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Projeto Integrador – Síntese</w:t>
      </w:r>
    </w:p>
    <w:p>
      <w:pPr>
        <w:spacing w:after="60"/>
        <w:jc w:val="center"/>
      </w:pPr>
      <w:r>
        <w:rPr>
          <w:rFonts w:ascii="Arial" w:cs="Arial" w:eastAsia="Arial" w:hAnsi="Arial"/>
          <w:sz w:val="26"/>
          <w:szCs w:val="26"/>
        </w:rPr>
        <w:t xml:space="preserve">Sistema de Chamados Help Desk (Java + MySQL)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Aluna: Kallymeire Coelho – Curso Técnico em Desenvolvimento de Sistemas</w:t>
      </w: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Tema gerador e problema</w:t>
      </w:r>
    </w:p>
    <w:p>
      <w:pPr>
        <w:spacing w:after="11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 tema gerador do Projeto Integrador é o desenvolvimento de um sistema desktop para apoiar processos de uma organização. O tema escolhido foi o atendimento de suporte técnico de uma empresa, um cenário em que os pedidos de ajuda chegam por vários canais (telefone, mensagem, e-mail), ficam sem registro centralizado, sem prioridade nem prazo definidos e sem histórico, o que causa atrasos, retrabalho e dificuldade de medir a qualidade do atendimento.</w:t>
      </w: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Solução desenvolvida</w:t>
      </w:r>
    </w:p>
    <w:p>
      <w:pPr>
        <w:spacing w:after="11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de Chamados Help Desk centraliza o atendimento: o cliente abre um chamado informando o problema e a prioridade; a equipe técnica (níveis 1, 2 e 3) assume o chamado, registra cada passo do atendimento, resolve e fecha; o gestor cadastra as pessoas e acompanha prazos e desempenho em relatórios. Cada prioridade tem um prazo de atendimento (SLA), e o sistema sinaliza os chamados atrasados. Os dados ficam em um banco MySQL, e o programa é feito em Java com interface gráfica Swing.</w:t>
      </w: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Percurso do projeto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00"/>
        <w:gridCol w:w="2760"/>
      </w:tblGrid>
      <w:tr>
        <w:trPr>
          <w:cantSplit/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foi feito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– Planejamento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Documento de projeto, regras de negócio, requisitos, diagrama de classes e protótipo no NetBeans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Classes de modelo e projeto Java organizado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– Usabilidade e interfaces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Personas, jornada, heurísticas de Nielsen, wireframes, paleta de cores com contraste e acessibilidade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telas desenhadas em baixa e alta fidelidade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– Interfaces e funcionalidades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Programação das 6 telas em Swing, navegação, validações e regras de negócio (dados em memória)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navegável e funcional sem banco de dados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– Banco de dados e lógica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Modelagem e script MySQL com dados iniciais, camada DAO com JDBC, serviços ligados ao banco, remoção do código provisório</w:t>
            </w:r>
          </w:p>
        </w:tc>
        <w:tc>
          <w:tcPr>
            <w:tcW w:type="dxa" w:w="2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completo, com dados gravados no MySQL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Tecnologias e ferramentas</w:t>
      </w:r>
    </w:p>
    <w:p>
      <w:pPr>
        <w:pStyle w:val="ListParagraph"/>
        <w:numPr>
          <w:ilvl w:val="0"/>
          <w:numId w:val="2"/>
        </w:numPr>
        <w:spacing w:after="5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 (JDK 8 ou superior) e Swing: </w:t>
      </w:r>
      <w:r>
        <w:rPr>
          <w:rFonts w:ascii="Arial" w:cs="Arial" w:eastAsia="Arial" w:hAnsi="Arial"/>
          <w:sz w:val="22"/>
          <w:szCs w:val="22"/>
        </w:rPr>
        <w:t xml:space="preserve">linguagem e biblioteca de interface gráfica, sem bibliotecas externas além do driver do banco.</w:t>
      </w:r>
    </w:p>
    <w:p>
      <w:pPr>
        <w:pStyle w:val="ListParagraph"/>
        <w:numPr>
          <w:ilvl w:val="0"/>
          <w:numId w:val="2"/>
        </w:numPr>
        <w:spacing w:after="5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MySQL e MySQL Workbench: </w:t>
      </w:r>
      <w:r>
        <w:rPr>
          <w:rFonts w:ascii="Arial" w:cs="Arial" w:eastAsia="Arial" w:hAnsi="Arial"/>
          <w:sz w:val="22"/>
          <w:szCs w:val="22"/>
        </w:rPr>
        <w:t xml:space="preserve">banco de dados relacional; o script cria o banco, as tabelas e os dados de teste.</w:t>
      </w:r>
    </w:p>
    <w:p>
      <w:pPr>
        <w:pStyle w:val="ListParagraph"/>
        <w:numPr>
          <w:ilvl w:val="0"/>
          <w:numId w:val="2"/>
        </w:numPr>
        <w:spacing w:after="5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JDBC (MySQL Connector/J): </w:t>
      </w:r>
      <w:r>
        <w:rPr>
          <w:rFonts w:ascii="Arial" w:cs="Arial" w:eastAsia="Arial" w:hAnsi="Arial"/>
          <w:sz w:val="22"/>
          <w:szCs w:val="22"/>
        </w:rPr>
        <w:t xml:space="preserve">conexão do Java com o banco, com PreparedStatement (evita SQL injection) e transações.</w:t>
      </w:r>
    </w:p>
    <w:p>
      <w:pPr>
        <w:pStyle w:val="ListParagraph"/>
        <w:numPr>
          <w:ilvl w:val="0"/>
          <w:numId w:val="2"/>
        </w:numPr>
        <w:spacing w:after="5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NetBeans: </w:t>
      </w:r>
      <w:r>
        <w:rPr>
          <w:rFonts w:ascii="Arial" w:cs="Arial" w:eastAsia="Arial" w:hAnsi="Arial"/>
          <w:sz w:val="22"/>
          <w:szCs w:val="22"/>
        </w:rPr>
        <w:t xml:space="preserve">ambiente de desenvolvimento do projeto.</w:t>
      </w:r>
    </w:p>
    <w:p>
      <w:pPr>
        <w:pStyle w:val="ListParagraph"/>
        <w:numPr>
          <w:ilvl w:val="0"/>
          <w:numId w:val="2"/>
        </w:numPr>
        <w:spacing w:after="50" w:line="2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UML, DER e wireframes: </w:t>
      </w:r>
      <w:r>
        <w:rPr>
          <w:rFonts w:ascii="Arial" w:cs="Arial" w:eastAsia="Arial" w:hAnsi="Arial"/>
          <w:sz w:val="22"/>
          <w:szCs w:val="22"/>
        </w:rPr>
        <w:t xml:space="preserve">diagrama de classes, modelo do banco e protótipos de tela.</w:t>
      </w: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Banco de dados</w:t>
      </w:r>
    </w:p>
    <w:p>
      <w:pPr>
        <w:spacing w:after="11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 banco helpdesk tem cinco tabelas. A tabela pessoa guarda os dados comuns (nome, e-mail único e senha em hash SHA-256); cliente e tecnico guardam os dados de cada perfil (generalização/especialização); chamado registra o pedido de suporte; interacao guarda o histórico de andamento. Restrições no próprio banco reforçam as regras: e-mail único, nível do técnico entre 1 e 3 e chaves estrangeiras que impedem apagar quem tem chamados.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1209675"/>
            <wp:effectExtent t="0" r="0" b="0" l="0"/>
            <wp:docPr id="1" name="DER_banco_de_dados.png" descr="DER_banco_de_dados.png" title="DER_banco_de_d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Figura 1 – Diagrama entidade-relacionamento do banco de dados.</w:t>
      </w: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Arquitetura do código</w:t>
      </w:r>
    </w:p>
    <w:p>
      <w:pPr>
        <w:spacing w:after="11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 código está separado em camadas, o que facilita a manutenção: model (classes do domínio), dao (acesso ao MySQL, com interfaces PessoaDAO e ChamadoDAO e implementações JDBC), service (regras de negócio) e view (telas Swing). As telas nunca falam com o banco diretamente: passam pelos serviços, que aplicam as regras e chamam os DAOs. O diagrama de classes final está em docs/Diagrama_de_classes_final.png.</w:t>
      </w: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Requisitos e regras atendidos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60"/>
      </w:tblGrid>
      <w:tr>
        <w:trPr>
          <w:cantSplit/>
          <w:tblHeader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Requisito / regra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Onde é atendido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RF01 – Login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PainelLogin e CadastroService.autenticar (senha comparada por hash)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RF02 – Cadastro de clientes e técnicos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PainelCadastros, CadastroService e PessoaDAOMySQL (inclui editar, excluir e redefinir senha)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RF03 – Abertura de chamado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PainelNovoChamado e ChamadoService.abrirChamado (chamado e 1ª interação gravados na mesma transação)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RF04 a RF06 – Atendimento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PainelAtendimento: atribuir técnico, registrar andamento, alterar status, resolver e fechar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RF07 – Prazo e atrasos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Chamado.getPrazoLimite e estaAtrasado; indicadores e destaque no painel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RF08 – Consulta de chamados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PainelChamados com busca e filtros feitos em SQL (ChamadoDAOMySQL.buscar)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RF09 – Relatórios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PainelRelatorios: período, técnico e status; gráfico, resumo, CSV e impressão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RN1 a RN6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ChamadoService e CadastroService, reforçadas por restrições do banco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 – Acessibilidade e usabilidade</w:t>
            </w:r>
          </w:p>
        </w:tc>
        <w:tc>
          <w:tcPr>
            <w:tcW w:type="dxa" w:w="5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Contraste WCAG AA, foco visível, atalhos de teclado, nomes acessíveis e mensagens junto aos campos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Roteiro de teste</w:t>
      </w:r>
    </w:p>
    <w:tbl>
      <w:tblPr>
        <w:tblW w:type="dxa" w:w="90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60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Passo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verificar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Conexão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Executar o script no Workbench e abrir o sistema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Tela de login aparece; sem banco, uma mensagem explica o que conferir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Login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Entrar com gestor@empresa.com e senha 123456; depois tentar senha errada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Entra no painel; senha errada mostra mensagem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Consulta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Filtrar por status Fechado e buscar por rede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Tabela mostra 3 fechados e 1 chamado de rede (dados iniciais)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Abertura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Abrir chamado sem preencher, depois preenchido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Erros junto aos campos; depois o chamado aparece no painel e no banco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Regra RN2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chamado crítico, escolher o técnico Carlos (N1) e aplicar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Mensagem informa que exige técnico nível 2 ou 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Fechamento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Marcar como resolvido, registrar andamento e fechar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Botão Fechar só habilita após resolver e registrar a solução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Cadastros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Cadastrar técnico com e-mail repetido; depois com e-mail novo; excluir técnico com chamados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Repetido é bloqueado; novo é gravado; exclusão com chamados é impedida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Fechar e abrir o sistema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Os dados alterados continuam lá (estão no MySQL)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00" w:before="23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Considerações finais</w:t>
      </w:r>
    </w:p>
    <w:p>
      <w:pPr>
        <w:spacing w:after="110" w:line="29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 integrou o que foi estudado no curso: análise de requisitos, modelagem de classes, projeto de interfaces e acessibilidade, programação orientada a objetos em Java, banco de dados relacional e acesso a dados com JDBC. O sistema responde ao tema gerador ao transformar um processo desorganizado de suporte em um fluxo com registro, prioridade, prazo, histórico e relatórios.</w:t>
      </w:r>
    </w:p>
    <w:p>
      <w:pPr>
        <w:spacing w:after="110" w:line="29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Melhorias futuras: </w:t>
      </w:r>
      <w:r>
        <w:rPr>
          <w:rFonts w:ascii="Arial" w:cs="Arial" w:eastAsia="Arial" w:hAnsi="Arial"/>
          <w:sz w:val="22"/>
          <w:szCs w:val="22"/>
        </w:rPr>
        <w:t xml:space="preserve">envio de e-mail automático a cada andamento, anexos de arquivos (prints), pesquisa de satisfação ao fechar o chamado, alteração de senha pelo próprio usuário, relatório em PDF gerado direto pelo sistema e versão web ou móvel para acompanhamento pelo cliente.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Síntese do Projeto Integrador – Help Desk – 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b00bcc96224114414c2aa3a509814bb7687482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2026-09-30T05:42:18.592Z</dcterms:created>
  <dcterms:modified xsi:type="dcterms:W3CDTF">2026-09-30T05:42:18.597Z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