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E2773" w14:textId="10FCEFBE" w:rsidR="009D1E42" w:rsidRPr="003D4F3B" w:rsidRDefault="00CB28AC">
      <w:pPr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t>Kevin Burger</w:t>
      </w:r>
    </w:p>
    <w:p w14:paraId="5285F9A7" w14:textId="66641C7F" w:rsidR="00CB28AC" w:rsidRPr="003D4F3B" w:rsidRDefault="00CB28AC">
      <w:pPr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t>Query Optimization and Errors</w:t>
      </w:r>
    </w:p>
    <w:p w14:paraId="29A61984" w14:textId="591A4C8A" w:rsidR="00CB28AC" w:rsidRPr="003D4F3B" w:rsidRDefault="00CB28AC">
      <w:pPr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t>November 27, 2019</w:t>
      </w:r>
    </w:p>
    <w:p w14:paraId="60F72A90" w14:textId="3D336911" w:rsidR="00CB28AC" w:rsidRPr="003D4F3B" w:rsidRDefault="00CB28AC" w:rsidP="00CB2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t>Part 1</w:t>
      </w:r>
    </w:p>
    <w:p w14:paraId="609E7C1D" w14:textId="2FB155E8" w:rsidR="00D803EF" w:rsidRPr="003D4F3B" w:rsidRDefault="00CB28AC" w:rsidP="00EF6AB5">
      <w:pPr>
        <w:pStyle w:val="ListParagraph"/>
        <w:numPr>
          <w:ilvl w:val="0"/>
          <w:numId w:val="5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what you have learned, replicate the data found in #MySalesOrderDetailbyDate and #MyProductPriceHistory using a single line of SQL code. </w:t>
      </w:r>
      <w:proofErr w:type="gramStart"/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>Refer back</w:t>
      </w:r>
      <w:proofErr w:type="gramEnd"/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Topic 5 assignment for this information.</w:t>
      </w:r>
      <w:r w:rsidR="00EF6AB5"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AB5"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query completed in the Topic 6 assignment and present it in an easy-to-read format. To do this, write the query in two single statements without temporary tables, using abbreviations and line spacing.</w:t>
      </w:r>
    </w:p>
    <w:p w14:paraId="41397348" w14:textId="77777777" w:rsidR="00EF6AB5" w:rsidRPr="003D4F3B" w:rsidRDefault="00EF6AB5" w:rsidP="00EF6AB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A68D0" w14:textId="6A6B7248" w:rsidR="00CB28AC" w:rsidRPr="003D4F3B" w:rsidRDefault="00D803EF" w:rsidP="00D803EF">
      <w:pPr>
        <w:pStyle w:val="ListParagraph"/>
        <w:spacing w:after="15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>To recreate these two queries without using Temporary tables I looked at the data</w:t>
      </w:r>
      <w:r w:rsidR="00496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</w:t>
      </w:r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were showing as temporary tables. The results of these temp table queries showed me what fields my non-temp table needed to show. I then found these fields in the schema and </w:t>
      </w:r>
      <w:r w:rsidR="00496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corresponding tables. Then I </w:t>
      </w:r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 the needed tables together using join statements. Basically</w:t>
      </w:r>
      <w:r w:rsidR="004961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D4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worked backwards starting with the data found in these temp tables.</w:t>
      </w:r>
    </w:p>
    <w:p w14:paraId="0180B39E" w14:textId="72AB6978" w:rsidR="00956D1A" w:rsidRPr="003D4F3B" w:rsidRDefault="00956D1A" w:rsidP="00CB28AC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4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Query Used to Recreate #MySalesOrderDetailbyDate:</w:t>
      </w:r>
    </w:p>
    <w:p w14:paraId="6A613158" w14:textId="74761FC5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sod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OrderQty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SumOfQ</w:t>
      </w:r>
      <w:r w:rsidR="0085012E" w:rsidRPr="003D4F3B">
        <w:rPr>
          <w:rFonts w:ascii="Times New Roman" w:hAnsi="Times New Roman" w:cs="Times New Roman"/>
          <w:color w:val="000000"/>
          <w:sz w:val="24"/>
          <w:szCs w:val="24"/>
        </w:rPr>
        <w:t>ua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ntity </w:t>
      </w:r>
    </w:p>
    <w:p w14:paraId="2CDFF668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 </w:t>
      </w:r>
    </w:p>
    <w:p w14:paraId="4C017794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Sales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SalesOrderDetail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sod </w:t>
      </w:r>
      <w:bookmarkStart w:id="0" w:name="_GoBack"/>
      <w:bookmarkEnd w:id="0"/>
    </w:p>
    <w:p w14:paraId="369B1274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</w:p>
    <w:p w14:paraId="3AA7CF1E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sales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SalesOrderHeader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soh </w:t>
      </w:r>
    </w:p>
    <w:p w14:paraId="642C3993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SalesOrderID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SalesOrderID </w:t>
      </w:r>
    </w:p>
    <w:p w14:paraId="7AA1BB6A" w14:textId="77777777" w:rsidR="00956D1A" w:rsidRPr="003D4F3B" w:rsidRDefault="00956D1A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sod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00"/>
          <w:sz w:val="24"/>
          <w:szCs w:val="24"/>
        </w:rPr>
        <w:t>'723'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F34B3A" w14:textId="0FA9A814" w:rsidR="00956D1A" w:rsidRPr="003D4F3B" w:rsidRDefault="00956D1A" w:rsidP="00CB28AC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OrderDate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9DF1052" w14:textId="77777777" w:rsidR="00956D1A" w:rsidRPr="003D4F3B" w:rsidRDefault="00956D1A" w:rsidP="00CB28AC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D64A13" w14:textId="1D80D656" w:rsidR="00D803EF" w:rsidRPr="003D4F3B" w:rsidRDefault="00D803EF" w:rsidP="00CB28AC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4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SQL Query Used </w:t>
      </w:r>
      <w:r w:rsidR="00956D1A" w:rsidRPr="003D4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recreate </w:t>
      </w:r>
      <w:r w:rsidRPr="003D4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#MyProductPriceHistory:</w:t>
      </w:r>
    </w:p>
    <w:p w14:paraId="42D360CE" w14:textId="77777777" w:rsidR="00D803EF" w:rsidRPr="003D4F3B" w:rsidRDefault="00D803EF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pph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pph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EndDate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pph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ListPrice </w:t>
      </w:r>
    </w:p>
    <w:p w14:paraId="1E3D2A5E" w14:textId="77777777" w:rsidR="00D803EF" w:rsidRPr="003D4F3B" w:rsidRDefault="00D803EF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ProductListPriceHistory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pph </w:t>
      </w:r>
    </w:p>
    <w:p w14:paraId="291CD20A" w14:textId="6DB4955E" w:rsidR="00D803EF" w:rsidRPr="003D4F3B" w:rsidRDefault="00D803EF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roduction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 </w:t>
      </w:r>
    </w:p>
    <w:p w14:paraId="4D3BEA5F" w14:textId="77777777" w:rsidR="00D803EF" w:rsidRPr="003D4F3B" w:rsidRDefault="00D803EF" w:rsidP="00CB28AC">
      <w:pPr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pph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</w:p>
    <w:p w14:paraId="606B50E9" w14:textId="51B2A39F" w:rsidR="00D803EF" w:rsidRPr="003D4F3B" w:rsidRDefault="00D803EF" w:rsidP="00CB28AC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ProductID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00"/>
          <w:sz w:val="24"/>
          <w:szCs w:val="24"/>
        </w:rPr>
        <w:t>'723'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EndDate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null;</w:t>
      </w:r>
    </w:p>
    <w:p w14:paraId="430978C8" w14:textId="77777777" w:rsidR="00CB28AC" w:rsidRPr="003D4F3B" w:rsidRDefault="00CB28AC" w:rsidP="00CB28AC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27A3A" w14:textId="1FA10400" w:rsidR="00CB28AC" w:rsidRPr="003D4F3B" w:rsidRDefault="00CB28AC" w:rsidP="00CB2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lastRenderedPageBreak/>
        <w:t>Part 2</w:t>
      </w:r>
    </w:p>
    <w:p w14:paraId="7F23376F" w14:textId="2299EC95" w:rsidR="00CB28AC" w:rsidRPr="003D4F3B" w:rsidRDefault="00CB28AC" w:rsidP="00CB2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sz w:val="24"/>
          <w:szCs w:val="24"/>
        </w:rPr>
        <w:t xml:space="preserve">Karen wants the titles and file names of </w:t>
      </w:r>
      <w:proofErr w:type="gramStart"/>
      <w:r w:rsidRPr="003D4F3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D4F3B">
        <w:rPr>
          <w:rFonts w:ascii="Times New Roman" w:hAnsi="Times New Roman" w:cs="Times New Roman"/>
          <w:sz w:val="24"/>
          <w:szCs w:val="24"/>
        </w:rPr>
        <w:t xml:space="preserve"> the documents she has produced and has asked you to generate this information for her. Using what you have learned, produce a query in one statement to give her the information she needs.</w:t>
      </w:r>
    </w:p>
    <w:p w14:paraId="0615DFB5" w14:textId="6619789C" w:rsidR="00E63D98" w:rsidRPr="003D4F3B" w:rsidRDefault="00E63D98" w:rsidP="003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F3B">
        <w:rPr>
          <w:rFonts w:ascii="Times New Roman" w:hAnsi="Times New Roman" w:cs="Times New Roman"/>
          <w:b/>
          <w:bCs/>
          <w:sz w:val="24"/>
          <w:szCs w:val="24"/>
        </w:rPr>
        <w:t>SQL Query Used:</w:t>
      </w:r>
    </w:p>
    <w:p w14:paraId="67FD6678" w14:textId="49E045C5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pdoc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96197">
        <w:rPr>
          <w:rFonts w:ascii="Times New Roman" w:hAnsi="Times New Roman" w:cs="Times New Roman"/>
          <w:sz w:val="24"/>
          <w:szCs w:val="24"/>
        </w:rPr>
        <w:t>F</w:t>
      </w:r>
      <w:r w:rsidRPr="00496197">
        <w:rPr>
          <w:rFonts w:ascii="Times New Roman" w:hAnsi="Times New Roman" w:cs="Times New Roman"/>
          <w:sz w:val="24"/>
          <w:szCs w:val="24"/>
        </w:rPr>
        <w:t>ile</w:t>
      </w:r>
      <w:r w:rsidRPr="00496197">
        <w:rPr>
          <w:rFonts w:ascii="Times New Roman" w:hAnsi="Times New Roman" w:cs="Times New Roman"/>
          <w:sz w:val="24"/>
          <w:szCs w:val="24"/>
        </w:rPr>
        <w:t>N</w:t>
      </w:r>
      <w:r w:rsidRPr="00496197">
        <w:rPr>
          <w:rFonts w:ascii="Times New Roman" w:hAnsi="Times New Roman" w:cs="Times New Roman"/>
          <w:sz w:val="24"/>
          <w:szCs w:val="24"/>
        </w:rPr>
        <w:t>ame</w:t>
      </w:r>
      <w:r w:rsidRPr="0049619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pdoc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itle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irst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ame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96197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ast</w:t>
      </w:r>
      <w:r w:rsidR="0049619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ame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hremp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96197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ob</w:t>
      </w:r>
      <w:r w:rsidR="00496197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itle </w:t>
      </w:r>
    </w:p>
    <w:p w14:paraId="7F510406" w14:textId="77777777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humanresources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employee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hremp </w:t>
      </w:r>
    </w:p>
    <w:p w14:paraId="621452BD" w14:textId="77777777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person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person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</w:p>
    <w:p w14:paraId="40B7008A" w14:textId="77777777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hremp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BusinessEntityID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BusinessEntityID</w:t>
      </w:r>
    </w:p>
    <w:p w14:paraId="479C8CD8" w14:textId="77777777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Document 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pdoc </w:t>
      </w:r>
    </w:p>
    <w:p w14:paraId="5BD404B9" w14:textId="77777777" w:rsidR="003D4F3B" w:rsidRPr="003D4F3B" w:rsidRDefault="003D4F3B" w:rsidP="003D4F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BusinessEntityID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pdoc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FF"/>
          <w:sz w:val="24"/>
          <w:szCs w:val="24"/>
        </w:rPr>
        <w:t>Owner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E22B05" w14:textId="6FC60745" w:rsidR="00E63D98" w:rsidRPr="003D4F3B" w:rsidRDefault="003D4F3B" w:rsidP="003D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F3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FirstName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00"/>
          <w:sz w:val="24"/>
          <w:szCs w:val="24"/>
        </w:rPr>
        <w:t>'Karen'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LastName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00"/>
          <w:sz w:val="24"/>
          <w:szCs w:val="24"/>
        </w:rPr>
        <w:t>'Berge'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>BusinessEntityID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D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3B">
        <w:rPr>
          <w:rFonts w:ascii="Times New Roman" w:hAnsi="Times New Roman" w:cs="Times New Roman"/>
          <w:color w:val="FF0000"/>
          <w:sz w:val="24"/>
          <w:szCs w:val="24"/>
        </w:rPr>
        <w:t>'220'</w:t>
      </w:r>
      <w:r w:rsidRPr="003D4F3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sectPr w:rsidR="00E63D98" w:rsidRPr="003D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3F6"/>
    <w:multiLevelType w:val="multilevel"/>
    <w:tmpl w:val="1B66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61A84"/>
    <w:multiLevelType w:val="hybridMultilevel"/>
    <w:tmpl w:val="D902ACC6"/>
    <w:lvl w:ilvl="0" w:tplc="080047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191D"/>
    <w:multiLevelType w:val="hybridMultilevel"/>
    <w:tmpl w:val="CA9ECEBE"/>
    <w:lvl w:ilvl="0" w:tplc="080047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610E1"/>
    <w:multiLevelType w:val="hybridMultilevel"/>
    <w:tmpl w:val="70EA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10B3"/>
    <w:multiLevelType w:val="hybridMultilevel"/>
    <w:tmpl w:val="094604C8"/>
    <w:lvl w:ilvl="0" w:tplc="080047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97618"/>
    <w:multiLevelType w:val="hybridMultilevel"/>
    <w:tmpl w:val="846A57E8"/>
    <w:lvl w:ilvl="0" w:tplc="080047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AC"/>
    <w:rsid w:val="003D4F3B"/>
    <w:rsid w:val="00496197"/>
    <w:rsid w:val="0085012E"/>
    <w:rsid w:val="00956D1A"/>
    <w:rsid w:val="009D1E42"/>
    <w:rsid w:val="00CB28AC"/>
    <w:rsid w:val="00D803EF"/>
    <w:rsid w:val="00E63D98"/>
    <w:rsid w:val="00E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DE0C"/>
  <w15:chartTrackingRefBased/>
  <w15:docId w15:val="{6B518FB8-8100-413F-B2ED-63DC17B8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Burger</dc:creator>
  <cp:keywords/>
  <dc:description/>
  <cp:lastModifiedBy>Kevin Burger</cp:lastModifiedBy>
  <cp:revision>1</cp:revision>
  <dcterms:created xsi:type="dcterms:W3CDTF">2019-11-27T22:33:00Z</dcterms:created>
  <dcterms:modified xsi:type="dcterms:W3CDTF">2019-11-28T03:07:00Z</dcterms:modified>
</cp:coreProperties>
</file>