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0073018"/>
        <w:docPartObj>
          <w:docPartGallery w:val="Cover Pages"/>
          <w:docPartUnique/>
        </w:docPartObj>
      </w:sdtPr>
      <w:sdtEndPr>
        <w:rPr>
          <w:lang w:val="en-US"/>
        </w:rPr>
      </w:sdtEndPr>
      <w:sdtContent>
        <w:p w14:paraId="21AE90DB" w14:textId="4850602F" w:rsidR="00201AE9" w:rsidRDefault="00201AE9" w:rsidP="00F642B6">
          <w:pPr>
            <w:jc w:val="both"/>
          </w:pPr>
          <w:r>
            <w:rPr>
              <w:noProof/>
            </w:rPr>
            <mc:AlternateContent>
              <mc:Choice Requires="wps">
                <w:drawing>
                  <wp:anchor distT="0" distB="0" distL="114300" distR="114300" simplePos="0" relativeHeight="251659264" behindDoc="1" locked="0" layoutInCell="1" allowOverlap="0" wp14:anchorId="40F7F33B" wp14:editId="01533D25">
                    <wp:simplePos x="0" y="0"/>
                    <wp:positionH relativeFrom="page">
                      <wp:align>center</wp:align>
                    </wp:positionH>
                    <wp:positionV relativeFrom="page">
                      <wp:align>center</wp:align>
                    </wp:positionV>
                    <wp:extent cx="6858000" cy="9144000"/>
                    <wp:effectExtent l="0" t="0" r="0" b="0"/>
                    <wp:wrapTopAndBottom/>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201AE9" w14:paraId="722487C7" w14:textId="77777777" w:rsidTr="00201AE9">
                                  <w:trPr>
                                    <w:trHeight w:hRule="exact" w:val="9360"/>
                                  </w:trPr>
                                  <w:tc>
                                    <w:tcPr>
                                      <w:tcW w:w="5000" w:type="pct"/>
                                      <w:vAlign w:val="center"/>
                                    </w:tcPr>
                                    <w:p w14:paraId="77397403" w14:textId="4C54CF55" w:rsidR="00201AE9" w:rsidRDefault="00EB40D4" w:rsidP="00201AE9">
                                      <w:pPr>
                                        <w:jc w:val="center"/>
                                      </w:pPr>
                                      <w:r>
                                        <w:rPr>
                                          <w:noProof/>
                                        </w:rPr>
                                        <w:drawing>
                                          <wp:inline distT="0" distB="0" distL="0" distR="0" wp14:anchorId="20639F87" wp14:editId="6BE431A3">
                                            <wp:extent cx="4333649" cy="43336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7711" cy="4347711"/>
                                                    </a:xfrm>
                                                    <a:prstGeom prst="rect">
                                                      <a:avLst/>
                                                    </a:prstGeom>
                                                    <a:noFill/>
                                                    <a:ln>
                                                      <a:noFill/>
                                                    </a:ln>
                                                  </pic:spPr>
                                                </pic:pic>
                                              </a:graphicData>
                                            </a:graphic>
                                          </wp:inline>
                                        </w:drawing>
                                      </w:r>
                                    </w:p>
                                  </w:tc>
                                </w:tr>
                                <w:tr w:rsidR="00201AE9" w14:paraId="3335CE0A" w14:textId="77777777">
                                  <w:trPr>
                                    <w:trHeight w:hRule="exact" w:val="4320"/>
                                  </w:trPr>
                                  <w:tc>
                                    <w:tcPr>
                                      <w:tcW w:w="5000" w:type="pct"/>
                                      <w:shd w:val="clear" w:color="auto" w:fill="4472C4" w:themeFill="accent1"/>
                                      <w:vAlign w:val="center"/>
                                    </w:tcPr>
                                    <w:p w14:paraId="7E79E4AF" w14:textId="58A32B69" w:rsidR="00201AE9" w:rsidRDefault="003139B8">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EB40D4">
                                            <w:rPr>
                                              <w:rFonts w:asciiTheme="majorHAnsi" w:hAnsiTheme="majorHAnsi"/>
                                              <w:color w:val="FFFFFF" w:themeColor="background1"/>
                                              <w:sz w:val="96"/>
                                              <w:szCs w:val="96"/>
                                            </w:rPr>
                                            <w:t>Zabbix monitoring</w:t>
                                          </w:r>
                                        </w:sdtContent>
                                      </w:sdt>
                                    </w:p>
                                    <w:p w14:paraId="25471678" w14:textId="2B92AC7C" w:rsidR="00201AE9" w:rsidRDefault="003139B8">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90620E">
                                            <w:rPr>
                                              <w:color w:val="FFFFFF" w:themeColor="background1"/>
                                              <w:sz w:val="32"/>
                                              <w:szCs w:val="32"/>
                                            </w:rPr>
                                            <w:t>Setup and configuration</w:t>
                                          </w:r>
                                        </w:sdtContent>
                                      </w:sdt>
                                    </w:p>
                                  </w:tc>
                                </w:tr>
                                <w:tr w:rsidR="00201AE9" w14:paraId="16B6B2D7"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201AE9" w14:paraId="477B02C0" w14:textId="77777777">
                                        <w:trPr>
                                          <w:trHeight w:hRule="exact" w:val="720"/>
                                        </w:trPr>
                                        <w:sdt>
                                          <w:sdtPr>
                                            <w:rPr>
                                              <w:color w:val="FFFFFF" w:themeColor="background1"/>
                                              <w:sz w:val="24"/>
                                              <w:szCs w:val="24"/>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322E244F" w14:textId="687431DA" w:rsidR="00201AE9" w:rsidRDefault="00FB564F">
                                                <w:pPr>
                                                  <w:pStyle w:val="NoSpacing"/>
                                                  <w:ind w:left="144" w:right="144"/>
                                                  <w:jc w:val="center"/>
                                                  <w:rPr>
                                                    <w:color w:val="FFFFFF" w:themeColor="background1"/>
                                                  </w:rPr>
                                                </w:pPr>
                                                <w:r w:rsidRPr="003F43D8">
                                                  <w:rPr>
                                                    <w:color w:val="FFFFFF" w:themeColor="background1"/>
                                                    <w:sz w:val="24"/>
                                                    <w:szCs w:val="24"/>
                                                  </w:rPr>
                                                  <w:t>Case study 1 – Group 10</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14:paraId="2F33B9E6" w14:textId="58826E1C" w:rsidR="00201AE9" w:rsidRDefault="003F43D8">
                                                <w:pPr>
                                                  <w:pStyle w:val="NoSpacing"/>
                                                  <w:ind w:left="144" w:right="144"/>
                                                  <w:jc w:val="center"/>
                                                  <w:rPr>
                                                    <w:color w:val="FFFFFF" w:themeColor="background1"/>
                                                  </w:rPr>
                                                </w:pPr>
                                                <w:r>
                                                  <w:rPr>
                                                    <w:color w:val="FFFFFF" w:themeColor="background1"/>
                                                  </w:rPr>
                                                  <w:t xml:space="preserve">     </w:t>
                                                </w:r>
                                              </w:p>
                                            </w:sdtContent>
                                          </w:sdt>
                                        </w:tc>
                                        <w:sdt>
                                          <w:sdtPr>
                                            <w:rPr>
                                              <w:color w:val="FFFFFF" w:themeColor="background1"/>
                                              <w:sz w:val="24"/>
                                              <w:szCs w:val="24"/>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6E6F862B" w14:textId="7664699E" w:rsidR="00201AE9" w:rsidRDefault="00FB564F">
                                                <w:pPr>
                                                  <w:pStyle w:val="NoSpacing"/>
                                                  <w:ind w:left="144" w:right="720"/>
                                                  <w:jc w:val="right"/>
                                                  <w:rPr>
                                                    <w:color w:val="FFFFFF" w:themeColor="background1"/>
                                                  </w:rPr>
                                                </w:pPr>
                                                <w:r w:rsidRPr="003F43D8">
                                                  <w:rPr>
                                                    <w:color w:val="FFFFFF" w:themeColor="background1"/>
                                                    <w:sz w:val="24"/>
                                                    <w:szCs w:val="24"/>
                                                  </w:rPr>
                                                  <w:t>User manual</w:t>
                                                </w:r>
                                              </w:p>
                                            </w:tc>
                                          </w:sdtContent>
                                        </w:sdt>
                                      </w:tr>
                                    </w:tbl>
                                    <w:p w14:paraId="55256594" w14:textId="77777777" w:rsidR="00201AE9" w:rsidRDefault="00201AE9"/>
                                  </w:tc>
                                </w:tr>
                              </w:tbl>
                              <w:p w14:paraId="79F78DEF" w14:textId="77777777" w:rsidR="00201AE9" w:rsidRDefault="00201AE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0F7F33B" id="_x0000_t202" coordsize="21600,21600" o:spt="202" path="m,l,21600r21600,l21600,xe">
                    <v:stroke joinstyle="miter"/>
                    <v:path gradientshapeok="t" o:connecttype="rect"/>
                  </v:shapetype>
                  <v:shape id="Text Box 8" o:spid="_x0000_s1026" type="#_x0000_t202" alt="Cover page layout" style="position:absolute;left:0;text-align:left;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201AE9" w14:paraId="722487C7" w14:textId="77777777" w:rsidTr="00201AE9">
                            <w:trPr>
                              <w:trHeight w:hRule="exact" w:val="9360"/>
                            </w:trPr>
                            <w:tc>
                              <w:tcPr>
                                <w:tcW w:w="5000" w:type="pct"/>
                                <w:vAlign w:val="center"/>
                              </w:tcPr>
                              <w:p w14:paraId="77397403" w14:textId="4C54CF55" w:rsidR="00201AE9" w:rsidRDefault="00EB40D4" w:rsidP="00201AE9">
                                <w:pPr>
                                  <w:jc w:val="center"/>
                                </w:pPr>
                                <w:r>
                                  <w:rPr>
                                    <w:noProof/>
                                  </w:rPr>
                                  <w:drawing>
                                    <wp:inline distT="0" distB="0" distL="0" distR="0" wp14:anchorId="20639F87" wp14:editId="6BE431A3">
                                      <wp:extent cx="4333649" cy="43336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7711" cy="4347711"/>
                                              </a:xfrm>
                                              <a:prstGeom prst="rect">
                                                <a:avLst/>
                                              </a:prstGeom>
                                              <a:noFill/>
                                              <a:ln>
                                                <a:noFill/>
                                              </a:ln>
                                            </pic:spPr>
                                          </pic:pic>
                                        </a:graphicData>
                                      </a:graphic>
                                    </wp:inline>
                                  </w:drawing>
                                </w:r>
                              </w:p>
                            </w:tc>
                          </w:tr>
                          <w:tr w:rsidR="00201AE9" w14:paraId="3335CE0A" w14:textId="77777777">
                            <w:trPr>
                              <w:trHeight w:hRule="exact" w:val="4320"/>
                            </w:trPr>
                            <w:tc>
                              <w:tcPr>
                                <w:tcW w:w="5000" w:type="pct"/>
                                <w:shd w:val="clear" w:color="auto" w:fill="4472C4" w:themeFill="accent1"/>
                                <w:vAlign w:val="center"/>
                              </w:tcPr>
                              <w:p w14:paraId="7E79E4AF" w14:textId="58A32B69" w:rsidR="00201AE9" w:rsidRDefault="003139B8">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EB40D4">
                                      <w:rPr>
                                        <w:rFonts w:asciiTheme="majorHAnsi" w:hAnsiTheme="majorHAnsi"/>
                                        <w:color w:val="FFFFFF" w:themeColor="background1"/>
                                        <w:sz w:val="96"/>
                                        <w:szCs w:val="96"/>
                                      </w:rPr>
                                      <w:t>Zabbix monitoring</w:t>
                                    </w:r>
                                  </w:sdtContent>
                                </w:sdt>
                              </w:p>
                              <w:p w14:paraId="25471678" w14:textId="2B92AC7C" w:rsidR="00201AE9" w:rsidRDefault="003139B8">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90620E">
                                      <w:rPr>
                                        <w:color w:val="FFFFFF" w:themeColor="background1"/>
                                        <w:sz w:val="32"/>
                                        <w:szCs w:val="32"/>
                                      </w:rPr>
                                      <w:t>Setup and configuration</w:t>
                                    </w:r>
                                  </w:sdtContent>
                                </w:sdt>
                              </w:p>
                            </w:tc>
                          </w:tr>
                          <w:tr w:rsidR="00201AE9" w14:paraId="16B6B2D7"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201AE9" w14:paraId="477B02C0" w14:textId="77777777">
                                  <w:trPr>
                                    <w:trHeight w:hRule="exact" w:val="720"/>
                                  </w:trPr>
                                  <w:sdt>
                                    <w:sdtPr>
                                      <w:rPr>
                                        <w:color w:val="FFFFFF" w:themeColor="background1"/>
                                        <w:sz w:val="24"/>
                                        <w:szCs w:val="24"/>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322E244F" w14:textId="687431DA" w:rsidR="00201AE9" w:rsidRDefault="00FB564F">
                                          <w:pPr>
                                            <w:pStyle w:val="NoSpacing"/>
                                            <w:ind w:left="144" w:right="144"/>
                                            <w:jc w:val="center"/>
                                            <w:rPr>
                                              <w:color w:val="FFFFFF" w:themeColor="background1"/>
                                            </w:rPr>
                                          </w:pPr>
                                          <w:r w:rsidRPr="003F43D8">
                                            <w:rPr>
                                              <w:color w:val="FFFFFF" w:themeColor="background1"/>
                                              <w:sz w:val="24"/>
                                              <w:szCs w:val="24"/>
                                            </w:rPr>
                                            <w:t>Case study 1 – Group 10</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14:paraId="2F33B9E6" w14:textId="58826E1C" w:rsidR="00201AE9" w:rsidRDefault="003F43D8">
                                          <w:pPr>
                                            <w:pStyle w:val="NoSpacing"/>
                                            <w:ind w:left="144" w:right="144"/>
                                            <w:jc w:val="center"/>
                                            <w:rPr>
                                              <w:color w:val="FFFFFF" w:themeColor="background1"/>
                                            </w:rPr>
                                          </w:pPr>
                                          <w:r>
                                            <w:rPr>
                                              <w:color w:val="FFFFFF" w:themeColor="background1"/>
                                            </w:rPr>
                                            <w:t xml:space="preserve">     </w:t>
                                          </w:r>
                                        </w:p>
                                      </w:sdtContent>
                                    </w:sdt>
                                  </w:tc>
                                  <w:sdt>
                                    <w:sdtPr>
                                      <w:rPr>
                                        <w:color w:val="FFFFFF" w:themeColor="background1"/>
                                        <w:sz w:val="24"/>
                                        <w:szCs w:val="24"/>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6E6F862B" w14:textId="7664699E" w:rsidR="00201AE9" w:rsidRDefault="00FB564F">
                                          <w:pPr>
                                            <w:pStyle w:val="NoSpacing"/>
                                            <w:ind w:left="144" w:right="720"/>
                                            <w:jc w:val="right"/>
                                            <w:rPr>
                                              <w:color w:val="FFFFFF" w:themeColor="background1"/>
                                            </w:rPr>
                                          </w:pPr>
                                          <w:r w:rsidRPr="003F43D8">
                                            <w:rPr>
                                              <w:color w:val="FFFFFF" w:themeColor="background1"/>
                                              <w:sz w:val="24"/>
                                              <w:szCs w:val="24"/>
                                            </w:rPr>
                                            <w:t>User manual</w:t>
                                          </w:r>
                                        </w:p>
                                      </w:tc>
                                    </w:sdtContent>
                                  </w:sdt>
                                </w:tr>
                              </w:tbl>
                              <w:p w14:paraId="55256594" w14:textId="77777777" w:rsidR="00201AE9" w:rsidRDefault="00201AE9"/>
                            </w:tc>
                          </w:tr>
                        </w:tbl>
                        <w:p w14:paraId="79F78DEF" w14:textId="77777777" w:rsidR="00201AE9" w:rsidRDefault="00201AE9"/>
                      </w:txbxContent>
                    </v:textbox>
                    <w10:wrap type="topAndBottom" anchorx="page" anchory="page"/>
                  </v:shape>
                </w:pict>
              </mc:Fallback>
            </mc:AlternateContent>
          </w:r>
        </w:p>
        <w:sdt>
          <w:sdtPr>
            <w:rPr>
              <w:rFonts w:asciiTheme="minorHAnsi" w:eastAsiaTheme="minorHAnsi" w:hAnsiTheme="minorHAnsi" w:cstheme="minorBidi"/>
              <w:color w:val="auto"/>
              <w:sz w:val="22"/>
              <w:szCs w:val="22"/>
              <w:lang w:val="bg-BG"/>
            </w:rPr>
            <w:id w:val="-1908136013"/>
            <w:docPartObj>
              <w:docPartGallery w:val="Table of Contents"/>
              <w:docPartUnique/>
            </w:docPartObj>
          </w:sdtPr>
          <w:sdtEndPr>
            <w:rPr>
              <w:b/>
              <w:bCs/>
              <w:noProof/>
            </w:rPr>
          </w:sdtEndPr>
          <w:sdtContent>
            <w:p w14:paraId="3AEA2D4D" w14:textId="5A590966" w:rsidR="00FB564F" w:rsidRDefault="00FB564F" w:rsidP="00F642B6">
              <w:pPr>
                <w:pStyle w:val="TOCHeading"/>
                <w:jc w:val="both"/>
              </w:pPr>
              <w:r>
                <w:t>Table of content</w:t>
              </w:r>
            </w:p>
            <w:p w14:paraId="7EE57D6A" w14:textId="734E228E" w:rsidR="00106DFB" w:rsidRDefault="00FB564F">
              <w:pPr>
                <w:pStyle w:val="TOC2"/>
                <w:tabs>
                  <w:tab w:val="left" w:pos="660"/>
                  <w:tab w:val="right" w:leader="dot" w:pos="9062"/>
                </w:tabs>
                <w:rPr>
                  <w:rFonts w:eastAsiaTheme="minorEastAsia"/>
                  <w:noProof/>
                  <w:lang/>
                </w:rPr>
              </w:pPr>
              <w:r>
                <w:fldChar w:fldCharType="begin"/>
              </w:r>
              <w:r>
                <w:instrText xml:space="preserve"> TOC \o "1-3" \h \z \u </w:instrText>
              </w:r>
              <w:r>
                <w:fldChar w:fldCharType="separate"/>
              </w:r>
              <w:hyperlink w:anchor="_Toc101116115" w:history="1">
                <w:r w:rsidR="00106DFB" w:rsidRPr="005A5E93">
                  <w:rPr>
                    <w:rStyle w:val="Hyperlink"/>
                    <w:noProof/>
                    <w:lang w:val="en-US"/>
                  </w:rPr>
                  <w:t>1.</w:t>
                </w:r>
                <w:r w:rsidR="00106DFB">
                  <w:rPr>
                    <w:rFonts w:eastAsiaTheme="minorEastAsia"/>
                    <w:noProof/>
                    <w:lang/>
                  </w:rPr>
                  <w:tab/>
                </w:r>
                <w:r w:rsidR="00106DFB" w:rsidRPr="005A5E93">
                  <w:rPr>
                    <w:rStyle w:val="Hyperlink"/>
                    <w:noProof/>
                    <w:lang w:val="en-US"/>
                  </w:rPr>
                  <w:t>Introduction</w:t>
                </w:r>
                <w:r w:rsidR="00106DFB">
                  <w:rPr>
                    <w:noProof/>
                    <w:webHidden/>
                  </w:rPr>
                  <w:tab/>
                </w:r>
                <w:r w:rsidR="00106DFB">
                  <w:rPr>
                    <w:noProof/>
                    <w:webHidden/>
                  </w:rPr>
                  <w:fldChar w:fldCharType="begin"/>
                </w:r>
                <w:r w:rsidR="00106DFB">
                  <w:rPr>
                    <w:noProof/>
                    <w:webHidden/>
                  </w:rPr>
                  <w:instrText xml:space="preserve"> PAGEREF _Toc101116115 \h </w:instrText>
                </w:r>
                <w:r w:rsidR="00106DFB">
                  <w:rPr>
                    <w:noProof/>
                    <w:webHidden/>
                  </w:rPr>
                </w:r>
                <w:r w:rsidR="00106DFB">
                  <w:rPr>
                    <w:noProof/>
                    <w:webHidden/>
                  </w:rPr>
                  <w:fldChar w:fldCharType="separate"/>
                </w:r>
                <w:r w:rsidR="00106DFB">
                  <w:rPr>
                    <w:noProof/>
                    <w:webHidden/>
                  </w:rPr>
                  <w:t>2</w:t>
                </w:r>
                <w:r w:rsidR="00106DFB">
                  <w:rPr>
                    <w:noProof/>
                    <w:webHidden/>
                  </w:rPr>
                  <w:fldChar w:fldCharType="end"/>
                </w:r>
              </w:hyperlink>
            </w:p>
            <w:p w14:paraId="45093C93" w14:textId="2EFBC12B" w:rsidR="00106DFB" w:rsidRDefault="00106DFB">
              <w:pPr>
                <w:pStyle w:val="TOC2"/>
                <w:tabs>
                  <w:tab w:val="left" w:pos="660"/>
                  <w:tab w:val="right" w:leader="dot" w:pos="9062"/>
                </w:tabs>
                <w:rPr>
                  <w:rFonts w:eastAsiaTheme="minorEastAsia"/>
                  <w:noProof/>
                  <w:lang/>
                </w:rPr>
              </w:pPr>
              <w:hyperlink w:anchor="_Toc101116116" w:history="1">
                <w:r w:rsidRPr="005A5E93">
                  <w:rPr>
                    <w:rStyle w:val="Hyperlink"/>
                    <w:noProof/>
                    <w:lang w:val="en-US"/>
                  </w:rPr>
                  <w:t>2.</w:t>
                </w:r>
                <w:r>
                  <w:rPr>
                    <w:rFonts w:eastAsiaTheme="minorEastAsia"/>
                    <w:noProof/>
                    <w:lang/>
                  </w:rPr>
                  <w:tab/>
                </w:r>
                <w:r w:rsidRPr="005A5E93">
                  <w:rPr>
                    <w:rStyle w:val="Hyperlink"/>
                    <w:noProof/>
                    <w:lang w:val="en-US"/>
                  </w:rPr>
                  <w:t>Requirements</w:t>
                </w:r>
                <w:r>
                  <w:rPr>
                    <w:noProof/>
                    <w:webHidden/>
                  </w:rPr>
                  <w:tab/>
                </w:r>
                <w:r>
                  <w:rPr>
                    <w:noProof/>
                    <w:webHidden/>
                  </w:rPr>
                  <w:fldChar w:fldCharType="begin"/>
                </w:r>
                <w:r>
                  <w:rPr>
                    <w:noProof/>
                    <w:webHidden/>
                  </w:rPr>
                  <w:instrText xml:space="preserve"> PAGEREF _Toc101116116 \h </w:instrText>
                </w:r>
                <w:r>
                  <w:rPr>
                    <w:noProof/>
                    <w:webHidden/>
                  </w:rPr>
                </w:r>
                <w:r>
                  <w:rPr>
                    <w:noProof/>
                    <w:webHidden/>
                  </w:rPr>
                  <w:fldChar w:fldCharType="separate"/>
                </w:r>
                <w:r>
                  <w:rPr>
                    <w:noProof/>
                    <w:webHidden/>
                  </w:rPr>
                  <w:t>2</w:t>
                </w:r>
                <w:r>
                  <w:rPr>
                    <w:noProof/>
                    <w:webHidden/>
                  </w:rPr>
                  <w:fldChar w:fldCharType="end"/>
                </w:r>
              </w:hyperlink>
            </w:p>
            <w:p w14:paraId="0E65B0FE" w14:textId="16892977" w:rsidR="00106DFB" w:rsidRDefault="00106DFB">
              <w:pPr>
                <w:pStyle w:val="TOC2"/>
                <w:tabs>
                  <w:tab w:val="left" w:pos="660"/>
                  <w:tab w:val="right" w:leader="dot" w:pos="9062"/>
                </w:tabs>
                <w:rPr>
                  <w:rFonts w:eastAsiaTheme="minorEastAsia"/>
                  <w:noProof/>
                  <w:lang/>
                </w:rPr>
              </w:pPr>
              <w:hyperlink w:anchor="_Toc101116117" w:history="1">
                <w:r w:rsidRPr="005A5E93">
                  <w:rPr>
                    <w:rStyle w:val="Hyperlink"/>
                    <w:noProof/>
                    <w:lang w:val="en-US"/>
                  </w:rPr>
                  <w:t>3.</w:t>
                </w:r>
                <w:r>
                  <w:rPr>
                    <w:rFonts w:eastAsiaTheme="minorEastAsia"/>
                    <w:noProof/>
                    <w:lang/>
                  </w:rPr>
                  <w:tab/>
                </w:r>
                <w:r w:rsidRPr="005A5E93">
                  <w:rPr>
                    <w:rStyle w:val="Hyperlink"/>
                    <w:noProof/>
                    <w:lang w:val="en-US"/>
                  </w:rPr>
                  <w:t>Installing Zabbix</w:t>
                </w:r>
                <w:r>
                  <w:rPr>
                    <w:noProof/>
                    <w:webHidden/>
                  </w:rPr>
                  <w:tab/>
                </w:r>
                <w:r>
                  <w:rPr>
                    <w:noProof/>
                    <w:webHidden/>
                  </w:rPr>
                  <w:fldChar w:fldCharType="begin"/>
                </w:r>
                <w:r>
                  <w:rPr>
                    <w:noProof/>
                    <w:webHidden/>
                  </w:rPr>
                  <w:instrText xml:space="preserve"> PAGEREF _Toc101116117 \h </w:instrText>
                </w:r>
                <w:r>
                  <w:rPr>
                    <w:noProof/>
                    <w:webHidden/>
                  </w:rPr>
                </w:r>
                <w:r>
                  <w:rPr>
                    <w:noProof/>
                    <w:webHidden/>
                  </w:rPr>
                  <w:fldChar w:fldCharType="separate"/>
                </w:r>
                <w:r>
                  <w:rPr>
                    <w:noProof/>
                    <w:webHidden/>
                  </w:rPr>
                  <w:t>2</w:t>
                </w:r>
                <w:r>
                  <w:rPr>
                    <w:noProof/>
                    <w:webHidden/>
                  </w:rPr>
                  <w:fldChar w:fldCharType="end"/>
                </w:r>
              </w:hyperlink>
            </w:p>
            <w:p w14:paraId="6E43AEBA" w14:textId="7BACFBFF" w:rsidR="00106DFB" w:rsidRDefault="00106DFB">
              <w:pPr>
                <w:pStyle w:val="TOC3"/>
                <w:tabs>
                  <w:tab w:val="left" w:pos="880"/>
                  <w:tab w:val="right" w:leader="dot" w:pos="9062"/>
                </w:tabs>
                <w:rPr>
                  <w:rFonts w:eastAsiaTheme="minorEastAsia"/>
                  <w:noProof/>
                  <w:lang/>
                </w:rPr>
              </w:pPr>
              <w:hyperlink w:anchor="_Toc101116118" w:history="1">
                <w:r w:rsidRPr="005A5E93">
                  <w:rPr>
                    <w:rStyle w:val="Hyperlink"/>
                    <w:noProof/>
                    <w:lang w:val="en-US"/>
                  </w:rPr>
                  <w:t>a.</w:t>
                </w:r>
                <w:r>
                  <w:rPr>
                    <w:rFonts w:eastAsiaTheme="minorEastAsia"/>
                    <w:noProof/>
                    <w:lang/>
                  </w:rPr>
                  <w:tab/>
                </w:r>
                <w:r w:rsidRPr="005A5E93">
                  <w:rPr>
                    <w:rStyle w:val="Hyperlink"/>
                    <w:noProof/>
                    <w:lang w:val="en-US"/>
                  </w:rPr>
                  <w:t>Install the Zabbix repository</w:t>
                </w:r>
                <w:r>
                  <w:rPr>
                    <w:noProof/>
                    <w:webHidden/>
                  </w:rPr>
                  <w:tab/>
                </w:r>
                <w:r>
                  <w:rPr>
                    <w:noProof/>
                    <w:webHidden/>
                  </w:rPr>
                  <w:fldChar w:fldCharType="begin"/>
                </w:r>
                <w:r>
                  <w:rPr>
                    <w:noProof/>
                    <w:webHidden/>
                  </w:rPr>
                  <w:instrText xml:space="preserve"> PAGEREF _Toc101116118 \h </w:instrText>
                </w:r>
                <w:r>
                  <w:rPr>
                    <w:noProof/>
                    <w:webHidden/>
                  </w:rPr>
                </w:r>
                <w:r>
                  <w:rPr>
                    <w:noProof/>
                    <w:webHidden/>
                  </w:rPr>
                  <w:fldChar w:fldCharType="separate"/>
                </w:r>
                <w:r>
                  <w:rPr>
                    <w:noProof/>
                    <w:webHidden/>
                  </w:rPr>
                  <w:t>2</w:t>
                </w:r>
                <w:r>
                  <w:rPr>
                    <w:noProof/>
                    <w:webHidden/>
                  </w:rPr>
                  <w:fldChar w:fldCharType="end"/>
                </w:r>
              </w:hyperlink>
            </w:p>
            <w:p w14:paraId="35930716" w14:textId="6B32C152" w:rsidR="00106DFB" w:rsidRDefault="00106DFB">
              <w:pPr>
                <w:pStyle w:val="TOC3"/>
                <w:tabs>
                  <w:tab w:val="left" w:pos="880"/>
                  <w:tab w:val="right" w:leader="dot" w:pos="9062"/>
                </w:tabs>
                <w:rPr>
                  <w:rFonts w:eastAsiaTheme="minorEastAsia"/>
                  <w:noProof/>
                  <w:lang/>
                </w:rPr>
              </w:pPr>
              <w:hyperlink w:anchor="_Toc101116119" w:history="1">
                <w:r w:rsidRPr="005A5E93">
                  <w:rPr>
                    <w:rStyle w:val="Hyperlink"/>
                    <w:noProof/>
                  </w:rPr>
                  <w:t>b.</w:t>
                </w:r>
                <w:r>
                  <w:rPr>
                    <w:rFonts w:eastAsiaTheme="minorEastAsia"/>
                    <w:noProof/>
                    <w:lang/>
                  </w:rPr>
                  <w:tab/>
                </w:r>
                <w:r w:rsidRPr="005A5E93">
                  <w:rPr>
                    <w:rStyle w:val="Hyperlink"/>
                    <w:noProof/>
                    <w:lang w:val="en-US"/>
                  </w:rPr>
                  <w:t>Install the server, frontend, and agent</w:t>
                </w:r>
                <w:r>
                  <w:rPr>
                    <w:noProof/>
                    <w:webHidden/>
                  </w:rPr>
                  <w:tab/>
                </w:r>
                <w:r>
                  <w:rPr>
                    <w:noProof/>
                    <w:webHidden/>
                  </w:rPr>
                  <w:fldChar w:fldCharType="begin"/>
                </w:r>
                <w:r>
                  <w:rPr>
                    <w:noProof/>
                    <w:webHidden/>
                  </w:rPr>
                  <w:instrText xml:space="preserve"> PAGEREF _Toc101116119 \h </w:instrText>
                </w:r>
                <w:r>
                  <w:rPr>
                    <w:noProof/>
                    <w:webHidden/>
                  </w:rPr>
                </w:r>
                <w:r>
                  <w:rPr>
                    <w:noProof/>
                    <w:webHidden/>
                  </w:rPr>
                  <w:fldChar w:fldCharType="separate"/>
                </w:r>
                <w:r>
                  <w:rPr>
                    <w:noProof/>
                    <w:webHidden/>
                  </w:rPr>
                  <w:t>2</w:t>
                </w:r>
                <w:r>
                  <w:rPr>
                    <w:noProof/>
                    <w:webHidden/>
                  </w:rPr>
                  <w:fldChar w:fldCharType="end"/>
                </w:r>
              </w:hyperlink>
            </w:p>
            <w:p w14:paraId="6483B806" w14:textId="410A174C" w:rsidR="00106DFB" w:rsidRDefault="00106DFB">
              <w:pPr>
                <w:pStyle w:val="TOC3"/>
                <w:tabs>
                  <w:tab w:val="left" w:pos="880"/>
                  <w:tab w:val="right" w:leader="dot" w:pos="9062"/>
                </w:tabs>
                <w:rPr>
                  <w:rFonts w:eastAsiaTheme="minorEastAsia"/>
                  <w:noProof/>
                  <w:lang/>
                </w:rPr>
              </w:pPr>
              <w:hyperlink w:anchor="_Toc101116120" w:history="1">
                <w:r w:rsidRPr="005A5E93">
                  <w:rPr>
                    <w:rStyle w:val="Hyperlink"/>
                    <w:noProof/>
                  </w:rPr>
                  <w:t>c.</w:t>
                </w:r>
                <w:r>
                  <w:rPr>
                    <w:rFonts w:eastAsiaTheme="minorEastAsia"/>
                    <w:noProof/>
                    <w:lang/>
                  </w:rPr>
                  <w:tab/>
                </w:r>
                <w:r w:rsidRPr="005A5E93">
                  <w:rPr>
                    <w:rStyle w:val="Hyperlink"/>
                    <w:noProof/>
                    <w:lang w:val="en-US"/>
                  </w:rPr>
                  <w:t>Create an initial database</w:t>
                </w:r>
                <w:r>
                  <w:rPr>
                    <w:noProof/>
                    <w:webHidden/>
                  </w:rPr>
                  <w:tab/>
                </w:r>
                <w:r>
                  <w:rPr>
                    <w:noProof/>
                    <w:webHidden/>
                  </w:rPr>
                  <w:fldChar w:fldCharType="begin"/>
                </w:r>
                <w:r>
                  <w:rPr>
                    <w:noProof/>
                    <w:webHidden/>
                  </w:rPr>
                  <w:instrText xml:space="preserve"> PAGEREF _Toc101116120 \h </w:instrText>
                </w:r>
                <w:r>
                  <w:rPr>
                    <w:noProof/>
                    <w:webHidden/>
                  </w:rPr>
                </w:r>
                <w:r>
                  <w:rPr>
                    <w:noProof/>
                    <w:webHidden/>
                  </w:rPr>
                  <w:fldChar w:fldCharType="separate"/>
                </w:r>
                <w:r>
                  <w:rPr>
                    <w:noProof/>
                    <w:webHidden/>
                  </w:rPr>
                  <w:t>3</w:t>
                </w:r>
                <w:r>
                  <w:rPr>
                    <w:noProof/>
                    <w:webHidden/>
                  </w:rPr>
                  <w:fldChar w:fldCharType="end"/>
                </w:r>
              </w:hyperlink>
            </w:p>
            <w:p w14:paraId="2C37A0A3" w14:textId="5BE2164A" w:rsidR="00106DFB" w:rsidRDefault="00106DFB">
              <w:pPr>
                <w:pStyle w:val="TOC3"/>
                <w:tabs>
                  <w:tab w:val="left" w:pos="880"/>
                  <w:tab w:val="right" w:leader="dot" w:pos="9062"/>
                </w:tabs>
                <w:rPr>
                  <w:rFonts w:eastAsiaTheme="minorEastAsia"/>
                  <w:noProof/>
                  <w:lang/>
                </w:rPr>
              </w:pPr>
              <w:hyperlink w:anchor="_Toc101116121" w:history="1">
                <w:r w:rsidRPr="005A5E93">
                  <w:rPr>
                    <w:rStyle w:val="Hyperlink"/>
                    <w:noProof/>
                  </w:rPr>
                  <w:t>d.</w:t>
                </w:r>
                <w:r>
                  <w:rPr>
                    <w:rFonts w:eastAsiaTheme="minorEastAsia"/>
                    <w:noProof/>
                    <w:lang/>
                  </w:rPr>
                  <w:tab/>
                </w:r>
                <w:r w:rsidRPr="005A5E93">
                  <w:rPr>
                    <w:rStyle w:val="Hyperlink"/>
                    <w:noProof/>
                    <w:lang w:val="en-US"/>
                  </w:rPr>
                  <w:t>Configure the database for Zabbix server</w:t>
                </w:r>
                <w:r>
                  <w:rPr>
                    <w:noProof/>
                    <w:webHidden/>
                  </w:rPr>
                  <w:tab/>
                </w:r>
                <w:r>
                  <w:rPr>
                    <w:noProof/>
                    <w:webHidden/>
                  </w:rPr>
                  <w:fldChar w:fldCharType="begin"/>
                </w:r>
                <w:r>
                  <w:rPr>
                    <w:noProof/>
                    <w:webHidden/>
                  </w:rPr>
                  <w:instrText xml:space="preserve"> PAGEREF _Toc101116121 \h </w:instrText>
                </w:r>
                <w:r>
                  <w:rPr>
                    <w:noProof/>
                    <w:webHidden/>
                  </w:rPr>
                </w:r>
                <w:r>
                  <w:rPr>
                    <w:noProof/>
                    <w:webHidden/>
                  </w:rPr>
                  <w:fldChar w:fldCharType="separate"/>
                </w:r>
                <w:r>
                  <w:rPr>
                    <w:noProof/>
                    <w:webHidden/>
                  </w:rPr>
                  <w:t>3</w:t>
                </w:r>
                <w:r>
                  <w:rPr>
                    <w:noProof/>
                    <w:webHidden/>
                  </w:rPr>
                  <w:fldChar w:fldCharType="end"/>
                </w:r>
              </w:hyperlink>
            </w:p>
            <w:p w14:paraId="6D1A5A9D" w14:textId="08EF7B96" w:rsidR="00106DFB" w:rsidRDefault="00106DFB">
              <w:pPr>
                <w:pStyle w:val="TOC3"/>
                <w:tabs>
                  <w:tab w:val="left" w:pos="880"/>
                  <w:tab w:val="right" w:leader="dot" w:pos="9062"/>
                </w:tabs>
                <w:rPr>
                  <w:rFonts w:eastAsiaTheme="minorEastAsia"/>
                  <w:noProof/>
                  <w:lang/>
                </w:rPr>
              </w:pPr>
              <w:hyperlink w:anchor="_Toc101116122" w:history="1">
                <w:r w:rsidRPr="005A5E93">
                  <w:rPr>
                    <w:rStyle w:val="Hyperlink"/>
                    <w:noProof/>
                    <w:lang w:val="en-US"/>
                  </w:rPr>
                  <w:t>e.</w:t>
                </w:r>
                <w:r>
                  <w:rPr>
                    <w:rFonts w:eastAsiaTheme="minorEastAsia"/>
                    <w:noProof/>
                    <w:lang/>
                  </w:rPr>
                  <w:tab/>
                </w:r>
                <w:r w:rsidRPr="005A5E93">
                  <w:rPr>
                    <w:rStyle w:val="Hyperlink"/>
                    <w:noProof/>
                    <w:lang w:val="en-US"/>
                  </w:rPr>
                  <w:t>Start the Zabbix Server and agent processes</w:t>
                </w:r>
                <w:r>
                  <w:rPr>
                    <w:noProof/>
                    <w:webHidden/>
                  </w:rPr>
                  <w:tab/>
                </w:r>
                <w:r>
                  <w:rPr>
                    <w:noProof/>
                    <w:webHidden/>
                  </w:rPr>
                  <w:fldChar w:fldCharType="begin"/>
                </w:r>
                <w:r>
                  <w:rPr>
                    <w:noProof/>
                    <w:webHidden/>
                  </w:rPr>
                  <w:instrText xml:space="preserve"> PAGEREF _Toc101116122 \h </w:instrText>
                </w:r>
                <w:r>
                  <w:rPr>
                    <w:noProof/>
                    <w:webHidden/>
                  </w:rPr>
                </w:r>
                <w:r>
                  <w:rPr>
                    <w:noProof/>
                    <w:webHidden/>
                  </w:rPr>
                  <w:fldChar w:fldCharType="separate"/>
                </w:r>
                <w:r>
                  <w:rPr>
                    <w:noProof/>
                    <w:webHidden/>
                  </w:rPr>
                  <w:t>3</w:t>
                </w:r>
                <w:r>
                  <w:rPr>
                    <w:noProof/>
                    <w:webHidden/>
                  </w:rPr>
                  <w:fldChar w:fldCharType="end"/>
                </w:r>
              </w:hyperlink>
            </w:p>
            <w:p w14:paraId="27132B3A" w14:textId="24747531" w:rsidR="00106DFB" w:rsidRDefault="00106DFB">
              <w:pPr>
                <w:pStyle w:val="TOC3"/>
                <w:tabs>
                  <w:tab w:val="left" w:pos="880"/>
                  <w:tab w:val="right" w:leader="dot" w:pos="9062"/>
                </w:tabs>
                <w:rPr>
                  <w:rFonts w:eastAsiaTheme="minorEastAsia"/>
                  <w:noProof/>
                  <w:lang/>
                </w:rPr>
              </w:pPr>
              <w:hyperlink w:anchor="_Toc101116123" w:history="1">
                <w:r w:rsidRPr="005A5E93">
                  <w:rPr>
                    <w:rStyle w:val="Hyperlink"/>
                    <w:noProof/>
                  </w:rPr>
                  <w:t>f.</w:t>
                </w:r>
                <w:r>
                  <w:rPr>
                    <w:rFonts w:eastAsiaTheme="minorEastAsia"/>
                    <w:noProof/>
                    <w:lang/>
                  </w:rPr>
                  <w:tab/>
                </w:r>
                <w:r w:rsidRPr="005A5E93">
                  <w:rPr>
                    <w:rStyle w:val="Hyperlink"/>
                    <w:noProof/>
                    <w:lang w:val="en-US"/>
                  </w:rPr>
                  <w:t>Configure Frontend</w:t>
                </w:r>
                <w:r>
                  <w:rPr>
                    <w:noProof/>
                    <w:webHidden/>
                  </w:rPr>
                  <w:tab/>
                </w:r>
                <w:r>
                  <w:rPr>
                    <w:noProof/>
                    <w:webHidden/>
                  </w:rPr>
                  <w:fldChar w:fldCharType="begin"/>
                </w:r>
                <w:r>
                  <w:rPr>
                    <w:noProof/>
                    <w:webHidden/>
                  </w:rPr>
                  <w:instrText xml:space="preserve"> PAGEREF _Toc101116123 \h </w:instrText>
                </w:r>
                <w:r>
                  <w:rPr>
                    <w:noProof/>
                    <w:webHidden/>
                  </w:rPr>
                </w:r>
                <w:r>
                  <w:rPr>
                    <w:noProof/>
                    <w:webHidden/>
                  </w:rPr>
                  <w:fldChar w:fldCharType="separate"/>
                </w:r>
                <w:r>
                  <w:rPr>
                    <w:noProof/>
                    <w:webHidden/>
                  </w:rPr>
                  <w:t>3</w:t>
                </w:r>
                <w:r>
                  <w:rPr>
                    <w:noProof/>
                    <w:webHidden/>
                  </w:rPr>
                  <w:fldChar w:fldCharType="end"/>
                </w:r>
              </w:hyperlink>
            </w:p>
            <w:p w14:paraId="256E2305" w14:textId="53D9D3D6" w:rsidR="00106DFB" w:rsidRDefault="00106DFB">
              <w:pPr>
                <w:pStyle w:val="TOC2"/>
                <w:tabs>
                  <w:tab w:val="left" w:pos="660"/>
                  <w:tab w:val="right" w:leader="dot" w:pos="9062"/>
                </w:tabs>
                <w:rPr>
                  <w:rFonts w:eastAsiaTheme="minorEastAsia"/>
                  <w:noProof/>
                  <w:lang/>
                </w:rPr>
              </w:pPr>
              <w:hyperlink w:anchor="_Toc101116124" w:history="1">
                <w:r w:rsidRPr="005A5E93">
                  <w:rPr>
                    <w:rStyle w:val="Hyperlink"/>
                    <w:noProof/>
                    <w:lang w:val="en-US"/>
                  </w:rPr>
                  <w:t>4.</w:t>
                </w:r>
                <w:r>
                  <w:rPr>
                    <w:rFonts w:eastAsiaTheme="minorEastAsia"/>
                    <w:noProof/>
                    <w:lang/>
                  </w:rPr>
                  <w:tab/>
                </w:r>
                <w:r w:rsidRPr="005A5E93">
                  <w:rPr>
                    <w:rStyle w:val="Hyperlink"/>
                    <w:noProof/>
                    <w:lang w:val="en-US"/>
                  </w:rPr>
                  <w:t>Installing Zabbix agent</w:t>
                </w:r>
                <w:r>
                  <w:rPr>
                    <w:noProof/>
                    <w:webHidden/>
                  </w:rPr>
                  <w:tab/>
                </w:r>
                <w:r>
                  <w:rPr>
                    <w:noProof/>
                    <w:webHidden/>
                  </w:rPr>
                  <w:fldChar w:fldCharType="begin"/>
                </w:r>
                <w:r>
                  <w:rPr>
                    <w:noProof/>
                    <w:webHidden/>
                  </w:rPr>
                  <w:instrText xml:space="preserve"> PAGEREF _Toc101116124 \h </w:instrText>
                </w:r>
                <w:r>
                  <w:rPr>
                    <w:noProof/>
                    <w:webHidden/>
                  </w:rPr>
                </w:r>
                <w:r>
                  <w:rPr>
                    <w:noProof/>
                    <w:webHidden/>
                  </w:rPr>
                  <w:fldChar w:fldCharType="separate"/>
                </w:r>
                <w:r>
                  <w:rPr>
                    <w:noProof/>
                    <w:webHidden/>
                  </w:rPr>
                  <w:t>6</w:t>
                </w:r>
                <w:r>
                  <w:rPr>
                    <w:noProof/>
                    <w:webHidden/>
                  </w:rPr>
                  <w:fldChar w:fldCharType="end"/>
                </w:r>
              </w:hyperlink>
            </w:p>
            <w:p w14:paraId="0D422D38" w14:textId="682E6EF7" w:rsidR="00106DFB" w:rsidRDefault="00106DFB">
              <w:pPr>
                <w:pStyle w:val="TOC3"/>
                <w:tabs>
                  <w:tab w:val="left" w:pos="880"/>
                  <w:tab w:val="right" w:leader="dot" w:pos="9062"/>
                </w:tabs>
                <w:rPr>
                  <w:rFonts w:eastAsiaTheme="minorEastAsia"/>
                  <w:noProof/>
                  <w:lang/>
                </w:rPr>
              </w:pPr>
              <w:hyperlink w:anchor="_Toc101116125" w:history="1">
                <w:r w:rsidRPr="005A5E93">
                  <w:rPr>
                    <w:rStyle w:val="Hyperlink"/>
                    <w:noProof/>
                    <w:lang w:val="en-US"/>
                  </w:rPr>
                  <w:t>a.</w:t>
                </w:r>
                <w:r>
                  <w:rPr>
                    <w:rFonts w:eastAsiaTheme="minorEastAsia"/>
                    <w:noProof/>
                    <w:lang/>
                  </w:rPr>
                  <w:tab/>
                </w:r>
                <w:r w:rsidRPr="005A5E93">
                  <w:rPr>
                    <w:rStyle w:val="Hyperlink"/>
                    <w:noProof/>
                    <w:lang w:val="en-US"/>
                  </w:rPr>
                  <w:t>Install the MSI package</w:t>
                </w:r>
                <w:r>
                  <w:rPr>
                    <w:noProof/>
                    <w:webHidden/>
                  </w:rPr>
                  <w:tab/>
                </w:r>
                <w:r>
                  <w:rPr>
                    <w:noProof/>
                    <w:webHidden/>
                  </w:rPr>
                  <w:fldChar w:fldCharType="begin"/>
                </w:r>
                <w:r>
                  <w:rPr>
                    <w:noProof/>
                    <w:webHidden/>
                  </w:rPr>
                  <w:instrText xml:space="preserve"> PAGEREF _Toc101116125 \h </w:instrText>
                </w:r>
                <w:r>
                  <w:rPr>
                    <w:noProof/>
                    <w:webHidden/>
                  </w:rPr>
                </w:r>
                <w:r>
                  <w:rPr>
                    <w:noProof/>
                    <w:webHidden/>
                  </w:rPr>
                  <w:fldChar w:fldCharType="separate"/>
                </w:r>
                <w:r>
                  <w:rPr>
                    <w:noProof/>
                    <w:webHidden/>
                  </w:rPr>
                  <w:t>6</w:t>
                </w:r>
                <w:r>
                  <w:rPr>
                    <w:noProof/>
                    <w:webHidden/>
                  </w:rPr>
                  <w:fldChar w:fldCharType="end"/>
                </w:r>
              </w:hyperlink>
            </w:p>
            <w:p w14:paraId="3ECD6BE0" w14:textId="796A4E0F" w:rsidR="00106DFB" w:rsidRDefault="00106DFB">
              <w:pPr>
                <w:pStyle w:val="TOC3"/>
                <w:tabs>
                  <w:tab w:val="left" w:pos="880"/>
                  <w:tab w:val="right" w:leader="dot" w:pos="9062"/>
                </w:tabs>
                <w:rPr>
                  <w:rFonts w:eastAsiaTheme="minorEastAsia"/>
                  <w:noProof/>
                  <w:lang/>
                </w:rPr>
              </w:pPr>
              <w:hyperlink w:anchor="_Toc101116126" w:history="1">
                <w:r w:rsidRPr="005A5E93">
                  <w:rPr>
                    <w:rStyle w:val="Hyperlink"/>
                    <w:noProof/>
                    <w:lang w:val="en-US"/>
                  </w:rPr>
                  <w:t>b.</w:t>
                </w:r>
                <w:r>
                  <w:rPr>
                    <w:rFonts w:eastAsiaTheme="minorEastAsia"/>
                    <w:noProof/>
                    <w:lang/>
                  </w:rPr>
                  <w:tab/>
                </w:r>
                <w:r w:rsidRPr="005A5E93">
                  <w:rPr>
                    <w:rStyle w:val="Hyperlink"/>
                    <w:noProof/>
                    <w:lang w:val="en-US"/>
                  </w:rPr>
                  <w:t>Adding the host to the frontend</w:t>
                </w:r>
                <w:r>
                  <w:rPr>
                    <w:noProof/>
                    <w:webHidden/>
                  </w:rPr>
                  <w:tab/>
                </w:r>
                <w:r>
                  <w:rPr>
                    <w:noProof/>
                    <w:webHidden/>
                  </w:rPr>
                  <w:fldChar w:fldCharType="begin"/>
                </w:r>
                <w:r>
                  <w:rPr>
                    <w:noProof/>
                    <w:webHidden/>
                  </w:rPr>
                  <w:instrText xml:space="preserve"> PAGEREF _Toc101116126 \h </w:instrText>
                </w:r>
                <w:r>
                  <w:rPr>
                    <w:noProof/>
                    <w:webHidden/>
                  </w:rPr>
                </w:r>
                <w:r>
                  <w:rPr>
                    <w:noProof/>
                    <w:webHidden/>
                  </w:rPr>
                  <w:fldChar w:fldCharType="separate"/>
                </w:r>
                <w:r>
                  <w:rPr>
                    <w:noProof/>
                    <w:webHidden/>
                  </w:rPr>
                  <w:t>9</w:t>
                </w:r>
                <w:r>
                  <w:rPr>
                    <w:noProof/>
                    <w:webHidden/>
                  </w:rPr>
                  <w:fldChar w:fldCharType="end"/>
                </w:r>
              </w:hyperlink>
            </w:p>
            <w:p w14:paraId="7ACC00ED" w14:textId="69B0427F" w:rsidR="00201AE9" w:rsidRPr="00FB564F" w:rsidRDefault="00FB564F" w:rsidP="00F642B6">
              <w:pPr>
                <w:jc w:val="both"/>
              </w:pPr>
              <w:r>
                <w:rPr>
                  <w:b/>
                  <w:bCs/>
                  <w:noProof/>
                </w:rPr>
                <w:fldChar w:fldCharType="end"/>
              </w:r>
            </w:p>
          </w:sdtContent>
        </w:sdt>
      </w:sdtContent>
    </w:sdt>
    <w:p w14:paraId="1D89E62F" w14:textId="3AAD449C" w:rsidR="00201AE9" w:rsidRDefault="00201AE9" w:rsidP="00F642B6">
      <w:pPr>
        <w:jc w:val="both"/>
        <w:rPr>
          <w:lang w:val="en-US"/>
        </w:rPr>
      </w:pPr>
    </w:p>
    <w:p w14:paraId="31F5B854" w14:textId="6C79F180" w:rsidR="00201AE9" w:rsidRPr="00201AE9" w:rsidRDefault="00201AE9" w:rsidP="00F642B6">
      <w:pPr>
        <w:jc w:val="both"/>
        <w:rPr>
          <w:lang w:val="en-US"/>
        </w:rPr>
      </w:pPr>
      <w:r>
        <w:rPr>
          <w:lang w:val="en-US"/>
        </w:rPr>
        <w:br w:type="page"/>
      </w:r>
    </w:p>
    <w:p w14:paraId="71A1D57A" w14:textId="06C54E50" w:rsidR="00201AE9" w:rsidRDefault="00201AE9" w:rsidP="00F642B6">
      <w:pPr>
        <w:pStyle w:val="Heading2"/>
        <w:numPr>
          <w:ilvl w:val="0"/>
          <w:numId w:val="2"/>
        </w:numPr>
        <w:jc w:val="both"/>
        <w:rPr>
          <w:lang w:val="en-US"/>
        </w:rPr>
      </w:pPr>
      <w:bookmarkStart w:id="0" w:name="_Toc101116115"/>
      <w:r>
        <w:rPr>
          <w:lang w:val="en-US"/>
        </w:rPr>
        <w:lastRenderedPageBreak/>
        <w:t>Introduction</w:t>
      </w:r>
      <w:bookmarkEnd w:id="0"/>
    </w:p>
    <w:p w14:paraId="5A5A0D81" w14:textId="431D156C" w:rsidR="00EB40D4" w:rsidRPr="00EB40D4" w:rsidRDefault="00EB40D4" w:rsidP="00EB40D4">
      <w:pPr>
        <w:rPr>
          <w:lang w:val="en-US"/>
        </w:rPr>
      </w:pPr>
      <w:r>
        <w:rPr>
          <w:lang w:val="en-US"/>
        </w:rPr>
        <w:t xml:space="preserve">Zabbix is an </w:t>
      </w:r>
      <w:r w:rsidR="00AF460F">
        <w:rPr>
          <w:lang w:val="en-US"/>
        </w:rPr>
        <w:t xml:space="preserve">enterprise class </w:t>
      </w:r>
      <w:r>
        <w:rPr>
          <w:lang w:val="en-US"/>
        </w:rPr>
        <w:t xml:space="preserve">open-source monitoring </w:t>
      </w:r>
      <w:r w:rsidR="00AF460F">
        <w:rPr>
          <w:lang w:val="en-US"/>
        </w:rPr>
        <w:t>solution</w:t>
      </w:r>
      <w:r>
        <w:rPr>
          <w:lang w:val="en-US"/>
        </w:rPr>
        <w:t xml:space="preserve"> for networks, servers, virtual machines, cloud services and applications. It collects metrics and data and displays them in a GUI frontend page, where you can observe the data as graphs, configure and manage your machines,</w:t>
      </w:r>
      <w:r w:rsidR="001E300C">
        <w:rPr>
          <w:lang w:val="en-US"/>
        </w:rPr>
        <w:t xml:space="preserve"> and much more</w:t>
      </w:r>
    </w:p>
    <w:p w14:paraId="24A3E13B" w14:textId="568FE416" w:rsidR="00201AE9" w:rsidRDefault="00FB564F" w:rsidP="00F642B6">
      <w:pPr>
        <w:pStyle w:val="Heading2"/>
        <w:numPr>
          <w:ilvl w:val="0"/>
          <w:numId w:val="2"/>
        </w:numPr>
        <w:jc w:val="both"/>
        <w:rPr>
          <w:lang w:val="en-US"/>
        </w:rPr>
      </w:pPr>
      <w:bookmarkStart w:id="1" w:name="_Toc101116116"/>
      <w:r>
        <w:rPr>
          <w:lang w:val="en-US"/>
        </w:rPr>
        <w:t>Requirements</w:t>
      </w:r>
      <w:bookmarkEnd w:id="1"/>
    </w:p>
    <w:p w14:paraId="2CE9D6AA" w14:textId="5930A125" w:rsidR="001D03EF" w:rsidRDefault="001D03EF" w:rsidP="00F642B6">
      <w:pPr>
        <w:jc w:val="both"/>
        <w:rPr>
          <w:lang w:val="en-US"/>
        </w:rPr>
      </w:pPr>
      <w:r w:rsidRPr="001D03EF">
        <w:t>Zabbix and especially Zabbix database may require significant CPU resources depending on number of monitored parameters and chosen database engine.</w:t>
      </w:r>
      <w:r>
        <w:rPr>
          <w:lang w:val="en-US"/>
        </w:rPr>
        <w:t xml:space="preserve"> Apart from that, minimum hardware requirements are as follow:</w:t>
      </w:r>
    </w:p>
    <w:p w14:paraId="39A2EA60" w14:textId="21B55DD0" w:rsidR="001D03EF" w:rsidRDefault="001D03EF" w:rsidP="00F642B6">
      <w:pPr>
        <w:jc w:val="both"/>
        <w:rPr>
          <w:lang w:val="en-US"/>
        </w:rPr>
      </w:pPr>
      <w:r w:rsidRPr="001D03EF">
        <w:rPr>
          <w:lang w:val="en-US"/>
        </w:rPr>
        <w:drawing>
          <wp:inline distT="0" distB="0" distL="0" distR="0" wp14:anchorId="04018BD5" wp14:editId="4E86BAB4">
            <wp:extent cx="5760720" cy="225425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stretch>
                      <a:fillRect/>
                    </a:stretch>
                  </pic:blipFill>
                  <pic:spPr>
                    <a:xfrm>
                      <a:off x="0" y="0"/>
                      <a:ext cx="5760720" cy="2254250"/>
                    </a:xfrm>
                    <a:prstGeom prst="rect">
                      <a:avLst/>
                    </a:prstGeom>
                  </pic:spPr>
                </pic:pic>
              </a:graphicData>
            </a:graphic>
          </wp:inline>
        </w:drawing>
      </w:r>
    </w:p>
    <w:p w14:paraId="5B6A8BB7" w14:textId="32BA5B33" w:rsidR="001D03EF" w:rsidRPr="001D03EF" w:rsidRDefault="001D03EF" w:rsidP="00F642B6">
      <w:pPr>
        <w:jc w:val="both"/>
        <w:rPr>
          <w:lang w:val="en-US"/>
        </w:rPr>
      </w:pPr>
      <w:r>
        <w:rPr>
          <w:lang w:val="en-US"/>
        </w:rPr>
        <w:t>Zabbix server can only be run in a Linux operating system, but it can track any machine regardless of the OS.</w:t>
      </w:r>
    </w:p>
    <w:p w14:paraId="79251F0C" w14:textId="6E2A1DD9" w:rsidR="00FB564F" w:rsidRDefault="00FB564F" w:rsidP="00F642B6">
      <w:pPr>
        <w:jc w:val="both"/>
        <w:rPr>
          <w:rFonts w:cstheme="minorHAnsi"/>
        </w:rPr>
      </w:pPr>
      <w:r w:rsidRPr="00AD7AEA">
        <w:rPr>
          <w:rFonts w:cstheme="minorHAnsi"/>
        </w:rPr>
        <w:t>Additionally, we will follow th</w:t>
      </w:r>
      <w:r w:rsidR="001D03EF">
        <w:rPr>
          <w:rFonts w:cstheme="minorHAnsi"/>
          <w:lang w:val="en-US"/>
        </w:rPr>
        <w:t>e official Zabbix</w:t>
      </w:r>
      <w:r w:rsidRPr="00AD7AEA">
        <w:rPr>
          <w:rFonts w:cstheme="minorHAnsi"/>
        </w:rPr>
        <w:t xml:space="preserve"> documentation:</w:t>
      </w:r>
    </w:p>
    <w:p w14:paraId="2C3C1C4F" w14:textId="07C924CF" w:rsidR="00FB564F" w:rsidRPr="00FB564F" w:rsidRDefault="001D03EF" w:rsidP="00F642B6">
      <w:pPr>
        <w:pStyle w:val="ListParagraph"/>
        <w:numPr>
          <w:ilvl w:val="0"/>
          <w:numId w:val="8"/>
        </w:numPr>
        <w:jc w:val="both"/>
        <w:rPr>
          <w:rFonts w:eastAsia="Times New Roman"/>
        </w:rPr>
      </w:pPr>
      <w:r w:rsidRPr="001D03EF">
        <w:rPr>
          <w:rFonts w:eastAsia="Times New Roman"/>
        </w:rPr>
        <w:t>https://www.zabbix.com/documentation/current/en/manual</w:t>
      </w:r>
    </w:p>
    <w:p w14:paraId="2A1788F8" w14:textId="4A95D9DD" w:rsidR="00201AE9" w:rsidRPr="0090620E" w:rsidRDefault="00FB564F" w:rsidP="00F642B6">
      <w:pPr>
        <w:jc w:val="both"/>
        <w:rPr>
          <w:lang w:val="en-US"/>
        </w:rPr>
      </w:pPr>
      <w:r w:rsidRPr="00AD7AEA">
        <w:rPr>
          <w:rFonts w:cstheme="minorHAnsi"/>
        </w:rPr>
        <w:t xml:space="preserve">to properly implement the service to </w:t>
      </w:r>
      <w:r w:rsidR="0090620E">
        <w:rPr>
          <w:rFonts w:cstheme="minorHAnsi"/>
          <w:lang w:val="en-US"/>
        </w:rPr>
        <w:t>our architecture</w:t>
      </w:r>
      <w:r w:rsidR="001D03EF">
        <w:rPr>
          <w:rFonts w:cstheme="minorHAnsi"/>
          <w:lang w:val="en-US"/>
        </w:rPr>
        <w:t>.</w:t>
      </w:r>
    </w:p>
    <w:p w14:paraId="1758FEA7" w14:textId="580BE719" w:rsidR="00FB564F" w:rsidRDefault="00201AE9" w:rsidP="00F642B6">
      <w:pPr>
        <w:pStyle w:val="Heading2"/>
        <w:numPr>
          <w:ilvl w:val="0"/>
          <w:numId w:val="2"/>
        </w:numPr>
        <w:jc w:val="both"/>
        <w:rPr>
          <w:lang w:val="en-US"/>
        </w:rPr>
      </w:pPr>
      <w:bookmarkStart w:id="2" w:name="_Toc101116117"/>
      <w:r>
        <w:rPr>
          <w:lang w:val="en-US"/>
        </w:rPr>
        <w:t xml:space="preserve">Installing </w:t>
      </w:r>
      <w:r w:rsidR="001025AC">
        <w:rPr>
          <w:lang w:val="en-US"/>
        </w:rPr>
        <w:t>Zabbix</w:t>
      </w:r>
      <w:bookmarkEnd w:id="2"/>
    </w:p>
    <w:p w14:paraId="4E4D931C" w14:textId="50853387" w:rsidR="00C63C46" w:rsidRDefault="001025AC" w:rsidP="00F642B6">
      <w:pPr>
        <w:pStyle w:val="Heading3"/>
        <w:jc w:val="both"/>
        <w:rPr>
          <w:lang w:val="en-US"/>
        </w:rPr>
      </w:pPr>
      <w:bookmarkStart w:id="3" w:name="_Toc101116118"/>
      <w:r>
        <w:rPr>
          <w:lang w:val="en-US"/>
        </w:rPr>
        <w:t>Install the Zabbix repository</w:t>
      </w:r>
      <w:bookmarkEnd w:id="3"/>
    </w:p>
    <w:p w14:paraId="2116AB18" w14:textId="7CB1A313" w:rsidR="001025AC" w:rsidRDefault="001025AC" w:rsidP="001025AC">
      <w:pPr>
        <w:rPr>
          <w:lang w:val="en-US"/>
        </w:rPr>
      </w:pPr>
      <w:r>
        <w:rPr>
          <w:lang w:val="en-US"/>
        </w:rPr>
        <w:t>In a terminal, run the following commands</w:t>
      </w:r>
    </w:p>
    <w:p w14:paraId="7B3F8FB7" w14:textId="50794DED" w:rsidR="001025AC" w:rsidRPr="001025AC" w:rsidRDefault="001025AC" w:rsidP="001025AC">
      <w:pPr>
        <w:rPr>
          <w:rFonts w:ascii="Courier New" w:hAnsi="Courier New" w:cs="Courier New"/>
          <w:color w:val="25282F"/>
          <w:sz w:val="23"/>
          <w:szCs w:val="23"/>
          <w:shd w:val="clear" w:color="auto" w:fill="FFFFFF"/>
        </w:rPr>
      </w:pPr>
      <w:r>
        <w:rPr>
          <w:rFonts w:ascii="Courier New" w:hAnsi="Courier New" w:cs="Courier New"/>
          <w:color w:val="25282F"/>
          <w:sz w:val="23"/>
          <w:szCs w:val="23"/>
          <w:shd w:val="clear" w:color="auto" w:fill="FFFFFF"/>
        </w:rPr>
        <w:t># wget https://repo.zabbix.com/zabbix/6.0/ubuntu/pool/main/z/zabbix-release/zabbix-release_6.0-1+ubuntu20.04_all.deb</w:t>
      </w:r>
      <w:r>
        <w:rPr>
          <w:rFonts w:ascii="Courier New" w:hAnsi="Courier New" w:cs="Courier New"/>
          <w:color w:val="25282F"/>
          <w:sz w:val="23"/>
          <w:szCs w:val="23"/>
        </w:rPr>
        <w:br/>
      </w:r>
      <w:r>
        <w:rPr>
          <w:rFonts w:ascii="Courier New" w:hAnsi="Courier New" w:cs="Courier New"/>
          <w:color w:val="25282F"/>
          <w:sz w:val="23"/>
          <w:szCs w:val="23"/>
          <w:shd w:val="clear" w:color="auto" w:fill="FFFFFF"/>
        </w:rPr>
        <w:t># dpkg -i zabbix-release_6.0-1+ubuntu20.04_all.deb</w:t>
      </w:r>
      <w:r>
        <w:rPr>
          <w:rFonts w:ascii="Courier New" w:hAnsi="Courier New" w:cs="Courier New"/>
          <w:color w:val="25282F"/>
          <w:sz w:val="23"/>
          <w:szCs w:val="23"/>
        </w:rPr>
        <w:br/>
      </w:r>
      <w:r>
        <w:rPr>
          <w:rFonts w:ascii="Courier New" w:hAnsi="Courier New" w:cs="Courier New"/>
          <w:color w:val="25282F"/>
          <w:sz w:val="23"/>
          <w:szCs w:val="23"/>
          <w:shd w:val="clear" w:color="auto" w:fill="FFFFFF"/>
        </w:rPr>
        <w:t># apt update</w:t>
      </w:r>
    </w:p>
    <w:p w14:paraId="2685CC38" w14:textId="6DDC439F" w:rsidR="001025AC" w:rsidRPr="001025AC" w:rsidRDefault="00AE4383" w:rsidP="001025AC">
      <w:pPr>
        <w:rPr>
          <w:lang w:val="en-US"/>
        </w:rPr>
      </w:pPr>
      <w:r>
        <w:rPr>
          <w:lang w:val="en-US"/>
        </w:rPr>
        <w:t>This will update your packet manager with the Zabbix repository so you can install all the required programs more easily.</w:t>
      </w:r>
    </w:p>
    <w:p w14:paraId="10764F6F" w14:textId="1E6ABEFA" w:rsidR="00C63C46" w:rsidRPr="00BB052F" w:rsidRDefault="001025AC" w:rsidP="00F642B6">
      <w:pPr>
        <w:pStyle w:val="Heading3"/>
        <w:jc w:val="both"/>
      </w:pPr>
      <w:bookmarkStart w:id="4" w:name="_Toc101116119"/>
      <w:r>
        <w:rPr>
          <w:lang w:val="en-US"/>
        </w:rPr>
        <w:t>Install the server, frontend, and agent</w:t>
      </w:r>
      <w:bookmarkEnd w:id="4"/>
    </w:p>
    <w:p w14:paraId="33B479D9" w14:textId="76FB4C68" w:rsidR="00C63C46" w:rsidRDefault="00AE4383" w:rsidP="00F642B6">
      <w:pPr>
        <w:jc w:val="both"/>
        <w:rPr>
          <w:lang w:val="en-US"/>
        </w:rPr>
      </w:pPr>
      <w:r>
        <w:rPr>
          <w:lang w:val="en-US"/>
        </w:rPr>
        <w:t>Run the following command</w:t>
      </w:r>
    </w:p>
    <w:p w14:paraId="319D635C" w14:textId="7DF9807B" w:rsidR="00AE4383" w:rsidRPr="00AE4383" w:rsidRDefault="00AE4383" w:rsidP="00F642B6">
      <w:pPr>
        <w:jc w:val="both"/>
        <w:rPr>
          <w:rFonts w:ascii="Courier New" w:hAnsi="Courier New" w:cs="Courier New"/>
          <w:lang/>
        </w:rPr>
      </w:pPr>
      <w:r w:rsidRPr="00AE4383">
        <w:rPr>
          <w:rFonts w:ascii="Courier New" w:hAnsi="Courier New" w:cs="Courier New"/>
          <w:lang/>
        </w:rPr>
        <w:lastRenderedPageBreak/>
        <w:t># apt install zabbix-server-mysql zabbix-frontend-php zabbix-apache-conf zabbix-sql-scripts zabbix-agent</w:t>
      </w:r>
    </w:p>
    <w:p w14:paraId="51B7F503" w14:textId="4BBE3209" w:rsidR="00C63C46" w:rsidRPr="00AE4383" w:rsidRDefault="00AE4383" w:rsidP="00F642B6">
      <w:pPr>
        <w:jc w:val="both"/>
        <w:rPr>
          <w:lang w:val="en-US"/>
        </w:rPr>
      </w:pPr>
      <w:r>
        <w:rPr>
          <w:lang w:val="en-US"/>
        </w:rPr>
        <w:t>This installs the required programs to run all the Zabbix functionalities</w:t>
      </w:r>
    </w:p>
    <w:p w14:paraId="49C37CEC" w14:textId="37D89414" w:rsidR="00C63C46" w:rsidRPr="00BB052F" w:rsidRDefault="00AE4383" w:rsidP="00F642B6">
      <w:pPr>
        <w:pStyle w:val="Heading3"/>
        <w:jc w:val="both"/>
      </w:pPr>
      <w:bookmarkStart w:id="5" w:name="_Toc101116120"/>
      <w:r>
        <w:rPr>
          <w:lang w:val="en-US"/>
        </w:rPr>
        <w:t>Create an initial database</w:t>
      </w:r>
      <w:bookmarkEnd w:id="5"/>
      <w:r>
        <w:rPr>
          <w:lang w:val="en-US"/>
        </w:rPr>
        <w:t xml:space="preserve"> </w:t>
      </w:r>
    </w:p>
    <w:p w14:paraId="5F74FE97" w14:textId="46BE33EA" w:rsidR="00BB052F" w:rsidRDefault="00AE4383" w:rsidP="00F642B6">
      <w:pPr>
        <w:jc w:val="both"/>
        <w:rPr>
          <w:lang w:val="en-US"/>
        </w:rPr>
      </w:pPr>
      <w:r>
        <w:rPr>
          <w:lang w:val="en-US"/>
        </w:rPr>
        <w:t>Make sure that the database server is up and running, then run the following on your database host</w:t>
      </w:r>
    </w:p>
    <w:p w14:paraId="6C7FDA23" w14:textId="77777777" w:rsidR="00AE4383" w:rsidRPr="00AE4383" w:rsidRDefault="00AE4383" w:rsidP="00AE4383">
      <w:pPr>
        <w:jc w:val="both"/>
        <w:rPr>
          <w:rFonts w:ascii="Courier New" w:hAnsi="Courier New" w:cs="Courier New"/>
          <w:lang w:val="en-US"/>
        </w:rPr>
      </w:pPr>
      <w:r w:rsidRPr="00AE4383">
        <w:rPr>
          <w:rFonts w:ascii="Courier New" w:hAnsi="Courier New" w:cs="Courier New"/>
          <w:lang w:val="en-US"/>
        </w:rPr>
        <w:t xml:space="preserve"># </w:t>
      </w:r>
      <w:proofErr w:type="spellStart"/>
      <w:r w:rsidRPr="00AE4383">
        <w:rPr>
          <w:rFonts w:ascii="Courier New" w:hAnsi="Courier New" w:cs="Courier New"/>
          <w:lang w:val="en-US"/>
        </w:rPr>
        <w:t>mysql</w:t>
      </w:r>
      <w:proofErr w:type="spellEnd"/>
      <w:r w:rsidRPr="00AE4383">
        <w:rPr>
          <w:rFonts w:ascii="Courier New" w:hAnsi="Courier New" w:cs="Courier New"/>
          <w:lang w:val="en-US"/>
        </w:rPr>
        <w:t xml:space="preserve"> -</w:t>
      </w:r>
      <w:proofErr w:type="spellStart"/>
      <w:r w:rsidRPr="00AE4383">
        <w:rPr>
          <w:rFonts w:ascii="Courier New" w:hAnsi="Courier New" w:cs="Courier New"/>
          <w:lang w:val="en-US"/>
        </w:rPr>
        <w:t>uroot</w:t>
      </w:r>
      <w:proofErr w:type="spellEnd"/>
      <w:r w:rsidRPr="00AE4383">
        <w:rPr>
          <w:rFonts w:ascii="Courier New" w:hAnsi="Courier New" w:cs="Courier New"/>
          <w:lang w:val="en-US"/>
        </w:rPr>
        <w:t xml:space="preserve"> -p</w:t>
      </w:r>
    </w:p>
    <w:p w14:paraId="7FE06E24" w14:textId="4356D6E5" w:rsidR="00AE4383" w:rsidRPr="00AE4383" w:rsidRDefault="00BD2A47" w:rsidP="00AE4383">
      <w:pPr>
        <w:jc w:val="both"/>
        <w:rPr>
          <w:rFonts w:ascii="Courier New" w:hAnsi="Courier New" w:cs="Courier New"/>
          <w:lang w:val="en-US"/>
        </w:rPr>
      </w:pPr>
      <w:r>
        <w:rPr>
          <w:rFonts w:ascii="Courier New" w:hAnsi="Courier New" w:cs="Courier New"/>
          <w:lang w:val="en-US"/>
        </w:rPr>
        <w:t>[</w:t>
      </w:r>
      <w:r w:rsidR="00AE4383" w:rsidRPr="00AE4383">
        <w:rPr>
          <w:rFonts w:ascii="Courier New" w:hAnsi="Courier New" w:cs="Courier New"/>
          <w:lang w:val="en-US"/>
        </w:rPr>
        <w:t>password</w:t>
      </w:r>
      <w:r>
        <w:rPr>
          <w:rFonts w:ascii="Courier New" w:hAnsi="Courier New" w:cs="Courier New"/>
          <w:lang w:val="en-US"/>
        </w:rPr>
        <w:t>]</w:t>
      </w:r>
    </w:p>
    <w:p w14:paraId="5FEE5DFA" w14:textId="77777777" w:rsidR="00AE4383" w:rsidRPr="00AE4383" w:rsidRDefault="00AE4383" w:rsidP="00AE4383">
      <w:pPr>
        <w:jc w:val="both"/>
        <w:rPr>
          <w:rFonts w:ascii="Courier New" w:hAnsi="Courier New" w:cs="Courier New"/>
          <w:lang w:val="en-US"/>
        </w:rPr>
      </w:pPr>
      <w:proofErr w:type="spellStart"/>
      <w:r w:rsidRPr="00AE4383">
        <w:rPr>
          <w:rFonts w:ascii="Courier New" w:hAnsi="Courier New" w:cs="Courier New"/>
          <w:lang w:val="en-US"/>
        </w:rPr>
        <w:t>mysql</w:t>
      </w:r>
      <w:proofErr w:type="spellEnd"/>
      <w:r w:rsidRPr="00AE4383">
        <w:rPr>
          <w:rFonts w:ascii="Courier New" w:hAnsi="Courier New" w:cs="Courier New"/>
          <w:lang w:val="en-US"/>
        </w:rPr>
        <w:t xml:space="preserve">&gt; create database </w:t>
      </w:r>
      <w:proofErr w:type="spellStart"/>
      <w:r w:rsidRPr="00AE4383">
        <w:rPr>
          <w:rFonts w:ascii="Courier New" w:hAnsi="Courier New" w:cs="Courier New"/>
          <w:lang w:val="en-US"/>
        </w:rPr>
        <w:t>zabbix</w:t>
      </w:r>
      <w:proofErr w:type="spellEnd"/>
      <w:r w:rsidRPr="00AE4383">
        <w:rPr>
          <w:rFonts w:ascii="Courier New" w:hAnsi="Courier New" w:cs="Courier New"/>
          <w:lang w:val="en-US"/>
        </w:rPr>
        <w:t xml:space="preserve"> character set utf8mb4 collate utf8mb4_bin;</w:t>
      </w:r>
    </w:p>
    <w:p w14:paraId="5698263F" w14:textId="1CA53E6E" w:rsidR="00AE4383" w:rsidRPr="00AE4383" w:rsidRDefault="00AE4383" w:rsidP="00AE4383">
      <w:pPr>
        <w:jc w:val="both"/>
        <w:rPr>
          <w:rFonts w:ascii="Courier New" w:hAnsi="Courier New" w:cs="Courier New"/>
          <w:lang w:val="en-US"/>
        </w:rPr>
      </w:pPr>
      <w:proofErr w:type="spellStart"/>
      <w:r w:rsidRPr="00AE4383">
        <w:rPr>
          <w:rFonts w:ascii="Courier New" w:hAnsi="Courier New" w:cs="Courier New"/>
          <w:lang w:val="en-US"/>
        </w:rPr>
        <w:t>mysql</w:t>
      </w:r>
      <w:proofErr w:type="spellEnd"/>
      <w:r w:rsidRPr="00AE4383">
        <w:rPr>
          <w:rFonts w:ascii="Courier New" w:hAnsi="Courier New" w:cs="Courier New"/>
          <w:lang w:val="en-US"/>
        </w:rPr>
        <w:t xml:space="preserve">&gt; create user </w:t>
      </w:r>
      <w:proofErr w:type="spellStart"/>
      <w:r w:rsidRPr="00AE4383">
        <w:rPr>
          <w:rFonts w:ascii="Courier New" w:hAnsi="Courier New" w:cs="Courier New"/>
          <w:lang w:val="en-US"/>
        </w:rPr>
        <w:t>zabbix@localhost</w:t>
      </w:r>
      <w:proofErr w:type="spellEnd"/>
      <w:r w:rsidRPr="00AE4383">
        <w:rPr>
          <w:rFonts w:ascii="Courier New" w:hAnsi="Courier New" w:cs="Courier New"/>
          <w:lang w:val="en-US"/>
        </w:rPr>
        <w:t xml:space="preserve"> identified by '</w:t>
      </w:r>
      <w:r w:rsidR="00BD2A47">
        <w:rPr>
          <w:rFonts w:ascii="Courier New" w:hAnsi="Courier New" w:cs="Courier New"/>
          <w:lang w:val="en-US"/>
        </w:rPr>
        <w:t>[</w:t>
      </w:r>
      <w:r w:rsidRPr="00AE4383">
        <w:rPr>
          <w:rFonts w:ascii="Courier New" w:hAnsi="Courier New" w:cs="Courier New"/>
          <w:lang w:val="en-US"/>
        </w:rPr>
        <w:t>password</w:t>
      </w:r>
      <w:r w:rsidR="00BD2A47">
        <w:rPr>
          <w:rFonts w:ascii="Courier New" w:hAnsi="Courier New" w:cs="Courier New"/>
          <w:lang w:val="en-US"/>
        </w:rPr>
        <w:t>]</w:t>
      </w:r>
      <w:r w:rsidRPr="00AE4383">
        <w:rPr>
          <w:rFonts w:ascii="Courier New" w:hAnsi="Courier New" w:cs="Courier New"/>
          <w:lang w:val="en-US"/>
        </w:rPr>
        <w:t>';</w:t>
      </w:r>
    </w:p>
    <w:p w14:paraId="26002457" w14:textId="77777777" w:rsidR="00AE4383" w:rsidRPr="00AE4383" w:rsidRDefault="00AE4383" w:rsidP="00AE4383">
      <w:pPr>
        <w:jc w:val="both"/>
        <w:rPr>
          <w:rFonts w:ascii="Courier New" w:hAnsi="Courier New" w:cs="Courier New"/>
          <w:lang w:val="en-US"/>
        </w:rPr>
      </w:pPr>
      <w:proofErr w:type="spellStart"/>
      <w:r w:rsidRPr="00AE4383">
        <w:rPr>
          <w:rFonts w:ascii="Courier New" w:hAnsi="Courier New" w:cs="Courier New"/>
          <w:lang w:val="en-US"/>
        </w:rPr>
        <w:t>mysql</w:t>
      </w:r>
      <w:proofErr w:type="spellEnd"/>
      <w:r w:rsidRPr="00AE4383">
        <w:rPr>
          <w:rFonts w:ascii="Courier New" w:hAnsi="Courier New" w:cs="Courier New"/>
          <w:lang w:val="en-US"/>
        </w:rPr>
        <w:t xml:space="preserve">&gt; grant all privileges on zabbix.* to </w:t>
      </w:r>
      <w:proofErr w:type="spellStart"/>
      <w:r w:rsidRPr="00AE4383">
        <w:rPr>
          <w:rFonts w:ascii="Courier New" w:hAnsi="Courier New" w:cs="Courier New"/>
          <w:lang w:val="en-US"/>
        </w:rPr>
        <w:t>zabbix@localhost</w:t>
      </w:r>
      <w:proofErr w:type="spellEnd"/>
      <w:r w:rsidRPr="00AE4383">
        <w:rPr>
          <w:rFonts w:ascii="Courier New" w:hAnsi="Courier New" w:cs="Courier New"/>
          <w:lang w:val="en-US"/>
        </w:rPr>
        <w:t>;</w:t>
      </w:r>
    </w:p>
    <w:p w14:paraId="09DA6796" w14:textId="7BF1F3B2" w:rsidR="00AE4383" w:rsidRDefault="00AE4383" w:rsidP="00AE4383">
      <w:pPr>
        <w:jc w:val="both"/>
        <w:rPr>
          <w:rFonts w:ascii="Courier New" w:hAnsi="Courier New" w:cs="Courier New"/>
          <w:lang w:val="en-US"/>
        </w:rPr>
      </w:pPr>
      <w:proofErr w:type="spellStart"/>
      <w:r w:rsidRPr="00AE4383">
        <w:rPr>
          <w:rFonts w:ascii="Courier New" w:hAnsi="Courier New" w:cs="Courier New"/>
          <w:lang w:val="en-US"/>
        </w:rPr>
        <w:t>mysql</w:t>
      </w:r>
      <w:proofErr w:type="spellEnd"/>
      <w:r w:rsidRPr="00AE4383">
        <w:rPr>
          <w:rFonts w:ascii="Courier New" w:hAnsi="Courier New" w:cs="Courier New"/>
          <w:lang w:val="en-US"/>
        </w:rPr>
        <w:t>&gt; quit;</w:t>
      </w:r>
    </w:p>
    <w:p w14:paraId="0C1EEA5B" w14:textId="757EDC97" w:rsidR="00AE4383" w:rsidRDefault="00BD2A47" w:rsidP="00AE4383">
      <w:pPr>
        <w:jc w:val="both"/>
        <w:rPr>
          <w:rFonts w:cstheme="minorHAnsi"/>
          <w:lang w:val="en-US"/>
        </w:rPr>
      </w:pPr>
      <w:r>
        <w:rPr>
          <w:rFonts w:cstheme="minorHAnsi"/>
          <w:lang w:val="en-US"/>
        </w:rPr>
        <w:t>This will create a database in your host that stores all the data from your tracked machines.</w:t>
      </w:r>
    </w:p>
    <w:p w14:paraId="3EE346CC" w14:textId="195C4AB3" w:rsidR="00BD2A47" w:rsidRPr="00BD2A47" w:rsidRDefault="00BD2A47" w:rsidP="00BD2A47">
      <w:pPr>
        <w:rPr>
          <w:rFonts w:cstheme="minorHAnsi"/>
          <w:lang w:val="en-US"/>
        </w:rPr>
      </w:pPr>
      <w:r w:rsidRPr="00BD2A47">
        <w:rPr>
          <w:rFonts w:cstheme="minorHAnsi"/>
          <w:lang w:val="en-US"/>
        </w:rPr>
        <w:t>On Zabbix server host</w:t>
      </w:r>
      <w:r>
        <w:rPr>
          <w:rFonts w:cstheme="minorHAnsi"/>
          <w:lang w:val="en-US"/>
        </w:rPr>
        <w:t>,</w:t>
      </w:r>
      <w:r w:rsidRPr="00BD2A47">
        <w:rPr>
          <w:rFonts w:cstheme="minorHAnsi"/>
          <w:lang w:val="en-US"/>
        </w:rPr>
        <w:t xml:space="preserve"> import initial schema and data. You will be prompted to enter your newly created password.</w:t>
      </w:r>
    </w:p>
    <w:p w14:paraId="1EE17F0C" w14:textId="6CC340C1" w:rsidR="00BD2A47" w:rsidRDefault="00BD2A47" w:rsidP="00AE4383">
      <w:pPr>
        <w:jc w:val="both"/>
        <w:rPr>
          <w:rFonts w:ascii="Courier New" w:hAnsi="Courier New" w:cs="Courier New"/>
          <w:lang w:val="en-US"/>
        </w:rPr>
      </w:pPr>
      <w:r w:rsidRPr="00BD2A47">
        <w:rPr>
          <w:rFonts w:ascii="Courier New" w:hAnsi="Courier New" w:cs="Courier New"/>
          <w:lang w:val="en-US"/>
        </w:rPr>
        <w:t xml:space="preserve"># </w:t>
      </w:r>
      <w:proofErr w:type="spellStart"/>
      <w:r w:rsidRPr="00BD2A47">
        <w:rPr>
          <w:rFonts w:ascii="Courier New" w:hAnsi="Courier New" w:cs="Courier New"/>
          <w:lang w:val="en-US"/>
        </w:rPr>
        <w:t>zcat</w:t>
      </w:r>
      <w:proofErr w:type="spellEnd"/>
      <w:r w:rsidRPr="00BD2A47">
        <w:rPr>
          <w:rFonts w:ascii="Courier New" w:hAnsi="Courier New" w:cs="Courier New"/>
          <w:lang w:val="en-US"/>
        </w:rPr>
        <w:t xml:space="preserve"> /</w:t>
      </w:r>
      <w:proofErr w:type="spellStart"/>
      <w:r w:rsidRPr="00BD2A47">
        <w:rPr>
          <w:rFonts w:ascii="Courier New" w:hAnsi="Courier New" w:cs="Courier New"/>
          <w:lang w:val="en-US"/>
        </w:rPr>
        <w:t>usr</w:t>
      </w:r>
      <w:proofErr w:type="spellEnd"/>
      <w:r w:rsidRPr="00BD2A47">
        <w:rPr>
          <w:rFonts w:ascii="Courier New" w:hAnsi="Courier New" w:cs="Courier New"/>
          <w:lang w:val="en-US"/>
        </w:rPr>
        <w:t>/share/doc/</w:t>
      </w:r>
      <w:proofErr w:type="spellStart"/>
      <w:r w:rsidRPr="00BD2A47">
        <w:rPr>
          <w:rFonts w:ascii="Courier New" w:hAnsi="Courier New" w:cs="Courier New"/>
          <w:lang w:val="en-US"/>
        </w:rPr>
        <w:t>zabbix</w:t>
      </w:r>
      <w:proofErr w:type="spellEnd"/>
      <w:r w:rsidRPr="00BD2A47">
        <w:rPr>
          <w:rFonts w:ascii="Courier New" w:hAnsi="Courier New" w:cs="Courier New"/>
          <w:lang w:val="en-US"/>
        </w:rPr>
        <w:t>-</w:t>
      </w:r>
      <w:proofErr w:type="spellStart"/>
      <w:r w:rsidRPr="00BD2A47">
        <w:rPr>
          <w:rFonts w:ascii="Courier New" w:hAnsi="Courier New" w:cs="Courier New"/>
          <w:lang w:val="en-US"/>
        </w:rPr>
        <w:t>sql</w:t>
      </w:r>
      <w:proofErr w:type="spellEnd"/>
      <w:r w:rsidRPr="00BD2A47">
        <w:rPr>
          <w:rFonts w:ascii="Courier New" w:hAnsi="Courier New" w:cs="Courier New"/>
          <w:lang w:val="en-US"/>
        </w:rPr>
        <w:t>-scripts/</w:t>
      </w:r>
      <w:proofErr w:type="spellStart"/>
      <w:r w:rsidRPr="00BD2A47">
        <w:rPr>
          <w:rFonts w:ascii="Courier New" w:hAnsi="Courier New" w:cs="Courier New"/>
          <w:lang w:val="en-US"/>
        </w:rPr>
        <w:t>mysql</w:t>
      </w:r>
      <w:proofErr w:type="spellEnd"/>
      <w:r w:rsidRPr="00BD2A47">
        <w:rPr>
          <w:rFonts w:ascii="Courier New" w:hAnsi="Courier New" w:cs="Courier New"/>
          <w:lang w:val="en-US"/>
        </w:rPr>
        <w:t xml:space="preserve">/server.sql.gz | </w:t>
      </w:r>
      <w:proofErr w:type="spellStart"/>
      <w:r w:rsidRPr="00BD2A47">
        <w:rPr>
          <w:rFonts w:ascii="Courier New" w:hAnsi="Courier New" w:cs="Courier New"/>
          <w:lang w:val="en-US"/>
        </w:rPr>
        <w:t>mysql</w:t>
      </w:r>
      <w:proofErr w:type="spellEnd"/>
      <w:r w:rsidRPr="00BD2A47">
        <w:rPr>
          <w:rFonts w:ascii="Courier New" w:hAnsi="Courier New" w:cs="Courier New"/>
          <w:lang w:val="en-US"/>
        </w:rPr>
        <w:t xml:space="preserve"> -</w:t>
      </w:r>
      <w:proofErr w:type="spellStart"/>
      <w:r w:rsidRPr="00BD2A47">
        <w:rPr>
          <w:rFonts w:ascii="Courier New" w:hAnsi="Courier New" w:cs="Courier New"/>
          <w:lang w:val="en-US"/>
        </w:rPr>
        <w:t>uzabbix</w:t>
      </w:r>
      <w:proofErr w:type="spellEnd"/>
      <w:r w:rsidRPr="00BD2A47">
        <w:rPr>
          <w:rFonts w:ascii="Courier New" w:hAnsi="Courier New" w:cs="Courier New"/>
          <w:lang w:val="en-US"/>
        </w:rPr>
        <w:t xml:space="preserve"> -p </w:t>
      </w:r>
      <w:r w:rsidR="005D1C16">
        <w:rPr>
          <w:rFonts w:ascii="Courier New" w:hAnsi="Courier New" w:cs="Courier New"/>
          <w:lang w:val="en-US"/>
        </w:rPr>
        <w:t>Zabbix</w:t>
      </w:r>
    </w:p>
    <w:p w14:paraId="5CE8EB32" w14:textId="77777777" w:rsidR="005D1C16" w:rsidRPr="00BD2A47" w:rsidRDefault="005D1C16" w:rsidP="00AE4383">
      <w:pPr>
        <w:jc w:val="both"/>
        <w:rPr>
          <w:rFonts w:ascii="Courier New" w:hAnsi="Courier New" w:cs="Courier New"/>
          <w:lang w:val="en-US"/>
        </w:rPr>
      </w:pPr>
    </w:p>
    <w:p w14:paraId="6CD34231" w14:textId="38CA73F7" w:rsidR="00C63C46" w:rsidRPr="00BB052F" w:rsidRDefault="00BD2A47" w:rsidP="00F642B6">
      <w:pPr>
        <w:pStyle w:val="Heading3"/>
        <w:jc w:val="both"/>
      </w:pPr>
      <w:bookmarkStart w:id="6" w:name="_Toc101116121"/>
      <w:r>
        <w:rPr>
          <w:lang w:val="en-US"/>
        </w:rPr>
        <w:t>Configure the database for Zabbix server</w:t>
      </w:r>
      <w:bookmarkEnd w:id="6"/>
    </w:p>
    <w:p w14:paraId="62AB17BB" w14:textId="2A2D92AC" w:rsidR="00C63C46" w:rsidRDefault="00BD2A47" w:rsidP="00F642B6">
      <w:pPr>
        <w:jc w:val="both"/>
        <w:rPr>
          <w:lang w:val="en-US"/>
        </w:rPr>
      </w:pPr>
      <w:r>
        <w:rPr>
          <w:lang w:val="en-US"/>
        </w:rPr>
        <w:t>Edit the file /</w:t>
      </w:r>
      <w:proofErr w:type="spellStart"/>
      <w:r>
        <w:rPr>
          <w:lang w:val="en-US"/>
        </w:rPr>
        <w:t>etc</w:t>
      </w:r>
      <w:proofErr w:type="spellEnd"/>
      <w:r>
        <w:rPr>
          <w:lang w:val="en-US"/>
        </w:rPr>
        <w:t>/</w:t>
      </w:r>
      <w:proofErr w:type="spellStart"/>
      <w:r>
        <w:rPr>
          <w:lang w:val="en-US"/>
        </w:rPr>
        <w:t>zabbix</w:t>
      </w:r>
      <w:proofErr w:type="spellEnd"/>
      <w:r>
        <w:rPr>
          <w:lang w:val="en-US"/>
        </w:rPr>
        <w:t>/</w:t>
      </w:r>
      <w:proofErr w:type="spellStart"/>
      <w:r>
        <w:rPr>
          <w:lang w:val="en-US"/>
        </w:rPr>
        <w:t>zabbix_server.conf</w:t>
      </w:r>
      <w:proofErr w:type="spellEnd"/>
      <w:r>
        <w:rPr>
          <w:lang w:val="en-US"/>
        </w:rPr>
        <w:t xml:space="preserve"> and change the following</w:t>
      </w:r>
      <w:r w:rsidR="005D1C16">
        <w:rPr>
          <w:lang w:val="en-US"/>
        </w:rPr>
        <w:t>:</w:t>
      </w:r>
    </w:p>
    <w:p w14:paraId="54EE53AA" w14:textId="19982DF7" w:rsidR="00BB052F" w:rsidRDefault="005D1C16" w:rsidP="005D1C16">
      <w:pPr>
        <w:jc w:val="both"/>
        <w:rPr>
          <w:rFonts w:ascii="Courier New" w:hAnsi="Courier New" w:cs="Courier New"/>
          <w:lang w:val="en-US"/>
        </w:rPr>
      </w:pPr>
      <w:proofErr w:type="spellStart"/>
      <w:r w:rsidRPr="005D1C16">
        <w:rPr>
          <w:rFonts w:ascii="Courier New" w:hAnsi="Courier New" w:cs="Courier New"/>
          <w:lang w:val="en-US"/>
        </w:rPr>
        <w:t>DBPassword</w:t>
      </w:r>
      <w:proofErr w:type="spellEnd"/>
      <w:r w:rsidRPr="005D1C16">
        <w:rPr>
          <w:rFonts w:ascii="Courier New" w:hAnsi="Courier New" w:cs="Courier New"/>
          <w:lang w:val="en-US"/>
        </w:rPr>
        <w:t>=password</w:t>
      </w:r>
    </w:p>
    <w:p w14:paraId="7E282E53" w14:textId="701A1B80" w:rsidR="005D1C16" w:rsidRPr="005D1C16" w:rsidRDefault="005D1C16" w:rsidP="005D1C16">
      <w:pPr>
        <w:jc w:val="both"/>
        <w:rPr>
          <w:rFonts w:cstheme="minorHAnsi"/>
          <w:lang w:val="en-US"/>
        </w:rPr>
      </w:pPr>
      <w:r>
        <w:rPr>
          <w:rFonts w:cstheme="minorHAnsi"/>
          <w:lang w:val="en-US"/>
        </w:rPr>
        <w:t>This will allow the database to communicate with the server and frontend</w:t>
      </w:r>
    </w:p>
    <w:p w14:paraId="4AC70159" w14:textId="1CF993C7" w:rsidR="00C63C46" w:rsidRDefault="00DE27CE" w:rsidP="00F642B6">
      <w:pPr>
        <w:pStyle w:val="Heading3"/>
        <w:jc w:val="both"/>
        <w:rPr>
          <w:lang w:val="en-US"/>
        </w:rPr>
      </w:pPr>
      <w:bookmarkStart w:id="7" w:name="_Toc101116122"/>
      <w:r>
        <w:rPr>
          <w:lang w:val="en-US"/>
        </w:rPr>
        <w:t>Start the Zabbix Server and agent processes</w:t>
      </w:r>
      <w:bookmarkEnd w:id="7"/>
    </w:p>
    <w:p w14:paraId="62D24E02" w14:textId="77777777" w:rsidR="00DE27CE" w:rsidRPr="00DE27CE" w:rsidRDefault="00DE27CE" w:rsidP="00DE27CE">
      <w:pPr>
        <w:rPr>
          <w:lang w:val="en-US"/>
        </w:rPr>
      </w:pPr>
      <w:r w:rsidRPr="00DE27CE">
        <w:rPr>
          <w:lang w:val="en-US"/>
        </w:rPr>
        <w:t>Start Zabbix server and agent processes and make it start at system boot.</w:t>
      </w:r>
    </w:p>
    <w:p w14:paraId="1605D5A9" w14:textId="77777777" w:rsidR="00DE27CE" w:rsidRPr="00DE27CE" w:rsidRDefault="00DE27CE" w:rsidP="00DE27CE">
      <w:pPr>
        <w:rPr>
          <w:rFonts w:ascii="Courier New" w:hAnsi="Courier New" w:cs="Courier New"/>
          <w:lang w:val="en-US"/>
        </w:rPr>
      </w:pPr>
      <w:r w:rsidRPr="00DE27CE">
        <w:rPr>
          <w:rFonts w:ascii="Courier New" w:hAnsi="Courier New" w:cs="Courier New"/>
          <w:lang w:val="en-US"/>
        </w:rPr>
        <w:t xml:space="preserve"># </w:t>
      </w:r>
      <w:proofErr w:type="spellStart"/>
      <w:r w:rsidRPr="00DE27CE">
        <w:rPr>
          <w:rFonts w:ascii="Courier New" w:hAnsi="Courier New" w:cs="Courier New"/>
          <w:lang w:val="en-US"/>
        </w:rPr>
        <w:t>systemctl</w:t>
      </w:r>
      <w:proofErr w:type="spellEnd"/>
      <w:r w:rsidRPr="00DE27CE">
        <w:rPr>
          <w:rFonts w:ascii="Courier New" w:hAnsi="Courier New" w:cs="Courier New"/>
          <w:lang w:val="en-US"/>
        </w:rPr>
        <w:t xml:space="preserve"> restart </w:t>
      </w:r>
      <w:proofErr w:type="spellStart"/>
      <w:r w:rsidRPr="00DE27CE">
        <w:rPr>
          <w:rFonts w:ascii="Courier New" w:hAnsi="Courier New" w:cs="Courier New"/>
          <w:lang w:val="en-US"/>
        </w:rPr>
        <w:t>zabbix</w:t>
      </w:r>
      <w:proofErr w:type="spellEnd"/>
      <w:r w:rsidRPr="00DE27CE">
        <w:rPr>
          <w:rFonts w:ascii="Courier New" w:hAnsi="Courier New" w:cs="Courier New"/>
          <w:lang w:val="en-US"/>
        </w:rPr>
        <w:t xml:space="preserve">-server </w:t>
      </w:r>
      <w:proofErr w:type="spellStart"/>
      <w:r w:rsidRPr="00DE27CE">
        <w:rPr>
          <w:rFonts w:ascii="Courier New" w:hAnsi="Courier New" w:cs="Courier New"/>
          <w:lang w:val="en-US"/>
        </w:rPr>
        <w:t>zabbix</w:t>
      </w:r>
      <w:proofErr w:type="spellEnd"/>
      <w:r w:rsidRPr="00DE27CE">
        <w:rPr>
          <w:rFonts w:ascii="Courier New" w:hAnsi="Courier New" w:cs="Courier New"/>
          <w:lang w:val="en-US"/>
        </w:rPr>
        <w:t>-agent httpd php-fpm</w:t>
      </w:r>
    </w:p>
    <w:p w14:paraId="2DA6FCA8" w14:textId="78E274E8" w:rsidR="00DE27CE" w:rsidRPr="00DE27CE" w:rsidRDefault="00DE27CE" w:rsidP="00DE27CE">
      <w:pPr>
        <w:rPr>
          <w:rFonts w:ascii="Courier New" w:hAnsi="Courier New" w:cs="Courier New"/>
          <w:lang w:val="en-US"/>
        </w:rPr>
      </w:pPr>
      <w:r w:rsidRPr="00DE27CE">
        <w:rPr>
          <w:rFonts w:ascii="Courier New" w:hAnsi="Courier New" w:cs="Courier New"/>
          <w:lang w:val="en-US"/>
        </w:rPr>
        <w:t xml:space="preserve"># </w:t>
      </w:r>
      <w:proofErr w:type="spellStart"/>
      <w:r w:rsidRPr="00DE27CE">
        <w:rPr>
          <w:rFonts w:ascii="Courier New" w:hAnsi="Courier New" w:cs="Courier New"/>
          <w:lang w:val="en-US"/>
        </w:rPr>
        <w:t>systemctl</w:t>
      </w:r>
      <w:proofErr w:type="spellEnd"/>
      <w:r w:rsidRPr="00DE27CE">
        <w:rPr>
          <w:rFonts w:ascii="Courier New" w:hAnsi="Courier New" w:cs="Courier New"/>
          <w:lang w:val="en-US"/>
        </w:rPr>
        <w:t xml:space="preserve"> enable </w:t>
      </w:r>
      <w:proofErr w:type="spellStart"/>
      <w:r w:rsidRPr="00DE27CE">
        <w:rPr>
          <w:rFonts w:ascii="Courier New" w:hAnsi="Courier New" w:cs="Courier New"/>
          <w:lang w:val="en-US"/>
        </w:rPr>
        <w:t>zabbix</w:t>
      </w:r>
      <w:proofErr w:type="spellEnd"/>
      <w:r w:rsidRPr="00DE27CE">
        <w:rPr>
          <w:rFonts w:ascii="Courier New" w:hAnsi="Courier New" w:cs="Courier New"/>
          <w:lang w:val="en-US"/>
        </w:rPr>
        <w:t xml:space="preserve">-server </w:t>
      </w:r>
      <w:proofErr w:type="spellStart"/>
      <w:r w:rsidRPr="00DE27CE">
        <w:rPr>
          <w:rFonts w:ascii="Courier New" w:hAnsi="Courier New" w:cs="Courier New"/>
          <w:lang w:val="en-US"/>
        </w:rPr>
        <w:t>zabbix</w:t>
      </w:r>
      <w:proofErr w:type="spellEnd"/>
      <w:r w:rsidRPr="00DE27CE">
        <w:rPr>
          <w:rFonts w:ascii="Courier New" w:hAnsi="Courier New" w:cs="Courier New"/>
          <w:lang w:val="en-US"/>
        </w:rPr>
        <w:t>-agent httpd php-fpm</w:t>
      </w:r>
    </w:p>
    <w:p w14:paraId="52E70C4B" w14:textId="49302E6F" w:rsidR="00F53739" w:rsidRPr="00F53739" w:rsidRDefault="00F739DB" w:rsidP="00F642B6">
      <w:pPr>
        <w:pStyle w:val="Heading3"/>
        <w:jc w:val="both"/>
      </w:pPr>
      <w:bookmarkStart w:id="8" w:name="_Toc101116123"/>
      <w:r>
        <w:rPr>
          <w:lang w:val="en-US"/>
        </w:rPr>
        <w:t>Configure Frontend</w:t>
      </w:r>
      <w:bookmarkEnd w:id="8"/>
    </w:p>
    <w:p w14:paraId="30BB7470" w14:textId="65A0F892" w:rsidR="00F53739" w:rsidRPr="00F739DB" w:rsidRDefault="00F739DB" w:rsidP="00F642B6">
      <w:pPr>
        <w:jc w:val="both"/>
        <w:rPr>
          <w:rFonts w:ascii="Courier New" w:hAnsi="Courier New" w:cs="Courier New"/>
        </w:rPr>
      </w:pPr>
      <w:r w:rsidRPr="00F739DB">
        <w:t xml:space="preserve">Connect to your newly installed Zabbix frontend: </w:t>
      </w:r>
      <w:r w:rsidRPr="00F739DB">
        <w:rPr>
          <w:rFonts w:ascii="Courier New" w:hAnsi="Courier New" w:cs="Courier New"/>
        </w:rPr>
        <w:t>http://server_ip_or_name/zabbix</w:t>
      </w:r>
    </w:p>
    <w:p w14:paraId="0CAC52C6" w14:textId="673690AD" w:rsidR="00F53739" w:rsidRDefault="00F739DB" w:rsidP="00F642B6">
      <w:pPr>
        <w:jc w:val="both"/>
        <w:rPr>
          <w:lang w:val="en-US"/>
        </w:rPr>
      </w:pPr>
      <w:r>
        <w:rPr>
          <w:lang w:val="en-US"/>
        </w:rPr>
        <w:t>Now, we will follow the page’s installation wizard</w:t>
      </w:r>
    </w:p>
    <w:p w14:paraId="33592560" w14:textId="5EF2E07A" w:rsidR="00F739DB" w:rsidRDefault="00F739DB" w:rsidP="00F642B6">
      <w:pPr>
        <w:jc w:val="both"/>
        <w:rPr>
          <w:lang w:val="en-US"/>
        </w:rPr>
      </w:pPr>
      <w:r>
        <w:rPr>
          <w:noProof/>
        </w:rPr>
        <w:lastRenderedPageBreak/>
        <w:drawing>
          <wp:inline distT="0" distB="0" distL="0" distR="0" wp14:anchorId="06ECBC65" wp14:editId="26BDC593">
            <wp:extent cx="5760720" cy="3473450"/>
            <wp:effectExtent l="0" t="0" r="0" b="0"/>
            <wp:docPr id="4" name="Picture 4" descr="Frontend configuration welcoming scre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rontend configuration welcoming screen&#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473450"/>
                    </a:xfrm>
                    <a:prstGeom prst="rect">
                      <a:avLst/>
                    </a:prstGeom>
                    <a:noFill/>
                    <a:ln>
                      <a:noFill/>
                    </a:ln>
                  </pic:spPr>
                </pic:pic>
              </a:graphicData>
            </a:graphic>
          </wp:inline>
        </w:drawing>
      </w:r>
    </w:p>
    <w:p w14:paraId="269A986B" w14:textId="5643CF46" w:rsidR="00F739DB" w:rsidRDefault="00F739DB" w:rsidP="00F642B6">
      <w:pPr>
        <w:jc w:val="both"/>
        <w:rPr>
          <w:lang w:val="en-US"/>
        </w:rPr>
      </w:pPr>
      <w:r>
        <w:rPr>
          <w:lang w:val="en-US"/>
        </w:rPr>
        <w:t>Firstly, we will check if all the software pre-requisites are met</w:t>
      </w:r>
    </w:p>
    <w:p w14:paraId="21038F74" w14:textId="5BC11C28" w:rsidR="00F739DB" w:rsidRDefault="00F739DB" w:rsidP="00F642B6">
      <w:pPr>
        <w:jc w:val="both"/>
        <w:rPr>
          <w:lang w:val="en-US"/>
        </w:rPr>
      </w:pPr>
      <w:r>
        <w:rPr>
          <w:noProof/>
        </w:rPr>
        <w:drawing>
          <wp:inline distT="0" distB="0" distL="0" distR="0" wp14:anchorId="5D01012A" wp14:editId="594C3604">
            <wp:extent cx="5760720" cy="345440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454400"/>
                    </a:xfrm>
                    <a:prstGeom prst="rect">
                      <a:avLst/>
                    </a:prstGeom>
                    <a:noFill/>
                    <a:ln>
                      <a:noFill/>
                    </a:ln>
                  </pic:spPr>
                </pic:pic>
              </a:graphicData>
            </a:graphic>
          </wp:inline>
        </w:drawing>
      </w:r>
    </w:p>
    <w:p w14:paraId="44DC4CDA" w14:textId="77777777" w:rsidR="00F739DB" w:rsidRPr="00F739DB" w:rsidRDefault="00F739DB" w:rsidP="00F739DB">
      <w:pPr>
        <w:rPr>
          <w:lang w:val="en-US"/>
        </w:rPr>
      </w:pPr>
      <w:r w:rsidRPr="00F739DB">
        <w:rPr>
          <w:lang w:val="en-US"/>
        </w:rPr>
        <w:t>Enter details for connecting to the database. Zabbix database must already be created.</w:t>
      </w:r>
    </w:p>
    <w:p w14:paraId="1A62092B" w14:textId="32F1E3B9" w:rsidR="00F739DB" w:rsidRDefault="009E2274" w:rsidP="00F642B6">
      <w:pPr>
        <w:jc w:val="both"/>
        <w:rPr>
          <w:lang w:val="en-US"/>
        </w:rPr>
      </w:pPr>
      <w:r>
        <w:rPr>
          <w:noProof/>
        </w:rPr>
        <w:lastRenderedPageBreak/>
        <w:drawing>
          <wp:inline distT="0" distB="0" distL="0" distR="0" wp14:anchorId="6B38905D" wp14:editId="37AAEA79">
            <wp:extent cx="5760720" cy="3477260"/>
            <wp:effectExtent l="0" t="0" r="0" b="889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477260"/>
                    </a:xfrm>
                    <a:prstGeom prst="rect">
                      <a:avLst/>
                    </a:prstGeom>
                    <a:noFill/>
                    <a:ln>
                      <a:noFill/>
                    </a:ln>
                  </pic:spPr>
                </pic:pic>
              </a:graphicData>
            </a:graphic>
          </wp:inline>
        </w:drawing>
      </w:r>
    </w:p>
    <w:p w14:paraId="04B9F9CA" w14:textId="1E6ECF3F" w:rsidR="009E2274" w:rsidRDefault="009E2274" w:rsidP="00F642B6">
      <w:pPr>
        <w:jc w:val="both"/>
        <w:rPr>
          <w:lang w:val="en-US"/>
        </w:rPr>
      </w:pPr>
      <w:r>
        <w:rPr>
          <w:lang w:val="en-US"/>
        </w:rPr>
        <w:t>A Zabbix server name is optional, if submitted it will be displayed in the menu bar and title pages. Then, set the default time zone and theme</w:t>
      </w:r>
    </w:p>
    <w:p w14:paraId="1C11562B" w14:textId="614D1F8A" w:rsidR="009E2274" w:rsidRDefault="009E2274" w:rsidP="00F642B6">
      <w:pPr>
        <w:jc w:val="both"/>
        <w:rPr>
          <w:lang w:val="en-US"/>
        </w:rPr>
      </w:pPr>
      <w:r>
        <w:rPr>
          <w:noProof/>
        </w:rPr>
        <w:drawing>
          <wp:inline distT="0" distB="0" distL="0" distR="0" wp14:anchorId="2FBCA4EE" wp14:editId="13A2A2D2">
            <wp:extent cx="5760720" cy="347535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475355"/>
                    </a:xfrm>
                    <a:prstGeom prst="rect">
                      <a:avLst/>
                    </a:prstGeom>
                    <a:noFill/>
                    <a:ln>
                      <a:noFill/>
                    </a:ln>
                  </pic:spPr>
                </pic:pic>
              </a:graphicData>
            </a:graphic>
          </wp:inline>
        </w:drawing>
      </w:r>
    </w:p>
    <w:p w14:paraId="66BFD563" w14:textId="1A52F7AC" w:rsidR="009E2274" w:rsidRDefault="00511710" w:rsidP="00F642B6">
      <w:pPr>
        <w:jc w:val="both"/>
        <w:rPr>
          <w:lang w:val="en-US"/>
        </w:rPr>
      </w:pPr>
      <w:r>
        <w:rPr>
          <w:lang w:val="en-US"/>
        </w:rPr>
        <w:t>Review a summary of the settings</w:t>
      </w:r>
    </w:p>
    <w:p w14:paraId="7BF43ABA" w14:textId="1438D60B" w:rsidR="00511710" w:rsidRDefault="00511710" w:rsidP="00F642B6">
      <w:pPr>
        <w:jc w:val="both"/>
        <w:rPr>
          <w:lang w:val="en-US"/>
        </w:rPr>
      </w:pPr>
      <w:r>
        <w:rPr>
          <w:noProof/>
        </w:rPr>
        <w:lastRenderedPageBreak/>
        <w:drawing>
          <wp:inline distT="0" distB="0" distL="0" distR="0" wp14:anchorId="7F1D3075" wp14:editId="0DA87FBB">
            <wp:extent cx="5760720" cy="3465830"/>
            <wp:effectExtent l="0" t="0" r="0" b="127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465830"/>
                    </a:xfrm>
                    <a:prstGeom prst="rect">
                      <a:avLst/>
                    </a:prstGeom>
                    <a:noFill/>
                    <a:ln>
                      <a:noFill/>
                    </a:ln>
                  </pic:spPr>
                </pic:pic>
              </a:graphicData>
            </a:graphic>
          </wp:inline>
        </w:drawing>
      </w:r>
    </w:p>
    <w:p w14:paraId="291F115F" w14:textId="624DAD50" w:rsidR="00511710" w:rsidRDefault="00511710" w:rsidP="00F642B6">
      <w:pPr>
        <w:jc w:val="both"/>
        <w:rPr>
          <w:lang w:val="en-US"/>
        </w:rPr>
      </w:pPr>
    </w:p>
    <w:p w14:paraId="1633455D" w14:textId="6F5444D9" w:rsidR="001B21C1" w:rsidRDefault="008E5C55" w:rsidP="008E5C55">
      <w:pPr>
        <w:pStyle w:val="Heading2"/>
        <w:numPr>
          <w:ilvl w:val="0"/>
          <w:numId w:val="2"/>
        </w:numPr>
        <w:rPr>
          <w:lang w:val="en-US"/>
        </w:rPr>
      </w:pPr>
      <w:bookmarkStart w:id="9" w:name="_Toc101116124"/>
      <w:r>
        <w:rPr>
          <w:lang w:val="en-US"/>
        </w:rPr>
        <w:t>Installing Zabbix agent</w:t>
      </w:r>
      <w:bookmarkEnd w:id="9"/>
    </w:p>
    <w:p w14:paraId="0EE2318B" w14:textId="6CE50979" w:rsidR="008E5C55" w:rsidRDefault="008E5C55" w:rsidP="008E5C55">
      <w:pPr>
        <w:rPr>
          <w:lang w:val="en-US"/>
        </w:rPr>
      </w:pPr>
      <w:r>
        <w:rPr>
          <w:lang w:val="en-US"/>
        </w:rPr>
        <w:t xml:space="preserve">To monitor clients, you need to install an agent in the target machine. The agent gathers </w:t>
      </w:r>
      <w:r w:rsidR="00ED2FCB" w:rsidRPr="00ED2FCB">
        <w:rPr>
          <w:lang w:val="en-US"/>
        </w:rPr>
        <w:t>operational information locally and reports data to Zabbix server for further processing. In case of failures (such as a hard disk running full or a crashed service process), Zabbix server can actively alert the administrators of the particular machine that reported the failure.</w:t>
      </w:r>
    </w:p>
    <w:p w14:paraId="79BB158F" w14:textId="6B060B14" w:rsidR="00ED2FCB" w:rsidRDefault="00ED2FCB" w:rsidP="008E5C55">
      <w:pPr>
        <w:rPr>
          <w:lang w:val="en-US"/>
        </w:rPr>
      </w:pPr>
      <w:r>
        <w:rPr>
          <w:lang w:val="en-US"/>
        </w:rPr>
        <w:t xml:space="preserve">Because we are working only with Windows Machines, we will follow the installation of the Zabbix agent for Windows. </w:t>
      </w:r>
    </w:p>
    <w:p w14:paraId="5A296BED" w14:textId="021E45A2" w:rsidR="00ED2FCB" w:rsidRDefault="00ED2FCB" w:rsidP="00ED2FCB">
      <w:pPr>
        <w:pStyle w:val="Heading3"/>
        <w:numPr>
          <w:ilvl w:val="0"/>
          <w:numId w:val="24"/>
        </w:numPr>
        <w:rPr>
          <w:lang w:val="en-US"/>
        </w:rPr>
      </w:pPr>
      <w:bookmarkStart w:id="10" w:name="_Toc101116125"/>
      <w:r>
        <w:rPr>
          <w:lang w:val="en-US"/>
        </w:rPr>
        <w:t>Install the MSI package</w:t>
      </w:r>
      <w:bookmarkEnd w:id="10"/>
    </w:p>
    <w:p w14:paraId="61E3E451" w14:textId="15828204" w:rsidR="00ED2FCB" w:rsidRDefault="00ED2FCB" w:rsidP="00ED2FCB">
      <w:pPr>
        <w:rPr>
          <w:lang w:val="en-US"/>
        </w:rPr>
      </w:pPr>
      <w:r>
        <w:rPr>
          <w:lang w:val="en-US"/>
        </w:rPr>
        <w:t>The Zabbix agent can be installed on Windows using an installation wizard. We download it from the Zabbix page, and run it</w:t>
      </w:r>
    </w:p>
    <w:p w14:paraId="4AC28056" w14:textId="504CD96B" w:rsidR="00ED2FCB" w:rsidRDefault="00ED2FCB" w:rsidP="00ED2FCB">
      <w:pPr>
        <w:rPr>
          <w:lang w:val="en-US"/>
        </w:rPr>
      </w:pPr>
      <w:r w:rsidRPr="00ED2FCB">
        <w:rPr>
          <w:lang w:val="en-US"/>
        </w:rPr>
        <w:lastRenderedPageBreak/>
        <w:drawing>
          <wp:inline distT="0" distB="0" distL="0" distR="0" wp14:anchorId="51020BF2" wp14:editId="0127008D">
            <wp:extent cx="4205135" cy="3256755"/>
            <wp:effectExtent l="0" t="0" r="5080" b="127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4"/>
                    <a:stretch>
                      <a:fillRect/>
                    </a:stretch>
                  </pic:blipFill>
                  <pic:spPr>
                    <a:xfrm>
                      <a:off x="0" y="0"/>
                      <a:ext cx="4221149" cy="3269157"/>
                    </a:xfrm>
                    <a:prstGeom prst="rect">
                      <a:avLst/>
                    </a:prstGeom>
                  </pic:spPr>
                </pic:pic>
              </a:graphicData>
            </a:graphic>
          </wp:inline>
        </w:drawing>
      </w:r>
    </w:p>
    <w:p w14:paraId="2F3DC08E" w14:textId="30205BEF" w:rsidR="00ED2FCB" w:rsidRDefault="00822C15" w:rsidP="00ED2FCB">
      <w:pPr>
        <w:rPr>
          <w:lang w:val="en-US"/>
        </w:rPr>
      </w:pPr>
      <w:r>
        <w:rPr>
          <w:lang w:val="en-US"/>
        </w:rPr>
        <w:t>After clicking next and agreeing to the Terms of Service, we continue to the configuration</w:t>
      </w:r>
    </w:p>
    <w:p w14:paraId="6473A0EF" w14:textId="3E1D3503" w:rsidR="00822C15" w:rsidRDefault="00822C15" w:rsidP="00ED2FCB">
      <w:pPr>
        <w:rPr>
          <w:lang w:val="en-US"/>
        </w:rPr>
      </w:pPr>
      <w:r w:rsidRPr="00822C15">
        <w:rPr>
          <w:lang w:val="en-US"/>
        </w:rPr>
        <w:drawing>
          <wp:inline distT="0" distB="0" distL="0" distR="0" wp14:anchorId="51F62F2B" wp14:editId="5208FEA1">
            <wp:extent cx="4233975" cy="3520845"/>
            <wp:effectExtent l="0" t="0" r="0" b="381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5"/>
                    <a:stretch>
                      <a:fillRect/>
                    </a:stretch>
                  </pic:blipFill>
                  <pic:spPr>
                    <a:xfrm>
                      <a:off x="0" y="0"/>
                      <a:ext cx="4240035" cy="3525885"/>
                    </a:xfrm>
                    <a:prstGeom prst="rect">
                      <a:avLst/>
                    </a:prstGeom>
                  </pic:spPr>
                </pic:pic>
              </a:graphicData>
            </a:graphic>
          </wp:inline>
        </w:drawing>
      </w:r>
    </w:p>
    <w:p w14:paraId="41DD51DD" w14:textId="03AB6D9A" w:rsidR="00822C15" w:rsidRDefault="00822C15" w:rsidP="00ED2FCB">
      <w:pPr>
        <w:rPr>
          <w:lang w:val="en-US"/>
        </w:rPr>
      </w:pPr>
      <w:r>
        <w:rPr>
          <w:lang w:val="en-US"/>
        </w:rPr>
        <w:t>The Host Name field will be the name by which this machine will be recognized by Zabbix. Under the Zabbix server IP/DNS, you enter the IP or DNS name of the server. The listen port can be left as is, unless you’ve changed this field in the configuration file for the server. If you’re using a proxy, specify the IP address of it under the field.</w:t>
      </w:r>
    </w:p>
    <w:p w14:paraId="6298631E" w14:textId="112E1A9A" w:rsidR="00822C15" w:rsidRDefault="00822C15" w:rsidP="00ED2FCB">
      <w:pPr>
        <w:rPr>
          <w:lang w:val="en-US"/>
        </w:rPr>
      </w:pPr>
      <w:r>
        <w:rPr>
          <w:lang w:val="en-US"/>
        </w:rPr>
        <w:t>Finally, we can leave the last two checkboxes blank. Then, click on next</w:t>
      </w:r>
    </w:p>
    <w:p w14:paraId="30BF30CE" w14:textId="0FC62C7A" w:rsidR="00524040" w:rsidRDefault="00524040" w:rsidP="00ED2FCB">
      <w:pPr>
        <w:rPr>
          <w:lang w:val="en-US"/>
        </w:rPr>
      </w:pPr>
      <w:r w:rsidRPr="00524040">
        <w:rPr>
          <w:lang w:val="en-US"/>
        </w:rPr>
        <w:lastRenderedPageBreak/>
        <w:drawing>
          <wp:inline distT="0" distB="0" distL="0" distR="0" wp14:anchorId="7E7CA3BC" wp14:editId="54E92891">
            <wp:extent cx="5760720" cy="448437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6"/>
                    <a:stretch>
                      <a:fillRect/>
                    </a:stretch>
                  </pic:blipFill>
                  <pic:spPr>
                    <a:xfrm>
                      <a:off x="0" y="0"/>
                      <a:ext cx="5760720" cy="4484370"/>
                    </a:xfrm>
                    <a:prstGeom prst="rect">
                      <a:avLst/>
                    </a:prstGeom>
                  </pic:spPr>
                </pic:pic>
              </a:graphicData>
            </a:graphic>
          </wp:inline>
        </w:drawing>
      </w:r>
    </w:p>
    <w:p w14:paraId="40A50A14" w14:textId="5B30604D" w:rsidR="00524040" w:rsidRDefault="00524040" w:rsidP="00ED2FCB">
      <w:pPr>
        <w:rPr>
          <w:lang w:val="en-US"/>
        </w:rPr>
      </w:pPr>
      <w:r>
        <w:rPr>
          <w:lang w:val="en-US"/>
        </w:rPr>
        <w:t>This screens displays all the features that will be installed. Click on next to proceed</w:t>
      </w:r>
    </w:p>
    <w:p w14:paraId="69EB3EF0" w14:textId="3102193A" w:rsidR="00524040" w:rsidRDefault="00524040" w:rsidP="00ED2FCB">
      <w:pPr>
        <w:rPr>
          <w:lang w:val="en-US"/>
        </w:rPr>
      </w:pPr>
      <w:r w:rsidRPr="00524040">
        <w:rPr>
          <w:lang w:val="en-US"/>
        </w:rPr>
        <w:lastRenderedPageBreak/>
        <w:drawing>
          <wp:inline distT="0" distB="0" distL="0" distR="0" wp14:anchorId="4E518179" wp14:editId="79B85E2F">
            <wp:extent cx="5760720" cy="4480560"/>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7"/>
                    <a:stretch>
                      <a:fillRect/>
                    </a:stretch>
                  </pic:blipFill>
                  <pic:spPr>
                    <a:xfrm>
                      <a:off x="0" y="0"/>
                      <a:ext cx="5760720" cy="4480560"/>
                    </a:xfrm>
                    <a:prstGeom prst="rect">
                      <a:avLst/>
                    </a:prstGeom>
                  </pic:spPr>
                </pic:pic>
              </a:graphicData>
            </a:graphic>
          </wp:inline>
        </w:drawing>
      </w:r>
    </w:p>
    <w:p w14:paraId="388E8C21" w14:textId="7D64BD52" w:rsidR="00524040" w:rsidRDefault="00524040" w:rsidP="00ED2FCB">
      <w:pPr>
        <w:rPr>
          <w:lang w:val="en-US"/>
        </w:rPr>
      </w:pPr>
      <w:r>
        <w:rPr>
          <w:lang w:val="en-US"/>
        </w:rPr>
        <w:t xml:space="preserve">The installation is now finished, and you can click on Install to finish the installation. </w:t>
      </w:r>
    </w:p>
    <w:p w14:paraId="1CBFEE33" w14:textId="77777777" w:rsidR="00524040" w:rsidRDefault="00524040" w:rsidP="00ED2FCB">
      <w:pPr>
        <w:rPr>
          <w:lang w:val="en-US"/>
        </w:rPr>
      </w:pPr>
    </w:p>
    <w:p w14:paraId="521572CE" w14:textId="77777777" w:rsidR="00524040" w:rsidRDefault="00524040" w:rsidP="00524040">
      <w:pPr>
        <w:pStyle w:val="Heading3"/>
        <w:numPr>
          <w:ilvl w:val="0"/>
          <w:numId w:val="24"/>
        </w:numPr>
        <w:rPr>
          <w:lang w:val="en-US"/>
        </w:rPr>
      </w:pPr>
      <w:bookmarkStart w:id="11" w:name="_Toc101116126"/>
      <w:r>
        <w:rPr>
          <w:lang w:val="en-US"/>
        </w:rPr>
        <w:t>Adding the host to the frontend</w:t>
      </w:r>
      <w:bookmarkEnd w:id="11"/>
    </w:p>
    <w:p w14:paraId="4FC6DEA1" w14:textId="60C28798" w:rsidR="00524040" w:rsidRDefault="00524040" w:rsidP="00524040">
      <w:pPr>
        <w:rPr>
          <w:lang w:val="en-US"/>
        </w:rPr>
      </w:pPr>
      <w:r>
        <w:rPr>
          <w:lang w:val="en-US"/>
        </w:rPr>
        <w:t>To now see all the data from your host, you have to add it to the frontend. To do that, first go to the configuration tab and select the ‘Hosts’ section.</w:t>
      </w:r>
    </w:p>
    <w:p w14:paraId="21D8B640" w14:textId="4CA2C92E" w:rsidR="00524040" w:rsidRPr="00ED2FCB" w:rsidRDefault="00524040" w:rsidP="00524040">
      <w:pPr>
        <w:rPr>
          <w:lang w:val="en-US"/>
        </w:rPr>
      </w:pPr>
      <w:r w:rsidRPr="00524040">
        <w:rPr>
          <w:lang w:val="en-US"/>
        </w:rPr>
        <w:drawing>
          <wp:inline distT="0" distB="0" distL="0" distR="0" wp14:anchorId="1C0CB65D" wp14:editId="5FF311AA">
            <wp:extent cx="1510728" cy="2500516"/>
            <wp:effectExtent l="0" t="0" r="0" b="0"/>
            <wp:docPr id="22" name="Picture 2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phone&#10;&#10;Description automatically generated with medium confidence"/>
                    <pic:cNvPicPr/>
                  </pic:nvPicPr>
                  <pic:blipFill>
                    <a:blip r:embed="rId18"/>
                    <a:stretch>
                      <a:fillRect/>
                    </a:stretch>
                  </pic:blipFill>
                  <pic:spPr>
                    <a:xfrm>
                      <a:off x="0" y="0"/>
                      <a:ext cx="1510939" cy="2500865"/>
                    </a:xfrm>
                    <a:prstGeom prst="rect">
                      <a:avLst/>
                    </a:prstGeom>
                  </pic:spPr>
                </pic:pic>
              </a:graphicData>
            </a:graphic>
          </wp:inline>
        </w:drawing>
      </w:r>
    </w:p>
    <w:p w14:paraId="2ABDE4CC" w14:textId="51FF3E86" w:rsidR="001B21C1" w:rsidRDefault="001B21C1" w:rsidP="00F642B6">
      <w:pPr>
        <w:jc w:val="both"/>
      </w:pPr>
    </w:p>
    <w:p w14:paraId="45A72360" w14:textId="7B28D76D" w:rsidR="00A210F1" w:rsidRDefault="00524040" w:rsidP="00F642B6">
      <w:pPr>
        <w:jc w:val="both"/>
        <w:rPr>
          <w:lang w:val="en-US"/>
        </w:rPr>
      </w:pPr>
      <w:r>
        <w:rPr>
          <w:lang w:val="en-US"/>
        </w:rPr>
        <w:lastRenderedPageBreak/>
        <w:t>Now, click the ‘Create host’ button in the top right corner of the screen.</w:t>
      </w:r>
      <w:r w:rsidR="00A210F1">
        <w:rPr>
          <w:lang w:val="en-US"/>
        </w:rPr>
        <w:t xml:space="preserve"> Then, we’re greeted with the following screen</w:t>
      </w:r>
    </w:p>
    <w:p w14:paraId="27D92358" w14:textId="01CCDF72" w:rsidR="00A210F1" w:rsidRDefault="00A210F1" w:rsidP="00F642B6">
      <w:pPr>
        <w:jc w:val="both"/>
        <w:rPr>
          <w:lang w:val="en-US"/>
        </w:rPr>
      </w:pPr>
      <w:r w:rsidRPr="00A210F1">
        <w:rPr>
          <w:lang w:val="en-US"/>
        </w:rPr>
        <w:drawing>
          <wp:inline distT="0" distB="0" distL="0" distR="0" wp14:anchorId="497FCCE6" wp14:editId="760A3CD6">
            <wp:extent cx="5760720" cy="2717800"/>
            <wp:effectExtent l="0" t="0" r="0" b="635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9"/>
                    <a:stretch>
                      <a:fillRect/>
                    </a:stretch>
                  </pic:blipFill>
                  <pic:spPr>
                    <a:xfrm>
                      <a:off x="0" y="0"/>
                      <a:ext cx="5760720" cy="2717800"/>
                    </a:xfrm>
                    <a:prstGeom prst="rect">
                      <a:avLst/>
                    </a:prstGeom>
                  </pic:spPr>
                </pic:pic>
              </a:graphicData>
            </a:graphic>
          </wp:inline>
        </w:drawing>
      </w:r>
    </w:p>
    <w:p w14:paraId="2BA4DC13" w14:textId="750CA9D0" w:rsidR="00A210F1" w:rsidRPr="00524040" w:rsidRDefault="00A210F1" w:rsidP="00F642B6">
      <w:pPr>
        <w:jc w:val="both"/>
        <w:rPr>
          <w:lang w:val="en-US"/>
        </w:rPr>
      </w:pPr>
      <w:r>
        <w:rPr>
          <w:lang w:val="en-US"/>
        </w:rPr>
        <w:t>Firstly, you need to enter the Host Name under the required field. Notice that the name has to coincide with the one chosen during the agent installation.</w:t>
      </w:r>
    </w:p>
    <w:p w14:paraId="7BEE76E9" w14:textId="0C33257C" w:rsidR="00A210F1" w:rsidRDefault="00A210F1" w:rsidP="00F642B6">
      <w:pPr>
        <w:jc w:val="both"/>
        <w:rPr>
          <w:lang w:val="en-US"/>
        </w:rPr>
      </w:pPr>
      <w:r>
        <w:rPr>
          <w:lang w:val="en-US"/>
        </w:rPr>
        <w:t>Now, choose a group this machine will belong to by clicking the ‘Select’ button next to the ‘Groups’ field.</w:t>
      </w:r>
    </w:p>
    <w:p w14:paraId="2131AFA2" w14:textId="1F3AA1F2" w:rsidR="00A210F1" w:rsidRDefault="00A210F1" w:rsidP="00F642B6">
      <w:pPr>
        <w:jc w:val="both"/>
        <w:rPr>
          <w:lang w:val="en-US"/>
        </w:rPr>
      </w:pPr>
      <w:r w:rsidRPr="00A210F1">
        <w:rPr>
          <w:lang w:val="en-US"/>
        </w:rPr>
        <w:drawing>
          <wp:inline distT="0" distB="0" distL="0" distR="0" wp14:anchorId="683B8FEE" wp14:editId="02234C81">
            <wp:extent cx="3583928" cy="3242602"/>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0"/>
                    <a:stretch>
                      <a:fillRect/>
                    </a:stretch>
                  </pic:blipFill>
                  <pic:spPr>
                    <a:xfrm>
                      <a:off x="0" y="0"/>
                      <a:ext cx="3590308" cy="3248374"/>
                    </a:xfrm>
                    <a:prstGeom prst="rect">
                      <a:avLst/>
                    </a:prstGeom>
                  </pic:spPr>
                </pic:pic>
              </a:graphicData>
            </a:graphic>
          </wp:inline>
        </w:drawing>
      </w:r>
    </w:p>
    <w:p w14:paraId="2763736B" w14:textId="23DF74F9" w:rsidR="00A210F1" w:rsidRDefault="00A210F1" w:rsidP="00F642B6">
      <w:pPr>
        <w:jc w:val="both"/>
        <w:rPr>
          <w:lang w:val="en-US"/>
        </w:rPr>
      </w:pPr>
      <w:r>
        <w:rPr>
          <w:lang w:val="en-US"/>
        </w:rPr>
        <w:t>These groups are the default created provided by Zabbix. You can make your own group to store the host if you need to.</w:t>
      </w:r>
    </w:p>
    <w:p w14:paraId="4E973C2A" w14:textId="05FD59E5" w:rsidR="00D35B91" w:rsidRDefault="00D35B91" w:rsidP="00F642B6">
      <w:pPr>
        <w:jc w:val="both"/>
        <w:rPr>
          <w:lang w:val="en-US"/>
        </w:rPr>
      </w:pPr>
      <w:r>
        <w:rPr>
          <w:lang w:val="en-US"/>
        </w:rPr>
        <w:t xml:space="preserve">After that, you need to specify the IP address or DNS name of the host under the ‘Interfaces’ field. The port field is left as it is unless you’ve specified otherwise in the agent installation. </w:t>
      </w:r>
    </w:p>
    <w:p w14:paraId="636E5C96" w14:textId="1C33A08F" w:rsidR="00D35B91" w:rsidRDefault="00D35B91" w:rsidP="00F642B6">
      <w:pPr>
        <w:jc w:val="both"/>
        <w:rPr>
          <w:lang w:val="en-US"/>
        </w:rPr>
      </w:pPr>
      <w:r>
        <w:rPr>
          <w:lang w:val="en-US"/>
        </w:rPr>
        <w:t>Now, click on the ‘Templates’ tab on the top left.</w:t>
      </w:r>
    </w:p>
    <w:p w14:paraId="03A33DD5" w14:textId="69EFCEDE" w:rsidR="00D35B91" w:rsidRDefault="00D35B91" w:rsidP="00F642B6">
      <w:pPr>
        <w:jc w:val="both"/>
        <w:rPr>
          <w:lang w:val="en-US"/>
        </w:rPr>
      </w:pPr>
      <w:r w:rsidRPr="00D35B91">
        <w:rPr>
          <w:lang w:val="en-US"/>
        </w:rPr>
        <w:lastRenderedPageBreak/>
        <w:drawing>
          <wp:inline distT="0" distB="0" distL="0" distR="0" wp14:anchorId="50E6A814" wp14:editId="5CB369D4">
            <wp:extent cx="5760720" cy="1379855"/>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1"/>
                    <a:stretch>
                      <a:fillRect/>
                    </a:stretch>
                  </pic:blipFill>
                  <pic:spPr>
                    <a:xfrm>
                      <a:off x="0" y="0"/>
                      <a:ext cx="5760720" cy="1379855"/>
                    </a:xfrm>
                    <a:prstGeom prst="rect">
                      <a:avLst/>
                    </a:prstGeom>
                  </pic:spPr>
                </pic:pic>
              </a:graphicData>
            </a:graphic>
          </wp:inline>
        </w:drawing>
      </w:r>
    </w:p>
    <w:p w14:paraId="2FE00739" w14:textId="582BDB60" w:rsidR="00D35B91" w:rsidRDefault="00D35B91" w:rsidP="00F642B6">
      <w:pPr>
        <w:jc w:val="both"/>
        <w:rPr>
          <w:lang w:val="en-US"/>
        </w:rPr>
      </w:pPr>
      <w:r>
        <w:rPr>
          <w:lang w:val="en-US"/>
        </w:rPr>
        <w:t xml:space="preserve">On this screen, click on the ‘Select’ button next to the search field. </w:t>
      </w:r>
    </w:p>
    <w:p w14:paraId="258BD84E" w14:textId="0632444B" w:rsidR="00C93AAA" w:rsidRDefault="00C93AAA" w:rsidP="00F642B6">
      <w:pPr>
        <w:jc w:val="both"/>
        <w:rPr>
          <w:lang w:val="en-US"/>
        </w:rPr>
      </w:pPr>
      <w:r w:rsidRPr="00C93AAA">
        <w:rPr>
          <w:lang w:val="en-US"/>
        </w:rPr>
        <w:drawing>
          <wp:inline distT="0" distB="0" distL="0" distR="0" wp14:anchorId="69D5BBDC" wp14:editId="60C5253B">
            <wp:extent cx="5760720" cy="1642110"/>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22"/>
                    <a:stretch>
                      <a:fillRect/>
                    </a:stretch>
                  </pic:blipFill>
                  <pic:spPr>
                    <a:xfrm>
                      <a:off x="0" y="0"/>
                      <a:ext cx="5760720" cy="1642110"/>
                    </a:xfrm>
                    <a:prstGeom prst="rect">
                      <a:avLst/>
                    </a:prstGeom>
                  </pic:spPr>
                </pic:pic>
              </a:graphicData>
            </a:graphic>
          </wp:inline>
        </w:drawing>
      </w:r>
    </w:p>
    <w:p w14:paraId="5172AE63" w14:textId="105D530E" w:rsidR="00C93AAA" w:rsidRDefault="00C93AAA" w:rsidP="00F642B6">
      <w:pPr>
        <w:jc w:val="both"/>
        <w:rPr>
          <w:lang w:val="en-US"/>
        </w:rPr>
      </w:pPr>
      <w:r>
        <w:rPr>
          <w:lang w:val="en-US"/>
        </w:rPr>
        <w:t>We now have to specify which kind of template we want, so click on the ‘Select’ button next to the search field.</w:t>
      </w:r>
    </w:p>
    <w:p w14:paraId="1454DBC3" w14:textId="674804A5" w:rsidR="00C93AAA" w:rsidRDefault="00C93AAA" w:rsidP="00F642B6">
      <w:pPr>
        <w:jc w:val="both"/>
        <w:rPr>
          <w:lang w:val="en-US"/>
        </w:rPr>
      </w:pPr>
      <w:r w:rsidRPr="00C93AAA">
        <w:rPr>
          <w:lang w:val="en-US"/>
        </w:rPr>
        <w:drawing>
          <wp:inline distT="0" distB="0" distL="0" distR="0" wp14:anchorId="44EA319B" wp14:editId="70A07EC2">
            <wp:extent cx="5760720" cy="339979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3"/>
                    <a:stretch>
                      <a:fillRect/>
                    </a:stretch>
                  </pic:blipFill>
                  <pic:spPr>
                    <a:xfrm>
                      <a:off x="0" y="0"/>
                      <a:ext cx="5760720" cy="3399790"/>
                    </a:xfrm>
                    <a:prstGeom prst="rect">
                      <a:avLst/>
                    </a:prstGeom>
                  </pic:spPr>
                </pic:pic>
              </a:graphicData>
            </a:graphic>
          </wp:inline>
        </w:drawing>
      </w:r>
    </w:p>
    <w:p w14:paraId="50E70F7F" w14:textId="6AF66D10" w:rsidR="00C93AAA" w:rsidRPr="00A210F1" w:rsidRDefault="00071735" w:rsidP="00F642B6">
      <w:pPr>
        <w:jc w:val="both"/>
        <w:rPr>
          <w:lang w:val="en-US"/>
        </w:rPr>
      </w:pPr>
      <w:r>
        <w:rPr>
          <w:lang w:val="en-US"/>
        </w:rPr>
        <w:t xml:space="preserve">Choose ‘Templates/Operating systems’ </w:t>
      </w:r>
    </w:p>
    <w:p w14:paraId="476B17D5" w14:textId="4D765178" w:rsidR="00E45F7C" w:rsidRDefault="006F2D0E" w:rsidP="00F642B6">
      <w:pPr>
        <w:jc w:val="both"/>
        <w:rPr>
          <w:lang w:val="en-US"/>
        </w:rPr>
      </w:pPr>
      <w:r w:rsidRPr="006F2D0E">
        <w:rPr>
          <w:lang w:val="en-US"/>
        </w:rPr>
        <w:lastRenderedPageBreak/>
        <w:drawing>
          <wp:inline distT="0" distB="0" distL="0" distR="0" wp14:anchorId="4F203984" wp14:editId="0D011769">
            <wp:extent cx="5760720" cy="4831715"/>
            <wp:effectExtent l="0" t="0" r="0" b="6985"/>
            <wp:docPr id="36" name="Picture 3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with medium confidence"/>
                    <pic:cNvPicPr/>
                  </pic:nvPicPr>
                  <pic:blipFill>
                    <a:blip r:embed="rId24"/>
                    <a:stretch>
                      <a:fillRect/>
                    </a:stretch>
                  </pic:blipFill>
                  <pic:spPr>
                    <a:xfrm>
                      <a:off x="0" y="0"/>
                      <a:ext cx="5760720" cy="4831715"/>
                    </a:xfrm>
                    <a:prstGeom prst="rect">
                      <a:avLst/>
                    </a:prstGeom>
                  </pic:spPr>
                </pic:pic>
              </a:graphicData>
            </a:graphic>
          </wp:inline>
        </w:drawing>
      </w:r>
    </w:p>
    <w:p w14:paraId="6AA68496" w14:textId="382F2E71" w:rsidR="00071735" w:rsidRDefault="006F2D0E" w:rsidP="00F642B6">
      <w:pPr>
        <w:jc w:val="both"/>
        <w:rPr>
          <w:lang w:val="en-US"/>
        </w:rPr>
      </w:pPr>
      <w:r>
        <w:rPr>
          <w:lang w:val="en-US"/>
        </w:rPr>
        <w:t>Then, choose ‘Template OS Windows by Zabbix agent’ and click on ‘Select’.</w:t>
      </w:r>
    </w:p>
    <w:p w14:paraId="05157CA5" w14:textId="245B8662" w:rsidR="006F2D0E" w:rsidRDefault="006F2D0E" w:rsidP="00F642B6">
      <w:pPr>
        <w:jc w:val="both"/>
        <w:rPr>
          <w:lang w:val="en-US"/>
        </w:rPr>
      </w:pPr>
    </w:p>
    <w:p w14:paraId="663F192B" w14:textId="7046201A" w:rsidR="006F2D0E" w:rsidRPr="00E45F7C" w:rsidRDefault="006F2D0E" w:rsidP="00F642B6">
      <w:pPr>
        <w:jc w:val="both"/>
        <w:rPr>
          <w:lang w:val="en-US"/>
        </w:rPr>
      </w:pPr>
      <w:r>
        <w:rPr>
          <w:lang w:val="en-US"/>
        </w:rPr>
        <w:t>You’ve finalized the configuration! Click on the ‘Add’ button to add the host to the server and monitor its activity.</w:t>
      </w:r>
    </w:p>
    <w:sectPr w:rsidR="006F2D0E" w:rsidRPr="00E45F7C" w:rsidSect="00201AE9">
      <w:footerReference w:type="default" r:id="rId2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DFBF8" w14:textId="77777777" w:rsidR="003139B8" w:rsidRDefault="003139B8" w:rsidP="00FB564F">
      <w:pPr>
        <w:spacing w:after="0" w:line="240" w:lineRule="auto"/>
      </w:pPr>
      <w:r>
        <w:separator/>
      </w:r>
    </w:p>
  </w:endnote>
  <w:endnote w:type="continuationSeparator" w:id="0">
    <w:p w14:paraId="41D2CCAF" w14:textId="77777777" w:rsidR="003139B8" w:rsidRDefault="003139B8" w:rsidP="00FB56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2497743"/>
      <w:docPartObj>
        <w:docPartGallery w:val="Page Numbers (Bottom of Page)"/>
        <w:docPartUnique/>
      </w:docPartObj>
    </w:sdtPr>
    <w:sdtEndPr>
      <w:rPr>
        <w:noProof/>
      </w:rPr>
    </w:sdtEndPr>
    <w:sdtContent>
      <w:p w14:paraId="041F074A" w14:textId="58EEF455" w:rsidR="00FB564F" w:rsidRDefault="00FB56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16C0D9" w14:textId="77777777" w:rsidR="00FB564F" w:rsidRDefault="00FB56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ECCA76" w14:textId="77777777" w:rsidR="003139B8" w:rsidRDefault="003139B8" w:rsidP="00FB564F">
      <w:pPr>
        <w:spacing w:after="0" w:line="240" w:lineRule="auto"/>
      </w:pPr>
      <w:r>
        <w:separator/>
      </w:r>
    </w:p>
  </w:footnote>
  <w:footnote w:type="continuationSeparator" w:id="0">
    <w:p w14:paraId="46914317" w14:textId="77777777" w:rsidR="003139B8" w:rsidRDefault="003139B8" w:rsidP="00FB56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849A0"/>
    <w:multiLevelType w:val="hybridMultilevel"/>
    <w:tmpl w:val="652CD2D8"/>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CC63E76"/>
    <w:multiLevelType w:val="hybridMultilevel"/>
    <w:tmpl w:val="09A8B9CC"/>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12172F48"/>
    <w:multiLevelType w:val="hybridMultilevel"/>
    <w:tmpl w:val="F348C56C"/>
    <w:lvl w:ilvl="0" w:tplc="71D0B0D2">
      <w:start w:val="1"/>
      <w:numFmt w:val="lowerLetter"/>
      <w:pStyle w:val="Heading3"/>
      <w:lvlText w:val="%1."/>
      <w:lvlJc w:val="left"/>
      <w:pPr>
        <w:ind w:left="720" w:hanging="360"/>
      </w:pPr>
      <w:rPr>
        <w:b w:val="0"/>
        <w:bCs w:val="0"/>
        <w:sz w:val="24"/>
        <w:szCs w:val="24"/>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14715B77"/>
    <w:multiLevelType w:val="multilevel"/>
    <w:tmpl w:val="54967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9F7737"/>
    <w:multiLevelType w:val="hybridMultilevel"/>
    <w:tmpl w:val="B798D96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20842DE4"/>
    <w:multiLevelType w:val="hybridMultilevel"/>
    <w:tmpl w:val="8982BFAE"/>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370F71EA"/>
    <w:multiLevelType w:val="hybridMultilevel"/>
    <w:tmpl w:val="FE523E40"/>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410F1589"/>
    <w:multiLevelType w:val="hybridMultilevel"/>
    <w:tmpl w:val="CCA680CA"/>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4A0A13D0"/>
    <w:multiLevelType w:val="hybridMultilevel"/>
    <w:tmpl w:val="8752F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3B1E9F"/>
    <w:multiLevelType w:val="hybridMultilevel"/>
    <w:tmpl w:val="D2688DFE"/>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0" w15:restartNumberingAfterBreak="0">
    <w:nsid w:val="539C542C"/>
    <w:multiLevelType w:val="hybridMultilevel"/>
    <w:tmpl w:val="A62EB3A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53C86247"/>
    <w:multiLevelType w:val="hybridMultilevel"/>
    <w:tmpl w:val="283CFE22"/>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57C72F9A"/>
    <w:multiLevelType w:val="hybridMultilevel"/>
    <w:tmpl w:val="228A55CA"/>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5B400105"/>
    <w:multiLevelType w:val="hybridMultilevel"/>
    <w:tmpl w:val="7A14B30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62175241"/>
    <w:multiLevelType w:val="hybridMultilevel"/>
    <w:tmpl w:val="72301524"/>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15:restartNumberingAfterBreak="0">
    <w:nsid w:val="62890071"/>
    <w:multiLevelType w:val="hybridMultilevel"/>
    <w:tmpl w:val="0F360AFC"/>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688634BE"/>
    <w:multiLevelType w:val="hybridMultilevel"/>
    <w:tmpl w:val="DF0426CC"/>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7" w15:restartNumberingAfterBreak="0">
    <w:nsid w:val="6D8C73B3"/>
    <w:multiLevelType w:val="hybridMultilevel"/>
    <w:tmpl w:val="895876D8"/>
    <w:lvl w:ilvl="0" w:tplc="43047654">
      <w:start w:val="1"/>
      <w:numFmt w:val="lowerLetter"/>
      <w:lvlText w:val="%1."/>
      <w:lvlJc w:val="left"/>
      <w:pPr>
        <w:ind w:left="501" w:hanging="360"/>
      </w:pPr>
      <w:rPr>
        <w:b/>
        <w:bCs/>
        <w:sz w:val="24"/>
        <w:szCs w:val="24"/>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6D983431"/>
    <w:multiLevelType w:val="hybridMultilevel"/>
    <w:tmpl w:val="E88A92B6"/>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15:restartNumberingAfterBreak="0">
    <w:nsid w:val="74967E8B"/>
    <w:multiLevelType w:val="hybridMultilevel"/>
    <w:tmpl w:val="67326472"/>
    <w:lvl w:ilvl="0" w:tplc="0402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AA55C96"/>
    <w:multiLevelType w:val="hybridMultilevel"/>
    <w:tmpl w:val="506A860C"/>
    <w:lvl w:ilvl="0" w:tplc="E8187FEE">
      <w:start w:val="1"/>
      <w:numFmt w:val="lowerLetter"/>
      <w:lvlText w:val="%1."/>
      <w:lvlJc w:val="left"/>
      <w:pPr>
        <w:ind w:left="1065" w:hanging="360"/>
      </w:pPr>
      <w:rPr>
        <w:rFonts w:hint="default"/>
      </w:rPr>
    </w:lvl>
    <w:lvl w:ilvl="1" w:tplc="10000019" w:tentative="1">
      <w:start w:val="1"/>
      <w:numFmt w:val="lowerLetter"/>
      <w:lvlText w:val="%2."/>
      <w:lvlJc w:val="left"/>
      <w:pPr>
        <w:ind w:left="1785" w:hanging="360"/>
      </w:pPr>
    </w:lvl>
    <w:lvl w:ilvl="2" w:tplc="1000001B" w:tentative="1">
      <w:start w:val="1"/>
      <w:numFmt w:val="lowerRoman"/>
      <w:lvlText w:val="%3."/>
      <w:lvlJc w:val="right"/>
      <w:pPr>
        <w:ind w:left="2505" w:hanging="180"/>
      </w:pPr>
    </w:lvl>
    <w:lvl w:ilvl="3" w:tplc="1000000F" w:tentative="1">
      <w:start w:val="1"/>
      <w:numFmt w:val="decimal"/>
      <w:lvlText w:val="%4."/>
      <w:lvlJc w:val="left"/>
      <w:pPr>
        <w:ind w:left="3225" w:hanging="360"/>
      </w:pPr>
    </w:lvl>
    <w:lvl w:ilvl="4" w:tplc="10000019" w:tentative="1">
      <w:start w:val="1"/>
      <w:numFmt w:val="lowerLetter"/>
      <w:lvlText w:val="%5."/>
      <w:lvlJc w:val="left"/>
      <w:pPr>
        <w:ind w:left="3945" w:hanging="360"/>
      </w:pPr>
    </w:lvl>
    <w:lvl w:ilvl="5" w:tplc="1000001B" w:tentative="1">
      <w:start w:val="1"/>
      <w:numFmt w:val="lowerRoman"/>
      <w:lvlText w:val="%6."/>
      <w:lvlJc w:val="right"/>
      <w:pPr>
        <w:ind w:left="4665" w:hanging="180"/>
      </w:pPr>
    </w:lvl>
    <w:lvl w:ilvl="6" w:tplc="1000000F" w:tentative="1">
      <w:start w:val="1"/>
      <w:numFmt w:val="decimal"/>
      <w:lvlText w:val="%7."/>
      <w:lvlJc w:val="left"/>
      <w:pPr>
        <w:ind w:left="5385" w:hanging="360"/>
      </w:pPr>
    </w:lvl>
    <w:lvl w:ilvl="7" w:tplc="10000019" w:tentative="1">
      <w:start w:val="1"/>
      <w:numFmt w:val="lowerLetter"/>
      <w:lvlText w:val="%8."/>
      <w:lvlJc w:val="left"/>
      <w:pPr>
        <w:ind w:left="6105" w:hanging="360"/>
      </w:pPr>
    </w:lvl>
    <w:lvl w:ilvl="8" w:tplc="1000001B" w:tentative="1">
      <w:start w:val="1"/>
      <w:numFmt w:val="lowerRoman"/>
      <w:lvlText w:val="%9."/>
      <w:lvlJc w:val="right"/>
      <w:pPr>
        <w:ind w:left="6825" w:hanging="180"/>
      </w:pPr>
    </w:lvl>
  </w:abstractNum>
  <w:abstractNum w:abstractNumId="21" w15:restartNumberingAfterBreak="0">
    <w:nsid w:val="7E8B60A9"/>
    <w:multiLevelType w:val="hybridMultilevel"/>
    <w:tmpl w:val="DADCC3E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15:restartNumberingAfterBreak="0">
    <w:nsid w:val="7F023607"/>
    <w:multiLevelType w:val="hybridMultilevel"/>
    <w:tmpl w:val="F3525102"/>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9"/>
  </w:num>
  <w:num w:numId="2">
    <w:abstractNumId w:val="16"/>
  </w:num>
  <w:num w:numId="3">
    <w:abstractNumId w:val="13"/>
  </w:num>
  <w:num w:numId="4">
    <w:abstractNumId w:val="3"/>
  </w:num>
  <w:num w:numId="5">
    <w:abstractNumId w:val="21"/>
  </w:num>
  <w:num w:numId="6">
    <w:abstractNumId w:val="4"/>
  </w:num>
  <w:num w:numId="7">
    <w:abstractNumId w:val="8"/>
  </w:num>
  <w:num w:numId="8">
    <w:abstractNumId w:val="10"/>
  </w:num>
  <w:num w:numId="9">
    <w:abstractNumId w:val="18"/>
  </w:num>
  <w:num w:numId="10">
    <w:abstractNumId w:val="17"/>
  </w:num>
  <w:num w:numId="11">
    <w:abstractNumId w:val="22"/>
  </w:num>
  <w:num w:numId="12">
    <w:abstractNumId w:val="11"/>
  </w:num>
  <w:num w:numId="13">
    <w:abstractNumId w:val="0"/>
  </w:num>
  <w:num w:numId="14">
    <w:abstractNumId w:val="6"/>
  </w:num>
  <w:num w:numId="15">
    <w:abstractNumId w:val="5"/>
  </w:num>
  <w:num w:numId="16">
    <w:abstractNumId w:val="7"/>
  </w:num>
  <w:num w:numId="17">
    <w:abstractNumId w:val="14"/>
  </w:num>
  <w:num w:numId="18">
    <w:abstractNumId w:val="12"/>
  </w:num>
  <w:num w:numId="19">
    <w:abstractNumId w:val="1"/>
  </w:num>
  <w:num w:numId="20">
    <w:abstractNumId w:val="19"/>
  </w:num>
  <w:num w:numId="21">
    <w:abstractNumId w:val="15"/>
  </w:num>
  <w:num w:numId="22">
    <w:abstractNumId w:val="2"/>
  </w:num>
  <w:num w:numId="23">
    <w:abstractNumId w:val="2"/>
    <w:lvlOverride w:ilvl="0">
      <w:startOverride w:val="1"/>
    </w:lvlOverride>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4BD"/>
    <w:rsid w:val="00071735"/>
    <w:rsid w:val="001025AC"/>
    <w:rsid w:val="00106DFB"/>
    <w:rsid w:val="001B21C1"/>
    <w:rsid w:val="001D03EF"/>
    <w:rsid w:val="001E300C"/>
    <w:rsid w:val="00201AE9"/>
    <w:rsid w:val="00252716"/>
    <w:rsid w:val="003139B8"/>
    <w:rsid w:val="003C37C5"/>
    <w:rsid w:val="003F43D8"/>
    <w:rsid w:val="004C34BD"/>
    <w:rsid w:val="00511710"/>
    <w:rsid w:val="00524040"/>
    <w:rsid w:val="005873C7"/>
    <w:rsid w:val="005D1C16"/>
    <w:rsid w:val="00602580"/>
    <w:rsid w:val="006F2D0E"/>
    <w:rsid w:val="00822C15"/>
    <w:rsid w:val="008E5C55"/>
    <w:rsid w:val="0090620E"/>
    <w:rsid w:val="009C2F71"/>
    <w:rsid w:val="009E2274"/>
    <w:rsid w:val="00A210F1"/>
    <w:rsid w:val="00AE4383"/>
    <w:rsid w:val="00AF460F"/>
    <w:rsid w:val="00BB052F"/>
    <w:rsid w:val="00BD2A47"/>
    <w:rsid w:val="00C43E04"/>
    <w:rsid w:val="00C63C46"/>
    <w:rsid w:val="00C93AAA"/>
    <w:rsid w:val="00CB22F3"/>
    <w:rsid w:val="00D35B91"/>
    <w:rsid w:val="00D51253"/>
    <w:rsid w:val="00DE27CE"/>
    <w:rsid w:val="00E45F7C"/>
    <w:rsid w:val="00EB40D4"/>
    <w:rsid w:val="00ED2FCB"/>
    <w:rsid w:val="00F53739"/>
    <w:rsid w:val="00F642B6"/>
    <w:rsid w:val="00F71504"/>
    <w:rsid w:val="00F73551"/>
    <w:rsid w:val="00F739DB"/>
    <w:rsid w:val="00FB564F"/>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3659E"/>
  <w15:chartTrackingRefBased/>
  <w15:docId w15:val="{5EA19ED5-78BE-420D-8824-B7379ED4C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1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43D8"/>
    <w:pPr>
      <w:keepNext/>
      <w:keepLines/>
      <w:spacing w:before="160" w:after="120"/>
      <w:outlineLvl w:val="1"/>
    </w:pPr>
    <w:rPr>
      <w:rFonts w:asciiTheme="majorHAnsi" w:eastAsiaTheme="majorEastAsia" w:hAnsiTheme="majorHAnsi" w:cstheme="majorBidi"/>
      <w:color w:val="2F5496" w:themeColor="accent1" w:themeShade="BF"/>
      <w:sz w:val="28"/>
      <w:szCs w:val="26"/>
      <w:u w:val="single"/>
    </w:rPr>
  </w:style>
  <w:style w:type="paragraph" w:styleId="Heading3">
    <w:name w:val="heading 3"/>
    <w:basedOn w:val="Normal"/>
    <w:next w:val="Normal"/>
    <w:link w:val="Heading3Char"/>
    <w:uiPriority w:val="9"/>
    <w:unhideWhenUsed/>
    <w:qFormat/>
    <w:rsid w:val="001B21C1"/>
    <w:pPr>
      <w:keepNext/>
      <w:keepLines/>
      <w:numPr>
        <w:numId w:val="22"/>
      </w:numPr>
      <w:spacing w:before="160" w:after="120"/>
      <w:outlineLvl w:val="2"/>
    </w:pPr>
    <w:rPr>
      <w:rFonts w:asciiTheme="majorHAnsi" w:eastAsiaTheme="majorEastAsia" w:hAnsiTheme="majorHAnsi" w:cstheme="majorBidi"/>
      <w:color w:val="ED7D31" w:themeColor="accent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AE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F43D8"/>
    <w:rPr>
      <w:rFonts w:asciiTheme="majorHAnsi" w:eastAsiaTheme="majorEastAsia" w:hAnsiTheme="majorHAnsi" w:cstheme="majorBidi"/>
      <w:color w:val="2F5496" w:themeColor="accent1" w:themeShade="BF"/>
      <w:sz w:val="28"/>
      <w:szCs w:val="26"/>
      <w:u w:val="single"/>
    </w:rPr>
  </w:style>
  <w:style w:type="paragraph" w:styleId="NormalWeb">
    <w:name w:val="Normal (Web)"/>
    <w:basedOn w:val="Normal"/>
    <w:uiPriority w:val="99"/>
    <w:semiHidden/>
    <w:unhideWhenUsed/>
    <w:rsid w:val="00201AE9"/>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styleId="Hyperlink">
    <w:name w:val="Hyperlink"/>
    <w:basedOn w:val="DefaultParagraphFont"/>
    <w:uiPriority w:val="99"/>
    <w:unhideWhenUsed/>
    <w:rsid w:val="00201AE9"/>
    <w:rPr>
      <w:color w:val="0000FF"/>
      <w:u w:val="single"/>
    </w:rPr>
  </w:style>
  <w:style w:type="paragraph" w:styleId="NoSpacing">
    <w:name w:val="No Spacing"/>
    <w:uiPriority w:val="1"/>
    <w:qFormat/>
    <w:rsid w:val="00201AE9"/>
    <w:pPr>
      <w:spacing w:after="0" w:line="240" w:lineRule="auto"/>
    </w:pPr>
    <w:rPr>
      <w:color w:val="44546A" w:themeColor="text2"/>
      <w:sz w:val="20"/>
      <w:szCs w:val="20"/>
      <w:lang w:val="en-US"/>
    </w:rPr>
  </w:style>
  <w:style w:type="paragraph" w:styleId="TOCHeading">
    <w:name w:val="TOC Heading"/>
    <w:basedOn w:val="Heading1"/>
    <w:next w:val="Normal"/>
    <w:uiPriority w:val="39"/>
    <w:unhideWhenUsed/>
    <w:qFormat/>
    <w:rsid w:val="00FB564F"/>
    <w:pPr>
      <w:outlineLvl w:val="9"/>
    </w:pPr>
    <w:rPr>
      <w:lang w:val="en-US"/>
    </w:rPr>
  </w:style>
  <w:style w:type="paragraph" w:styleId="TOC2">
    <w:name w:val="toc 2"/>
    <w:basedOn w:val="Normal"/>
    <w:next w:val="Normal"/>
    <w:autoRedefine/>
    <w:uiPriority w:val="39"/>
    <w:unhideWhenUsed/>
    <w:rsid w:val="00FB564F"/>
    <w:pPr>
      <w:spacing w:after="100"/>
      <w:ind w:left="220"/>
    </w:pPr>
  </w:style>
  <w:style w:type="paragraph" w:styleId="Header">
    <w:name w:val="header"/>
    <w:basedOn w:val="Normal"/>
    <w:link w:val="HeaderChar"/>
    <w:uiPriority w:val="99"/>
    <w:unhideWhenUsed/>
    <w:rsid w:val="00FB564F"/>
    <w:pPr>
      <w:tabs>
        <w:tab w:val="center" w:pos="4536"/>
        <w:tab w:val="right" w:pos="9072"/>
      </w:tabs>
      <w:spacing w:after="0" w:line="240" w:lineRule="auto"/>
    </w:pPr>
  </w:style>
  <w:style w:type="character" w:customStyle="1" w:styleId="HeaderChar">
    <w:name w:val="Header Char"/>
    <w:basedOn w:val="DefaultParagraphFont"/>
    <w:link w:val="Header"/>
    <w:uiPriority w:val="99"/>
    <w:rsid w:val="00FB564F"/>
  </w:style>
  <w:style w:type="paragraph" w:styleId="Footer">
    <w:name w:val="footer"/>
    <w:basedOn w:val="Normal"/>
    <w:link w:val="FooterChar"/>
    <w:uiPriority w:val="99"/>
    <w:unhideWhenUsed/>
    <w:rsid w:val="00FB564F"/>
    <w:pPr>
      <w:tabs>
        <w:tab w:val="center" w:pos="4536"/>
        <w:tab w:val="right" w:pos="9072"/>
      </w:tabs>
      <w:spacing w:after="0" w:line="240" w:lineRule="auto"/>
    </w:pPr>
  </w:style>
  <w:style w:type="character" w:customStyle="1" w:styleId="FooterChar">
    <w:name w:val="Footer Char"/>
    <w:basedOn w:val="DefaultParagraphFont"/>
    <w:link w:val="Footer"/>
    <w:uiPriority w:val="99"/>
    <w:rsid w:val="00FB564F"/>
  </w:style>
  <w:style w:type="paragraph" w:styleId="ListParagraph">
    <w:name w:val="List Paragraph"/>
    <w:basedOn w:val="Normal"/>
    <w:uiPriority w:val="34"/>
    <w:qFormat/>
    <w:rsid w:val="00FB564F"/>
    <w:pPr>
      <w:ind w:left="720"/>
      <w:contextualSpacing/>
    </w:pPr>
  </w:style>
  <w:style w:type="paragraph" w:customStyle="1" w:styleId="trt0xe">
    <w:name w:val="trt0xe"/>
    <w:basedOn w:val="Normal"/>
    <w:rsid w:val="00FB564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styleId="Strong">
    <w:name w:val="Strong"/>
    <w:basedOn w:val="DefaultParagraphFont"/>
    <w:uiPriority w:val="22"/>
    <w:qFormat/>
    <w:rsid w:val="00C63C46"/>
    <w:rPr>
      <w:b/>
      <w:bCs/>
    </w:rPr>
  </w:style>
  <w:style w:type="character" w:customStyle="1" w:styleId="Heading3Char">
    <w:name w:val="Heading 3 Char"/>
    <w:basedOn w:val="DefaultParagraphFont"/>
    <w:link w:val="Heading3"/>
    <w:uiPriority w:val="9"/>
    <w:rsid w:val="001B21C1"/>
    <w:rPr>
      <w:rFonts w:asciiTheme="majorHAnsi" w:eastAsiaTheme="majorEastAsia" w:hAnsiTheme="majorHAnsi" w:cstheme="majorBidi"/>
      <w:color w:val="ED7D31" w:themeColor="accent2"/>
      <w:sz w:val="24"/>
      <w:szCs w:val="24"/>
    </w:rPr>
  </w:style>
  <w:style w:type="paragraph" w:styleId="TOC3">
    <w:name w:val="toc 3"/>
    <w:basedOn w:val="Normal"/>
    <w:next w:val="Normal"/>
    <w:autoRedefine/>
    <w:uiPriority w:val="39"/>
    <w:unhideWhenUsed/>
    <w:rsid w:val="001B21C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960767">
      <w:bodyDiv w:val="1"/>
      <w:marLeft w:val="0"/>
      <w:marRight w:val="0"/>
      <w:marTop w:val="0"/>
      <w:marBottom w:val="0"/>
      <w:divBdr>
        <w:top w:val="none" w:sz="0" w:space="0" w:color="auto"/>
        <w:left w:val="none" w:sz="0" w:space="0" w:color="auto"/>
        <w:bottom w:val="none" w:sz="0" w:space="0" w:color="auto"/>
        <w:right w:val="none" w:sz="0" w:space="0" w:color="auto"/>
      </w:divBdr>
    </w:div>
    <w:div w:id="265895371">
      <w:bodyDiv w:val="1"/>
      <w:marLeft w:val="0"/>
      <w:marRight w:val="0"/>
      <w:marTop w:val="0"/>
      <w:marBottom w:val="0"/>
      <w:divBdr>
        <w:top w:val="none" w:sz="0" w:space="0" w:color="auto"/>
        <w:left w:val="none" w:sz="0" w:space="0" w:color="auto"/>
        <w:bottom w:val="none" w:sz="0" w:space="0" w:color="auto"/>
        <w:right w:val="none" w:sz="0" w:space="0" w:color="auto"/>
      </w:divBdr>
    </w:div>
    <w:div w:id="325940821">
      <w:bodyDiv w:val="1"/>
      <w:marLeft w:val="0"/>
      <w:marRight w:val="0"/>
      <w:marTop w:val="0"/>
      <w:marBottom w:val="0"/>
      <w:divBdr>
        <w:top w:val="none" w:sz="0" w:space="0" w:color="auto"/>
        <w:left w:val="none" w:sz="0" w:space="0" w:color="auto"/>
        <w:bottom w:val="none" w:sz="0" w:space="0" w:color="auto"/>
        <w:right w:val="none" w:sz="0" w:space="0" w:color="auto"/>
      </w:divBdr>
    </w:div>
    <w:div w:id="331446117">
      <w:bodyDiv w:val="1"/>
      <w:marLeft w:val="0"/>
      <w:marRight w:val="0"/>
      <w:marTop w:val="0"/>
      <w:marBottom w:val="0"/>
      <w:divBdr>
        <w:top w:val="none" w:sz="0" w:space="0" w:color="auto"/>
        <w:left w:val="none" w:sz="0" w:space="0" w:color="auto"/>
        <w:bottom w:val="none" w:sz="0" w:space="0" w:color="auto"/>
        <w:right w:val="none" w:sz="0" w:space="0" w:color="auto"/>
      </w:divBdr>
    </w:div>
    <w:div w:id="376465936">
      <w:bodyDiv w:val="1"/>
      <w:marLeft w:val="0"/>
      <w:marRight w:val="0"/>
      <w:marTop w:val="0"/>
      <w:marBottom w:val="0"/>
      <w:divBdr>
        <w:top w:val="none" w:sz="0" w:space="0" w:color="auto"/>
        <w:left w:val="none" w:sz="0" w:space="0" w:color="auto"/>
        <w:bottom w:val="none" w:sz="0" w:space="0" w:color="auto"/>
        <w:right w:val="none" w:sz="0" w:space="0" w:color="auto"/>
      </w:divBdr>
    </w:div>
    <w:div w:id="421030758">
      <w:bodyDiv w:val="1"/>
      <w:marLeft w:val="0"/>
      <w:marRight w:val="0"/>
      <w:marTop w:val="0"/>
      <w:marBottom w:val="0"/>
      <w:divBdr>
        <w:top w:val="none" w:sz="0" w:space="0" w:color="auto"/>
        <w:left w:val="none" w:sz="0" w:space="0" w:color="auto"/>
        <w:bottom w:val="none" w:sz="0" w:space="0" w:color="auto"/>
        <w:right w:val="none" w:sz="0" w:space="0" w:color="auto"/>
      </w:divBdr>
    </w:div>
    <w:div w:id="423306972">
      <w:bodyDiv w:val="1"/>
      <w:marLeft w:val="0"/>
      <w:marRight w:val="0"/>
      <w:marTop w:val="0"/>
      <w:marBottom w:val="0"/>
      <w:divBdr>
        <w:top w:val="none" w:sz="0" w:space="0" w:color="auto"/>
        <w:left w:val="none" w:sz="0" w:space="0" w:color="auto"/>
        <w:bottom w:val="none" w:sz="0" w:space="0" w:color="auto"/>
        <w:right w:val="none" w:sz="0" w:space="0" w:color="auto"/>
      </w:divBdr>
    </w:div>
    <w:div w:id="453447002">
      <w:bodyDiv w:val="1"/>
      <w:marLeft w:val="0"/>
      <w:marRight w:val="0"/>
      <w:marTop w:val="0"/>
      <w:marBottom w:val="0"/>
      <w:divBdr>
        <w:top w:val="none" w:sz="0" w:space="0" w:color="auto"/>
        <w:left w:val="none" w:sz="0" w:space="0" w:color="auto"/>
        <w:bottom w:val="none" w:sz="0" w:space="0" w:color="auto"/>
        <w:right w:val="none" w:sz="0" w:space="0" w:color="auto"/>
      </w:divBdr>
    </w:div>
    <w:div w:id="498427753">
      <w:bodyDiv w:val="1"/>
      <w:marLeft w:val="0"/>
      <w:marRight w:val="0"/>
      <w:marTop w:val="0"/>
      <w:marBottom w:val="0"/>
      <w:divBdr>
        <w:top w:val="none" w:sz="0" w:space="0" w:color="auto"/>
        <w:left w:val="none" w:sz="0" w:space="0" w:color="auto"/>
        <w:bottom w:val="none" w:sz="0" w:space="0" w:color="auto"/>
        <w:right w:val="none" w:sz="0" w:space="0" w:color="auto"/>
      </w:divBdr>
    </w:div>
    <w:div w:id="813763357">
      <w:bodyDiv w:val="1"/>
      <w:marLeft w:val="0"/>
      <w:marRight w:val="0"/>
      <w:marTop w:val="0"/>
      <w:marBottom w:val="0"/>
      <w:divBdr>
        <w:top w:val="none" w:sz="0" w:space="0" w:color="auto"/>
        <w:left w:val="none" w:sz="0" w:space="0" w:color="auto"/>
        <w:bottom w:val="none" w:sz="0" w:space="0" w:color="auto"/>
        <w:right w:val="none" w:sz="0" w:space="0" w:color="auto"/>
      </w:divBdr>
    </w:div>
    <w:div w:id="820540033">
      <w:bodyDiv w:val="1"/>
      <w:marLeft w:val="0"/>
      <w:marRight w:val="0"/>
      <w:marTop w:val="0"/>
      <w:marBottom w:val="0"/>
      <w:divBdr>
        <w:top w:val="none" w:sz="0" w:space="0" w:color="auto"/>
        <w:left w:val="none" w:sz="0" w:space="0" w:color="auto"/>
        <w:bottom w:val="none" w:sz="0" w:space="0" w:color="auto"/>
        <w:right w:val="none" w:sz="0" w:space="0" w:color="auto"/>
      </w:divBdr>
    </w:div>
    <w:div w:id="942807639">
      <w:bodyDiv w:val="1"/>
      <w:marLeft w:val="0"/>
      <w:marRight w:val="0"/>
      <w:marTop w:val="0"/>
      <w:marBottom w:val="0"/>
      <w:divBdr>
        <w:top w:val="none" w:sz="0" w:space="0" w:color="auto"/>
        <w:left w:val="none" w:sz="0" w:space="0" w:color="auto"/>
        <w:bottom w:val="none" w:sz="0" w:space="0" w:color="auto"/>
        <w:right w:val="none" w:sz="0" w:space="0" w:color="auto"/>
      </w:divBdr>
    </w:div>
    <w:div w:id="982809620">
      <w:bodyDiv w:val="1"/>
      <w:marLeft w:val="0"/>
      <w:marRight w:val="0"/>
      <w:marTop w:val="0"/>
      <w:marBottom w:val="0"/>
      <w:divBdr>
        <w:top w:val="none" w:sz="0" w:space="0" w:color="auto"/>
        <w:left w:val="none" w:sz="0" w:space="0" w:color="auto"/>
        <w:bottom w:val="none" w:sz="0" w:space="0" w:color="auto"/>
        <w:right w:val="none" w:sz="0" w:space="0" w:color="auto"/>
      </w:divBdr>
    </w:div>
    <w:div w:id="1033654240">
      <w:bodyDiv w:val="1"/>
      <w:marLeft w:val="0"/>
      <w:marRight w:val="0"/>
      <w:marTop w:val="0"/>
      <w:marBottom w:val="0"/>
      <w:divBdr>
        <w:top w:val="none" w:sz="0" w:space="0" w:color="auto"/>
        <w:left w:val="none" w:sz="0" w:space="0" w:color="auto"/>
        <w:bottom w:val="none" w:sz="0" w:space="0" w:color="auto"/>
        <w:right w:val="none" w:sz="0" w:space="0" w:color="auto"/>
      </w:divBdr>
    </w:div>
    <w:div w:id="1044062967">
      <w:bodyDiv w:val="1"/>
      <w:marLeft w:val="0"/>
      <w:marRight w:val="0"/>
      <w:marTop w:val="0"/>
      <w:marBottom w:val="0"/>
      <w:divBdr>
        <w:top w:val="none" w:sz="0" w:space="0" w:color="auto"/>
        <w:left w:val="none" w:sz="0" w:space="0" w:color="auto"/>
        <w:bottom w:val="none" w:sz="0" w:space="0" w:color="auto"/>
        <w:right w:val="none" w:sz="0" w:space="0" w:color="auto"/>
      </w:divBdr>
    </w:div>
    <w:div w:id="1202549995">
      <w:bodyDiv w:val="1"/>
      <w:marLeft w:val="0"/>
      <w:marRight w:val="0"/>
      <w:marTop w:val="0"/>
      <w:marBottom w:val="0"/>
      <w:divBdr>
        <w:top w:val="none" w:sz="0" w:space="0" w:color="auto"/>
        <w:left w:val="none" w:sz="0" w:space="0" w:color="auto"/>
        <w:bottom w:val="none" w:sz="0" w:space="0" w:color="auto"/>
        <w:right w:val="none" w:sz="0" w:space="0" w:color="auto"/>
      </w:divBdr>
    </w:div>
    <w:div w:id="1215122998">
      <w:bodyDiv w:val="1"/>
      <w:marLeft w:val="0"/>
      <w:marRight w:val="0"/>
      <w:marTop w:val="0"/>
      <w:marBottom w:val="0"/>
      <w:divBdr>
        <w:top w:val="none" w:sz="0" w:space="0" w:color="auto"/>
        <w:left w:val="none" w:sz="0" w:space="0" w:color="auto"/>
        <w:bottom w:val="none" w:sz="0" w:space="0" w:color="auto"/>
        <w:right w:val="none" w:sz="0" w:space="0" w:color="auto"/>
      </w:divBdr>
    </w:div>
    <w:div w:id="1419015435">
      <w:bodyDiv w:val="1"/>
      <w:marLeft w:val="0"/>
      <w:marRight w:val="0"/>
      <w:marTop w:val="0"/>
      <w:marBottom w:val="0"/>
      <w:divBdr>
        <w:top w:val="none" w:sz="0" w:space="0" w:color="auto"/>
        <w:left w:val="none" w:sz="0" w:space="0" w:color="auto"/>
        <w:bottom w:val="none" w:sz="0" w:space="0" w:color="auto"/>
        <w:right w:val="none" w:sz="0" w:space="0" w:color="auto"/>
      </w:divBdr>
    </w:div>
    <w:div w:id="1580405893">
      <w:bodyDiv w:val="1"/>
      <w:marLeft w:val="0"/>
      <w:marRight w:val="0"/>
      <w:marTop w:val="0"/>
      <w:marBottom w:val="0"/>
      <w:divBdr>
        <w:top w:val="none" w:sz="0" w:space="0" w:color="auto"/>
        <w:left w:val="none" w:sz="0" w:space="0" w:color="auto"/>
        <w:bottom w:val="none" w:sz="0" w:space="0" w:color="auto"/>
        <w:right w:val="none" w:sz="0" w:space="0" w:color="auto"/>
      </w:divBdr>
    </w:div>
    <w:div w:id="1679119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1042</Words>
  <Characters>5945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Microsoft Hyper-V</vt:lpstr>
    </vt:vector>
  </TitlesOfParts>
  <Company/>
  <LinksUpToDate>false</LinksUpToDate>
  <CharactersWithSpaces>6974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Zabbix monitoring</dc:title>
  <dc:subject>Setup and configuration</dc:subject>
  <dc:creator>Case study 1 – Group 10</dc:creator>
  <cp:keywords/>
  <dc:description/>
  <cp:lastModifiedBy>Marcó,Francisco F.</cp:lastModifiedBy>
  <cp:revision>15</cp:revision>
  <dcterms:created xsi:type="dcterms:W3CDTF">2022-02-27T20:42:00Z</dcterms:created>
  <dcterms:modified xsi:type="dcterms:W3CDTF">2022-04-17T17:28:00Z</dcterms:modified>
  <cp:category>User manual</cp:category>
</cp:coreProperties>
</file>