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6E350" w14:textId="77777777" w:rsidR="00337C7B" w:rsidRPr="00FE58B6" w:rsidRDefault="00337C7B" w:rsidP="00FE58B6">
      <w:pPr>
        <w:spacing w:after="0" w:line="240" w:lineRule="auto"/>
        <w:jc w:val="center"/>
        <w:rPr>
          <w:rFonts w:ascii="Times New Roman" w:eastAsia="Times New Roman" w:hAnsi="Times New Roman" w:cs="Times New Roman"/>
          <w:b/>
          <w:bCs/>
          <w:color w:val="0D0D0D"/>
          <w:kern w:val="0"/>
          <w:sz w:val="28"/>
          <w:szCs w:val="28"/>
          <w:shd w:val="clear" w:color="auto" w:fill="FFFFFF"/>
          <w:lang w:eastAsia="en-IN"/>
          <w14:ligatures w14:val="none"/>
        </w:rPr>
      </w:pPr>
      <w:proofErr w:type="spellStart"/>
      <w:r w:rsidRPr="00337C7B">
        <w:rPr>
          <w:rFonts w:ascii="Times New Roman" w:eastAsia="Times New Roman" w:hAnsi="Times New Roman" w:cs="Times New Roman"/>
          <w:b/>
          <w:bCs/>
          <w:color w:val="0D0D0D"/>
          <w:kern w:val="0"/>
          <w:sz w:val="28"/>
          <w:szCs w:val="28"/>
          <w:shd w:val="clear" w:color="auto" w:fill="FFFFFF"/>
          <w:lang w:eastAsia="en-IN"/>
          <w14:ligatures w14:val="none"/>
        </w:rPr>
        <w:t>DataSpark</w:t>
      </w:r>
      <w:proofErr w:type="spellEnd"/>
      <w:r w:rsidRPr="00337C7B">
        <w:rPr>
          <w:rFonts w:ascii="Times New Roman" w:eastAsia="Times New Roman" w:hAnsi="Times New Roman" w:cs="Times New Roman"/>
          <w:b/>
          <w:bCs/>
          <w:color w:val="0D0D0D"/>
          <w:kern w:val="0"/>
          <w:sz w:val="28"/>
          <w:szCs w:val="28"/>
          <w:shd w:val="clear" w:color="auto" w:fill="FFFFFF"/>
          <w:lang w:eastAsia="en-IN"/>
          <w14:ligatures w14:val="none"/>
        </w:rPr>
        <w:t>: Illuminating Insights for Global Electronics</w:t>
      </w:r>
    </w:p>
    <w:p w14:paraId="3D1751C3" w14:textId="224D2426" w:rsidR="009579C3" w:rsidRPr="00FE58B6" w:rsidRDefault="009579C3" w:rsidP="00FE58B6">
      <w:pPr>
        <w:spacing w:after="0" w:line="240" w:lineRule="auto"/>
        <w:jc w:val="center"/>
        <w:rPr>
          <w:rFonts w:ascii="Tahoma" w:eastAsia="Times New Roman" w:hAnsi="Tahoma" w:cs="Tahoma"/>
          <w:b/>
          <w:bCs/>
          <w:i/>
          <w:iCs/>
          <w:kern w:val="0"/>
          <w:sz w:val="20"/>
          <w:szCs w:val="20"/>
          <w:lang w:eastAsia="en-IN"/>
          <w14:ligatures w14:val="none"/>
        </w:rPr>
      </w:pPr>
      <w:r w:rsidRPr="00FE58B6">
        <w:rPr>
          <w:rFonts w:ascii="Tahoma" w:eastAsia="Times New Roman" w:hAnsi="Tahoma" w:cs="Tahoma"/>
          <w:b/>
          <w:bCs/>
          <w:i/>
          <w:iCs/>
          <w:color w:val="0D0D0D"/>
          <w:kern w:val="0"/>
          <w:sz w:val="20"/>
          <w:szCs w:val="20"/>
          <w:shd w:val="clear" w:color="auto" w:fill="FFFFFF"/>
          <w:lang w:eastAsia="en-IN"/>
          <w14:ligatures w14:val="none"/>
        </w:rPr>
        <w:t>(</w:t>
      </w:r>
      <w:proofErr w:type="spellStart"/>
      <w:r w:rsidRPr="00FE58B6">
        <w:rPr>
          <w:rFonts w:ascii="Tahoma" w:eastAsia="Times New Roman" w:hAnsi="Tahoma" w:cs="Tahoma"/>
          <w:b/>
          <w:bCs/>
          <w:i/>
          <w:iCs/>
          <w:color w:val="0D0D0D"/>
          <w:kern w:val="0"/>
          <w:sz w:val="20"/>
          <w:szCs w:val="20"/>
          <w:shd w:val="clear" w:color="auto" w:fill="FFFFFF"/>
          <w:lang w:eastAsia="en-IN"/>
          <w14:ligatures w14:val="none"/>
        </w:rPr>
        <w:t>Dr.</w:t>
      </w:r>
      <w:proofErr w:type="gramStart"/>
      <w:r w:rsidRPr="00FE58B6">
        <w:rPr>
          <w:rFonts w:ascii="Tahoma" w:eastAsia="Times New Roman" w:hAnsi="Tahoma" w:cs="Tahoma"/>
          <w:b/>
          <w:bCs/>
          <w:i/>
          <w:iCs/>
          <w:color w:val="0D0D0D"/>
          <w:kern w:val="0"/>
          <w:sz w:val="20"/>
          <w:szCs w:val="20"/>
          <w:shd w:val="clear" w:color="auto" w:fill="FFFFFF"/>
          <w:lang w:eastAsia="en-IN"/>
          <w14:ligatures w14:val="none"/>
        </w:rPr>
        <w:t>V.Kalpana</w:t>
      </w:r>
      <w:proofErr w:type="spellEnd"/>
      <w:proofErr w:type="gramEnd"/>
      <w:r w:rsidRPr="00FE58B6">
        <w:rPr>
          <w:rFonts w:ascii="Tahoma" w:eastAsia="Times New Roman" w:hAnsi="Tahoma" w:cs="Tahoma"/>
          <w:b/>
          <w:bCs/>
          <w:i/>
          <w:iCs/>
          <w:color w:val="0D0D0D"/>
          <w:kern w:val="0"/>
          <w:sz w:val="20"/>
          <w:szCs w:val="20"/>
          <w:shd w:val="clear" w:color="auto" w:fill="FFFFFF"/>
          <w:lang w:eastAsia="en-IN"/>
          <w14:ligatures w14:val="none"/>
        </w:rPr>
        <w:t>, Assistant professor (c) TNJFU, Chennai)</w:t>
      </w:r>
    </w:p>
    <w:p w14:paraId="4FD0CF02" w14:textId="77777777" w:rsidR="00337C7B" w:rsidRPr="00FE58B6" w:rsidRDefault="00337C7B">
      <w:pPr>
        <w:rPr>
          <w:rFonts w:ascii="Tahoma" w:hAnsi="Tahoma" w:cs="Tahoma"/>
          <w:b/>
          <w:bCs/>
          <w:i/>
          <w:iCs/>
          <w:sz w:val="20"/>
          <w:szCs w:val="20"/>
        </w:rPr>
      </w:pPr>
    </w:p>
    <w:p w14:paraId="6E5835C7" w14:textId="77777777" w:rsidR="00337C7B" w:rsidRPr="00337C7B" w:rsidRDefault="00337C7B" w:rsidP="00337C7B">
      <w:pPr>
        <w:rPr>
          <w:rFonts w:ascii="Times New Roman" w:hAnsi="Times New Roman" w:cs="Times New Roman"/>
        </w:rPr>
      </w:pPr>
      <w:r w:rsidRPr="00337C7B">
        <w:rPr>
          <w:rFonts w:ascii="Times New Roman" w:hAnsi="Times New Roman" w:cs="Times New Roman"/>
          <w:b/>
          <w:bCs/>
        </w:rPr>
        <w:t>Abstract</w:t>
      </w:r>
    </w:p>
    <w:p w14:paraId="491406E8" w14:textId="5134009E" w:rsidR="00337C7B" w:rsidRDefault="00337C7B" w:rsidP="00337C7B">
      <w:pPr>
        <w:rPr>
          <w:rFonts w:ascii="Times New Roman" w:hAnsi="Times New Roman" w:cs="Times New Roman"/>
        </w:rPr>
      </w:pPr>
      <w:r w:rsidRPr="00337C7B">
        <w:rPr>
          <w:rFonts w:ascii="Times New Roman" w:hAnsi="Times New Roman" w:cs="Times New Roman"/>
        </w:rPr>
        <w:t xml:space="preserve">In today's competitive electronics market, data-driven decision-making plays a crucial role in enhancing customer satisfaction, optimizing operational efficiency, and driving business growth. This study focuses on conducting a comprehensive Exploratory Data Analysis (EDA) for Global Electronics to uncover valuable insights from company data. By </w:t>
      </w:r>
      <w:r w:rsidRPr="00FE58B6">
        <w:rPr>
          <w:rFonts w:ascii="Times New Roman" w:hAnsi="Times New Roman" w:cs="Times New Roman"/>
        </w:rPr>
        <w:t>analysing</w:t>
      </w:r>
      <w:r w:rsidRPr="00337C7B">
        <w:rPr>
          <w:rFonts w:ascii="Times New Roman" w:hAnsi="Times New Roman" w:cs="Times New Roman"/>
        </w:rPr>
        <w:t xml:space="preserve"> customer </w:t>
      </w:r>
      <w:r w:rsidRPr="00FE58B6">
        <w:rPr>
          <w:rFonts w:ascii="Times New Roman" w:hAnsi="Times New Roman" w:cs="Times New Roman"/>
        </w:rPr>
        <w:t>behaviour</w:t>
      </w:r>
      <w:r w:rsidRPr="00337C7B">
        <w:rPr>
          <w:rFonts w:ascii="Times New Roman" w:hAnsi="Times New Roman" w:cs="Times New Roman"/>
        </w:rPr>
        <w:t>, product performance, and operational processes, we aim to identify key trends, patterns, and areas for improvement. The findings from this analysis will provide actionable recommendations to streamline operations, enhance customer experiences, and support strategic decision-making, ultimately fostering long-term business success.</w:t>
      </w:r>
    </w:p>
    <w:p w14:paraId="6984CD81" w14:textId="217DB460" w:rsidR="00FE58B6" w:rsidRPr="00FE58B6" w:rsidRDefault="00FE58B6" w:rsidP="00FE58B6">
      <w:pPr>
        <w:rPr>
          <w:rFonts w:ascii="Times New Roman" w:hAnsi="Times New Roman" w:cs="Times New Roman"/>
          <w:b/>
          <w:bCs/>
        </w:rPr>
      </w:pPr>
      <w:r>
        <w:rPr>
          <w:rFonts w:ascii="Times New Roman" w:hAnsi="Times New Roman" w:cs="Times New Roman"/>
          <w:b/>
          <w:bCs/>
        </w:rPr>
        <w:t xml:space="preserve">1. </w:t>
      </w:r>
      <w:r w:rsidRPr="00FE58B6">
        <w:rPr>
          <w:rFonts w:ascii="Times New Roman" w:hAnsi="Times New Roman" w:cs="Times New Roman"/>
          <w:b/>
          <w:bCs/>
        </w:rPr>
        <w:t>Introduction</w:t>
      </w:r>
    </w:p>
    <w:p w14:paraId="26CCB484" w14:textId="77777777" w:rsidR="00FE58B6" w:rsidRPr="00FE58B6" w:rsidRDefault="00FE58B6" w:rsidP="00FE58B6">
      <w:pPr>
        <w:rPr>
          <w:rFonts w:ascii="Times New Roman" w:hAnsi="Times New Roman" w:cs="Times New Roman"/>
        </w:rPr>
      </w:pPr>
      <w:r w:rsidRPr="00FE58B6">
        <w:rPr>
          <w:rFonts w:ascii="Times New Roman" w:hAnsi="Times New Roman" w:cs="Times New Roman"/>
        </w:rPr>
        <w:t xml:space="preserve">In today’s highly competitive electronics market, data-driven decision-making is essential for enhancing customer satisfaction, improving operational efficiency, and driving business growth. Global Electronics, a leading player in the industry, generates vast amounts of data related to customer interactions, product performance, and operational processes. Effectively </w:t>
      </w:r>
      <w:proofErr w:type="spellStart"/>
      <w:r w:rsidRPr="00FE58B6">
        <w:rPr>
          <w:rFonts w:ascii="Times New Roman" w:hAnsi="Times New Roman" w:cs="Times New Roman"/>
        </w:rPr>
        <w:t>analyzing</w:t>
      </w:r>
      <w:proofErr w:type="spellEnd"/>
      <w:r w:rsidRPr="00FE58B6">
        <w:rPr>
          <w:rFonts w:ascii="Times New Roman" w:hAnsi="Times New Roman" w:cs="Times New Roman"/>
        </w:rPr>
        <w:t xml:space="preserve"> this data can unlock valuable insights that support strategic decision-making.</w:t>
      </w:r>
    </w:p>
    <w:p w14:paraId="40D297DC" w14:textId="0465B1D3" w:rsidR="00D7602D" w:rsidRPr="00FE58B6" w:rsidRDefault="00FE58B6" w:rsidP="00337C7B">
      <w:pPr>
        <w:rPr>
          <w:rFonts w:ascii="Times New Roman" w:hAnsi="Times New Roman" w:cs="Times New Roman"/>
        </w:rPr>
      </w:pPr>
      <w:r w:rsidRPr="00FE58B6">
        <w:rPr>
          <w:rFonts w:ascii="Times New Roman" w:hAnsi="Times New Roman" w:cs="Times New Roman"/>
        </w:rPr>
        <w:t xml:space="preserve">This study employs Exploratory Data Analysis (EDA) to uncover trends, patterns, and potential areas for improvement across key business functions. By </w:t>
      </w:r>
      <w:proofErr w:type="spellStart"/>
      <w:r w:rsidRPr="00FE58B6">
        <w:rPr>
          <w:rFonts w:ascii="Times New Roman" w:hAnsi="Times New Roman" w:cs="Times New Roman"/>
        </w:rPr>
        <w:t>analyzing</w:t>
      </w:r>
      <w:proofErr w:type="spellEnd"/>
      <w:r w:rsidRPr="00FE58B6">
        <w:rPr>
          <w:rFonts w:ascii="Times New Roman" w:hAnsi="Times New Roman" w:cs="Times New Roman"/>
        </w:rPr>
        <w:t xml:space="preserve"> customer </w:t>
      </w:r>
      <w:proofErr w:type="spellStart"/>
      <w:r w:rsidRPr="00FE58B6">
        <w:rPr>
          <w:rFonts w:ascii="Times New Roman" w:hAnsi="Times New Roman" w:cs="Times New Roman"/>
        </w:rPr>
        <w:t>behavior</w:t>
      </w:r>
      <w:proofErr w:type="spellEnd"/>
      <w:r w:rsidRPr="00FE58B6">
        <w:rPr>
          <w:rFonts w:ascii="Times New Roman" w:hAnsi="Times New Roman" w:cs="Times New Roman"/>
        </w:rPr>
        <w:t xml:space="preserve">, sales performance, and operational efficiency, we aim to provide actionable recommendations </w:t>
      </w:r>
      <w:proofErr w:type="gramStart"/>
      <w:r w:rsidRPr="00FE58B6">
        <w:rPr>
          <w:rFonts w:ascii="Times New Roman" w:hAnsi="Times New Roman" w:cs="Times New Roman"/>
        </w:rPr>
        <w:t>that  optimize</w:t>
      </w:r>
      <w:proofErr w:type="gramEnd"/>
      <w:r w:rsidRPr="00FE58B6">
        <w:rPr>
          <w:rFonts w:ascii="Times New Roman" w:hAnsi="Times New Roman" w:cs="Times New Roman"/>
        </w:rPr>
        <w:t xml:space="preserve"> product offerings, and enhance overall customer experience. The insights gained from this analysis will help Global Electronics make informed decisions, ultimately fostering long-term success and competitiveness in the market.</w:t>
      </w:r>
    </w:p>
    <w:p w14:paraId="3C80F102" w14:textId="5EE85F13" w:rsidR="00D7602D" w:rsidRPr="00D7602D" w:rsidRDefault="00FE58B6" w:rsidP="00D7602D">
      <w:pPr>
        <w:rPr>
          <w:rFonts w:ascii="Times New Roman" w:hAnsi="Times New Roman" w:cs="Times New Roman"/>
          <w:b/>
          <w:bCs/>
        </w:rPr>
      </w:pPr>
      <w:r>
        <w:rPr>
          <w:rFonts w:ascii="Times New Roman" w:hAnsi="Times New Roman" w:cs="Times New Roman"/>
          <w:b/>
          <w:bCs/>
        </w:rPr>
        <w:t xml:space="preserve">2. </w:t>
      </w:r>
      <w:r w:rsidR="00D7602D" w:rsidRPr="00D7602D">
        <w:rPr>
          <w:rFonts w:ascii="Times New Roman" w:hAnsi="Times New Roman" w:cs="Times New Roman"/>
          <w:b/>
          <w:bCs/>
        </w:rPr>
        <w:t>Methodology</w:t>
      </w:r>
    </w:p>
    <w:p w14:paraId="39AAA554" w14:textId="77777777" w:rsidR="00D7602D" w:rsidRPr="00D7602D" w:rsidRDefault="00D7602D" w:rsidP="00D7602D">
      <w:pPr>
        <w:rPr>
          <w:rFonts w:ascii="Times New Roman" w:hAnsi="Times New Roman" w:cs="Times New Roman"/>
        </w:rPr>
      </w:pPr>
      <w:r w:rsidRPr="00D7602D">
        <w:rPr>
          <w:rFonts w:ascii="Times New Roman" w:hAnsi="Times New Roman" w:cs="Times New Roman"/>
        </w:rPr>
        <w:t>This study follows a structured approach to data analysis, ensuring that the extracted insights are accurate, relevant, and actionable. The methodology consists of the following key steps:</w:t>
      </w:r>
    </w:p>
    <w:p w14:paraId="62956BEB" w14:textId="37601163" w:rsidR="00D7602D" w:rsidRPr="00D7602D" w:rsidRDefault="00FE58B6" w:rsidP="00D7602D">
      <w:pPr>
        <w:rPr>
          <w:rFonts w:ascii="Times New Roman" w:hAnsi="Times New Roman" w:cs="Times New Roman"/>
          <w:b/>
          <w:bCs/>
        </w:rPr>
      </w:pPr>
      <w:r>
        <w:rPr>
          <w:rFonts w:ascii="Times New Roman" w:hAnsi="Times New Roman" w:cs="Times New Roman"/>
          <w:b/>
          <w:bCs/>
        </w:rPr>
        <w:t>2</w:t>
      </w:r>
      <w:r w:rsidR="00D7602D" w:rsidRPr="00D7602D">
        <w:rPr>
          <w:rFonts w:ascii="Times New Roman" w:hAnsi="Times New Roman" w:cs="Times New Roman"/>
          <w:b/>
          <w:bCs/>
        </w:rPr>
        <w:t xml:space="preserve">. </w:t>
      </w:r>
      <w:r>
        <w:rPr>
          <w:rFonts w:ascii="Times New Roman" w:hAnsi="Times New Roman" w:cs="Times New Roman"/>
          <w:b/>
          <w:bCs/>
        </w:rPr>
        <w:t xml:space="preserve">1 </w:t>
      </w:r>
      <w:r w:rsidR="00D7602D" w:rsidRPr="00D7602D">
        <w:rPr>
          <w:rFonts w:ascii="Times New Roman" w:hAnsi="Times New Roman" w:cs="Times New Roman"/>
          <w:b/>
          <w:bCs/>
        </w:rPr>
        <w:t>Data Cleaning and Preparation</w:t>
      </w:r>
    </w:p>
    <w:p w14:paraId="1959FF80" w14:textId="77777777" w:rsidR="00D7602D" w:rsidRPr="00D7602D" w:rsidRDefault="00D7602D" w:rsidP="00D7602D">
      <w:pPr>
        <w:rPr>
          <w:rFonts w:ascii="Times New Roman" w:hAnsi="Times New Roman" w:cs="Times New Roman"/>
        </w:rPr>
      </w:pPr>
      <w:r w:rsidRPr="00D7602D">
        <w:rPr>
          <w:rFonts w:ascii="Times New Roman" w:hAnsi="Times New Roman" w:cs="Times New Roman"/>
        </w:rPr>
        <w:t>To ensure data quality and consistency, the raw datasets undergo a thorough preprocessing phase:</w:t>
      </w:r>
    </w:p>
    <w:p w14:paraId="2CAB7EE8" w14:textId="77777777" w:rsidR="00D7602D" w:rsidRPr="00D7602D" w:rsidRDefault="00D7602D" w:rsidP="00D7602D">
      <w:pPr>
        <w:numPr>
          <w:ilvl w:val="0"/>
          <w:numId w:val="1"/>
        </w:numPr>
        <w:rPr>
          <w:rFonts w:ascii="Times New Roman" w:hAnsi="Times New Roman" w:cs="Times New Roman"/>
        </w:rPr>
      </w:pPr>
      <w:r w:rsidRPr="00D7602D">
        <w:rPr>
          <w:rFonts w:ascii="Times New Roman" w:hAnsi="Times New Roman" w:cs="Times New Roman"/>
        </w:rPr>
        <w:t>Identifying and handling missing values through imputation or removal based on the nature of the data.</w:t>
      </w:r>
    </w:p>
    <w:p w14:paraId="4A3066F8" w14:textId="77777777" w:rsidR="00D7602D" w:rsidRPr="00D7602D" w:rsidRDefault="00D7602D" w:rsidP="00D7602D">
      <w:pPr>
        <w:numPr>
          <w:ilvl w:val="0"/>
          <w:numId w:val="1"/>
        </w:numPr>
        <w:rPr>
          <w:rFonts w:ascii="Times New Roman" w:hAnsi="Times New Roman" w:cs="Times New Roman"/>
        </w:rPr>
      </w:pPr>
      <w:r w:rsidRPr="00D7602D">
        <w:rPr>
          <w:rFonts w:ascii="Times New Roman" w:hAnsi="Times New Roman" w:cs="Times New Roman"/>
        </w:rPr>
        <w:t>Converting data types where necessary, such as transforming date fields and standardizing numerical values.</w:t>
      </w:r>
    </w:p>
    <w:p w14:paraId="3DEB0605" w14:textId="77777777" w:rsidR="00D7602D" w:rsidRPr="00D7602D" w:rsidRDefault="00D7602D" w:rsidP="00D7602D">
      <w:pPr>
        <w:numPr>
          <w:ilvl w:val="0"/>
          <w:numId w:val="1"/>
        </w:numPr>
        <w:rPr>
          <w:rFonts w:ascii="Times New Roman" w:hAnsi="Times New Roman" w:cs="Times New Roman"/>
        </w:rPr>
      </w:pPr>
      <w:r w:rsidRPr="00D7602D">
        <w:rPr>
          <w:rFonts w:ascii="Times New Roman" w:hAnsi="Times New Roman" w:cs="Times New Roman"/>
        </w:rPr>
        <w:t>Merging relevant datasets, such as sales, product, and customer data, to create a comprehensive dataset for analysis.</w:t>
      </w:r>
    </w:p>
    <w:p w14:paraId="7C52C40E" w14:textId="248AEF64" w:rsidR="00D7602D" w:rsidRPr="00D7602D" w:rsidRDefault="00FE58B6" w:rsidP="00D7602D">
      <w:pPr>
        <w:rPr>
          <w:rFonts w:ascii="Times New Roman" w:hAnsi="Times New Roman" w:cs="Times New Roman"/>
          <w:b/>
          <w:bCs/>
        </w:rPr>
      </w:pPr>
      <w:r>
        <w:rPr>
          <w:rFonts w:ascii="Times New Roman" w:hAnsi="Times New Roman" w:cs="Times New Roman"/>
          <w:b/>
          <w:bCs/>
        </w:rPr>
        <w:t>2.</w:t>
      </w:r>
      <w:r w:rsidR="00D7602D" w:rsidRPr="00D7602D">
        <w:rPr>
          <w:rFonts w:ascii="Times New Roman" w:hAnsi="Times New Roman" w:cs="Times New Roman"/>
          <w:b/>
          <w:bCs/>
        </w:rPr>
        <w:t>2 Data Loading into SQL Database</w:t>
      </w:r>
    </w:p>
    <w:p w14:paraId="0E384FEA" w14:textId="77777777" w:rsidR="00D7602D" w:rsidRPr="00D7602D" w:rsidRDefault="00D7602D" w:rsidP="00D7602D">
      <w:pPr>
        <w:numPr>
          <w:ilvl w:val="0"/>
          <w:numId w:val="2"/>
        </w:numPr>
        <w:rPr>
          <w:rFonts w:ascii="Times New Roman" w:hAnsi="Times New Roman" w:cs="Times New Roman"/>
        </w:rPr>
      </w:pPr>
      <w:r w:rsidRPr="00D7602D">
        <w:rPr>
          <w:rFonts w:ascii="Times New Roman" w:hAnsi="Times New Roman" w:cs="Times New Roman"/>
        </w:rPr>
        <w:lastRenderedPageBreak/>
        <w:t xml:space="preserve">Creating appropriate relational tables in an SQL database to store the </w:t>
      </w:r>
      <w:proofErr w:type="spellStart"/>
      <w:r w:rsidRPr="00D7602D">
        <w:rPr>
          <w:rFonts w:ascii="Times New Roman" w:hAnsi="Times New Roman" w:cs="Times New Roman"/>
        </w:rPr>
        <w:t>preprocessed</w:t>
      </w:r>
      <w:proofErr w:type="spellEnd"/>
      <w:r w:rsidRPr="00D7602D">
        <w:rPr>
          <w:rFonts w:ascii="Times New Roman" w:hAnsi="Times New Roman" w:cs="Times New Roman"/>
        </w:rPr>
        <w:t xml:space="preserve"> data.</w:t>
      </w:r>
    </w:p>
    <w:p w14:paraId="215E7D2E" w14:textId="77777777" w:rsidR="00D7602D" w:rsidRPr="00D7602D" w:rsidRDefault="00D7602D" w:rsidP="00D7602D">
      <w:pPr>
        <w:numPr>
          <w:ilvl w:val="0"/>
          <w:numId w:val="2"/>
        </w:numPr>
        <w:rPr>
          <w:rFonts w:ascii="Times New Roman" w:hAnsi="Times New Roman" w:cs="Times New Roman"/>
        </w:rPr>
      </w:pPr>
      <w:r w:rsidRPr="00D7602D">
        <w:rPr>
          <w:rFonts w:ascii="Times New Roman" w:hAnsi="Times New Roman" w:cs="Times New Roman"/>
        </w:rPr>
        <w:t xml:space="preserve">Using </w:t>
      </w:r>
      <w:r w:rsidRPr="00D7602D">
        <w:rPr>
          <w:rFonts w:ascii="Times New Roman" w:hAnsi="Times New Roman" w:cs="Times New Roman"/>
          <w:b/>
          <w:bCs/>
        </w:rPr>
        <w:t>SQL INSERT</w:t>
      </w:r>
      <w:r w:rsidRPr="00D7602D">
        <w:rPr>
          <w:rFonts w:ascii="Times New Roman" w:hAnsi="Times New Roman" w:cs="Times New Roman"/>
        </w:rPr>
        <w:t xml:space="preserve"> statements to populate the tables efficiently.</w:t>
      </w:r>
    </w:p>
    <w:p w14:paraId="40F517E4" w14:textId="77777777" w:rsidR="00D7602D" w:rsidRPr="00D7602D" w:rsidRDefault="00D7602D" w:rsidP="00D7602D">
      <w:pPr>
        <w:numPr>
          <w:ilvl w:val="0"/>
          <w:numId w:val="2"/>
        </w:numPr>
        <w:rPr>
          <w:rFonts w:ascii="Times New Roman" w:hAnsi="Times New Roman" w:cs="Times New Roman"/>
        </w:rPr>
      </w:pPr>
      <w:r w:rsidRPr="00D7602D">
        <w:rPr>
          <w:rFonts w:ascii="Times New Roman" w:hAnsi="Times New Roman" w:cs="Times New Roman"/>
        </w:rPr>
        <w:t>Ensuring data integrity and indexing for optimized query performance.</w:t>
      </w:r>
    </w:p>
    <w:p w14:paraId="15A258ED" w14:textId="17FC8AE1" w:rsidR="00D7602D" w:rsidRPr="00D7602D" w:rsidRDefault="00FE58B6" w:rsidP="00D7602D">
      <w:pPr>
        <w:rPr>
          <w:rFonts w:ascii="Times New Roman" w:hAnsi="Times New Roman" w:cs="Times New Roman"/>
          <w:b/>
          <w:bCs/>
        </w:rPr>
      </w:pPr>
      <w:r>
        <w:rPr>
          <w:rFonts w:ascii="Times New Roman" w:hAnsi="Times New Roman" w:cs="Times New Roman"/>
          <w:b/>
          <w:bCs/>
        </w:rPr>
        <w:t>2.</w:t>
      </w:r>
      <w:r w:rsidR="00D7602D" w:rsidRPr="00D7602D">
        <w:rPr>
          <w:rFonts w:ascii="Times New Roman" w:hAnsi="Times New Roman" w:cs="Times New Roman"/>
          <w:b/>
          <w:bCs/>
        </w:rPr>
        <w:t>3 Data Visualization with Power BI</w:t>
      </w:r>
    </w:p>
    <w:p w14:paraId="103A406F" w14:textId="77777777" w:rsidR="00D7602D" w:rsidRPr="00D7602D" w:rsidRDefault="00D7602D" w:rsidP="00D7602D">
      <w:pPr>
        <w:numPr>
          <w:ilvl w:val="0"/>
          <w:numId w:val="3"/>
        </w:numPr>
        <w:rPr>
          <w:rFonts w:ascii="Times New Roman" w:hAnsi="Times New Roman" w:cs="Times New Roman"/>
        </w:rPr>
      </w:pPr>
      <w:r w:rsidRPr="00D7602D">
        <w:rPr>
          <w:rFonts w:ascii="Times New Roman" w:hAnsi="Times New Roman" w:cs="Times New Roman"/>
        </w:rPr>
        <w:t>Establishing a connection between the SQL database and Power BI/Tableau.</w:t>
      </w:r>
    </w:p>
    <w:p w14:paraId="25C6AEFA" w14:textId="77777777" w:rsidR="00D7602D" w:rsidRPr="00D7602D" w:rsidRDefault="00D7602D" w:rsidP="00D7602D">
      <w:pPr>
        <w:numPr>
          <w:ilvl w:val="0"/>
          <w:numId w:val="3"/>
        </w:numPr>
        <w:rPr>
          <w:rFonts w:ascii="Times New Roman" w:hAnsi="Times New Roman" w:cs="Times New Roman"/>
        </w:rPr>
      </w:pPr>
      <w:r w:rsidRPr="00D7602D">
        <w:rPr>
          <w:rFonts w:ascii="Times New Roman" w:hAnsi="Times New Roman" w:cs="Times New Roman"/>
        </w:rPr>
        <w:t>Importing data and creating interactive dashboards for exploratory and visual analysis.</w:t>
      </w:r>
    </w:p>
    <w:p w14:paraId="52337FB1" w14:textId="77777777" w:rsidR="00D7602D" w:rsidRPr="00D7602D" w:rsidRDefault="00D7602D" w:rsidP="00D7602D">
      <w:pPr>
        <w:numPr>
          <w:ilvl w:val="0"/>
          <w:numId w:val="3"/>
        </w:numPr>
        <w:rPr>
          <w:rFonts w:ascii="Times New Roman" w:hAnsi="Times New Roman" w:cs="Times New Roman"/>
        </w:rPr>
      </w:pPr>
      <w:r w:rsidRPr="00D7602D">
        <w:rPr>
          <w:rFonts w:ascii="Times New Roman" w:hAnsi="Times New Roman" w:cs="Times New Roman"/>
        </w:rPr>
        <w:t>Designing visualizations such as bar charts, trend lines, heatmaps, and KPI indicators to highlight key business metrics.</w:t>
      </w:r>
    </w:p>
    <w:p w14:paraId="1CB67F19" w14:textId="1E80BBC0" w:rsidR="00D7602D" w:rsidRPr="00D7602D" w:rsidRDefault="00FE58B6" w:rsidP="00D7602D">
      <w:pPr>
        <w:rPr>
          <w:rFonts w:ascii="Times New Roman" w:hAnsi="Times New Roman" w:cs="Times New Roman"/>
          <w:b/>
          <w:bCs/>
        </w:rPr>
      </w:pPr>
      <w:r>
        <w:rPr>
          <w:rFonts w:ascii="Times New Roman" w:hAnsi="Times New Roman" w:cs="Times New Roman"/>
          <w:b/>
          <w:bCs/>
        </w:rPr>
        <w:t>2.</w:t>
      </w:r>
      <w:r w:rsidR="00D7602D" w:rsidRPr="00D7602D">
        <w:rPr>
          <w:rFonts w:ascii="Times New Roman" w:hAnsi="Times New Roman" w:cs="Times New Roman"/>
          <w:b/>
          <w:bCs/>
        </w:rPr>
        <w:t>4 SQL Query Development</w:t>
      </w:r>
    </w:p>
    <w:p w14:paraId="203694BC" w14:textId="44BC75C4" w:rsidR="00D7602D" w:rsidRPr="00D7602D" w:rsidRDefault="00D7602D" w:rsidP="00D7602D">
      <w:pPr>
        <w:numPr>
          <w:ilvl w:val="0"/>
          <w:numId w:val="4"/>
        </w:numPr>
        <w:rPr>
          <w:rFonts w:ascii="Times New Roman" w:hAnsi="Times New Roman" w:cs="Times New Roman"/>
        </w:rPr>
      </w:pPr>
      <w:proofErr w:type="gramStart"/>
      <w:r w:rsidRPr="00D7602D">
        <w:rPr>
          <w:rFonts w:ascii="Times New Roman" w:hAnsi="Times New Roman" w:cs="Times New Roman"/>
        </w:rPr>
        <w:t xml:space="preserve">Formulating </w:t>
      </w:r>
      <w:r w:rsidRPr="00D7602D">
        <w:rPr>
          <w:rFonts w:ascii="Times New Roman" w:hAnsi="Times New Roman" w:cs="Times New Roman"/>
          <w:b/>
          <w:bCs/>
        </w:rPr>
        <w:t xml:space="preserve"> SQL</w:t>
      </w:r>
      <w:proofErr w:type="gramEnd"/>
      <w:r w:rsidRPr="00D7602D">
        <w:rPr>
          <w:rFonts w:ascii="Times New Roman" w:hAnsi="Times New Roman" w:cs="Times New Roman"/>
          <w:b/>
          <w:bCs/>
        </w:rPr>
        <w:t xml:space="preserve"> queries</w:t>
      </w:r>
      <w:r w:rsidRPr="00D7602D">
        <w:rPr>
          <w:rFonts w:ascii="Times New Roman" w:hAnsi="Times New Roman" w:cs="Times New Roman"/>
        </w:rPr>
        <w:t xml:space="preserve"> to extract critical insights from the dataset.</w:t>
      </w:r>
    </w:p>
    <w:p w14:paraId="68F4C20B" w14:textId="77777777" w:rsidR="00D7602D" w:rsidRPr="00D7602D" w:rsidRDefault="00D7602D" w:rsidP="00D7602D">
      <w:pPr>
        <w:numPr>
          <w:ilvl w:val="0"/>
          <w:numId w:val="4"/>
        </w:numPr>
        <w:rPr>
          <w:rFonts w:ascii="Times New Roman" w:hAnsi="Times New Roman" w:cs="Times New Roman"/>
        </w:rPr>
      </w:pPr>
      <w:r w:rsidRPr="00D7602D">
        <w:rPr>
          <w:rFonts w:ascii="Times New Roman" w:hAnsi="Times New Roman" w:cs="Times New Roman"/>
        </w:rPr>
        <w:t xml:space="preserve">Ensuring that these queries address key business questions, such as customer </w:t>
      </w:r>
      <w:proofErr w:type="spellStart"/>
      <w:r w:rsidRPr="00D7602D">
        <w:rPr>
          <w:rFonts w:ascii="Times New Roman" w:hAnsi="Times New Roman" w:cs="Times New Roman"/>
        </w:rPr>
        <w:t>behavior</w:t>
      </w:r>
      <w:proofErr w:type="spellEnd"/>
      <w:r w:rsidRPr="00D7602D">
        <w:rPr>
          <w:rFonts w:ascii="Times New Roman" w:hAnsi="Times New Roman" w:cs="Times New Roman"/>
        </w:rPr>
        <w:t xml:space="preserve"> trends, product performance, and sales analysis.</w:t>
      </w:r>
    </w:p>
    <w:p w14:paraId="10C5005B" w14:textId="77777777" w:rsidR="00D7602D" w:rsidRPr="00FE58B6" w:rsidRDefault="00D7602D" w:rsidP="00D7602D">
      <w:pPr>
        <w:numPr>
          <w:ilvl w:val="0"/>
          <w:numId w:val="4"/>
        </w:numPr>
        <w:rPr>
          <w:rFonts w:ascii="Times New Roman" w:hAnsi="Times New Roman" w:cs="Times New Roman"/>
        </w:rPr>
      </w:pPr>
      <w:r w:rsidRPr="00D7602D">
        <w:rPr>
          <w:rFonts w:ascii="Times New Roman" w:hAnsi="Times New Roman" w:cs="Times New Roman"/>
        </w:rPr>
        <w:t>Optimizing queries for efficiency and accuracy in data retrieval.</w:t>
      </w:r>
    </w:p>
    <w:p w14:paraId="5BB9C5DB" w14:textId="77777777" w:rsidR="00414A87" w:rsidRPr="00FE58B6" w:rsidRDefault="00414A87" w:rsidP="00414A87">
      <w:pPr>
        <w:rPr>
          <w:rFonts w:ascii="Times New Roman" w:hAnsi="Times New Roman" w:cs="Times New Roman"/>
        </w:rPr>
      </w:pPr>
    </w:p>
    <w:p w14:paraId="1B4712F3" w14:textId="69A5D973" w:rsidR="00414A87" w:rsidRPr="00414A87" w:rsidRDefault="00FE58B6" w:rsidP="00414A87">
      <w:pPr>
        <w:rPr>
          <w:rFonts w:ascii="Times New Roman" w:hAnsi="Times New Roman" w:cs="Times New Roman"/>
          <w:b/>
          <w:bCs/>
        </w:rPr>
      </w:pPr>
      <w:r>
        <w:rPr>
          <w:rFonts w:ascii="Times New Roman" w:hAnsi="Times New Roman" w:cs="Times New Roman"/>
          <w:b/>
          <w:bCs/>
        </w:rPr>
        <w:t xml:space="preserve">3. </w:t>
      </w:r>
      <w:r w:rsidR="00414A87" w:rsidRPr="00414A87">
        <w:rPr>
          <w:rFonts w:ascii="Times New Roman" w:hAnsi="Times New Roman" w:cs="Times New Roman"/>
          <w:b/>
          <w:bCs/>
        </w:rPr>
        <w:t>Analysis</w:t>
      </w:r>
    </w:p>
    <w:p w14:paraId="10AEA5CF" w14:textId="77777777" w:rsidR="00414A87" w:rsidRPr="00414A87" w:rsidRDefault="00414A87" w:rsidP="00414A87">
      <w:pPr>
        <w:rPr>
          <w:rFonts w:ascii="Times New Roman" w:hAnsi="Times New Roman" w:cs="Times New Roman"/>
        </w:rPr>
      </w:pPr>
      <w:r w:rsidRPr="00414A87">
        <w:rPr>
          <w:rFonts w:ascii="Times New Roman" w:hAnsi="Times New Roman" w:cs="Times New Roman"/>
        </w:rPr>
        <w:t xml:space="preserve">This study involves a detailed exploratory analysis of Global Electronics’ data to uncover trends, patterns, and insights that drive business decisions. The analysis is structured into four key areas: </w:t>
      </w:r>
      <w:r w:rsidRPr="00414A87">
        <w:rPr>
          <w:rFonts w:ascii="Times New Roman" w:hAnsi="Times New Roman" w:cs="Times New Roman"/>
          <w:b/>
          <w:bCs/>
        </w:rPr>
        <w:t>Customer Analysis, Sales Analysis, Product Analysis, and Store Analysis.</w:t>
      </w:r>
    </w:p>
    <w:p w14:paraId="171BAC27" w14:textId="726DA476" w:rsidR="00414A87" w:rsidRPr="00414A87" w:rsidRDefault="00FE58B6" w:rsidP="00414A87">
      <w:pPr>
        <w:rPr>
          <w:rFonts w:ascii="Times New Roman" w:hAnsi="Times New Roman" w:cs="Times New Roman"/>
          <w:b/>
          <w:bCs/>
        </w:rPr>
      </w:pPr>
      <w:r>
        <w:rPr>
          <w:rFonts w:ascii="Times New Roman" w:hAnsi="Times New Roman" w:cs="Times New Roman"/>
          <w:b/>
          <w:bCs/>
        </w:rPr>
        <w:t>3.</w:t>
      </w:r>
      <w:r w:rsidR="00414A87" w:rsidRPr="00414A87">
        <w:rPr>
          <w:rFonts w:ascii="Times New Roman" w:hAnsi="Times New Roman" w:cs="Times New Roman"/>
          <w:b/>
          <w:bCs/>
        </w:rPr>
        <w:t>1</w:t>
      </w:r>
      <w:r>
        <w:rPr>
          <w:rFonts w:ascii="Times New Roman" w:hAnsi="Times New Roman" w:cs="Times New Roman"/>
          <w:b/>
          <w:bCs/>
        </w:rPr>
        <w:t xml:space="preserve"> </w:t>
      </w:r>
      <w:r w:rsidR="00414A87" w:rsidRPr="00414A87">
        <w:rPr>
          <w:rFonts w:ascii="Times New Roman" w:hAnsi="Times New Roman" w:cs="Times New Roman"/>
          <w:b/>
          <w:bCs/>
        </w:rPr>
        <w:t>Customer Analysis</w:t>
      </w:r>
    </w:p>
    <w:p w14:paraId="37527CDD" w14:textId="5E18B4D3" w:rsidR="000B79AF" w:rsidRPr="00FE58B6" w:rsidRDefault="00414A87" w:rsidP="000B79AF">
      <w:pPr>
        <w:rPr>
          <w:rFonts w:ascii="Times New Roman" w:hAnsi="Times New Roman" w:cs="Times New Roman"/>
        </w:rPr>
      </w:pPr>
      <w:r w:rsidRPr="00FE58B6">
        <w:rPr>
          <w:rFonts w:ascii="Times New Roman" w:hAnsi="Times New Roman" w:cs="Times New Roman"/>
          <w:b/>
          <w:bCs/>
        </w:rPr>
        <w:t>Gender Distribution:</w:t>
      </w:r>
      <w:r w:rsidRPr="00FE58B6">
        <w:rPr>
          <w:rFonts w:ascii="Times New Roman" w:hAnsi="Times New Roman" w:cs="Times New Roman"/>
        </w:rPr>
        <w:t xml:space="preserve"> Understanding the proportion of male, female, and other gender identities helps in tailoring marketing strategies and product recommendations based on customer preferences. A significant skew toward a particular gender may indicate opportunities for targeted </w:t>
      </w:r>
      <w:proofErr w:type="spellStart"/>
      <w:proofErr w:type="gramStart"/>
      <w:r w:rsidRPr="00FE58B6">
        <w:rPr>
          <w:rFonts w:ascii="Times New Roman" w:hAnsi="Times New Roman" w:cs="Times New Roman"/>
        </w:rPr>
        <w:t>campaigns.</w:t>
      </w:r>
      <w:r w:rsidR="000B79AF" w:rsidRPr="00FE58B6">
        <w:rPr>
          <w:rFonts w:ascii="Times New Roman" w:hAnsi="Times New Roman" w:cs="Times New Roman"/>
        </w:rPr>
        <w:t>Calculate</w:t>
      </w:r>
      <w:proofErr w:type="spellEnd"/>
      <w:proofErr w:type="gramEnd"/>
      <w:r w:rsidR="000B79AF" w:rsidRPr="00FE58B6">
        <w:rPr>
          <w:rFonts w:ascii="Times New Roman" w:hAnsi="Times New Roman" w:cs="Times New Roman"/>
        </w:rPr>
        <w:t xml:space="preserve"> the proportion of male, female, and other gender identities.</w:t>
      </w:r>
    </w:p>
    <w:p w14:paraId="5E90F3B7" w14:textId="485F1324" w:rsidR="00143C4B" w:rsidRPr="00FE58B6" w:rsidRDefault="000B79AF" w:rsidP="000B79AF">
      <w:pPr>
        <w:rPr>
          <w:rFonts w:ascii="Times New Roman" w:hAnsi="Times New Roman" w:cs="Times New Roman"/>
        </w:rPr>
      </w:pPr>
      <w:r w:rsidRPr="00FE58B6">
        <w:rPr>
          <w:rFonts w:ascii="Times New Roman" w:hAnsi="Times New Roman" w:cs="Times New Roman"/>
          <w:noProof/>
        </w:rPr>
        <w:drawing>
          <wp:inline distT="0" distB="0" distL="0" distR="0" wp14:anchorId="763E5263" wp14:editId="4E21D4A3">
            <wp:extent cx="5554980" cy="1378909"/>
            <wp:effectExtent l="0" t="0" r="7620" b="0"/>
            <wp:docPr id="88501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6217" name=""/>
                    <pic:cNvPicPr/>
                  </pic:nvPicPr>
                  <pic:blipFill>
                    <a:blip r:embed="rId8"/>
                    <a:stretch>
                      <a:fillRect/>
                    </a:stretch>
                  </pic:blipFill>
                  <pic:spPr>
                    <a:xfrm>
                      <a:off x="0" y="0"/>
                      <a:ext cx="5619976" cy="1395043"/>
                    </a:xfrm>
                    <a:prstGeom prst="rect">
                      <a:avLst/>
                    </a:prstGeom>
                  </pic:spPr>
                </pic:pic>
              </a:graphicData>
            </a:graphic>
          </wp:inline>
        </w:drawing>
      </w:r>
    </w:p>
    <w:p w14:paraId="5C8B249B" w14:textId="4AD5E16D" w:rsidR="00414A87" w:rsidRPr="003279F7" w:rsidRDefault="000B79AF" w:rsidP="000B79AF">
      <w:pPr>
        <w:rPr>
          <w:rFonts w:ascii="Times New Roman" w:hAnsi="Times New Roman" w:cs="Times New Roman"/>
          <w:sz w:val="20"/>
          <w:szCs w:val="20"/>
        </w:rPr>
      </w:pPr>
      <w:r w:rsidRPr="00FE58B6">
        <w:rPr>
          <w:rFonts w:ascii="Times New Roman" w:hAnsi="Times New Roman" w:cs="Times New Roman"/>
        </w:rPr>
        <w:t xml:space="preserve"> </w:t>
      </w:r>
      <w:r w:rsidR="00B1014C" w:rsidRPr="003279F7">
        <w:rPr>
          <w:rFonts w:ascii="Times New Roman" w:hAnsi="Times New Roman" w:cs="Times New Roman"/>
          <w:b/>
          <w:bCs/>
          <w:sz w:val="20"/>
          <w:szCs w:val="20"/>
        </w:rPr>
        <w:t xml:space="preserve">Fig </w:t>
      </w:r>
      <w:r w:rsidR="00FE58B6" w:rsidRPr="003279F7">
        <w:rPr>
          <w:rFonts w:ascii="Times New Roman" w:hAnsi="Times New Roman" w:cs="Times New Roman"/>
          <w:b/>
          <w:bCs/>
          <w:sz w:val="20"/>
          <w:szCs w:val="20"/>
        </w:rPr>
        <w:t>3</w:t>
      </w:r>
      <w:r w:rsidR="00B1014C" w:rsidRPr="003279F7">
        <w:rPr>
          <w:rFonts w:ascii="Times New Roman" w:hAnsi="Times New Roman" w:cs="Times New Roman"/>
          <w:b/>
          <w:bCs/>
          <w:sz w:val="20"/>
          <w:szCs w:val="20"/>
        </w:rPr>
        <w:t>.1</w:t>
      </w:r>
      <w:r w:rsidR="003279F7">
        <w:rPr>
          <w:rFonts w:ascii="Times New Roman" w:hAnsi="Times New Roman" w:cs="Times New Roman"/>
          <w:b/>
          <w:bCs/>
          <w:sz w:val="20"/>
          <w:szCs w:val="20"/>
        </w:rPr>
        <w:t>.1</w:t>
      </w:r>
      <w:r w:rsidR="00B1014C" w:rsidRPr="003279F7">
        <w:rPr>
          <w:rFonts w:ascii="Times New Roman" w:hAnsi="Times New Roman" w:cs="Times New Roman"/>
          <w:b/>
          <w:bCs/>
          <w:sz w:val="20"/>
          <w:szCs w:val="20"/>
        </w:rPr>
        <w:t xml:space="preserve"> </w:t>
      </w:r>
      <w:r w:rsidRPr="003279F7">
        <w:rPr>
          <w:rFonts w:ascii="Times New Roman" w:hAnsi="Times New Roman" w:cs="Times New Roman"/>
          <w:b/>
          <w:bCs/>
          <w:sz w:val="20"/>
          <w:szCs w:val="20"/>
        </w:rPr>
        <w:t>pie chart to visualize the distribution</w:t>
      </w:r>
      <w:r w:rsidRPr="003279F7">
        <w:rPr>
          <w:rFonts w:ascii="Times New Roman" w:hAnsi="Times New Roman" w:cs="Times New Roman"/>
          <w:sz w:val="20"/>
          <w:szCs w:val="20"/>
        </w:rPr>
        <w:t>.</w:t>
      </w:r>
    </w:p>
    <w:p w14:paraId="59663AE0" w14:textId="557A1318" w:rsidR="00143C4B" w:rsidRPr="00FE58B6" w:rsidRDefault="00143C4B" w:rsidP="000B79AF">
      <w:pPr>
        <w:rPr>
          <w:rFonts w:ascii="Times New Roman" w:hAnsi="Times New Roman" w:cs="Times New Roman"/>
        </w:rPr>
      </w:pPr>
      <w:r w:rsidRPr="00FE58B6">
        <w:rPr>
          <w:rFonts w:ascii="Times New Roman" w:hAnsi="Times New Roman" w:cs="Times New Roman"/>
          <w:noProof/>
        </w:rPr>
        <w:lastRenderedPageBreak/>
        <w:drawing>
          <wp:inline distT="0" distB="0" distL="0" distR="0" wp14:anchorId="473B70B6" wp14:editId="06C308C6">
            <wp:extent cx="5731510" cy="2086610"/>
            <wp:effectExtent l="0" t="0" r="2540" b="8890"/>
            <wp:docPr id="68085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54232" name=""/>
                    <pic:cNvPicPr/>
                  </pic:nvPicPr>
                  <pic:blipFill>
                    <a:blip r:embed="rId9"/>
                    <a:stretch>
                      <a:fillRect/>
                    </a:stretch>
                  </pic:blipFill>
                  <pic:spPr>
                    <a:xfrm>
                      <a:off x="0" y="0"/>
                      <a:ext cx="5731510" cy="2086610"/>
                    </a:xfrm>
                    <a:prstGeom prst="rect">
                      <a:avLst/>
                    </a:prstGeom>
                  </pic:spPr>
                </pic:pic>
              </a:graphicData>
            </a:graphic>
          </wp:inline>
        </w:drawing>
      </w:r>
    </w:p>
    <w:p w14:paraId="08286C82" w14:textId="18F4DF6A" w:rsidR="00143C4B" w:rsidRPr="003279F7" w:rsidRDefault="00143C4B" w:rsidP="000B79AF">
      <w:pPr>
        <w:rPr>
          <w:rFonts w:ascii="Times New Roman" w:hAnsi="Times New Roman" w:cs="Times New Roman"/>
          <w:b/>
          <w:bCs/>
          <w:sz w:val="20"/>
          <w:szCs w:val="20"/>
        </w:rPr>
      </w:pPr>
      <w:r w:rsidRPr="003279F7">
        <w:rPr>
          <w:rFonts w:ascii="Times New Roman" w:hAnsi="Times New Roman" w:cs="Times New Roman"/>
          <w:b/>
          <w:bCs/>
          <w:sz w:val="20"/>
          <w:szCs w:val="20"/>
        </w:rPr>
        <w:t xml:space="preserve">Fig </w:t>
      </w:r>
      <w:r w:rsidR="00FE58B6" w:rsidRPr="003279F7">
        <w:rPr>
          <w:rFonts w:ascii="Times New Roman" w:hAnsi="Times New Roman" w:cs="Times New Roman"/>
          <w:b/>
          <w:bCs/>
          <w:sz w:val="20"/>
          <w:szCs w:val="20"/>
        </w:rPr>
        <w:t>3</w:t>
      </w:r>
      <w:r w:rsidRPr="003279F7">
        <w:rPr>
          <w:rFonts w:ascii="Times New Roman" w:hAnsi="Times New Roman" w:cs="Times New Roman"/>
          <w:b/>
          <w:bCs/>
          <w:sz w:val="20"/>
          <w:szCs w:val="20"/>
        </w:rPr>
        <w:t>.</w:t>
      </w:r>
      <w:r w:rsidR="003279F7">
        <w:rPr>
          <w:rFonts w:ascii="Times New Roman" w:hAnsi="Times New Roman" w:cs="Times New Roman"/>
          <w:b/>
          <w:bCs/>
          <w:sz w:val="20"/>
          <w:szCs w:val="20"/>
        </w:rPr>
        <w:t>1.2</w:t>
      </w:r>
      <w:r w:rsidRPr="003279F7">
        <w:rPr>
          <w:rFonts w:ascii="Times New Roman" w:hAnsi="Times New Roman" w:cs="Times New Roman"/>
          <w:b/>
          <w:bCs/>
          <w:sz w:val="20"/>
          <w:szCs w:val="20"/>
        </w:rPr>
        <w:t xml:space="preserve"> Table to display </w:t>
      </w:r>
      <w:proofErr w:type="gramStart"/>
      <w:r w:rsidRPr="003279F7">
        <w:rPr>
          <w:rFonts w:ascii="Times New Roman" w:hAnsi="Times New Roman" w:cs="Times New Roman"/>
          <w:b/>
          <w:bCs/>
          <w:sz w:val="20"/>
          <w:szCs w:val="20"/>
        </w:rPr>
        <w:t>the  lists</w:t>
      </w:r>
      <w:proofErr w:type="gramEnd"/>
      <w:r w:rsidRPr="003279F7">
        <w:rPr>
          <w:rFonts w:ascii="Times New Roman" w:hAnsi="Times New Roman" w:cs="Times New Roman"/>
          <w:b/>
          <w:bCs/>
          <w:sz w:val="20"/>
          <w:szCs w:val="20"/>
        </w:rPr>
        <w:t xml:space="preserve"> of products, country, age group, gender and frequency.</w:t>
      </w:r>
    </w:p>
    <w:p w14:paraId="1CAF8CA9" w14:textId="4999ABAE" w:rsidR="000B79AF" w:rsidRPr="000B79AF" w:rsidRDefault="000B79AF" w:rsidP="000B79AF">
      <w:pPr>
        <w:rPr>
          <w:rFonts w:ascii="Times New Roman" w:hAnsi="Times New Roman" w:cs="Times New Roman"/>
        </w:rPr>
      </w:pPr>
      <w:r w:rsidRPr="00FE58B6">
        <w:rPr>
          <w:rFonts w:ascii="Times New Roman" w:hAnsi="Times New Roman" w:cs="Times New Roman"/>
          <w:b/>
          <w:bCs/>
        </w:rPr>
        <w:t>Age Distribution:</w:t>
      </w:r>
      <w:r w:rsidRPr="00FE58B6">
        <w:rPr>
          <w:rFonts w:ascii="Times New Roman" w:hAnsi="Times New Roman" w:cs="Times New Roman"/>
        </w:rPr>
        <w:t xml:space="preserve"> </w:t>
      </w:r>
      <w:proofErr w:type="spellStart"/>
      <w:r w:rsidRPr="00FE58B6">
        <w:rPr>
          <w:rFonts w:ascii="Times New Roman" w:hAnsi="Times New Roman" w:cs="Times New Roman"/>
        </w:rPr>
        <w:t>Analyzing</w:t>
      </w:r>
      <w:proofErr w:type="spellEnd"/>
      <w:r w:rsidRPr="00FE58B6">
        <w:rPr>
          <w:rFonts w:ascii="Times New Roman" w:hAnsi="Times New Roman" w:cs="Times New Roman"/>
        </w:rPr>
        <w:t xml:space="preserve"> the age distribution allows the identification of key customer segments. If the majority of customers belong to a specific age group, products and promotions can be optimized for that demographic. Additionally, recognizing underrepresented age groups can help in exploring new market </w:t>
      </w:r>
      <w:proofErr w:type="spellStart"/>
      <w:proofErr w:type="gramStart"/>
      <w:r w:rsidRPr="00FE58B6">
        <w:rPr>
          <w:rFonts w:ascii="Times New Roman" w:hAnsi="Times New Roman" w:cs="Times New Roman"/>
        </w:rPr>
        <w:t>opportunities.</w:t>
      </w:r>
      <w:r w:rsidRPr="000B79AF">
        <w:rPr>
          <w:rFonts w:ascii="Times New Roman" w:hAnsi="Times New Roman" w:cs="Times New Roman"/>
        </w:rPr>
        <w:t>Compute</w:t>
      </w:r>
      <w:proofErr w:type="spellEnd"/>
      <w:proofErr w:type="gramEnd"/>
      <w:r w:rsidRPr="000B79AF">
        <w:rPr>
          <w:rFonts w:ascii="Times New Roman" w:hAnsi="Times New Roman" w:cs="Times New Roman"/>
        </w:rPr>
        <w:t xml:space="preserve"> age from the birthdate.</w:t>
      </w:r>
    </w:p>
    <w:p w14:paraId="2EAA1A47" w14:textId="0F7E14F6" w:rsidR="000B79AF" w:rsidRPr="00FE58B6" w:rsidRDefault="000B79AF" w:rsidP="000B79AF">
      <w:pPr>
        <w:rPr>
          <w:rFonts w:ascii="Times New Roman" w:hAnsi="Times New Roman" w:cs="Times New Roman"/>
        </w:rPr>
      </w:pPr>
    </w:p>
    <w:p w14:paraId="7F1A3F70" w14:textId="01E2B729" w:rsidR="000B79AF" w:rsidRPr="00FE58B6" w:rsidRDefault="000B79AF" w:rsidP="000B79AF">
      <w:pPr>
        <w:rPr>
          <w:rFonts w:ascii="Times New Roman" w:hAnsi="Times New Roman" w:cs="Times New Roman"/>
        </w:rPr>
      </w:pPr>
      <w:r w:rsidRPr="00FE58B6">
        <w:rPr>
          <w:rFonts w:ascii="Times New Roman" w:hAnsi="Times New Roman" w:cs="Times New Roman"/>
          <w:noProof/>
        </w:rPr>
        <w:drawing>
          <wp:inline distT="0" distB="0" distL="0" distR="0" wp14:anchorId="71995611" wp14:editId="141113FA">
            <wp:extent cx="5731510" cy="2571115"/>
            <wp:effectExtent l="0" t="0" r="2540" b="635"/>
            <wp:docPr id="90527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73263" name=""/>
                    <pic:cNvPicPr/>
                  </pic:nvPicPr>
                  <pic:blipFill>
                    <a:blip r:embed="rId10"/>
                    <a:stretch>
                      <a:fillRect/>
                    </a:stretch>
                  </pic:blipFill>
                  <pic:spPr>
                    <a:xfrm>
                      <a:off x="0" y="0"/>
                      <a:ext cx="5732211" cy="2571429"/>
                    </a:xfrm>
                    <a:prstGeom prst="rect">
                      <a:avLst/>
                    </a:prstGeom>
                  </pic:spPr>
                </pic:pic>
              </a:graphicData>
            </a:graphic>
          </wp:inline>
        </w:drawing>
      </w:r>
    </w:p>
    <w:p w14:paraId="6540DFDF" w14:textId="3486F5AA" w:rsidR="000B79AF" w:rsidRPr="003279F7" w:rsidRDefault="000B79AF" w:rsidP="000B79AF">
      <w:pPr>
        <w:rPr>
          <w:rFonts w:ascii="Times New Roman" w:hAnsi="Times New Roman" w:cs="Times New Roman"/>
          <w:b/>
          <w:bCs/>
          <w:sz w:val="20"/>
          <w:szCs w:val="20"/>
        </w:rPr>
      </w:pPr>
      <w:r w:rsidRPr="003279F7">
        <w:rPr>
          <w:rFonts w:ascii="Times New Roman" w:hAnsi="Times New Roman" w:cs="Times New Roman"/>
          <w:b/>
          <w:bCs/>
          <w:sz w:val="20"/>
          <w:szCs w:val="20"/>
        </w:rPr>
        <w:t xml:space="preserve">Fig </w:t>
      </w:r>
      <w:r w:rsidR="00FE58B6" w:rsidRPr="003279F7">
        <w:rPr>
          <w:rFonts w:ascii="Times New Roman" w:hAnsi="Times New Roman" w:cs="Times New Roman"/>
          <w:b/>
          <w:bCs/>
          <w:sz w:val="20"/>
          <w:szCs w:val="20"/>
        </w:rPr>
        <w:t>3</w:t>
      </w:r>
      <w:r w:rsidRPr="003279F7">
        <w:rPr>
          <w:rFonts w:ascii="Times New Roman" w:hAnsi="Times New Roman" w:cs="Times New Roman"/>
          <w:b/>
          <w:bCs/>
          <w:sz w:val="20"/>
          <w:szCs w:val="20"/>
        </w:rPr>
        <w:t>.</w:t>
      </w:r>
      <w:r w:rsidR="003279F7">
        <w:rPr>
          <w:rFonts w:ascii="Times New Roman" w:hAnsi="Times New Roman" w:cs="Times New Roman"/>
          <w:b/>
          <w:bCs/>
          <w:sz w:val="20"/>
          <w:szCs w:val="20"/>
        </w:rPr>
        <w:t>1.3</w:t>
      </w:r>
      <w:r w:rsidRPr="003279F7">
        <w:rPr>
          <w:rFonts w:ascii="Times New Roman" w:hAnsi="Times New Roman" w:cs="Times New Roman"/>
          <w:b/>
          <w:bCs/>
          <w:sz w:val="20"/>
          <w:szCs w:val="20"/>
        </w:rPr>
        <w:t xml:space="preserve"> </w:t>
      </w:r>
      <w:proofErr w:type="spellStart"/>
      <w:proofErr w:type="gramStart"/>
      <w:r w:rsidRPr="003279F7">
        <w:rPr>
          <w:rFonts w:ascii="Times New Roman" w:hAnsi="Times New Roman" w:cs="Times New Roman"/>
          <w:b/>
          <w:bCs/>
          <w:sz w:val="20"/>
          <w:szCs w:val="20"/>
        </w:rPr>
        <w:t>Barchart</w:t>
      </w:r>
      <w:proofErr w:type="spellEnd"/>
      <w:r w:rsidRPr="003279F7">
        <w:rPr>
          <w:rFonts w:ascii="Times New Roman" w:hAnsi="Times New Roman" w:cs="Times New Roman"/>
          <w:b/>
          <w:bCs/>
          <w:sz w:val="20"/>
          <w:szCs w:val="20"/>
        </w:rPr>
        <w:t xml:space="preserve">  to</w:t>
      </w:r>
      <w:proofErr w:type="gramEnd"/>
      <w:r w:rsidRPr="003279F7">
        <w:rPr>
          <w:rFonts w:ascii="Times New Roman" w:hAnsi="Times New Roman" w:cs="Times New Roman"/>
          <w:b/>
          <w:bCs/>
          <w:sz w:val="20"/>
          <w:szCs w:val="20"/>
        </w:rPr>
        <w:t xml:space="preserve"> visualize the spread of ages.</w:t>
      </w:r>
    </w:p>
    <w:p w14:paraId="05B7FF7A" w14:textId="23F56F36" w:rsidR="000B79AF" w:rsidRPr="00FE58B6" w:rsidRDefault="000B79AF" w:rsidP="00B1014C">
      <w:pPr>
        <w:rPr>
          <w:rFonts w:ascii="Times New Roman" w:hAnsi="Times New Roman" w:cs="Times New Roman"/>
        </w:rPr>
      </w:pPr>
      <w:r w:rsidRPr="00FE58B6">
        <w:rPr>
          <w:rFonts w:ascii="Times New Roman" w:hAnsi="Times New Roman" w:cs="Times New Roman"/>
          <w:b/>
          <w:bCs/>
        </w:rPr>
        <w:t>Geographical Distribution:</w:t>
      </w:r>
      <w:r w:rsidRPr="00FE58B6">
        <w:rPr>
          <w:rFonts w:ascii="Times New Roman" w:hAnsi="Times New Roman" w:cs="Times New Roman"/>
        </w:rPr>
        <w:t xml:space="preserve"> Examining customer locations across cities, states, countries, and continents helps in assessing market reach and regional demand. High concentrations of customers in certain areas may indicate strong brand presence, while low customer density in specific regions may present expansion opportunities or highlight areas requiring improved marketing efforts.</w:t>
      </w:r>
      <w:r w:rsidR="00B1014C" w:rsidRPr="00FE58B6">
        <w:rPr>
          <w:rFonts w:ascii="Times New Roman" w:hAnsi="Times New Roman" w:cs="Times New Roman"/>
        </w:rPr>
        <w:t xml:space="preserve"> </w:t>
      </w:r>
      <w:proofErr w:type="spellStart"/>
      <w:r w:rsidR="00B1014C" w:rsidRPr="00FE58B6">
        <w:rPr>
          <w:rFonts w:ascii="Times New Roman" w:hAnsi="Times New Roman" w:cs="Times New Roman"/>
        </w:rPr>
        <w:t>Analyze</w:t>
      </w:r>
      <w:proofErr w:type="spellEnd"/>
      <w:r w:rsidR="00B1014C" w:rsidRPr="00FE58B6">
        <w:rPr>
          <w:rFonts w:ascii="Times New Roman" w:hAnsi="Times New Roman" w:cs="Times New Roman"/>
        </w:rPr>
        <w:t xml:space="preserve"> customer counts across cities, states, countries, and continent</w:t>
      </w:r>
      <w:r w:rsidR="003279F7">
        <w:rPr>
          <w:rFonts w:ascii="Times New Roman" w:hAnsi="Times New Roman" w:cs="Times New Roman"/>
        </w:rPr>
        <w:t>.</w:t>
      </w:r>
    </w:p>
    <w:p w14:paraId="6D8D9CB7" w14:textId="7081C366" w:rsidR="00B1014C" w:rsidRPr="00FE58B6" w:rsidRDefault="00B1014C" w:rsidP="00414A87">
      <w:pPr>
        <w:rPr>
          <w:rFonts w:ascii="Times New Roman" w:hAnsi="Times New Roman" w:cs="Times New Roman"/>
        </w:rPr>
      </w:pPr>
      <w:r w:rsidRPr="00FE58B6">
        <w:rPr>
          <w:rFonts w:ascii="Times New Roman" w:hAnsi="Times New Roman" w:cs="Times New Roman"/>
          <w:noProof/>
        </w:rPr>
        <w:lastRenderedPageBreak/>
        <w:drawing>
          <wp:inline distT="0" distB="0" distL="0" distR="0" wp14:anchorId="3D32244E" wp14:editId="17D65FBF">
            <wp:extent cx="5731510" cy="2195195"/>
            <wp:effectExtent l="0" t="0" r="2540" b="0"/>
            <wp:docPr id="705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377" name=""/>
                    <pic:cNvPicPr/>
                  </pic:nvPicPr>
                  <pic:blipFill>
                    <a:blip r:embed="rId11"/>
                    <a:stretch>
                      <a:fillRect/>
                    </a:stretch>
                  </pic:blipFill>
                  <pic:spPr>
                    <a:xfrm>
                      <a:off x="0" y="0"/>
                      <a:ext cx="5731510" cy="2195195"/>
                    </a:xfrm>
                    <a:prstGeom prst="rect">
                      <a:avLst/>
                    </a:prstGeom>
                  </pic:spPr>
                </pic:pic>
              </a:graphicData>
            </a:graphic>
          </wp:inline>
        </w:drawing>
      </w:r>
    </w:p>
    <w:p w14:paraId="5B74D738" w14:textId="1E349311" w:rsidR="00B1014C" w:rsidRPr="003279F7" w:rsidRDefault="00B1014C" w:rsidP="00414A87">
      <w:pPr>
        <w:rPr>
          <w:rFonts w:ascii="Times New Roman" w:hAnsi="Times New Roman" w:cs="Times New Roman"/>
          <w:b/>
          <w:bCs/>
          <w:sz w:val="20"/>
          <w:szCs w:val="20"/>
        </w:rPr>
      </w:pPr>
      <w:r w:rsidRPr="003279F7">
        <w:rPr>
          <w:rFonts w:ascii="Times New Roman" w:hAnsi="Times New Roman" w:cs="Times New Roman"/>
          <w:b/>
          <w:bCs/>
          <w:sz w:val="20"/>
          <w:szCs w:val="20"/>
        </w:rPr>
        <w:t xml:space="preserve">Fig </w:t>
      </w:r>
      <w:r w:rsidR="00FE58B6" w:rsidRPr="003279F7">
        <w:rPr>
          <w:rFonts w:ascii="Times New Roman" w:hAnsi="Times New Roman" w:cs="Times New Roman"/>
          <w:b/>
          <w:bCs/>
          <w:sz w:val="20"/>
          <w:szCs w:val="20"/>
        </w:rPr>
        <w:t>3</w:t>
      </w:r>
      <w:r w:rsidRPr="003279F7">
        <w:rPr>
          <w:rFonts w:ascii="Times New Roman" w:hAnsi="Times New Roman" w:cs="Times New Roman"/>
          <w:b/>
          <w:bCs/>
          <w:sz w:val="20"/>
          <w:szCs w:val="20"/>
        </w:rPr>
        <w:t>.</w:t>
      </w:r>
      <w:r w:rsidR="005F1512">
        <w:rPr>
          <w:rFonts w:ascii="Times New Roman" w:hAnsi="Times New Roman" w:cs="Times New Roman"/>
          <w:b/>
          <w:bCs/>
          <w:sz w:val="20"/>
          <w:szCs w:val="20"/>
        </w:rPr>
        <w:t>1.</w:t>
      </w:r>
      <w:r w:rsidR="00143C4B" w:rsidRPr="003279F7">
        <w:rPr>
          <w:rFonts w:ascii="Times New Roman" w:hAnsi="Times New Roman" w:cs="Times New Roman"/>
          <w:b/>
          <w:bCs/>
          <w:sz w:val="20"/>
          <w:szCs w:val="20"/>
        </w:rPr>
        <w:t>4</w:t>
      </w:r>
      <w:r w:rsidRPr="003279F7">
        <w:rPr>
          <w:rFonts w:ascii="Times New Roman" w:hAnsi="Times New Roman" w:cs="Times New Roman"/>
          <w:b/>
          <w:bCs/>
          <w:sz w:val="20"/>
          <w:szCs w:val="20"/>
        </w:rPr>
        <w:t xml:space="preserve"> </w:t>
      </w:r>
      <w:r w:rsidRPr="00B1014C">
        <w:rPr>
          <w:rFonts w:ascii="Times New Roman" w:hAnsi="Times New Roman" w:cs="Times New Roman"/>
          <w:b/>
          <w:bCs/>
          <w:sz w:val="20"/>
          <w:szCs w:val="20"/>
        </w:rPr>
        <w:t>maps to display the regional distribution of customers</w:t>
      </w:r>
    </w:p>
    <w:p w14:paraId="781BFEAE" w14:textId="77777777" w:rsidR="00B1014C" w:rsidRPr="00FE58B6" w:rsidRDefault="00B1014C" w:rsidP="00414A87">
      <w:pPr>
        <w:rPr>
          <w:rFonts w:ascii="Times New Roman" w:hAnsi="Times New Roman" w:cs="Times New Roman"/>
          <w:b/>
          <w:bCs/>
        </w:rPr>
      </w:pPr>
    </w:p>
    <w:p w14:paraId="77DBD070" w14:textId="0AEC40E0" w:rsidR="00B1014C" w:rsidRPr="00FE58B6" w:rsidRDefault="00B1014C" w:rsidP="00414A87">
      <w:pPr>
        <w:rPr>
          <w:rFonts w:ascii="Times New Roman" w:hAnsi="Times New Roman" w:cs="Times New Roman"/>
        </w:rPr>
      </w:pPr>
      <w:r w:rsidRPr="00FE58B6">
        <w:rPr>
          <w:rFonts w:ascii="Times New Roman" w:hAnsi="Times New Roman" w:cs="Times New Roman"/>
          <w:noProof/>
        </w:rPr>
        <w:drawing>
          <wp:inline distT="0" distB="0" distL="0" distR="0" wp14:anchorId="248191BE" wp14:editId="198D092A">
            <wp:extent cx="2552190" cy="1272540"/>
            <wp:effectExtent l="0" t="0" r="635" b="3810"/>
            <wp:docPr id="112813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33273" name=""/>
                    <pic:cNvPicPr/>
                  </pic:nvPicPr>
                  <pic:blipFill>
                    <a:blip r:embed="rId12"/>
                    <a:stretch>
                      <a:fillRect/>
                    </a:stretch>
                  </pic:blipFill>
                  <pic:spPr>
                    <a:xfrm>
                      <a:off x="0" y="0"/>
                      <a:ext cx="2566576" cy="1279713"/>
                    </a:xfrm>
                    <a:prstGeom prst="rect">
                      <a:avLst/>
                    </a:prstGeom>
                  </pic:spPr>
                </pic:pic>
              </a:graphicData>
            </a:graphic>
          </wp:inline>
        </w:drawing>
      </w:r>
    </w:p>
    <w:p w14:paraId="4643AED0" w14:textId="68370212" w:rsidR="00A901CC" w:rsidRPr="003279F7" w:rsidRDefault="00A901CC" w:rsidP="00414A87">
      <w:pPr>
        <w:rPr>
          <w:rFonts w:ascii="Times New Roman" w:hAnsi="Times New Roman" w:cs="Times New Roman"/>
          <w:b/>
          <w:bCs/>
          <w:sz w:val="20"/>
          <w:szCs w:val="20"/>
        </w:rPr>
      </w:pPr>
      <w:r w:rsidRPr="003279F7">
        <w:rPr>
          <w:rFonts w:ascii="Times New Roman" w:hAnsi="Times New Roman" w:cs="Times New Roman"/>
          <w:b/>
          <w:bCs/>
          <w:sz w:val="20"/>
          <w:szCs w:val="20"/>
        </w:rPr>
        <w:t xml:space="preserve">Fig </w:t>
      </w:r>
      <w:r w:rsidR="00FE58B6" w:rsidRPr="003279F7">
        <w:rPr>
          <w:rFonts w:ascii="Times New Roman" w:hAnsi="Times New Roman" w:cs="Times New Roman"/>
          <w:b/>
          <w:bCs/>
          <w:sz w:val="20"/>
          <w:szCs w:val="20"/>
        </w:rPr>
        <w:t>3</w:t>
      </w:r>
      <w:r w:rsidRPr="003279F7">
        <w:rPr>
          <w:rFonts w:ascii="Times New Roman" w:hAnsi="Times New Roman" w:cs="Times New Roman"/>
          <w:b/>
          <w:bCs/>
          <w:sz w:val="20"/>
          <w:szCs w:val="20"/>
        </w:rPr>
        <w:t>.</w:t>
      </w:r>
      <w:r w:rsidR="005F1512">
        <w:rPr>
          <w:rFonts w:ascii="Times New Roman" w:hAnsi="Times New Roman" w:cs="Times New Roman"/>
          <w:b/>
          <w:bCs/>
          <w:sz w:val="20"/>
          <w:szCs w:val="20"/>
        </w:rPr>
        <w:t>1.</w:t>
      </w:r>
      <w:r w:rsidR="00143C4B" w:rsidRPr="003279F7">
        <w:rPr>
          <w:rFonts w:ascii="Times New Roman" w:hAnsi="Times New Roman" w:cs="Times New Roman"/>
          <w:b/>
          <w:bCs/>
          <w:sz w:val="20"/>
          <w:szCs w:val="20"/>
        </w:rPr>
        <w:t>5</w:t>
      </w:r>
      <w:r w:rsidRPr="003279F7">
        <w:rPr>
          <w:rFonts w:ascii="Times New Roman" w:hAnsi="Times New Roman" w:cs="Times New Roman"/>
          <w:b/>
          <w:bCs/>
          <w:sz w:val="20"/>
          <w:szCs w:val="20"/>
        </w:rPr>
        <w:t xml:space="preserve"> Slicer to filtering </w:t>
      </w:r>
      <w:proofErr w:type="spellStart"/>
      <w:proofErr w:type="gramStart"/>
      <w:r w:rsidRPr="003279F7">
        <w:rPr>
          <w:rFonts w:ascii="Times New Roman" w:hAnsi="Times New Roman" w:cs="Times New Roman"/>
          <w:b/>
          <w:bCs/>
          <w:sz w:val="20"/>
          <w:szCs w:val="20"/>
        </w:rPr>
        <w:t>country,Age</w:t>
      </w:r>
      <w:proofErr w:type="spellEnd"/>
      <w:proofErr w:type="gramEnd"/>
      <w:r w:rsidRPr="003279F7">
        <w:rPr>
          <w:rFonts w:ascii="Times New Roman" w:hAnsi="Times New Roman" w:cs="Times New Roman"/>
          <w:b/>
          <w:bCs/>
          <w:sz w:val="20"/>
          <w:szCs w:val="20"/>
        </w:rPr>
        <w:t xml:space="preserve"> and gender.</w:t>
      </w:r>
    </w:p>
    <w:p w14:paraId="7EB30FE0" w14:textId="77777777" w:rsidR="00143C4B" w:rsidRPr="00FE58B6" w:rsidRDefault="00143C4B" w:rsidP="00414A87">
      <w:pPr>
        <w:rPr>
          <w:rFonts w:ascii="Times New Roman" w:hAnsi="Times New Roman" w:cs="Times New Roman"/>
          <w:b/>
          <w:bCs/>
        </w:rPr>
      </w:pPr>
    </w:p>
    <w:p w14:paraId="63B7AC87" w14:textId="1A9FE5A5" w:rsidR="00143C4B" w:rsidRPr="00143C4B" w:rsidRDefault="00FE58B6" w:rsidP="00143C4B">
      <w:pPr>
        <w:rPr>
          <w:rFonts w:ascii="Times New Roman" w:hAnsi="Times New Roman" w:cs="Times New Roman"/>
          <w:b/>
          <w:bCs/>
        </w:rPr>
      </w:pPr>
      <w:r>
        <w:rPr>
          <w:rFonts w:ascii="Times New Roman" w:hAnsi="Times New Roman" w:cs="Times New Roman"/>
          <w:b/>
          <w:bCs/>
        </w:rPr>
        <w:t>3.</w:t>
      </w:r>
      <w:r w:rsidR="006E0186" w:rsidRPr="00FE58B6">
        <w:rPr>
          <w:rFonts w:ascii="Times New Roman" w:hAnsi="Times New Roman" w:cs="Times New Roman"/>
          <w:b/>
          <w:bCs/>
        </w:rPr>
        <w:t>2</w:t>
      </w:r>
      <w:r>
        <w:rPr>
          <w:rFonts w:ascii="Times New Roman" w:hAnsi="Times New Roman" w:cs="Times New Roman"/>
          <w:b/>
          <w:bCs/>
        </w:rPr>
        <w:t xml:space="preserve"> </w:t>
      </w:r>
      <w:r w:rsidR="00143C4B" w:rsidRPr="00143C4B">
        <w:rPr>
          <w:rFonts w:ascii="Times New Roman" w:hAnsi="Times New Roman" w:cs="Times New Roman"/>
          <w:b/>
          <w:bCs/>
        </w:rPr>
        <w:t>Sales Analysis</w:t>
      </w:r>
    </w:p>
    <w:p w14:paraId="1862A93D" w14:textId="77777777" w:rsidR="00143C4B" w:rsidRPr="00143C4B" w:rsidRDefault="00143C4B" w:rsidP="00143C4B">
      <w:pPr>
        <w:rPr>
          <w:rFonts w:ascii="Times New Roman" w:hAnsi="Times New Roman" w:cs="Times New Roman"/>
        </w:rPr>
      </w:pPr>
      <w:r w:rsidRPr="00143C4B">
        <w:rPr>
          <w:rFonts w:ascii="Times New Roman" w:hAnsi="Times New Roman" w:cs="Times New Roman"/>
        </w:rPr>
        <w:t>The sales analysis provides valuable insights into revenue trends, product performance, and store contributions, helping Global Electronics optimize sales strategies and enhance profitability.</w:t>
      </w:r>
    </w:p>
    <w:p w14:paraId="1C0335BF" w14:textId="77777777" w:rsidR="00143C4B" w:rsidRPr="00FE58B6" w:rsidRDefault="00143C4B" w:rsidP="00143C4B">
      <w:pPr>
        <w:rPr>
          <w:rFonts w:ascii="Times New Roman" w:hAnsi="Times New Roman" w:cs="Times New Roman"/>
        </w:rPr>
      </w:pPr>
      <w:r w:rsidRPr="00143C4B">
        <w:rPr>
          <w:rFonts w:ascii="Times New Roman" w:hAnsi="Times New Roman" w:cs="Times New Roman"/>
        </w:rPr>
        <w:t>Overall Sales Performance:</w:t>
      </w:r>
      <w:r w:rsidRPr="00143C4B">
        <w:rPr>
          <w:rFonts w:ascii="Times New Roman" w:hAnsi="Times New Roman" w:cs="Times New Roman"/>
        </w:rPr>
        <w:br/>
      </w:r>
      <w:proofErr w:type="spellStart"/>
      <w:r w:rsidRPr="00143C4B">
        <w:rPr>
          <w:rFonts w:ascii="Times New Roman" w:hAnsi="Times New Roman" w:cs="Times New Roman"/>
        </w:rPr>
        <w:t>Analyzing</w:t>
      </w:r>
      <w:proofErr w:type="spellEnd"/>
      <w:r w:rsidRPr="00143C4B">
        <w:rPr>
          <w:rFonts w:ascii="Times New Roman" w:hAnsi="Times New Roman" w:cs="Times New Roman"/>
        </w:rPr>
        <w:t xml:space="preserve"> total sales over time helps identify key trends, seasonal variations, and peak demand periods. Understanding these patterns allows the company to optimize inventory management, adjust marketing efforts, and forecast future sales accurately.</w:t>
      </w:r>
    </w:p>
    <w:p w14:paraId="47948E73" w14:textId="25E7B26C" w:rsidR="006E0186" w:rsidRPr="00143C4B" w:rsidRDefault="006E0186" w:rsidP="00143C4B">
      <w:pPr>
        <w:rPr>
          <w:rFonts w:ascii="Times New Roman" w:hAnsi="Times New Roman" w:cs="Times New Roman"/>
          <w:b/>
          <w:bCs/>
          <w:sz w:val="20"/>
          <w:szCs w:val="20"/>
        </w:rPr>
      </w:pPr>
      <w:r w:rsidRPr="00FE58B6">
        <w:rPr>
          <w:rFonts w:ascii="Times New Roman" w:hAnsi="Times New Roman" w:cs="Times New Roman"/>
          <w:noProof/>
        </w:rPr>
        <w:drawing>
          <wp:inline distT="0" distB="0" distL="0" distR="0" wp14:anchorId="2C399313" wp14:editId="7288EC25">
            <wp:extent cx="2590009" cy="1385454"/>
            <wp:effectExtent l="0" t="0" r="1270" b="5715"/>
            <wp:docPr id="251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43353" name=""/>
                    <pic:cNvPicPr/>
                  </pic:nvPicPr>
                  <pic:blipFill>
                    <a:blip r:embed="rId13"/>
                    <a:stretch>
                      <a:fillRect/>
                    </a:stretch>
                  </pic:blipFill>
                  <pic:spPr>
                    <a:xfrm>
                      <a:off x="0" y="0"/>
                      <a:ext cx="2614947" cy="1398794"/>
                    </a:xfrm>
                    <a:prstGeom prst="rect">
                      <a:avLst/>
                    </a:prstGeom>
                  </pic:spPr>
                </pic:pic>
              </a:graphicData>
            </a:graphic>
          </wp:inline>
        </w:drawing>
      </w:r>
      <w:r w:rsidRPr="00FE58B6">
        <w:rPr>
          <w:rFonts w:ascii="Times New Roman" w:hAnsi="Times New Roman" w:cs="Times New Roman"/>
          <w:noProof/>
        </w:rPr>
        <w:drawing>
          <wp:anchor distT="0" distB="0" distL="114300" distR="114300" simplePos="0" relativeHeight="251658240" behindDoc="0" locked="0" layoutInCell="1" allowOverlap="1" wp14:anchorId="60B69949" wp14:editId="1B091A93">
            <wp:simplePos x="914400" y="914400"/>
            <wp:positionH relativeFrom="column">
              <wp:align>left</wp:align>
            </wp:positionH>
            <wp:positionV relativeFrom="paragraph">
              <wp:align>top</wp:align>
            </wp:positionV>
            <wp:extent cx="2416810" cy="1412875"/>
            <wp:effectExtent l="0" t="0" r="2540" b="0"/>
            <wp:wrapSquare wrapText="bothSides"/>
            <wp:docPr id="7829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4400" name=""/>
                    <pic:cNvPicPr/>
                  </pic:nvPicPr>
                  <pic:blipFill>
                    <a:blip r:embed="rId14">
                      <a:extLst>
                        <a:ext uri="{28A0092B-C50C-407E-A947-70E740481C1C}">
                          <a14:useLocalDpi xmlns:a14="http://schemas.microsoft.com/office/drawing/2010/main" val="0"/>
                        </a:ext>
                      </a:extLst>
                    </a:blip>
                    <a:stretch>
                      <a:fillRect/>
                    </a:stretch>
                  </pic:blipFill>
                  <pic:spPr>
                    <a:xfrm>
                      <a:off x="0" y="0"/>
                      <a:ext cx="2424159" cy="1417127"/>
                    </a:xfrm>
                    <a:prstGeom prst="rect">
                      <a:avLst/>
                    </a:prstGeom>
                  </pic:spPr>
                </pic:pic>
              </a:graphicData>
            </a:graphic>
            <wp14:sizeRelV relativeFrom="margin">
              <wp14:pctHeight>0</wp14:pctHeight>
            </wp14:sizeRelV>
          </wp:anchor>
        </w:drawing>
      </w:r>
      <w:r w:rsidRPr="00FE58B6">
        <w:rPr>
          <w:rFonts w:ascii="Times New Roman" w:hAnsi="Times New Roman" w:cs="Times New Roman"/>
        </w:rPr>
        <w:br w:type="textWrapping" w:clear="all"/>
      </w:r>
      <w:r w:rsidR="005F1512">
        <w:rPr>
          <w:rFonts w:ascii="Times New Roman" w:hAnsi="Times New Roman" w:cs="Times New Roman"/>
          <w:b/>
          <w:bCs/>
          <w:sz w:val="20"/>
          <w:szCs w:val="20"/>
        </w:rPr>
        <w:t>F</w:t>
      </w:r>
      <w:r w:rsidRPr="005F1512">
        <w:rPr>
          <w:rFonts w:ascii="Times New Roman" w:hAnsi="Times New Roman" w:cs="Times New Roman"/>
          <w:b/>
          <w:bCs/>
          <w:sz w:val="20"/>
          <w:szCs w:val="20"/>
        </w:rPr>
        <w:t xml:space="preserve">ig </w:t>
      </w:r>
      <w:r w:rsidR="005F1512" w:rsidRPr="005F1512">
        <w:rPr>
          <w:rFonts w:ascii="Times New Roman" w:hAnsi="Times New Roman" w:cs="Times New Roman"/>
          <w:b/>
          <w:bCs/>
          <w:sz w:val="20"/>
          <w:szCs w:val="20"/>
        </w:rPr>
        <w:t>3.</w:t>
      </w:r>
      <w:r w:rsidRPr="005F1512">
        <w:rPr>
          <w:rFonts w:ascii="Times New Roman" w:hAnsi="Times New Roman" w:cs="Times New Roman"/>
          <w:b/>
          <w:bCs/>
          <w:sz w:val="20"/>
          <w:szCs w:val="20"/>
        </w:rPr>
        <w:t xml:space="preserve">2.1 Total sales and total revenue </w:t>
      </w:r>
    </w:p>
    <w:p w14:paraId="0596CE57" w14:textId="001762C4" w:rsidR="006E0186" w:rsidRPr="00FE58B6" w:rsidRDefault="00143C4B" w:rsidP="006E0186">
      <w:pPr>
        <w:numPr>
          <w:ilvl w:val="0"/>
          <w:numId w:val="5"/>
        </w:numPr>
        <w:rPr>
          <w:rFonts w:ascii="Times New Roman" w:hAnsi="Times New Roman" w:cs="Times New Roman"/>
        </w:rPr>
      </w:pPr>
      <w:r w:rsidRPr="00143C4B">
        <w:rPr>
          <w:rFonts w:ascii="Times New Roman" w:hAnsi="Times New Roman" w:cs="Times New Roman"/>
        </w:rPr>
        <w:lastRenderedPageBreak/>
        <w:t>Sales by Product:</w:t>
      </w:r>
      <w:r w:rsidRPr="00143C4B">
        <w:rPr>
          <w:rFonts w:ascii="Times New Roman" w:hAnsi="Times New Roman" w:cs="Times New Roman"/>
        </w:rPr>
        <w:br/>
        <w:t>Ranking products based on quantity sold and revenue generated helps identify best-selling and underperforming items. High-performing products can be promoted further, while underperforming items may require pricing adjustments, marketing efforts, or product enhancements.</w:t>
      </w:r>
    </w:p>
    <w:p w14:paraId="0FFB2A65" w14:textId="31962608" w:rsidR="006E0186" w:rsidRPr="00FE58B6" w:rsidRDefault="006E0186" w:rsidP="006E0186">
      <w:pPr>
        <w:ind w:left="720"/>
        <w:rPr>
          <w:rFonts w:ascii="Times New Roman" w:hAnsi="Times New Roman" w:cs="Times New Roman"/>
        </w:rPr>
      </w:pPr>
      <w:r w:rsidRPr="00FE58B6">
        <w:rPr>
          <w:rFonts w:ascii="Times New Roman" w:hAnsi="Times New Roman" w:cs="Times New Roman"/>
          <w:noProof/>
        </w:rPr>
        <w:drawing>
          <wp:inline distT="0" distB="0" distL="0" distR="0" wp14:anchorId="1CE408B4" wp14:editId="45295320">
            <wp:extent cx="2154382" cy="1198127"/>
            <wp:effectExtent l="0" t="0" r="0" b="2540"/>
            <wp:docPr id="100088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1420" name=""/>
                    <pic:cNvPicPr/>
                  </pic:nvPicPr>
                  <pic:blipFill>
                    <a:blip r:embed="rId15"/>
                    <a:stretch>
                      <a:fillRect/>
                    </a:stretch>
                  </pic:blipFill>
                  <pic:spPr>
                    <a:xfrm>
                      <a:off x="0" y="0"/>
                      <a:ext cx="2182119" cy="1213553"/>
                    </a:xfrm>
                    <a:prstGeom prst="rect">
                      <a:avLst/>
                    </a:prstGeom>
                  </pic:spPr>
                </pic:pic>
              </a:graphicData>
            </a:graphic>
          </wp:inline>
        </w:drawing>
      </w:r>
      <w:r w:rsidRPr="00FE58B6">
        <w:rPr>
          <w:rFonts w:ascii="Times New Roman" w:hAnsi="Times New Roman" w:cs="Times New Roman"/>
          <w:noProof/>
        </w:rPr>
        <w:drawing>
          <wp:inline distT="0" distB="0" distL="0" distR="0" wp14:anchorId="1D21338B" wp14:editId="3E678CC3">
            <wp:extent cx="1969703" cy="1225781"/>
            <wp:effectExtent l="0" t="0" r="0" b="0"/>
            <wp:docPr id="72759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94340" name=""/>
                    <pic:cNvPicPr/>
                  </pic:nvPicPr>
                  <pic:blipFill>
                    <a:blip r:embed="rId16"/>
                    <a:stretch>
                      <a:fillRect/>
                    </a:stretch>
                  </pic:blipFill>
                  <pic:spPr>
                    <a:xfrm>
                      <a:off x="0" y="0"/>
                      <a:ext cx="1997534" cy="1243101"/>
                    </a:xfrm>
                    <a:prstGeom prst="rect">
                      <a:avLst/>
                    </a:prstGeom>
                  </pic:spPr>
                </pic:pic>
              </a:graphicData>
            </a:graphic>
          </wp:inline>
        </w:drawing>
      </w:r>
    </w:p>
    <w:p w14:paraId="247CCB69" w14:textId="5ED464C9" w:rsidR="006E0186" w:rsidRPr="005F1512" w:rsidRDefault="006E0186" w:rsidP="006E0186">
      <w:pPr>
        <w:ind w:left="720"/>
        <w:rPr>
          <w:rFonts w:ascii="Times New Roman" w:hAnsi="Times New Roman" w:cs="Times New Roman"/>
          <w:b/>
          <w:bCs/>
          <w:sz w:val="20"/>
          <w:szCs w:val="20"/>
        </w:rPr>
      </w:pPr>
      <w:r w:rsidRPr="005F1512">
        <w:rPr>
          <w:rFonts w:ascii="Times New Roman" w:hAnsi="Times New Roman" w:cs="Times New Roman"/>
          <w:b/>
          <w:bCs/>
          <w:sz w:val="20"/>
          <w:szCs w:val="20"/>
        </w:rPr>
        <w:t xml:space="preserve">Fig </w:t>
      </w:r>
      <w:r w:rsidR="005F1512" w:rsidRPr="005F1512">
        <w:rPr>
          <w:rFonts w:ascii="Times New Roman" w:hAnsi="Times New Roman" w:cs="Times New Roman"/>
          <w:b/>
          <w:bCs/>
          <w:sz w:val="20"/>
          <w:szCs w:val="20"/>
        </w:rPr>
        <w:t>3.</w:t>
      </w:r>
      <w:r w:rsidRPr="005F1512">
        <w:rPr>
          <w:rFonts w:ascii="Times New Roman" w:hAnsi="Times New Roman" w:cs="Times New Roman"/>
          <w:b/>
          <w:bCs/>
          <w:sz w:val="20"/>
          <w:szCs w:val="20"/>
        </w:rPr>
        <w:t>2.2 Bar chart displays the Brand and quantity</w:t>
      </w:r>
    </w:p>
    <w:p w14:paraId="5888F021" w14:textId="0F21A688" w:rsidR="00143C4B" w:rsidRPr="00FE58B6" w:rsidRDefault="00143C4B" w:rsidP="006E0186">
      <w:pPr>
        <w:ind w:left="720"/>
        <w:rPr>
          <w:rFonts w:ascii="Times New Roman" w:hAnsi="Times New Roman" w:cs="Times New Roman"/>
        </w:rPr>
      </w:pPr>
      <w:r w:rsidRPr="00143C4B">
        <w:rPr>
          <w:rFonts w:ascii="Times New Roman" w:hAnsi="Times New Roman" w:cs="Times New Roman"/>
        </w:rPr>
        <w:t>Sales by Currency:</w:t>
      </w:r>
      <w:r w:rsidRPr="00143C4B">
        <w:rPr>
          <w:rFonts w:ascii="Times New Roman" w:hAnsi="Times New Roman" w:cs="Times New Roman"/>
        </w:rPr>
        <w:br/>
        <w:t>Assessing the impact of different currencies on sales helps in managing international transactions effectively. Exchange rate fluctuations can influence revenue figures, and understanding these impacts allows the company to refine pricing strategies and financial planning</w:t>
      </w:r>
      <w:r w:rsidR="000D5503" w:rsidRPr="00FE58B6">
        <w:rPr>
          <w:rFonts w:ascii="Times New Roman" w:hAnsi="Times New Roman" w:cs="Times New Roman"/>
        </w:rPr>
        <w:t>.</w:t>
      </w:r>
    </w:p>
    <w:p w14:paraId="330BE03D" w14:textId="5DE714D9" w:rsidR="000D5503" w:rsidRPr="00FE58B6" w:rsidRDefault="000D5503" w:rsidP="000D5503">
      <w:pPr>
        <w:rPr>
          <w:rFonts w:ascii="Times New Roman" w:hAnsi="Times New Roman" w:cs="Times New Roman"/>
          <w:b/>
          <w:bCs/>
        </w:rPr>
      </w:pPr>
      <w:r w:rsidRPr="00FE58B6">
        <w:rPr>
          <w:rFonts w:ascii="Times New Roman" w:hAnsi="Times New Roman" w:cs="Times New Roman"/>
          <w:noProof/>
        </w:rPr>
        <w:drawing>
          <wp:inline distT="0" distB="0" distL="0" distR="0" wp14:anchorId="33C7AFA2" wp14:editId="0EA9A396">
            <wp:extent cx="1123810" cy="1752381"/>
            <wp:effectExtent l="0" t="0" r="635" b="635"/>
            <wp:docPr id="77074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5919" name=""/>
                    <pic:cNvPicPr/>
                  </pic:nvPicPr>
                  <pic:blipFill>
                    <a:blip r:embed="rId17"/>
                    <a:stretch>
                      <a:fillRect/>
                    </a:stretch>
                  </pic:blipFill>
                  <pic:spPr>
                    <a:xfrm>
                      <a:off x="0" y="0"/>
                      <a:ext cx="1123810" cy="1752381"/>
                    </a:xfrm>
                    <a:prstGeom prst="rect">
                      <a:avLst/>
                    </a:prstGeom>
                  </pic:spPr>
                </pic:pic>
              </a:graphicData>
            </a:graphic>
          </wp:inline>
        </w:drawing>
      </w:r>
      <w:r w:rsidRPr="00FE58B6">
        <w:rPr>
          <w:rFonts w:ascii="Times New Roman" w:hAnsi="Times New Roman" w:cs="Times New Roman"/>
          <w:noProof/>
        </w:rPr>
        <w:drawing>
          <wp:inline distT="0" distB="0" distL="0" distR="0" wp14:anchorId="6B159229" wp14:editId="00C185F8">
            <wp:extent cx="1327665" cy="455957"/>
            <wp:effectExtent l="0" t="0" r="6350" b="1270"/>
            <wp:docPr id="20367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06859" name=""/>
                    <pic:cNvPicPr/>
                  </pic:nvPicPr>
                  <pic:blipFill>
                    <a:blip r:embed="rId18"/>
                    <a:stretch>
                      <a:fillRect/>
                    </a:stretch>
                  </pic:blipFill>
                  <pic:spPr>
                    <a:xfrm>
                      <a:off x="0" y="0"/>
                      <a:ext cx="1445169" cy="496311"/>
                    </a:xfrm>
                    <a:prstGeom prst="rect">
                      <a:avLst/>
                    </a:prstGeom>
                  </pic:spPr>
                </pic:pic>
              </a:graphicData>
            </a:graphic>
          </wp:inline>
        </w:drawing>
      </w:r>
      <w:r w:rsidRPr="00FE58B6">
        <w:rPr>
          <w:rFonts w:ascii="Times New Roman" w:hAnsi="Times New Roman" w:cs="Times New Roman"/>
          <w:b/>
          <w:bCs/>
        </w:rPr>
        <w:t xml:space="preserve"> </w:t>
      </w:r>
      <w:r w:rsidRPr="00FE58B6">
        <w:rPr>
          <w:rFonts w:ascii="Times New Roman" w:hAnsi="Times New Roman" w:cs="Times New Roman"/>
          <w:noProof/>
        </w:rPr>
        <w:drawing>
          <wp:inline distT="0" distB="0" distL="0" distR="0" wp14:anchorId="0517B209" wp14:editId="4D021D5A">
            <wp:extent cx="1733895" cy="1627909"/>
            <wp:effectExtent l="0" t="0" r="0" b="0"/>
            <wp:docPr id="24426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69295" name=""/>
                    <pic:cNvPicPr/>
                  </pic:nvPicPr>
                  <pic:blipFill>
                    <a:blip r:embed="rId19"/>
                    <a:stretch>
                      <a:fillRect/>
                    </a:stretch>
                  </pic:blipFill>
                  <pic:spPr>
                    <a:xfrm>
                      <a:off x="0" y="0"/>
                      <a:ext cx="1774584" cy="1666110"/>
                    </a:xfrm>
                    <a:prstGeom prst="rect">
                      <a:avLst/>
                    </a:prstGeom>
                  </pic:spPr>
                </pic:pic>
              </a:graphicData>
            </a:graphic>
          </wp:inline>
        </w:drawing>
      </w:r>
    </w:p>
    <w:p w14:paraId="4DB2FCDF" w14:textId="0F46149F" w:rsidR="000D5503" w:rsidRPr="005F1512" w:rsidRDefault="000D5503" w:rsidP="000D5503">
      <w:pPr>
        <w:rPr>
          <w:rFonts w:ascii="Times New Roman" w:hAnsi="Times New Roman" w:cs="Times New Roman"/>
          <w:b/>
          <w:bCs/>
          <w:sz w:val="20"/>
          <w:szCs w:val="20"/>
        </w:rPr>
      </w:pPr>
      <w:r w:rsidRPr="005F1512">
        <w:rPr>
          <w:rFonts w:ascii="Times New Roman" w:hAnsi="Times New Roman" w:cs="Times New Roman"/>
          <w:b/>
          <w:bCs/>
          <w:sz w:val="20"/>
          <w:szCs w:val="20"/>
        </w:rPr>
        <w:t>Fig</w:t>
      </w:r>
      <w:r w:rsidR="005F1512" w:rsidRPr="005F1512">
        <w:rPr>
          <w:rFonts w:ascii="Times New Roman" w:hAnsi="Times New Roman" w:cs="Times New Roman"/>
          <w:b/>
          <w:bCs/>
          <w:sz w:val="20"/>
          <w:szCs w:val="20"/>
        </w:rPr>
        <w:t>3.</w:t>
      </w:r>
      <w:r w:rsidR="00D03528" w:rsidRPr="005F1512">
        <w:rPr>
          <w:rFonts w:ascii="Times New Roman" w:hAnsi="Times New Roman" w:cs="Times New Roman"/>
          <w:b/>
          <w:bCs/>
          <w:sz w:val="20"/>
          <w:szCs w:val="20"/>
        </w:rPr>
        <w:t>2</w:t>
      </w:r>
      <w:r w:rsidRPr="005F1512">
        <w:rPr>
          <w:rFonts w:ascii="Times New Roman" w:hAnsi="Times New Roman" w:cs="Times New Roman"/>
          <w:b/>
          <w:bCs/>
          <w:sz w:val="20"/>
          <w:szCs w:val="20"/>
        </w:rPr>
        <w:t>.</w:t>
      </w:r>
      <w:r w:rsidR="00D03528" w:rsidRPr="005F1512">
        <w:rPr>
          <w:rFonts w:ascii="Times New Roman" w:hAnsi="Times New Roman" w:cs="Times New Roman"/>
          <w:b/>
          <w:bCs/>
          <w:sz w:val="20"/>
          <w:szCs w:val="20"/>
        </w:rPr>
        <w:t>3</w:t>
      </w:r>
      <w:r w:rsidRPr="005F1512">
        <w:rPr>
          <w:rFonts w:ascii="Times New Roman" w:hAnsi="Times New Roman" w:cs="Times New Roman"/>
          <w:b/>
          <w:bCs/>
          <w:sz w:val="20"/>
          <w:szCs w:val="20"/>
        </w:rPr>
        <w:t xml:space="preserve"> Slicer to filtering currency and year.      Fig </w:t>
      </w:r>
      <w:r w:rsidR="005F1512">
        <w:rPr>
          <w:rFonts w:ascii="Times New Roman" w:hAnsi="Times New Roman" w:cs="Times New Roman"/>
          <w:b/>
          <w:bCs/>
          <w:sz w:val="20"/>
          <w:szCs w:val="20"/>
        </w:rPr>
        <w:t>3.</w:t>
      </w:r>
      <w:r w:rsidRPr="005F1512">
        <w:rPr>
          <w:rFonts w:ascii="Times New Roman" w:hAnsi="Times New Roman" w:cs="Times New Roman"/>
          <w:b/>
          <w:bCs/>
          <w:sz w:val="20"/>
          <w:szCs w:val="20"/>
        </w:rPr>
        <w:t>2.4 Bar chart displays sum of exchange by currency</w:t>
      </w:r>
    </w:p>
    <w:p w14:paraId="680050FC" w14:textId="6308FB67" w:rsidR="001F2215" w:rsidRPr="001F2215" w:rsidRDefault="005F1512" w:rsidP="001F2215">
      <w:pPr>
        <w:rPr>
          <w:rFonts w:ascii="Times New Roman" w:hAnsi="Times New Roman" w:cs="Times New Roman"/>
          <w:b/>
          <w:bCs/>
        </w:rPr>
      </w:pPr>
      <w:r w:rsidRPr="005F1512">
        <w:rPr>
          <w:rFonts w:ascii="Times New Roman" w:hAnsi="Times New Roman" w:cs="Times New Roman"/>
          <w:b/>
          <w:bCs/>
        </w:rPr>
        <w:t xml:space="preserve">3.3 </w:t>
      </w:r>
      <w:r w:rsidR="001F2215" w:rsidRPr="001F2215">
        <w:rPr>
          <w:rFonts w:ascii="Times New Roman" w:hAnsi="Times New Roman" w:cs="Times New Roman"/>
          <w:b/>
          <w:bCs/>
        </w:rPr>
        <w:t>Product Analysis</w:t>
      </w:r>
    </w:p>
    <w:p w14:paraId="71C9CD92" w14:textId="05B92F6B" w:rsidR="001F2215" w:rsidRPr="00FE58B6" w:rsidRDefault="001F2215" w:rsidP="005F1512">
      <w:pPr>
        <w:rPr>
          <w:rFonts w:ascii="Times New Roman" w:hAnsi="Times New Roman" w:cs="Times New Roman"/>
        </w:rPr>
      </w:pPr>
      <w:r w:rsidRPr="001F2215">
        <w:rPr>
          <w:rFonts w:ascii="Times New Roman" w:hAnsi="Times New Roman" w:cs="Times New Roman"/>
        </w:rPr>
        <w:t>The product analysis provides critical insights into product demand, profitability, and category trends, helping Global Electronics optimize product offerings and pricing strategies</w:t>
      </w:r>
      <w:r w:rsidRPr="00FE58B6">
        <w:rPr>
          <w:rFonts w:ascii="Times New Roman" w:hAnsi="Times New Roman" w:cs="Times New Roman"/>
        </w:rPr>
        <w:t>.</w:t>
      </w:r>
      <w:r w:rsidR="005F1512">
        <w:rPr>
          <w:rFonts w:ascii="Times New Roman" w:hAnsi="Times New Roman" w:cs="Times New Roman"/>
        </w:rPr>
        <w:t xml:space="preserve">              </w:t>
      </w:r>
      <w:r w:rsidRPr="001F2215">
        <w:rPr>
          <w:rFonts w:ascii="Times New Roman" w:hAnsi="Times New Roman" w:cs="Times New Roman"/>
        </w:rPr>
        <w:t xml:space="preserve">By </w:t>
      </w:r>
      <w:proofErr w:type="spellStart"/>
      <w:r w:rsidRPr="001F2215">
        <w:rPr>
          <w:rFonts w:ascii="Times New Roman" w:hAnsi="Times New Roman" w:cs="Times New Roman"/>
        </w:rPr>
        <w:t>analyzing</w:t>
      </w:r>
      <w:proofErr w:type="spellEnd"/>
      <w:r w:rsidRPr="001F2215">
        <w:rPr>
          <w:rFonts w:ascii="Times New Roman" w:hAnsi="Times New Roman" w:cs="Times New Roman"/>
        </w:rPr>
        <w:t xml:space="preserve"> sales data, the company can identify the most and least popular products. High-selling products indicate strong customer demand, suggesting opportunities for increased production or targeted marketing. Low-selling products may need pricing adjustments, bundling strategies, or discontinuation if demand remains wea</w:t>
      </w:r>
      <w:r w:rsidR="005F1512">
        <w:rPr>
          <w:rFonts w:ascii="Times New Roman" w:hAnsi="Times New Roman" w:cs="Times New Roman"/>
        </w:rPr>
        <w:t xml:space="preserve">k. </w:t>
      </w:r>
      <w:r w:rsidRPr="001F2215">
        <w:rPr>
          <w:rFonts w:ascii="Times New Roman" w:hAnsi="Times New Roman" w:cs="Times New Roman"/>
        </w:rPr>
        <w:t>Calculating profit margins by comparing unit costs with selling prices helps determine which products generate the highest returns. Products with high profit margins can be prioritized in promotions, while low-margin products may require cost optimizations or price adjustments.</w:t>
      </w:r>
    </w:p>
    <w:p w14:paraId="1683DD10" w14:textId="243A5059" w:rsidR="001F2215" w:rsidRPr="00FE58B6" w:rsidRDefault="001F2215" w:rsidP="001F2215">
      <w:pPr>
        <w:ind w:left="720"/>
        <w:rPr>
          <w:rFonts w:ascii="Times New Roman" w:hAnsi="Times New Roman" w:cs="Times New Roman"/>
        </w:rPr>
      </w:pPr>
      <w:r w:rsidRPr="00FE58B6">
        <w:rPr>
          <w:rFonts w:ascii="Times New Roman" w:hAnsi="Times New Roman" w:cs="Times New Roman"/>
          <w:noProof/>
        </w:rPr>
        <w:lastRenderedPageBreak/>
        <w:drawing>
          <wp:inline distT="0" distB="0" distL="0" distR="0" wp14:anchorId="6C2938C0" wp14:editId="38D90BF7">
            <wp:extent cx="5731510" cy="1283970"/>
            <wp:effectExtent l="0" t="0" r="2540" b="0"/>
            <wp:docPr id="1778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06597" name=""/>
                    <pic:cNvPicPr/>
                  </pic:nvPicPr>
                  <pic:blipFill>
                    <a:blip r:embed="rId20"/>
                    <a:stretch>
                      <a:fillRect/>
                    </a:stretch>
                  </pic:blipFill>
                  <pic:spPr>
                    <a:xfrm>
                      <a:off x="0" y="0"/>
                      <a:ext cx="5731510" cy="1283970"/>
                    </a:xfrm>
                    <a:prstGeom prst="rect">
                      <a:avLst/>
                    </a:prstGeom>
                  </pic:spPr>
                </pic:pic>
              </a:graphicData>
            </a:graphic>
          </wp:inline>
        </w:drawing>
      </w:r>
    </w:p>
    <w:p w14:paraId="750FDBCE" w14:textId="746772E8" w:rsidR="001F2215" w:rsidRPr="001F2215" w:rsidRDefault="001F2215" w:rsidP="001F2215">
      <w:pPr>
        <w:ind w:left="720"/>
        <w:rPr>
          <w:rFonts w:ascii="Times New Roman" w:hAnsi="Times New Roman" w:cs="Times New Roman"/>
          <w:b/>
          <w:bCs/>
          <w:sz w:val="20"/>
          <w:szCs w:val="20"/>
        </w:rPr>
      </w:pPr>
      <w:r w:rsidRPr="005F1512">
        <w:rPr>
          <w:rFonts w:ascii="Times New Roman" w:hAnsi="Times New Roman" w:cs="Times New Roman"/>
          <w:b/>
          <w:bCs/>
          <w:sz w:val="20"/>
          <w:szCs w:val="20"/>
        </w:rPr>
        <w:t>Fig 3.</w:t>
      </w:r>
      <w:r w:rsidR="005F1512">
        <w:rPr>
          <w:rFonts w:ascii="Times New Roman" w:hAnsi="Times New Roman" w:cs="Times New Roman"/>
          <w:b/>
          <w:bCs/>
          <w:sz w:val="20"/>
          <w:szCs w:val="20"/>
        </w:rPr>
        <w:t>3.1</w:t>
      </w:r>
      <w:r w:rsidRPr="005F1512">
        <w:rPr>
          <w:rFonts w:ascii="Times New Roman" w:hAnsi="Times New Roman" w:cs="Times New Roman"/>
          <w:b/>
          <w:bCs/>
          <w:sz w:val="20"/>
          <w:szCs w:val="20"/>
        </w:rPr>
        <w:t xml:space="preserve"> Bar chart and pie chart displays the category of brand </w:t>
      </w:r>
      <w:r w:rsidR="00D35B4E" w:rsidRPr="005F1512">
        <w:rPr>
          <w:rFonts w:ascii="Times New Roman" w:hAnsi="Times New Roman" w:cs="Times New Roman"/>
          <w:b/>
          <w:bCs/>
          <w:sz w:val="20"/>
          <w:szCs w:val="20"/>
        </w:rPr>
        <w:t xml:space="preserve">name </w:t>
      </w:r>
      <w:r w:rsidRPr="005F1512">
        <w:rPr>
          <w:rFonts w:ascii="Times New Roman" w:hAnsi="Times New Roman" w:cs="Times New Roman"/>
          <w:b/>
          <w:bCs/>
          <w:sz w:val="20"/>
          <w:szCs w:val="20"/>
        </w:rPr>
        <w:t>and product name.</w:t>
      </w:r>
    </w:p>
    <w:p w14:paraId="3711C1F3" w14:textId="5B33030E" w:rsidR="001F2215" w:rsidRPr="00FE58B6" w:rsidRDefault="003279F7" w:rsidP="003279F7">
      <w:pPr>
        <w:rPr>
          <w:rFonts w:ascii="Times New Roman" w:hAnsi="Times New Roman" w:cs="Times New Roman"/>
        </w:rPr>
      </w:pPr>
      <w:r w:rsidRPr="005F1512">
        <w:rPr>
          <w:rFonts w:ascii="Times New Roman" w:hAnsi="Times New Roman" w:cs="Times New Roman"/>
          <w:b/>
          <w:bCs/>
        </w:rPr>
        <w:t xml:space="preserve"> </w:t>
      </w:r>
      <w:r w:rsidR="001F2215" w:rsidRPr="001F2215">
        <w:rPr>
          <w:rFonts w:ascii="Times New Roman" w:hAnsi="Times New Roman" w:cs="Times New Roman"/>
        </w:rPr>
        <w:t>Category Analysis:</w:t>
      </w:r>
      <w:r w:rsidR="001F2215" w:rsidRPr="001F2215">
        <w:rPr>
          <w:rFonts w:ascii="Times New Roman" w:hAnsi="Times New Roman" w:cs="Times New Roman"/>
        </w:rPr>
        <w:br/>
        <w:t>Examining sales performance across different product categories and subcategories helps understand customer preferences. This insight enables the company to focus on high-revenue categories, introduce new product lines, or refine inventory management to meet market demand effectively.</w:t>
      </w:r>
    </w:p>
    <w:p w14:paraId="0C32530F" w14:textId="7240C9EC" w:rsidR="00D35B4E" w:rsidRPr="00FE58B6" w:rsidRDefault="00D35B4E" w:rsidP="00D35B4E">
      <w:pPr>
        <w:ind w:left="720"/>
        <w:rPr>
          <w:rFonts w:ascii="Times New Roman" w:hAnsi="Times New Roman" w:cs="Times New Roman"/>
        </w:rPr>
      </w:pPr>
      <w:r w:rsidRPr="00FE58B6">
        <w:rPr>
          <w:rFonts w:ascii="Times New Roman" w:hAnsi="Times New Roman" w:cs="Times New Roman"/>
          <w:noProof/>
        </w:rPr>
        <w:drawing>
          <wp:inline distT="0" distB="0" distL="0" distR="0" wp14:anchorId="3A8F6A5C" wp14:editId="0A66158F">
            <wp:extent cx="5731510" cy="1522095"/>
            <wp:effectExtent l="0" t="0" r="2540" b="1905"/>
            <wp:docPr id="1610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948" name=""/>
                    <pic:cNvPicPr/>
                  </pic:nvPicPr>
                  <pic:blipFill>
                    <a:blip r:embed="rId21"/>
                    <a:stretch>
                      <a:fillRect/>
                    </a:stretch>
                  </pic:blipFill>
                  <pic:spPr>
                    <a:xfrm>
                      <a:off x="0" y="0"/>
                      <a:ext cx="5731510" cy="1522095"/>
                    </a:xfrm>
                    <a:prstGeom prst="rect">
                      <a:avLst/>
                    </a:prstGeom>
                  </pic:spPr>
                </pic:pic>
              </a:graphicData>
            </a:graphic>
          </wp:inline>
        </w:drawing>
      </w:r>
    </w:p>
    <w:p w14:paraId="5889CAC8" w14:textId="228BDD37" w:rsidR="000D5503" w:rsidRPr="005F1512" w:rsidRDefault="00D35B4E" w:rsidP="000D5503">
      <w:pPr>
        <w:rPr>
          <w:rFonts w:ascii="Times New Roman" w:hAnsi="Times New Roman" w:cs="Times New Roman"/>
          <w:sz w:val="20"/>
          <w:szCs w:val="20"/>
        </w:rPr>
      </w:pPr>
      <w:r w:rsidRPr="005F1512">
        <w:rPr>
          <w:rFonts w:ascii="Times New Roman" w:hAnsi="Times New Roman" w:cs="Times New Roman"/>
          <w:b/>
          <w:bCs/>
          <w:sz w:val="20"/>
          <w:szCs w:val="20"/>
        </w:rPr>
        <w:t>Fig 3.3</w:t>
      </w:r>
      <w:r w:rsidR="005F1512" w:rsidRPr="005F1512">
        <w:rPr>
          <w:rFonts w:ascii="Times New Roman" w:hAnsi="Times New Roman" w:cs="Times New Roman"/>
          <w:b/>
          <w:bCs/>
          <w:sz w:val="20"/>
          <w:szCs w:val="20"/>
        </w:rPr>
        <w:t>.2</w:t>
      </w:r>
      <w:r w:rsidRPr="005F1512">
        <w:rPr>
          <w:rFonts w:ascii="Times New Roman" w:hAnsi="Times New Roman" w:cs="Times New Roman"/>
          <w:b/>
          <w:bCs/>
          <w:sz w:val="20"/>
          <w:szCs w:val="20"/>
        </w:rPr>
        <w:t xml:space="preserve"> Slicer to filtering brand                 Fig </w:t>
      </w:r>
      <w:r w:rsidR="005F1512">
        <w:rPr>
          <w:rFonts w:ascii="Times New Roman" w:hAnsi="Times New Roman" w:cs="Times New Roman"/>
          <w:b/>
          <w:bCs/>
          <w:sz w:val="20"/>
          <w:szCs w:val="20"/>
        </w:rPr>
        <w:t>3.</w:t>
      </w:r>
      <w:r w:rsidRPr="005F1512">
        <w:rPr>
          <w:rFonts w:ascii="Times New Roman" w:hAnsi="Times New Roman" w:cs="Times New Roman"/>
          <w:b/>
          <w:bCs/>
          <w:sz w:val="20"/>
          <w:szCs w:val="20"/>
        </w:rPr>
        <w:t>3.</w:t>
      </w:r>
      <w:r w:rsidR="005F1512">
        <w:rPr>
          <w:rFonts w:ascii="Times New Roman" w:hAnsi="Times New Roman" w:cs="Times New Roman"/>
          <w:b/>
          <w:bCs/>
          <w:sz w:val="20"/>
          <w:szCs w:val="20"/>
        </w:rPr>
        <w:t>3</w:t>
      </w:r>
      <w:r w:rsidRPr="005F1512">
        <w:rPr>
          <w:rFonts w:ascii="Times New Roman" w:hAnsi="Times New Roman" w:cs="Times New Roman"/>
          <w:b/>
          <w:bCs/>
          <w:sz w:val="20"/>
          <w:szCs w:val="20"/>
        </w:rPr>
        <w:t xml:space="preserve"> Bar chart displays sum of total revenue by category</w:t>
      </w:r>
    </w:p>
    <w:p w14:paraId="391FFB0C" w14:textId="39354E6C" w:rsidR="000D5503" w:rsidRPr="00143C4B" w:rsidRDefault="000D5503" w:rsidP="006E0186">
      <w:pPr>
        <w:ind w:left="720"/>
        <w:rPr>
          <w:rFonts w:ascii="Times New Roman" w:hAnsi="Times New Roman" w:cs="Times New Roman"/>
        </w:rPr>
      </w:pPr>
    </w:p>
    <w:p w14:paraId="5C964427" w14:textId="7F836F66" w:rsidR="00733F67" w:rsidRPr="005F1512" w:rsidRDefault="003279F7" w:rsidP="00733F67">
      <w:pPr>
        <w:rPr>
          <w:rFonts w:ascii="Times New Roman" w:hAnsi="Times New Roman" w:cs="Times New Roman"/>
          <w:b/>
          <w:bCs/>
        </w:rPr>
      </w:pPr>
      <w:r w:rsidRPr="005F1512">
        <w:rPr>
          <w:rFonts w:ascii="Times New Roman" w:hAnsi="Times New Roman" w:cs="Times New Roman"/>
          <w:b/>
          <w:bCs/>
        </w:rPr>
        <w:t xml:space="preserve">3.4 </w:t>
      </w:r>
      <w:r w:rsidR="00733F67" w:rsidRPr="00733F67">
        <w:rPr>
          <w:rFonts w:ascii="Times New Roman" w:hAnsi="Times New Roman" w:cs="Times New Roman"/>
          <w:b/>
          <w:bCs/>
        </w:rPr>
        <w:t>Store</w:t>
      </w:r>
      <w:r w:rsidR="00733F67" w:rsidRPr="005F1512">
        <w:rPr>
          <w:rFonts w:ascii="Times New Roman" w:hAnsi="Times New Roman" w:cs="Times New Roman"/>
          <w:b/>
          <w:bCs/>
        </w:rPr>
        <w:t xml:space="preserve"> </w:t>
      </w:r>
      <w:r w:rsidR="00733F67" w:rsidRPr="00733F67">
        <w:rPr>
          <w:rFonts w:ascii="Times New Roman" w:hAnsi="Times New Roman" w:cs="Times New Roman"/>
          <w:b/>
          <w:bCs/>
        </w:rPr>
        <w:t xml:space="preserve">analysis </w:t>
      </w:r>
    </w:p>
    <w:p w14:paraId="0BDFD632" w14:textId="0E0BB4AE" w:rsidR="00733F67" w:rsidRPr="00FE58B6" w:rsidRDefault="00733F67" w:rsidP="00733F67">
      <w:pPr>
        <w:rPr>
          <w:rFonts w:ascii="Times New Roman" w:hAnsi="Times New Roman" w:cs="Times New Roman"/>
        </w:rPr>
      </w:pPr>
      <w:r w:rsidRPr="00733F67">
        <w:rPr>
          <w:rFonts w:ascii="Times New Roman" w:hAnsi="Times New Roman" w:cs="Times New Roman"/>
        </w:rPr>
        <w:t xml:space="preserve"> Sales are </w:t>
      </w:r>
      <w:proofErr w:type="spellStart"/>
      <w:r w:rsidRPr="00733F67">
        <w:rPr>
          <w:rFonts w:ascii="Times New Roman" w:hAnsi="Times New Roman" w:cs="Times New Roman"/>
        </w:rPr>
        <w:t>analyzed</w:t>
      </w:r>
      <w:proofErr w:type="spellEnd"/>
      <w:r w:rsidRPr="00733F67">
        <w:rPr>
          <w:rFonts w:ascii="Times New Roman" w:hAnsi="Times New Roman" w:cs="Times New Roman"/>
        </w:rPr>
        <w:t xml:space="preserve"> by store location to identify high-performing regions and potential opportunities for expansion or improvement.</w:t>
      </w:r>
    </w:p>
    <w:p w14:paraId="56E4DBF1" w14:textId="7F4685F4" w:rsidR="009579C3" w:rsidRPr="00733F67" w:rsidRDefault="009579C3" w:rsidP="00733F67">
      <w:pPr>
        <w:rPr>
          <w:rFonts w:ascii="Times New Roman" w:hAnsi="Times New Roman" w:cs="Times New Roman"/>
        </w:rPr>
      </w:pPr>
      <w:r w:rsidRPr="00FE58B6">
        <w:rPr>
          <w:rFonts w:ascii="Times New Roman" w:hAnsi="Times New Roman" w:cs="Times New Roman"/>
          <w:noProof/>
        </w:rPr>
        <w:drawing>
          <wp:inline distT="0" distB="0" distL="0" distR="0" wp14:anchorId="67AF1D52" wp14:editId="0669D12E">
            <wp:extent cx="2493591" cy="1946564"/>
            <wp:effectExtent l="0" t="0" r="2540" b="0"/>
            <wp:docPr id="91062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25513" name=""/>
                    <pic:cNvPicPr/>
                  </pic:nvPicPr>
                  <pic:blipFill>
                    <a:blip r:embed="rId22"/>
                    <a:stretch>
                      <a:fillRect/>
                    </a:stretch>
                  </pic:blipFill>
                  <pic:spPr>
                    <a:xfrm>
                      <a:off x="0" y="0"/>
                      <a:ext cx="2501724" cy="1952913"/>
                    </a:xfrm>
                    <a:prstGeom prst="rect">
                      <a:avLst/>
                    </a:prstGeom>
                  </pic:spPr>
                </pic:pic>
              </a:graphicData>
            </a:graphic>
          </wp:inline>
        </w:drawing>
      </w:r>
      <w:r w:rsidRPr="00FE58B6">
        <w:rPr>
          <w:rFonts w:ascii="Times New Roman" w:hAnsi="Times New Roman" w:cs="Times New Roman"/>
          <w:noProof/>
        </w:rPr>
        <w:drawing>
          <wp:inline distT="0" distB="0" distL="0" distR="0" wp14:anchorId="4F8DDFBF" wp14:editId="452A6BAB">
            <wp:extent cx="2884849" cy="1910426"/>
            <wp:effectExtent l="0" t="0" r="0" b="0"/>
            <wp:docPr id="90029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96488" name=""/>
                    <pic:cNvPicPr/>
                  </pic:nvPicPr>
                  <pic:blipFill>
                    <a:blip r:embed="rId23"/>
                    <a:stretch>
                      <a:fillRect/>
                    </a:stretch>
                  </pic:blipFill>
                  <pic:spPr>
                    <a:xfrm>
                      <a:off x="0" y="0"/>
                      <a:ext cx="2892395" cy="1915423"/>
                    </a:xfrm>
                    <a:prstGeom prst="rect">
                      <a:avLst/>
                    </a:prstGeom>
                  </pic:spPr>
                </pic:pic>
              </a:graphicData>
            </a:graphic>
          </wp:inline>
        </w:drawing>
      </w:r>
    </w:p>
    <w:p w14:paraId="5ED109B9" w14:textId="59267E0A" w:rsidR="00143C4B" w:rsidRDefault="009579C3" w:rsidP="00414A87">
      <w:pPr>
        <w:rPr>
          <w:rFonts w:ascii="Times New Roman" w:hAnsi="Times New Roman" w:cs="Times New Roman"/>
          <w:b/>
          <w:bCs/>
          <w:sz w:val="20"/>
          <w:szCs w:val="20"/>
        </w:rPr>
      </w:pPr>
      <w:r w:rsidRPr="005F1512">
        <w:rPr>
          <w:rFonts w:ascii="Times New Roman" w:hAnsi="Times New Roman" w:cs="Times New Roman"/>
          <w:b/>
          <w:bCs/>
          <w:sz w:val="20"/>
          <w:szCs w:val="20"/>
        </w:rPr>
        <w:t xml:space="preserve">Fig </w:t>
      </w:r>
      <w:r w:rsidR="005F1512" w:rsidRPr="005F1512">
        <w:rPr>
          <w:rFonts w:ascii="Times New Roman" w:hAnsi="Times New Roman" w:cs="Times New Roman"/>
          <w:b/>
          <w:bCs/>
          <w:sz w:val="20"/>
          <w:szCs w:val="20"/>
        </w:rPr>
        <w:t>3.4</w:t>
      </w:r>
      <w:r w:rsidRPr="005F1512">
        <w:rPr>
          <w:rFonts w:ascii="Times New Roman" w:hAnsi="Times New Roman" w:cs="Times New Roman"/>
          <w:b/>
          <w:bCs/>
          <w:sz w:val="20"/>
          <w:szCs w:val="20"/>
        </w:rPr>
        <w:t>.1 Pie chart and bar chart displays Total quantity sold by country and age group</w:t>
      </w:r>
    </w:p>
    <w:p w14:paraId="3BC1C102" w14:textId="77777777" w:rsidR="0002606B" w:rsidRDefault="0002606B" w:rsidP="00414A87">
      <w:pPr>
        <w:rPr>
          <w:rFonts w:ascii="Times New Roman" w:hAnsi="Times New Roman" w:cs="Times New Roman"/>
          <w:b/>
          <w:bCs/>
          <w:sz w:val="20"/>
          <w:szCs w:val="20"/>
        </w:rPr>
      </w:pPr>
    </w:p>
    <w:p w14:paraId="56C95341" w14:textId="77777777" w:rsidR="0002606B" w:rsidRDefault="0002606B" w:rsidP="00414A87">
      <w:pPr>
        <w:rPr>
          <w:rFonts w:ascii="Times New Roman" w:hAnsi="Times New Roman" w:cs="Times New Roman"/>
          <w:b/>
          <w:bCs/>
          <w:sz w:val="20"/>
          <w:szCs w:val="20"/>
        </w:rPr>
      </w:pPr>
    </w:p>
    <w:p w14:paraId="013E4C7F" w14:textId="62087278" w:rsidR="0002606B" w:rsidRPr="0002606B" w:rsidRDefault="0002606B" w:rsidP="00414A87">
      <w:pPr>
        <w:rPr>
          <w:rFonts w:ascii="Times New Roman" w:hAnsi="Times New Roman" w:cs="Times New Roman"/>
          <w:b/>
          <w:bCs/>
        </w:rPr>
      </w:pPr>
      <w:r w:rsidRPr="0002606B">
        <w:rPr>
          <w:rFonts w:ascii="Times New Roman" w:hAnsi="Times New Roman" w:cs="Times New Roman"/>
          <w:b/>
          <w:bCs/>
        </w:rPr>
        <w:lastRenderedPageBreak/>
        <w:t xml:space="preserve">4.Conclusion </w:t>
      </w:r>
    </w:p>
    <w:p w14:paraId="790B1BF6" w14:textId="048BC62D" w:rsidR="0002606B" w:rsidRPr="0002606B" w:rsidRDefault="0002606B" w:rsidP="00414A87">
      <w:pPr>
        <w:rPr>
          <w:rFonts w:ascii="Times New Roman" w:hAnsi="Times New Roman" w:cs="Times New Roman"/>
          <w:sz w:val="20"/>
          <w:szCs w:val="20"/>
        </w:rPr>
      </w:pPr>
      <w:r w:rsidRPr="0002606B">
        <w:rPr>
          <w:rFonts w:ascii="Times New Roman" w:hAnsi="Times New Roman" w:cs="Times New Roman"/>
          <w:sz w:val="20"/>
          <w:szCs w:val="20"/>
        </w:rPr>
        <w:t>Based on consumer data, male customers show a higher tendency to purchase electronic items compared to females. This trend may vary across product categories and demographics, requiring further analysis for targeted marketing strategies.</w:t>
      </w:r>
    </w:p>
    <w:p w14:paraId="7923BC8F" w14:textId="77777777" w:rsidR="00A901CC" w:rsidRPr="005F1512" w:rsidRDefault="00A901CC" w:rsidP="00414A87">
      <w:pPr>
        <w:rPr>
          <w:rFonts w:ascii="Times New Roman" w:hAnsi="Times New Roman" w:cs="Times New Roman"/>
          <w:sz w:val="20"/>
          <w:szCs w:val="20"/>
        </w:rPr>
      </w:pPr>
    </w:p>
    <w:p w14:paraId="7613F1B6" w14:textId="057D73DA" w:rsidR="000B79AF" w:rsidRPr="00FE58B6" w:rsidRDefault="000B79AF" w:rsidP="00414A87">
      <w:pPr>
        <w:rPr>
          <w:rFonts w:ascii="Times New Roman" w:hAnsi="Times New Roman" w:cs="Times New Roman"/>
        </w:rPr>
      </w:pPr>
    </w:p>
    <w:p w14:paraId="1A610B99" w14:textId="77777777" w:rsidR="00A86BCB" w:rsidRPr="00FE58B6" w:rsidRDefault="00A86BCB" w:rsidP="00414A87">
      <w:pPr>
        <w:rPr>
          <w:rFonts w:ascii="Times New Roman" w:hAnsi="Times New Roman" w:cs="Times New Roman"/>
        </w:rPr>
      </w:pPr>
    </w:p>
    <w:p w14:paraId="2CDCE927" w14:textId="77777777" w:rsidR="00414A87" w:rsidRPr="00FE58B6" w:rsidRDefault="00414A87" w:rsidP="00414A87">
      <w:pPr>
        <w:rPr>
          <w:rFonts w:ascii="Times New Roman" w:hAnsi="Times New Roman" w:cs="Times New Roman"/>
        </w:rPr>
      </w:pPr>
    </w:p>
    <w:p w14:paraId="23AFA41C" w14:textId="77777777" w:rsidR="00D7602D" w:rsidRPr="00D7602D" w:rsidRDefault="00D7602D" w:rsidP="00D7602D">
      <w:pPr>
        <w:ind w:left="720"/>
        <w:rPr>
          <w:rFonts w:ascii="Times New Roman" w:hAnsi="Times New Roman" w:cs="Times New Roman"/>
        </w:rPr>
      </w:pPr>
    </w:p>
    <w:p w14:paraId="50C7F994" w14:textId="77777777" w:rsidR="00D7602D" w:rsidRPr="00337C7B" w:rsidRDefault="00D7602D" w:rsidP="00337C7B">
      <w:pPr>
        <w:rPr>
          <w:rFonts w:ascii="Times New Roman" w:hAnsi="Times New Roman" w:cs="Times New Roman"/>
        </w:rPr>
      </w:pPr>
    </w:p>
    <w:p w14:paraId="4028BF9C" w14:textId="77777777" w:rsidR="00337C7B" w:rsidRPr="00FE58B6" w:rsidRDefault="00337C7B">
      <w:pPr>
        <w:rPr>
          <w:rFonts w:ascii="Times New Roman" w:hAnsi="Times New Roman" w:cs="Times New Roman"/>
        </w:rPr>
      </w:pPr>
    </w:p>
    <w:sectPr w:rsidR="00337C7B" w:rsidRPr="00FE58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3F6CC" w14:textId="77777777" w:rsidR="00007965" w:rsidRDefault="00007965" w:rsidP="006E0186">
      <w:pPr>
        <w:spacing w:after="0" w:line="240" w:lineRule="auto"/>
      </w:pPr>
      <w:r>
        <w:separator/>
      </w:r>
    </w:p>
  </w:endnote>
  <w:endnote w:type="continuationSeparator" w:id="0">
    <w:p w14:paraId="0F7B1791" w14:textId="77777777" w:rsidR="00007965" w:rsidRDefault="00007965" w:rsidP="006E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9DB5D" w14:textId="77777777" w:rsidR="00007965" w:rsidRDefault="00007965" w:rsidP="006E0186">
      <w:pPr>
        <w:spacing w:after="0" w:line="240" w:lineRule="auto"/>
      </w:pPr>
      <w:r>
        <w:separator/>
      </w:r>
    </w:p>
  </w:footnote>
  <w:footnote w:type="continuationSeparator" w:id="0">
    <w:p w14:paraId="420E1AEE" w14:textId="77777777" w:rsidR="00007965" w:rsidRDefault="00007965" w:rsidP="006E0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42FF9"/>
    <w:multiLevelType w:val="multilevel"/>
    <w:tmpl w:val="3FC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78D"/>
    <w:multiLevelType w:val="multilevel"/>
    <w:tmpl w:val="7FE6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43992"/>
    <w:multiLevelType w:val="multilevel"/>
    <w:tmpl w:val="B62C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F2EF4"/>
    <w:multiLevelType w:val="multilevel"/>
    <w:tmpl w:val="00E4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84696"/>
    <w:multiLevelType w:val="multilevel"/>
    <w:tmpl w:val="736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0667C"/>
    <w:multiLevelType w:val="multilevel"/>
    <w:tmpl w:val="D16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77DC9"/>
    <w:multiLevelType w:val="multilevel"/>
    <w:tmpl w:val="D29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634563">
    <w:abstractNumId w:val="0"/>
  </w:num>
  <w:num w:numId="2" w16cid:durableId="151455634">
    <w:abstractNumId w:val="1"/>
  </w:num>
  <w:num w:numId="3" w16cid:durableId="882785687">
    <w:abstractNumId w:val="2"/>
  </w:num>
  <w:num w:numId="4" w16cid:durableId="650135697">
    <w:abstractNumId w:val="3"/>
  </w:num>
  <w:num w:numId="5" w16cid:durableId="1585845074">
    <w:abstractNumId w:val="4"/>
  </w:num>
  <w:num w:numId="6" w16cid:durableId="1693458158">
    <w:abstractNumId w:val="5"/>
  </w:num>
  <w:num w:numId="7" w16cid:durableId="1584148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7B"/>
    <w:rsid w:val="00007965"/>
    <w:rsid w:val="0002606B"/>
    <w:rsid w:val="0007481F"/>
    <w:rsid w:val="00096ADF"/>
    <w:rsid w:val="000B79AF"/>
    <w:rsid w:val="000D5503"/>
    <w:rsid w:val="00143C4B"/>
    <w:rsid w:val="001F2215"/>
    <w:rsid w:val="00312FAC"/>
    <w:rsid w:val="003279F7"/>
    <w:rsid w:val="00337C7B"/>
    <w:rsid w:val="00414A87"/>
    <w:rsid w:val="005F1512"/>
    <w:rsid w:val="006E0186"/>
    <w:rsid w:val="00733F67"/>
    <w:rsid w:val="009579C3"/>
    <w:rsid w:val="00A86BCB"/>
    <w:rsid w:val="00A901CC"/>
    <w:rsid w:val="00B1014C"/>
    <w:rsid w:val="00B96161"/>
    <w:rsid w:val="00C0305E"/>
    <w:rsid w:val="00D03528"/>
    <w:rsid w:val="00D35B4E"/>
    <w:rsid w:val="00D36AC8"/>
    <w:rsid w:val="00D7602D"/>
    <w:rsid w:val="00EE246A"/>
    <w:rsid w:val="00F854CC"/>
    <w:rsid w:val="00FE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3982"/>
  <w15:chartTrackingRefBased/>
  <w15:docId w15:val="{BEF8F454-D8CC-48E2-9DF9-02F240CC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C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C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C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C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C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C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C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C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C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C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C7B"/>
    <w:rPr>
      <w:rFonts w:eastAsiaTheme="majorEastAsia" w:cstheme="majorBidi"/>
      <w:color w:val="272727" w:themeColor="text1" w:themeTint="D8"/>
    </w:rPr>
  </w:style>
  <w:style w:type="paragraph" w:styleId="Title">
    <w:name w:val="Title"/>
    <w:basedOn w:val="Normal"/>
    <w:next w:val="Normal"/>
    <w:link w:val="TitleChar"/>
    <w:uiPriority w:val="10"/>
    <w:qFormat/>
    <w:rsid w:val="00337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C7B"/>
    <w:pPr>
      <w:spacing w:before="160"/>
      <w:jc w:val="center"/>
    </w:pPr>
    <w:rPr>
      <w:i/>
      <w:iCs/>
      <w:color w:val="404040" w:themeColor="text1" w:themeTint="BF"/>
    </w:rPr>
  </w:style>
  <w:style w:type="character" w:customStyle="1" w:styleId="QuoteChar">
    <w:name w:val="Quote Char"/>
    <w:basedOn w:val="DefaultParagraphFont"/>
    <w:link w:val="Quote"/>
    <w:uiPriority w:val="29"/>
    <w:rsid w:val="00337C7B"/>
    <w:rPr>
      <w:i/>
      <w:iCs/>
      <w:color w:val="404040" w:themeColor="text1" w:themeTint="BF"/>
    </w:rPr>
  </w:style>
  <w:style w:type="paragraph" w:styleId="ListParagraph">
    <w:name w:val="List Paragraph"/>
    <w:basedOn w:val="Normal"/>
    <w:uiPriority w:val="34"/>
    <w:qFormat/>
    <w:rsid w:val="00337C7B"/>
    <w:pPr>
      <w:ind w:left="720"/>
      <w:contextualSpacing/>
    </w:pPr>
  </w:style>
  <w:style w:type="character" w:styleId="IntenseEmphasis">
    <w:name w:val="Intense Emphasis"/>
    <w:basedOn w:val="DefaultParagraphFont"/>
    <w:uiPriority w:val="21"/>
    <w:qFormat/>
    <w:rsid w:val="00337C7B"/>
    <w:rPr>
      <w:i/>
      <w:iCs/>
      <w:color w:val="2F5496" w:themeColor="accent1" w:themeShade="BF"/>
    </w:rPr>
  </w:style>
  <w:style w:type="paragraph" w:styleId="IntenseQuote">
    <w:name w:val="Intense Quote"/>
    <w:basedOn w:val="Normal"/>
    <w:next w:val="Normal"/>
    <w:link w:val="IntenseQuoteChar"/>
    <w:uiPriority w:val="30"/>
    <w:qFormat/>
    <w:rsid w:val="00337C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C7B"/>
    <w:rPr>
      <w:i/>
      <w:iCs/>
      <w:color w:val="2F5496" w:themeColor="accent1" w:themeShade="BF"/>
    </w:rPr>
  </w:style>
  <w:style w:type="character" w:styleId="IntenseReference">
    <w:name w:val="Intense Reference"/>
    <w:basedOn w:val="DefaultParagraphFont"/>
    <w:uiPriority w:val="32"/>
    <w:qFormat/>
    <w:rsid w:val="00337C7B"/>
    <w:rPr>
      <w:b/>
      <w:bCs/>
      <w:smallCaps/>
      <w:color w:val="2F5496" w:themeColor="accent1" w:themeShade="BF"/>
      <w:spacing w:val="5"/>
    </w:rPr>
  </w:style>
  <w:style w:type="paragraph" w:styleId="NormalWeb">
    <w:name w:val="Normal (Web)"/>
    <w:basedOn w:val="Normal"/>
    <w:uiPriority w:val="99"/>
    <w:semiHidden/>
    <w:unhideWhenUsed/>
    <w:rsid w:val="00337C7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6E0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186"/>
  </w:style>
  <w:style w:type="paragraph" w:styleId="Footer">
    <w:name w:val="footer"/>
    <w:basedOn w:val="Normal"/>
    <w:link w:val="FooterChar"/>
    <w:uiPriority w:val="99"/>
    <w:unhideWhenUsed/>
    <w:rsid w:val="006E0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54589">
      <w:bodyDiv w:val="1"/>
      <w:marLeft w:val="0"/>
      <w:marRight w:val="0"/>
      <w:marTop w:val="0"/>
      <w:marBottom w:val="0"/>
      <w:divBdr>
        <w:top w:val="none" w:sz="0" w:space="0" w:color="auto"/>
        <w:left w:val="none" w:sz="0" w:space="0" w:color="auto"/>
        <w:bottom w:val="none" w:sz="0" w:space="0" w:color="auto"/>
        <w:right w:val="none" w:sz="0" w:space="0" w:color="auto"/>
      </w:divBdr>
    </w:div>
    <w:div w:id="321127398">
      <w:bodyDiv w:val="1"/>
      <w:marLeft w:val="0"/>
      <w:marRight w:val="0"/>
      <w:marTop w:val="0"/>
      <w:marBottom w:val="0"/>
      <w:divBdr>
        <w:top w:val="none" w:sz="0" w:space="0" w:color="auto"/>
        <w:left w:val="none" w:sz="0" w:space="0" w:color="auto"/>
        <w:bottom w:val="none" w:sz="0" w:space="0" w:color="auto"/>
        <w:right w:val="none" w:sz="0" w:space="0" w:color="auto"/>
      </w:divBdr>
    </w:div>
    <w:div w:id="323121880">
      <w:bodyDiv w:val="1"/>
      <w:marLeft w:val="0"/>
      <w:marRight w:val="0"/>
      <w:marTop w:val="0"/>
      <w:marBottom w:val="0"/>
      <w:divBdr>
        <w:top w:val="none" w:sz="0" w:space="0" w:color="auto"/>
        <w:left w:val="none" w:sz="0" w:space="0" w:color="auto"/>
        <w:bottom w:val="none" w:sz="0" w:space="0" w:color="auto"/>
        <w:right w:val="none" w:sz="0" w:space="0" w:color="auto"/>
      </w:divBdr>
      <w:divsChild>
        <w:div w:id="1721899511">
          <w:marLeft w:val="0"/>
          <w:marRight w:val="0"/>
          <w:marTop w:val="0"/>
          <w:marBottom w:val="0"/>
          <w:divBdr>
            <w:top w:val="none" w:sz="0" w:space="0" w:color="auto"/>
            <w:left w:val="none" w:sz="0" w:space="0" w:color="auto"/>
            <w:bottom w:val="none" w:sz="0" w:space="0" w:color="auto"/>
            <w:right w:val="none" w:sz="0" w:space="0" w:color="auto"/>
          </w:divBdr>
          <w:divsChild>
            <w:div w:id="168296811">
              <w:marLeft w:val="0"/>
              <w:marRight w:val="0"/>
              <w:marTop w:val="0"/>
              <w:marBottom w:val="0"/>
              <w:divBdr>
                <w:top w:val="none" w:sz="0" w:space="0" w:color="auto"/>
                <w:left w:val="none" w:sz="0" w:space="0" w:color="auto"/>
                <w:bottom w:val="none" w:sz="0" w:space="0" w:color="auto"/>
                <w:right w:val="none" w:sz="0" w:space="0" w:color="auto"/>
              </w:divBdr>
              <w:divsChild>
                <w:div w:id="1846900181">
                  <w:marLeft w:val="0"/>
                  <w:marRight w:val="0"/>
                  <w:marTop w:val="0"/>
                  <w:marBottom w:val="0"/>
                  <w:divBdr>
                    <w:top w:val="none" w:sz="0" w:space="0" w:color="auto"/>
                    <w:left w:val="none" w:sz="0" w:space="0" w:color="auto"/>
                    <w:bottom w:val="none" w:sz="0" w:space="0" w:color="auto"/>
                    <w:right w:val="none" w:sz="0" w:space="0" w:color="auto"/>
                  </w:divBdr>
                  <w:divsChild>
                    <w:div w:id="4916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9217">
          <w:marLeft w:val="0"/>
          <w:marRight w:val="0"/>
          <w:marTop w:val="0"/>
          <w:marBottom w:val="0"/>
          <w:divBdr>
            <w:top w:val="none" w:sz="0" w:space="0" w:color="auto"/>
            <w:left w:val="none" w:sz="0" w:space="0" w:color="auto"/>
            <w:bottom w:val="none" w:sz="0" w:space="0" w:color="auto"/>
            <w:right w:val="none" w:sz="0" w:space="0" w:color="auto"/>
          </w:divBdr>
          <w:divsChild>
            <w:div w:id="899100474">
              <w:marLeft w:val="0"/>
              <w:marRight w:val="0"/>
              <w:marTop w:val="0"/>
              <w:marBottom w:val="0"/>
              <w:divBdr>
                <w:top w:val="none" w:sz="0" w:space="0" w:color="auto"/>
                <w:left w:val="none" w:sz="0" w:space="0" w:color="auto"/>
                <w:bottom w:val="none" w:sz="0" w:space="0" w:color="auto"/>
                <w:right w:val="none" w:sz="0" w:space="0" w:color="auto"/>
              </w:divBdr>
              <w:divsChild>
                <w:div w:id="683940931">
                  <w:marLeft w:val="0"/>
                  <w:marRight w:val="0"/>
                  <w:marTop w:val="0"/>
                  <w:marBottom w:val="0"/>
                  <w:divBdr>
                    <w:top w:val="none" w:sz="0" w:space="0" w:color="auto"/>
                    <w:left w:val="none" w:sz="0" w:space="0" w:color="auto"/>
                    <w:bottom w:val="none" w:sz="0" w:space="0" w:color="auto"/>
                    <w:right w:val="none" w:sz="0" w:space="0" w:color="auto"/>
                  </w:divBdr>
                  <w:divsChild>
                    <w:div w:id="7361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3690">
      <w:bodyDiv w:val="1"/>
      <w:marLeft w:val="0"/>
      <w:marRight w:val="0"/>
      <w:marTop w:val="0"/>
      <w:marBottom w:val="0"/>
      <w:divBdr>
        <w:top w:val="none" w:sz="0" w:space="0" w:color="auto"/>
        <w:left w:val="none" w:sz="0" w:space="0" w:color="auto"/>
        <w:bottom w:val="none" w:sz="0" w:space="0" w:color="auto"/>
        <w:right w:val="none" w:sz="0" w:space="0" w:color="auto"/>
      </w:divBdr>
    </w:div>
    <w:div w:id="457651885">
      <w:bodyDiv w:val="1"/>
      <w:marLeft w:val="0"/>
      <w:marRight w:val="0"/>
      <w:marTop w:val="0"/>
      <w:marBottom w:val="0"/>
      <w:divBdr>
        <w:top w:val="none" w:sz="0" w:space="0" w:color="auto"/>
        <w:left w:val="none" w:sz="0" w:space="0" w:color="auto"/>
        <w:bottom w:val="none" w:sz="0" w:space="0" w:color="auto"/>
        <w:right w:val="none" w:sz="0" w:space="0" w:color="auto"/>
      </w:divBdr>
    </w:div>
    <w:div w:id="613943174">
      <w:bodyDiv w:val="1"/>
      <w:marLeft w:val="0"/>
      <w:marRight w:val="0"/>
      <w:marTop w:val="0"/>
      <w:marBottom w:val="0"/>
      <w:divBdr>
        <w:top w:val="none" w:sz="0" w:space="0" w:color="auto"/>
        <w:left w:val="none" w:sz="0" w:space="0" w:color="auto"/>
        <w:bottom w:val="none" w:sz="0" w:space="0" w:color="auto"/>
        <w:right w:val="none" w:sz="0" w:space="0" w:color="auto"/>
      </w:divBdr>
    </w:div>
    <w:div w:id="698625978">
      <w:bodyDiv w:val="1"/>
      <w:marLeft w:val="0"/>
      <w:marRight w:val="0"/>
      <w:marTop w:val="0"/>
      <w:marBottom w:val="0"/>
      <w:divBdr>
        <w:top w:val="none" w:sz="0" w:space="0" w:color="auto"/>
        <w:left w:val="none" w:sz="0" w:space="0" w:color="auto"/>
        <w:bottom w:val="none" w:sz="0" w:space="0" w:color="auto"/>
        <w:right w:val="none" w:sz="0" w:space="0" w:color="auto"/>
      </w:divBdr>
    </w:div>
    <w:div w:id="1025714256">
      <w:bodyDiv w:val="1"/>
      <w:marLeft w:val="0"/>
      <w:marRight w:val="0"/>
      <w:marTop w:val="0"/>
      <w:marBottom w:val="0"/>
      <w:divBdr>
        <w:top w:val="none" w:sz="0" w:space="0" w:color="auto"/>
        <w:left w:val="none" w:sz="0" w:space="0" w:color="auto"/>
        <w:bottom w:val="none" w:sz="0" w:space="0" w:color="auto"/>
        <w:right w:val="none" w:sz="0" w:space="0" w:color="auto"/>
      </w:divBdr>
    </w:div>
    <w:div w:id="1033922662">
      <w:bodyDiv w:val="1"/>
      <w:marLeft w:val="0"/>
      <w:marRight w:val="0"/>
      <w:marTop w:val="0"/>
      <w:marBottom w:val="0"/>
      <w:divBdr>
        <w:top w:val="none" w:sz="0" w:space="0" w:color="auto"/>
        <w:left w:val="none" w:sz="0" w:space="0" w:color="auto"/>
        <w:bottom w:val="none" w:sz="0" w:space="0" w:color="auto"/>
        <w:right w:val="none" w:sz="0" w:space="0" w:color="auto"/>
      </w:divBdr>
    </w:div>
    <w:div w:id="1209957263">
      <w:bodyDiv w:val="1"/>
      <w:marLeft w:val="0"/>
      <w:marRight w:val="0"/>
      <w:marTop w:val="0"/>
      <w:marBottom w:val="0"/>
      <w:divBdr>
        <w:top w:val="none" w:sz="0" w:space="0" w:color="auto"/>
        <w:left w:val="none" w:sz="0" w:space="0" w:color="auto"/>
        <w:bottom w:val="none" w:sz="0" w:space="0" w:color="auto"/>
        <w:right w:val="none" w:sz="0" w:space="0" w:color="auto"/>
      </w:divBdr>
    </w:div>
    <w:div w:id="1229463619">
      <w:bodyDiv w:val="1"/>
      <w:marLeft w:val="0"/>
      <w:marRight w:val="0"/>
      <w:marTop w:val="0"/>
      <w:marBottom w:val="0"/>
      <w:divBdr>
        <w:top w:val="none" w:sz="0" w:space="0" w:color="auto"/>
        <w:left w:val="none" w:sz="0" w:space="0" w:color="auto"/>
        <w:bottom w:val="none" w:sz="0" w:space="0" w:color="auto"/>
        <w:right w:val="none" w:sz="0" w:space="0" w:color="auto"/>
      </w:divBdr>
    </w:div>
    <w:div w:id="1362316446">
      <w:bodyDiv w:val="1"/>
      <w:marLeft w:val="0"/>
      <w:marRight w:val="0"/>
      <w:marTop w:val="0"/>
      <w:marBottom w:val="0"/>
      <w:divBdr>
        <w:top w:val="none" w:sz="0" w:space="0" w:color="auto"/>
        <w:left w:val="none" w:sz="0" w:space="0" w:color="auto"/>
        <w:bottom w:val="none" w:sz="0" w:space="0" w:color="auto"/>
        <w:right w:val="none" w:sz="0" w:space="0" w:color="auto"/>
      </w:divBdr>
      <w:divsChild>
        <w:div w:id="159197741">
          <w:marLeft w:val="0"/>
          <w:marRight w:val="0"/>
          <w:marTop w:val="0"/>
          <w:marBottom w:val="0"/>
          <w:divBdr>
            <w:top w:val="none" w:sz="0" w:space="0" w:color="auto"/>
            <w:left w:val="none" w:sz="0" w:space="0" w:color="auto"/>
            <w:bottom w:val="none" w:sz="0" w:space="0" w:color="auto"/>
            <w:right w:val="none" w:sz="0" w:space="0" w:color="auto"/>
          </w:divBdr>
          <w:divsChild>
            <w:div w:id="894197123">
              <w:marLeft w:val="0"/>
              <w:marRight w:val="0"/>
              <w:marTop w:val="0"/>
              <w:marBottom w:val="0"/>
              <w:divBdr>
                <w:top w:val="none" w:sz="0" w:space="0" w:color="auto"/>
                <w:left w:val="none" w:sz="0" w:space="0" w:color="auto"/>
                <w:bottom w:val="none" w:sz="0" w:space="0" w:color="auto"/>
                <w:right w:val="none" w:sz="0" w:space="0" w:color="auto"/>
              </w:divBdr>
              <w:divsChild>
                <w:div w:id="1277983087">
                  <w:marLeft w:val="0"/>
                  <w:marRight w:val="0"/>
                  <w:marTop w:val="0"/>
                  <w:marBottom w:val="0"/>
                  <w:divBdr>
                    <w:top w:val="none" w:sz="0" w:space="0" w:color="auto"/>
                    <w:left w:val="none" w:sz="0" w:space="0" w:color="auto"/>
                    <w:bottom w:val="none" w:sz="0" w:space="0" w:color="auto"/>
                    <w:right w:val="none" w:sz="0" w:space="0" w:color="auto"/>
                  </w:divBdr>
                  <w:divsChild>
                    <w:div w:id="9023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452">
          <w:marLeft w:val="0"/>
          <w:marRight w:val="0"/>
          <w:marTop w:val="0"/>
          <w:marBottom w:val="0"/>
          <w:divBdr>
            <w:top w:val="none" w:sz="0" w:space="0" w:color="auto"/>
            <w:left w:val="none" w:sz="0" w:space="0" w:color="auto"/>
            <w:bottom w:val="none" w:sz="0" w:space="0" w:color="auto"/>
            <w:right w:val="none" w:sz="0" w:space="0" w:color="auto"/>
          </w:divBdr>
          <w:divsChild>
            <w:div w:id="1886486499">
              <w:marLeft w:val="0"/>
              <w:marRight w:val="0"/>
              <w:marTop w:val="0"/>
              <w:marBottom w:val="0"/>
              <w:divBdr>
                <w:top w:val="none" w:sz="0" w:space="0" w:color="auto"/>
                <w:left w:val="none" w:sz="0" w:space="0" w:color="auto"/>
                <w:bottom w:val="none" w:sz="0" w:space="0" w:color="auto"/>
                <w:right w:val="none" w:sz="0" w:space="0" w:color="auto"/>
              </w:divBdr>
              <w:divsChild>
                <w:div w:id="1668054511">
                  <w:marLeft w:val="0"/>
                  <w:marRight w:val="0"/>
                  <w:marTop w:val="0"/>
                  <w:marBottom w:val="0"/>
                  <w:divBdr>
                    <w:top w:val="none" w:sz="0" w:space="0" w:color="auto"/>
                    <w:left w:val="none" w:sz="0" w:space="0" w:color="auto"/>
                    <w:bottom w:val="none" w:sz="0" w:space="0" w:color="auto"/>
                    <w:right w:val="none" w:sz="0" w:space="0" w:color="auto"/>
                  </w:divBdr>
                  <w:divsChild>
                    <w:div w:id="1188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4112">
      <w:bodyDiv w:val="1"/>
      <w:marLeft w:val="0"/>
      <w:marRight w:val="0"/>
      <w:marTop w:val="0"/>
      <w:marBottom w:val="0"/>
      <w:divBdr>
        <w:top w:val="none" w:sz="0" w:space="0" w:color="auto"/>
        <w:left w:val="none" w:sz="0" w:space="0" w:color="auto"/>
        <w:bottom w:val="none" w:sz="0" w:space="0" w:color="auto"/>
        <w:right w:val="none" w:sz="0" w:space="0" w:color="auto"/>
      </w:divBdr>
    </w:div>
    <w:div w:id="1538589752">
      <w:bodyDiv w:val="1"/>
      <w:marLeft w:val="0"/>
      <w:marRight w:val="0"/>
      <w:marTop w:val="0"/>
      <w:marBottom w:val="0"/>
      <w:divBdr>
        <w:top w:val="none" w:sz="0" w:space="0" w:color="auto"/>
        <w:left w:val="none" w:sz="0" w:space="0" w:color="auto"/>
        <w:bottom w:val="none" w:sz="0" w:space="0" w:color="auto"/>
        <w:right w:val="none" w:sz="0" w:space="0" w:color="auto"/>
      </w:divBdr>
    </w:div>
    <w:div w:id="1590767699">
      <w:bodyDiv w:val="1"/>
      <w:marLeft w:val="0"/>
      <w:marRight w:val="0"/>
      <w:marTop w:val="0"/>
      <w:marBottom w:val="0"/>
      <w:divBdr>
        <w:top w:val="none" w:sz="0" w:space="0" w:color="auto"/>
        <w:left w:val="none" w:sz="0" w:space="0" w:color="auto"/>
        <w:bottom w:val="none" w:sz="0" w:space="0" w:color="auto"/>
        <w:right w:val="none" w:sz="0" w:space="0" w:color="auto"/>
      </w:divBdr>
    </w:div>
    <w:div w:id="1651785865">
      <w:bodyDiv w:val="1"/>
      <w:marLeft w:val="0"/>
      <w:marRight w:val="0"/>
      <w:marTop w:val="0"/>
      <w:marBottom w:val="0"/>
      <w:divBdr>
        <w:top w:val="none" w:sz="0" w:space="0" w:color="auto"/>
        <w:left w:val="none" w:sz="0" w:space="0" w:color="auto"/>
        <w:bottom w:val="none" w:sz="0" w:space="0" w:color="auto"/>
        <w:right w:val="none" w:sz="0" w:space="0" w:color="auto"/>
      </w:divBdr>
    </w:div>
    <w:div w:id="1679768821">
      <w:bodyDiv w:val="1"/>
      <w:marLeft w:val="0"/>
      <w:marRight w:val="0"/>
      <w:marTop w:val="0"/>
      <w:marBottom w:val="0"/>
      <w:divBdr>
        <w:top w:val="none" w:sz="0" w:space="0" w:color="auto"/>
        <w:left w:val="none" w:sz="0" w:space="0" w:color="auto"/>
        <w:bottom w:val="none" w:sz="0" w:space="0" w:color="auto"/>
        <w:right w:val="none" w:sz="0" w:space="0" w:color="auto"/>
      </w:divBdr>
    </w:div>
    <w:div w:id="1708722888">
      <w:bodyDiv w:val="1"/>
      <w:marLeft w:val="0"/>
      <w:marRight w:val="0"/>
      <w:marTop w:val="0"/>
      <w:marBottom w:val="0"/>
      <w:divBdr>
        <w:top w:val="none" w:sz="0" w:space="0" w:color="auto"/>
        <w:left w:val="none" w:sz="0" w:space="0" w:color="auto"/>
        <w:bottom w:val="none" w:sz="0" w:space="0" w:color="auto"/>
        <w:right w:val="none" w:sz="0" w:space="0" w:color="auto"/>
      </w:divBdr>
    </w:div>
    <w:div w:id="1771313326">
      <w:bodyDiv w:val="1"/>
      <w:marLeft w:val="0"/>
      <w:marRight w:val="0"/>
      <w:marTop w:val="0"/>
      <w:marBottom w:val="0"/>
      <w:divBdr>
        <w:top w:val="none" w:sz="0" w:space="0" w:color="auto"/>
        <w:left w:val="none" w:sz="0" w:space="0" w:color="auto"/>
        <w:bottom w:val="none" w:sz="0" w:space="0" w:color="auto"/>
        <w:right w:val="none" w:sz="0" w:space="0" w:color="auto"/>
      </w:divBdr>
    </w:div>
    <w:div w:id="1812404408">
      <w:bodyDiv w:val="1"/>
      <w:marLeft w:val="0"/>
      <w:marRight w:val="0"/>
      <w:marTop w:val="0"/>
      <w:marBottom w:val="0"/>
      <w:divBdr>
        <w:top w:val="none" w:sz="0" w:space="0" w:color="auto"/>
        <w:left w:val="none" w:sz="0" w:space="0" w:color="auto"/>
        <w:bottom w:val="none" w:sz="0" w:space="0" w:color="auto"/>
        <w:right w:val="none" w:sz="0" w:space="0" w:color="auto"/>
      </w:divBdr>
    </w:div>
    <w:div w:id="1921672986">
      <w:bodyDiv w:val="1"/>
      <w:marLeft w:val="0"/>
      <w:marRight w:val="0"/>
      <w:marTop w:val="0"/>
      <w:marBottom w:val="0"/>
      <w:divBdr>
        <w:top w:val="none" w:sz="0" w:space="0" w:color="auto"/>
        <w:left w:val="none" w:sz="0" w:space="0" w:color="auto"/>
        <w:bottom w:val="none" w:sz="0" w:space="0" w:color="auto"/>
        <w:right w:val="none" w:sz="0" w:space="0" w:color="auto"/>
      </w:divBdr>
    </w:div>
    <w:div w:id="1945065146">
      <w:bodyDiv w:val="1"/>
      <w:marLeft w:val="0"/>
      <w:marRight w:val="0"/>
      <w:marTop w:val="0"/>
      <w:marBottom w:val="0"/>
      <w:divBdr>
        <w:top w:val="none" w:sz="0" w:space="0" w:color="auto"/>
        <w:left w:val="none" w:sz="0" w:space="0" w:color="auto"/>
        <w:bottom w:val="none" w:sz="0" w:space="0" w:color="auto"/>
        <w:right w:val="none" w:sz="0" w:space="0" w:color="auto"/>
      </w:divBdr>
      <w:divsChild>
        <w:div w:id="6746937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3FC39-C4E9-48A4-A6E1-2EEC2865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Selwyn</dc:creator>
  <cp:keywords/>
  <dc:description/>
  <cp:lastModifiedBy>Kalpana Selwyn</cp:lastModifiedBy>
  <cp:revision>9</cp:revision>
  <dcterms:created xsi:type="dcterms:W3CDTF">2025-02-12T04:46:00Z</dcterms:created>
  <dcterms:modified xsi:type="dcterms:W3CDTF">2025-02-12T13:42:00Z</dcterms:modified>
</cp:coreProperties>
</file>