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color w:val="0000ff"/>
          <w:lang w:val="en-US"/>
        </w:rPr>
        <w:t xml:space="preserve">Name: </w:t>
      </w:r>
      <w:r>
        <w:t>Ambati Sai</w:t>
      </w:r>
      <w:r>
        <w:rPr>
          <w:lang w:val="en-US"/>
        </w:rPr>
        <w:t>laja</w:t>
      </w:r>
    </w:p>
    <w:p>
      <w:pPr>
        <w:pStyle w:val="style0"/>
        <w:rPr>
          <w:color w:val="36363d"/>
        </w:rPr>
      </w:pPr>
      <w:r>
        <w:t xml:space="preserve"> </w:t>
      </w:r>
      <w:r>
        <w:rPr>
          <w:color w:val="0000ff"/>
          <w:lang w:val="en-US"/>
        </w:rPr>
        <w:t>Rigster no:</w:t>
      </w:r>
      <w:r>
        <w:rPr>
          <w:color w:val="36363d"/>
          <w:lang w:val="en-US"/>
        </w:rPr>
        <w:t>212702201</w:t>
      </w:r>
    </w:p>
    <w:p>
      <w:pPr>
        <w:pStyle w:val="style0"/>
        <w:rPr/>
      </w:pPr>
      <w:r>
        <w:rPr>
          <w:color w:val="0000ff"/>
          <w:lang w:val="en-US"/>
        </w:rPr>
        <w:t xml:space="preserve">College: </w:t>
      </w:r>
      <w:r>
        <w:rPr>
          <w:color w:val="36363d"/>
          <w:lang w:val="en-US"/>
        </w:rPr>
        <w:t>go</w:t>
      </w:r>
      <w:r>
        <w:t>vernment Degree college for women (A)Srikakulam</w:t>
      </w:r>
    </w:p>
    <w:p>
      <w:pPr>
        <w:pStyle w:val="style0"/>
        <w:rPr>
          <w:color w:val="008000"/>
        </w:rPr>
      </w:pPr>
      <w:r>
        <w:rPr>
          <w:color w:val="0000ff"/>
          <w:lang w:val="en-US"/>
        </w:rPr>
        <w:t xml:space="preserve">Case study: </w:t>
      </w:r>
      <w:r>
        <w:rPr>
          <w:color w:val="008000"/>
          <w:lang w:val="en-US"/>
        </w:rPr>
        <w:t>Analysie real world examples of successful digital marketing Compaign. Extract lesson learned and apply them to your own strategies.</w:t>
      </w:r>
    </w:p>
    <w:p>
      <w:pPr>
        <w:pStyle w:val="style0"/>
        <w:rPr>
          <w:color w:val="6600cc"/>
        </w:rPr>
      </w:pPr>
      <w:r>
        <w:rPr>
          <w:color w:val="6600cc"/>
          <w:lang w:val="en-US"/>
        </w:rPr>
        <w:t>1.Adidas comaign:</w:t>
      </w:r>
    </w:p>
    <w:p>
      <w:pPr>
        <w:pStyle w:val="style0"/>
        <w:rPr>
          <w:color w:val="6600cc"/>
        </w:rPr>
      </w:pPr>
      <w:r>
        <w:rPr/>
        <w:drawing>
          <wp:inline distL="114300" distT="0" distB="0" distR="114300">
            <wp:extent cx="1556292" cy="1205084"/>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1556292" cy="1205084"/>
                    </a:xfrm>
                    <a:prstGeom prst="rect"/>
                  </pic:spPr>
                </pic:pic>
              </a:graphicData>
            </a:graphic>
          </wp:inline>
        </w:drawing>
      </w:r>
    </w:p>
    <w:p>
      <w:pPr>
        <w:pStyle w:val="style0"/>
        <w:rPr>
          <w:color w:val="36363d"/>
        </w:rPr>
      </w:pPr>
      <w:r>
        <w:rPr>
          <w:color w:val="36363d"/>
          <w:lang w:val="en-US"/>
        </w:rPr>
        <w:t>One of Adidas's highly successful shoe brand campaigns was the "Originals" campaign. Launched in the early 2000s, the Originals campaign aimed to celebrate Adidas's rich heritage and iconic designs while infusing them with contemporary style and culture. Each of these campaigns has contributed to Adidas's brand identity and market success in various ways. As of my last update in January 2022, Adidas frequently launches various campaigns throughout the year to promote its products and brand message. These campaigns often focus on themes such as sports.</w:t>
      </w:r>
    </w:p>
    <w:p>
      <w:pPr>
        <w:pStyle w:val="style0"/>
        <w:rPr>
          <w:color w:val="6600cc"/>
        </w:rPr>
      </w:pPr>
      <w:r>
        <w:rPr>
          <w:color w:val="6600cc"/>
          <w:lang w:val="en-US"/>
        </w:rPr>
        <w:t>Campaign lesson:</w:t>
      </w:r>
    </w:p>
    <w:p>
      <w:pPr>
        <w:pStyle w:val="style0"/>
        <w:rPr>
          <w:color w:val="36363d"/>
        </w:rPr>
      </w:pPr>
      <w:r>
        <w:rPr>
          <w:color w:val="36363d"/>
          <w:lang w:val="en-US"/>
        </w:rPr>
        <w:t>Personalization can create a solid emotional bond with customers. Overall, the Adidas "Impossible is. Nothing" campaign serves as a powerful example of how brands can use storytelling and inspirational messaging to connect with their audience and drive meaningful engagement</w:t>
      </w:r>
    </w:p>
    <w:p>
      <w:pPr>
        <w:pStyle w:val="style0"/>
        <w:rPr>
          <w:color w:val="6600cc"/>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161</Words>
  <Characters>953</Characters>
  <Application>WPS Office</Application>
  <Paragraphs>10</Paragraphs>
  <CharactersWithSpaces>1107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2024-04-09T00:11:15Z</dcterms:created>
  <dc:creator>vivo 1938</dc:creator>
  <lastModifiedBy>vivo 1938</lastModifiedBy>
  <dcterms:modified xsi:type="dcterms:W3CDTF">2024-04-09T00:11:15Z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8b8c6c6c5c43486eb20ee93efe6c474c</vt:lpwstr>
  </property>
</Properties>
</file>