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jc w:val="center"/>
      </w:pPr>
      <w:r>
        <w:rPr>
          <w:rFonts w:ascii="Noto Sans Sinhala" w:hAnsi="Noto Sans Sinhala" w:eastAsia="Noto Sans Sinhala" w:cs="Noto Sans Sinhala"/>
        </w:rPr>
        <w:t xml:space="preserve">PL-200</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Microsoft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Power</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Platform</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Functional</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Consultant</w:t>
      </w:r>
    </w:p>
    <w:p>
      <w:pPr>
        <w:pStyle w:val="Subtitle"/>
        <w:widowControl/>
        <w:jc w:val="center"/>
      </w:pPr>
      <w:r>
        <w:rPr>
          <w:rFonts w:ascii="Noto Sans Sinhala" w:hAnsi="Noto Sans Sinhala" w:eastAsia="Noto Sans Sinhala" w:cs="Noto Sans Sinhala"/>
        </w:rPr>
        <w:t xml:space="preserve">සම්පූර්ණ</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Sinhala</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Study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Guide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සහ</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Scenario-Based</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Exam</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Trainer</w:t>
      </w:r>
    </w:p>
    <w:p>
      <w:pPr>
        <w:pStyle w:val="Author"/>
        <w:widowControl/>
        <w:jc w:val="center"/>
      </w:pPr>
      <w:r>
        <w:rPr>
          <w:rFonts w:ascii="Noto Sans Sinhala" w:hAnsi="Noto Sans Sinhala" w:eastAsia="Noto Sans Sinhala" w:cs="Noto Sans Sinhala"/>
        </w:rPr>
        <w:t xml:space="preserve">Current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official</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Microsoft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Learn</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content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අනුව</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සකස්</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කරන</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ලදී</w:t>
      </w:r>
    </w:p>
    <w:p>
      <w:pPr>
        <w:pStyle w:val="Date"/>
        <w:widowControl/>
        <w:jc w:val="center"/>
      </w:pPr>
      <w:r>
        <w:rPr>
          <w:rFonts w:ascii="Noto Sans Sinhala" w:hAnsi="Noto Sans Sinhala" w:eastAsia="Noto Sans Sinhala" w:cs="Noto Sans Sinhala"/>
        </w:rPr>
        <w:t xml:space="preserve">Research</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cut-off:</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2026-08-17</w:t>
      </w:r>
    </w:p>
    <w:p>
      <w:pPr>
        <w:widowControl/>
      </w:pPr>
      <w:r>
        <w:rPr>
          <w:rFonts w:ascii="Noto Sans Sinhala" w:hAnsi="Noto Sans Sinhala" w:eastAsia="Noto Sans Sinhala" w:cs="Noto Sans Sinhala"/>
        </w:rPr>
        <w:br w:type="page"/>
      </w:r>
    </w:p>
    <w:bookmarkStart w:id="28" w:name="guide-about"/>
    <w:p>
      <w:pPr>
        <w:pStyle w:val="Heading1"/>
        <w:keepNext/>
        <w:widowControl/>
      </w:pPr>
      <w:r>
        <w:rPr>
          <w:rFonts w:ascii="Noto Sans Sinhala" w:hAnsi="Noto Sans Sinhala" w:eastAsia="Noto Sans Sinhala" w:cs="Noto Sans Sinhala"/>
        </w:rPr>
        <w:t xml:space="preserve">මෙම Guide එක ගැන</w:t>
      </w:r>
    </w:p>
    <w:p>
      <w:pPr>
        <w:pStyle w:val="BlockText"/>
        <w:widowControl/>
        <w:shd w:fill="EAF2F8"/>
        <w:pBdr>
          <w:left w:val="single" w:sz="18" w:space="8" w:color="2E74B5"/>
        </w:pBdr>
        <w:spacing w:before="120" w:after="160"/>
        <w:ind w:left="317" w:right="115"/>
      </w:pPr>
      <w:r>
        <w:rPr>
          <w:bCs/>
          <w:rFonts w:ascii="Noto Sans Sinhala" w:hAnsi="Noto Sans Sinhala" w:eastAsia="Noto Sans Sinhala" w:cs="Noto Sans Sinhala"/>
          <w:b/>
        </w:rPr>
        <w:t xml:space="preserve">වැදගත් retirement notice — 2026-08-17 දිනට current: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Microsoft official Study Guide සහ certification page අනුව</w:t>
      </w:r>
      <w:r>
        <w:rPr>
          <w:rFonts w:ascii="Noto Sans Sinhala" w:hAnsi="Noto Sans Sinhala" w:eastAsia="Noto Sans Sinhala" w:cs="Noto Sans Sinhala"/>
        </w:rPr>
        <w:t xml:space="preserve"> </w:t>
      </w:r>
      <w:r>
        <w:rPr>
          <w:bCs/>
          <w:rFonts w:ascii="Noto Sans Sinhala" w:hAnsi="Noto Sans Sinhala" w:eastAsia="Noto Sans Sinhala" w:cs="Noto Sans Sinhala"/>
          <w:b/>
        </w:rPr>
        <w:t xml:space="preserve">Exam PL-200, certification, සහ renewal assessment 2026-08-31 දින 11:59 PM Central Standard Time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retire වේ. Exam schedule කරනවා නම් Microsoft exam page එකේ availability සහ timezone එක නැවත verify කරන්න. Retirement එක නිසා guide එකේ current exam blueprint එකත්, දිගටම ප්‍රයෝජනවත් Functional Consultant knowledge එකත් වෙන් කරලා දක්වා ඇත.</w:t>
      </w:r>
    </w:p>
    <w:p>
      <w:pPr>
        <w:pStyle w:val="FirstParagraph"/>
        <w:widowControl/>
      </w:pPr>
      <w:r>
        <w:rPr>
          <w:rFonts w:ascii="Noto Sans Sinhala" w:hAnsi="Noto Sans Sinhala" w:eastAsia="Noto Sans Sinhala" w:cs="Noto Sans Sinhala"/>
        </w:rPr>
        <w:t xml:space="preserve">මෙය short summary එකක් නොවේ. Current official Microsoft Learn preparation collection එකේ</w:t>
      </w:r>
      <w:r>
        <w:rPr>
          <w:rFonts w:ascii="Noto Sans Sinhala" w:hAnsi="Noto Sans Sinhala" w:eastAsia="Noto Sans Sinhala" w:cs="Noto Sans Sinhala"/>
        </w:rPr>
        <w:t xml:space="preserve"> </w:t>
      </w:r>
      <w:r>
        <w:rPr>
          <w:bCs/>
          <w:rFonts w:ascii="Noto Sans Sinhala" w:hAnsi="Noto Sans Sinhala" w:eastAsia="Noto Sans Sinhala" w:cs="Noto Sans Sinhala"/>
          <w:b/>
        </w:rPr>
        <w:t xml:space="preserve">40 unique modules සහ 319 units/pages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crawl කර, official sequence එක නොවෙනස්ව තබා, PL-200 scenario reasoning සඳහා instructor notes එකතු කළ textbook එකකි. Microsoft Learn එකේ module එකක් open කරගෙන මෙහි එම Module/Unit heading එකට පැමිණ parallel study කරන්න පුළුවන්.</w:t>
      </w:r>
    </w:p>
    <w:bookmarkStart w:id="23" w:name="source-of-truth-සහ-research-method"/>
    <w:p>
      <w:pPr>
        <w:pStyle w:val="Heading2"/>
        <w:keepNext/>
        <w:widowControl/>
      </w:pPr>
      <w:r>
        <w:rPr>
          <w:rFonts w:ascii="Noto Sans Sinhala" w:hAnsi="Noto Sans Sinhala" w:eastAsia="Noto Sans Sinhala" w:cs="Noto Sans Sinhala"/>
        </w:rPr>
        <w:t xml:space="preserve">Source-of-truth සහ research method</w:t>
      </w:r>
    </w:p>
    <w:p>
      <w:pPr>
        <w:widowControl/>
        <w:numPr>
          <w:ilvl w:val="0"/>
          <w:numId w:val="1001"/>
        </w:numPr>
        <w:pStyle w:val="Compact"/>
      </w:pPr>
      <w:r>
        <w:rPr>
          <w:rFonts w:ascii="Noto Sans Sinhala" w:hAnsi="Noto Sans Sinhala" w:eastAsia="Noto Sans Sinhala" w:cs="Noto Sans Sinhala"/>
        </w:rPr>
        <w:t xml:space="preserve">Primary blueprint:</w:t>
      </w:r>
      <w:r>
        <w:rPr>
          <w:rFonts w:ascii="Noto Sans Sinhala" w:hAnsi="Noto Sans Sinhala" w:eastAsia="Noto Sans Sinhala" w:cs="Noto Sans Sinhala"/>
        </w:rPr>
        <w:t xml:space="preserve"> </w:t>
      </w:r>
      <w:hyperlink r:id="rId20">
        <w:r>
          <w:rPr>
            <w:rStyle w:val="Hyperlink"/>
          </w:rPr>
          <w:t xml:space="preserve">Official PL-200 Study Guide</w:t>
        </w:r>
      </w:hyperlink>
    </w:p>
    <w:p>
      <w:pPr>
        <w:widowControl/>
        <w:numPr>
          <w:ilvl w:val="0"/>
          <w:numId w:val="1001"/>
        </w:numPr>
        <w:pStyle w:val="Compact"/>
      </w:pPr>
      <w:r>
        <w:rPr>
          <w:rFonts w:ascii="Noto Sans Sinhala" w:hAnsi="Noto Sans Sinhala" w:eastAsia="Noto Sans Sinhala" w:cs="Noto Sans Sinhala"/>
        </w:rPr>
        <w:t xml:space="preserve">Exam details:</w:t>
      </w:r>
      <w:r>
        <w:rPr>
          <w:rFonts w:ascii="Noto Sans Sinhala" w:hAnsi="Noto Sans Sinhala" w:eastAsia="Noto Sans Sinhala" w:cs="Noto Sans Sinhala"/>
        </w:rPr>
        <w:t xml:space="preserve"> </w:t>
      </w:r>
      <w:hyperlink r:id="rId21">
        <w:r>
          <w:rPr>
            <w:rStyle w:val="Hyperlink"/>
          </w:rPr>
          <w:t xml:space="preserve">Exam PL-200</w:t>
        </w:r>
      </w:hyperlink>
    </w:p>
    <w:p>
      <w:pPr>
        <w:widowControl/>
        <w:numPr>
          <w:ilvl w:val="0"/>
          <w:numId w:val="1001"/>
        </w:numPr>
        <w:pStyle w:val="Compact"/>
      </w:pPr>
      <w:r>
        <w:rPr>
          <w:rFonts w:ascii="Noto Sans Sinhala" w:hAnsi="Noto Sans Sinhala" w:eastAsia="Noto Sans Sinhala" w:cs="Noto Sans Sinhala"/>
        </w:rPr>
        <w:t xml:space="preserve">Certification:</w:t>
      </w:r>
      <w:r>
        <w:rPr>
          <w:rFonts w:ascii="Noto Sans Sinhala" w:hAnsi="Noto Sans Sinhala" w:eastAsia="Noto Sans Sinhala" w:cs="Noto Sans Sinhala"/>
        </w:rPr>
        <w:t xml:space="preserve"> </w:t>
      </w:r>
      <w:hyperlink r:id="rId22">
        <w:r>
          <w:rPr>
            <w:rStyle w:val="Hyperlink"/>
          </w:rPr>
          <w:t xml:space="preserve">Power Platform Functional Consultant Associate</w:t>
        </w:r>
      </w:hyperlink>
    </w:p>
    <w:p>
      <w:pPr>
        <w:widowControl/>
        <w:numPr>
          <w:ilvl w:val="0"/>
          <w:numId w:val="1001"/>
        </w:numPr>
        <w:pStyle w:val="Compact"/>
      </w:pPr>
      <w:r>
        <w:rPr>
          <w:rFonts w:ascii="Noto Sans Sinhala" w:hAnsi="Noto Sans Sinhala" w:eastAsia="Noto Sans Sinhala" w:cs="Noto Sans Sinhala"/>
        </w:rPr>
        <w:t xml:space="preserve">Learning content: Exam page එකේ current</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study_guide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catalog mapping එක; duplicate modules remove කළ පසු 40 unique modules, 319 units.</w:t>
      </w:r>
    </w:p>
    <w:p>
      <w:pPr>
        <w:widowControl/>
        <w:numPr>
          <w:ilvl w:val="0"/>
          <w:numId w:val="1001"/>
        </w:numPr>
        <w:pStyle w:val="Compact"/>
      </w:pPr>
      <w:r>
        <w:rPr>
          <w:rFonts w:ascii="Noto Sans Sinhala" w:hAnsi="Noto Sans Sinhala" w:eastAsia="Noto Sans Sinhala" w:cs="Noto Sans Sinhala"/>
        </w:rPr>
        <w:t xml:space="preserve">Technical behavior: Microsoft Learn Power Platform, Dataverse, Power Apps, Power Automate, Power Pages, Power BI, සහ ALM documentation.</w:t>
      </w:r>
    </w:p>
    <w:p>
      <w:pPr>
        <w:pStyle w:val="FirstParagraph"/>
        <w:widowControl/>
      </w:pPr>
      <w:r>
        <w:rPr>
          <w:bCs/>
          <w:rFonts w:ascii="Noto Sans Sinhala" w:hAnsi="Noto Sans Sinhala" w:eastAsia="Noto Sans Sinhala" w:cs="Noto Sans Sinhala"/>
          <w:b/>
        </w:rPr>
        <w:t xml:space="preserve">Research cut-off:</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2026-08-17. Exam feature names හෝ UI navigation පසුව වෙනස් විය හැකි නිසා exam date එකට පෙර official pages නැවත check කරන්න. Numeric limit එකක් මේ guide එකේ දක්වන්නේ current official documentation එකෙන් confirm කළ විට පමණි. Confirm නොවූ claim එකකට</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[Unverified]</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label එක භාවිතා කර ඇත.</w:t>
      </w:r>
    </w:p>
    <w:bookmarkEnd w:id="23"/>
    <w:bookmarkStart w:id="24" w:name="current-exam-blueprint"/>
    <w:p>
      <w:pPr>
        <w:pStyle w:val="Heading2"/>
        <w:keepNext/>
        <w:widowControl/>
      </w:pPr>
      <w:r>
        <w:rPr>
          <w:rFonts w:ascii="Noto Sans Sinhala" w:hAnsi="Noto Sans Sinhala" w:eastAsia="Noto Sans Sinhala" w:cs="Noto Sans Sinhala"/>
        </w:rPr>
        <w:t xml:space="preserve">Current exam blueprint</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2376"/>
        <w:gridCol w:w="3168"/>
        <w:gridCol w:w="2376"/>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Official skill domain</w:t>
            </w:r>
          </w:p>
        </w:tc>
        <w:tc>
          <w:tcPr>
            <w:vAlign w:val="center"/>
            <w:tcMar>
              <w:top w:w="80" w:type="dxa"/>
              <w:start w:w="120" w:type="dxa"/>
              <w:bottom w:w="80" w:type="dxa"/>
              <w:end w:w="120" w:type="dxa"/>
            </w:tcMar>
            <w:shd w:fill="E8EEF5"/>
          </w:tcPr>
          <w:p>
            <w:pPr>
              <w:pStyle w:val="Compact"/>
              <w:spacing w:before="0" w:after="40" w:line="259" w:lineRule="auto"/>
              <w:jc w:val="right"/>
            </w:pPr>
            <w:r>
              <w:rPr>
                <w:rFonts w:ascii="Noto Sans Sinhala" w:hAnsi="Noto Sans Sinhala" w:eastAsia="Noto Sans Sinhala" w:cs="Noto Sans Sinhala"/>
                <w:b/>
                <w:color w:val="1F2D3D"/>
                <w:sz w:val="17"/>
              </w:rPr>
              <w:t xml:space="preserve">Weight</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Study priority</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Configure Microsoft Dataverse</w:t>
            </w:r>
          </w:p>
        </w:tc>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25–30%</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Data model, data management, security reasoning ඉතා ගැඹුරින්</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Create apps by using Microsoft Power Apps</w:t>
            </w:r>
          </w:p>
        </w:tc>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25–30%</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Model-driven, Canvas, Power Pages feature selection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Create and manage logic and process automation</w:t>
            </w:r>
          </w:p>
        </w:tc>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25–30%</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Cloud flows, BPF, classic workflows, Business Rules, Power Fx, low-code plug-ins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Manage environments</w:t>
            </w:r>
          </w:p>
        </w:tc>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15–20%</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ALM, Solutions, email/SharePoint/document interoperability</w:t>
            </w:r>
          </w:p>
        </w:tc>
      </w:tr>
    </w:tbl>
    <w:p>
      <w:pPr>
        <w:pStyle w:val="BodyText"/>
        <w:widowControl/>
      </w:pPr>
      <w:r>
        <w:rPr>
          <w:rFonts w:ascii="Noto Sans Sinhala" w:hAnsi="Noto Sans Sinhala" w:eastAsia="Noto Sans Sinhala" w:cs="Noto Sans Sinhala"/>
        </w:rPr>
        <w:t xml:space="preserve">Blueprint එකේ English version එක</w:t>
      </w:r>
      <w:r>
        <w:rPr>
          <w:rFonts w:ascii="Noto Sans Sinhala" w:hAnsi="Noto Sans Sinhala" w:eastAsia="Noto Sans Sinhala" w:cs="Noto Sans Sinhala"/>
        </w:rPr>
        <w:t xml:space="preserve"> </w:t>
      </w:r>
      <w:r>
        <w:rPr>
          <w:bCs/>
          <w:rFonts w:ascii="Noto Sans Sinhala" w:hAnsi="Noto Sans Sinhala" w:eastAsia="Noto Sans Sinhala" w:cs="Noto Sans Sinhala"/>
          <w:b/>
        </w:rPr>
        <w:t xml:space="preserve">2024-12-26</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සිට current. Official change log එක</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Manage the data model</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Build Microsoft Power Pages</w:t>
      </w:r>
      <w:r>
        <w:rPr>
          <w:rFonts w:ascii="Noto Sans Sinhala" w:hAnsi="Noto Sans Sinhala" w:eastAsia="Noto Sans Sinhala" w:cs="Noto Sans Sinhala"/>
        </w:rPr>
        <w:t xml:space="preserve">, සහ</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Implement low-code logic</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සඳහා</w:t>
      </w:r>
      <w:r>
        <w:rPr>
          <w:rFonts w:ascii="Noto Sans Sinhala" w:hAnsi="Noto Sans Sinhala" w:eastAsia="Noto Sans Sinhala" w:cs="Noto Sans Sinhala"/>
        </w:rPr>
        <w:t xml:space="preserve"> </w:t>
      </w:r>
      <w:r>
        <w:rPr>
          <w:bCs/>
          <w:rFonts w:ascii="Noto Sans Sinhala" w:hAnsi="Noto Sans Sinhala" w:eastAsia="Noto Sans Sinhala" w:cs="Noto Sans Sinhala"/>
          <w:b/>
        </w:rPr>
        <w:t xml:space="preserve">Minor</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changes කියලා පමණක් කියයි; line-by-line delta එක Microsoft publish කර නැත. ඒ නිසා unverified</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added/removed</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list එකක් හදන්නේ නැහැ.</w:t>
      </w:r>
    </w:p>
    <w:bookmarkEnd w:id="24"/>
    <w:bookmarkStart w:id="25" w:name="current-learn-collection-එක-ගන-අවධනය"/>
    <w:p>
      <w:pPr>
        <w:pStyle w:val="Heading2"/>
        <w:keepNext/>
        <w:widowControl/>
      </w:pPr>
      <w:r>
        <w:rPr>
          <w:rFonts w:ascii="Noto Sans Sinhala" w:hAnsi="Noto Sans Sinhala" w:eastAsia="Noto Sans Sinhala" w:cs="Noto Sans Sinhala"/>
        </w:rPr>
        <w:t xml:space="preserve">Current Learn collection එක ගැන අවධානය</w:t>
      </w:r>
    </w:p>
    <w:p>
      <w:pPr>
        <w:pStyle w:val="FirstParagraph"/>
        <w:widowControl/>
      </w:pPr>
      <w:r>
        <w:rPr>
          <w:rFonts w:ascii="Noto Sans Sinhala" w:hAnsi="Noto Sans Sinhala" w:eastAsia="Noto Sans Sinhala" w:cs="Noto Sans Sinhala"/>
        </w:rPr>
        <w:t xml:space="preserve">Exam preparation area එක traditional single linear Learning Path එකක් පමණක් නොවෙයි: standalone modules collection එකක් සහ validation Learning Path එකක් එකට map කර ඇත. Deduplicate කළ official order එක මෙහි Learning Journey එක ලෙස භාවිතා කරයි. Current pages තුළ Prompt columns, Copilot-assisted creation, AI-powered Power Pages agent, සහ agent flow conversion වැනි modern units තියෙනවා. ඒවා</w:t>
      </w:r>
      <w:r>
        <w:rPr>
          <w:rFonts w:ascii="Noto Sans Sinhala" w:hAnsi="Noto Sans Sinhala" w:eastAsia="Noto Sans Sinhala" w:cs="Noto Sans Sinhala"/>
        </w:rPr>
        <w:t xml:space="preserve"> </w:t>
      </w:r>
      <w:r>
        <w:rPr>
          <w:bCs/>
          <w:rFonts w:ascii="Noto Sans Sinhala" w:hAnsi="Noto Sans Sinhala" w:eastAsia="Noto Sans Sinhala" w:cs="Noto Sans Sinhala"/>
          <w:b/>
        </w:rPr>
        <w:t xml:space="preserve">current official preparation content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ලෙස උගන්වනවා; නමුත් dedicated blueprint objective එකක් නැති තැන</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lower explicit exam priority</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ලෙස label කරනවා.</w:t>
      </w:r>
    </w:p>
    <w:p>
      <w:pPr>
        <w:pStyle w:val="BodyText"/>
        <w:widowControl/>
      </w:pPr>
      <w:r>
        <w:rPr>
          <w:bCs/>
          <w:rFonts w:ascii="Noto Sans Sinhala" w:hAnsi="Noto Sans Sinhala" w:eastAsia="Noto Sans Sinhala" w:cs="Noto Sans Sinhala"/>
          <w:b/>
        </w:rPr>
        <w:t xml:space="preserve">AI Builder / Copilot Studio note: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Current PL-200 Skills Measured list එකේ AI Builder හෝ Copilot Studio dedicated objective එකක් නැහැ; current recommended module set එකේ dedicated module එකක් ද නැහැ. එබැවින් ඒවා PL-200 core objective ලෙස over-prioritize නොකරන්න. Power Pages agent/Copilot සහ maker-assist units official collection එකේ තියෙන ප්‍රමාණයට පමණක් cover කර ඇත.</w:t>
      </w:r>
    </w:p>
    <w:bookmarkEnd w:id="25"/>
    <w:bookmarkStart w:id="26" w:name="ම-guide-එක-භවත-කරන-වදහ"/>
    <w:p>
      <w:pPr>
        <w:pStyle w:val="Heading2"/>
        <w:keepNext/>
        <w:widowControl/>
      </w:pPr>
      <w:r>
        <w:rPr>
          <w:rFonts w:ascii="Noto Sans Sinhala" w:hAnsi="Noto Sans Sinhala" w:eastAsia="Noto Sans Sinhala" w:cs="Noto Sans Sinhala"/>
        </w:rPr>
        <w:t xml:space="preserve">මේ Guide එක භාවිතා කරන විදිහ</w:t>
      </w:r>
    </w:p>
    <w:p>
      <w:pPr>
        <w:widowControl/>
        <w:numPr>
          <w:ilvl w:val="0"/>
          <w:numId w:val="1002"/>
        </w:numPr>
        <w:pStyle w:val="Compact"/>
      </w:pPr>
      <w:r>
        <w:rPr>
          <w:rFonts w:ascii="Noto Sans Sinhala" w:hAnsi="Noto Sans Sinhala" w:eastAsia="Noto Sans Sinhala" w:cs="Noto Sans Sinhala"/>
        </w:rPr>
        <w:t xml:space="preserve">Module heading එකෙන් official Microsoft Learn module එක open කරන්න.</w:t>
      </w:r>
    </w:p>
    <w:p>
      <w:pPr>
        <w:widowControl/>
        <w:numPr>
          <w:ilvl w:val="0"/>
          <w:numId w:val="1002"/>
        </w:numPr>
        <w:pStyle w:val="Compact"/>
      </w:pPr>
      <w:r>
        <w:rPr>
          <w:rFonts w:ascii="Noto Sans Sinhala" w:hAnsi="Noto Sans Sinhala" w:eastAsia="Noto Sans Sinhala" w:cs="Noto Sans Sinhala"/>
        </w:rPr>
        <w:t xml:space="preserve">Unit/Page headings official order එකෙන් කියවන්න; සෑම unit එකකටම canonical link සහ exam focus එක ඇත.</w:t>
      </w:r>
    </w:p>
    <w:p>
      <w:pPr>
        <w:widowControl/>
        <w:numPr>
          <w:ilvl w:val="0"/>
          <w:numId w:val="1002"/>
        </w:numPr>
        <w:pStyle w:val="Compact"/>
      </w:pPr>
      <w:r>
        <w:rPr>
          <w:rStyle w:val="VerbatimChar"/>
          <w:rFonts w:ascii="Noto Sans Sinhala" w:hAnsi="Noto Sans Sinhala" w:eastAsia="Noto Sans Sinhala" w:cs="Noto Sans Sinhala"/>
        </w:rPr>
        <w:t xml:space="preserve">Instructor Deep Dive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එකෙන් decision logic ඉගෙන ගන්න.</w:t>
      </w:r>
    </w:p>
    <w:p>
      <w:pPr>
        <w:widowControl/>
        <w:numPr>
          <w:ilvl w:val="0"/>
          <w:numId w:val="1002"/>
        </w:numPr>
        <w:pStyle w:val="Compact"/>
      </w:pPr>
      <w:r>
        <w:rPr>
          <w:rStyle w:val="VerbatimChar"/>
          <w:rFonts w:ascii="Noto Sans Sinhala" w:hAnsi="Noto Sans Sinhala" w:eastAsia="Noto Sans Sinhala" w:cs="Noto Sans Sinhala"/>
        </w:rPr>
        <w:t xml:space="preserve">⚠️ PL-200 Exam Trap</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සහ scenarios වලින් distractors eliminate කරන logic එක practice කරන්න.</w:t>
      </w:r>
    </w:p>
    <w:p>
      <w:pPr>
        <w:widowControl/>
        <w:numPr>
          <w:ilvl w:val="0"/>
          <w:numId w:val="1002"/>
        </w:numPr>
        <w:pStyle w:val="Compact"/>
      </w:pPr>
      <w:r>
        <w:rPr>
          <w:rStyle w:val="VerbatimChar"/>
          <w:rFonts w:ascii="Noto Sans Sinhala" w:hAnsi="Noto Sans Sinhala" w:eastAsia="Noto Sans Sinhala" w:cs="Noto Sans Sinhala"/>
        </w:rPr>
        <w:t xml:space="preserve">🔍 Tiny Details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සහ</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 Exam Memory Notes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last-day revision සඳහා භාවිතා කරන්න.</w:t>
      </w:r>
    </w:p>
    <w:p>
      <w:pPr>
        <w:widowControl/>
        <w:numPr>
          <w:ilvl w:val="0"/>
          <w:numId w:val="1002"/>
        </w:numPr>
        <w:pStyle w:val="Compact"/>
      </w:pPr>
      <w:r>
        <w:rPr>
          <w:rFonts w:ascii="Noto Sans Sinhala" w:hAnsi="Noto Sans Sinhala" w:eastAsia="Noto Sans Sinhala" w:cs="Noto Sans Sinhala"/>
        </w:rPr>
        <w:t xml:space="preserve">Module knowledge check එක answer නොබලා කරන්න; පසුව Answers &amp; Explanations බලන්න.</w:t>
      </w:r>
    </w:p>
    <w:bookmarkEnd w:id="26"/>
    <w:bookmarkStart w:id="27" w:name="functional-consultant-decision-lens"/>
    <w:p>
      <w:pPr>
        <w:pStyle w:val="Heading2"/>
        <w:keepNext/>
        <w:widowControl/>
      </w:pPr>
      <w:r>
        <w:rPr>
          <w:rFonts w:ascii="Noto Sans Sinhala" w:hAnsi="Noto Sans Sinhala" w:eastAsia="Noto Sans Sinhala" w:cs="Noto Sans Sinhala"/>
        </w:rPr>
        <w:t xml:space="preserve">Functional Consultant decision lens</w:t>
      </w:r>
    </w:p>
    <w:p>
      <w:pPr>
        <w:pStyle w:val="FirstParagraph"/>
        <w:widowControl/>
      </w:pPr>
      <w:r>
        <w:rPr>
          <w:rFonts w:ascii="Noto Sans Sinhala" w:hAnsi="Noto Sans Sinhala" w:eastAsia="Noto Sans Sinhala" w:cs="Noto Sans Sinhala"/>
        </w:rPr>
        <w:t xml:space="preserve">PL-200 question එකක හොඳම answer එක බොහෝ වෙලාවට</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technically possible</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එක නොවෙයි. Microsoft සාමාන්‍යයෙන් expect කරන්නේ requirement එක least-code, maintainable, secure, solution-aware, සහ supported configuration එකකින් meet කරන option එකයි.</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2640"/>
        <w:gridCol w:w="2640"/>
        <w:gridCol w:w="264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Requirement signal</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First feature to evaluate</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Why</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Data-centric, process-rich internal app</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Model-driven App</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Dataverse metadata-driven UI, forms/views/security</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Pixel-specific or task-focused UX</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Canvas App</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Free-form layout, Power Fx behavior</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External/anonymous or partner website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Power Pages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Dataverse-backed website security model</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Immediate form validation/visibility</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Business Rule or Power Fx</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Client/server declarative logic; no asynchronous flow delay</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Cross-service, background, approval, notification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Power Automate Cloud Flow</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Connectors, triggers/actions, long-running automation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Guided human stages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Business Process Flow</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Stage/step guidance; not a general automation engine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Synchronous Dataverse transaction logic without pro code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Low-code plug-in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Server-side Power Fx plug-in logic</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Reusable deployment package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Solution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Components, dependencies, ALM transport</w:t>
            </w:r>
          </w:p>
        </w:tc>
      </w:tr>
    </w:tbl>
    <w:bookmarkEnd w:id="27"/>
    <w:bookmarkEnd w:id="28"/>
    <w:bookmarkStart w:id="37" w:name="toc"/>
    <w:p>
      <w:pPr>
        <w:pStyle w:val="Heading1"/>
        <w:keepNext/>
        <w:widowControl/>
      </w:pPr>
      <w:r>
        <w:rPr>
          <w:rFonts w:ascii="Noto Sans Sinhala" w:hAnsi="Noto Sans Sinhala" w:eastAsia="Noto Sans Sinhala" w:cs="Noto Sans Sinhala"/>
        </w:rPr>
        <w:t xml:space="preserve">නිල Learning Journey Map</w:t>
      </w:r>
    </w:p>
    <w:p>
      <w:pPr>
        <w:pStyle w:val="FirstParagraph"/>
        <w:widowControl/>
      </w:pPr>
      <w:r>
        <w:rPr>
          <w:rFonts w:ascii="Noto Sans Sinhala" w:hAnsi="Noto Sans Sinhala" w:eastAsia="Noto Sans Sinhala" w:cs="Noto Sans Sinhala"/>
        </w:rPr>
        <w:t xml:space="preserve">මෙම map එක clickable navigation එකකි. Unit-level links සෑම Module එක තුළම ඇත.</w:t>
      </w:r>
    </w:p>
    <w:bookmarkStart w:id="29" w:name="Xa2ebf144332d1fcf52d0c63b0677338b750dc6a"/>
    <w:p>
      <w:pPr>
        <w:pStyle w:val="Heading2"/>
        <w:keepNext/>
        <w:widowControl/>
      </w:pPr>
      <w:r>
        <w:rPr>
          <w:rFonts w:ascii="Noto Sans Sinhala" w:hAnsi="Noto Sans Sinhala" w:eastAsia="Noto Sans Sinhala" w:cs="Noto Sans Sinhala"/>
        </w:rPr>
        <w:t xml:space="preserve">Part I — Environments සහ Microsoft Dataverse Foundation</w:t>
      </w:r>
    </w:p>
    <w:p>
      <w:pPr>
        <w:widowControl/>
        <w:numPr>
          <w:ilvl w:val="0"/>
          <w:numId w:val="1003"/>
        </w:numPr>
        <w:pStyle w:val="Compact"/>
      </w:pPr>
      <w:hyperlink w:anchor="module-1">
        <w:r>
          <w:rPr>
            <w:rStyle w:val="Hyperlink"/>
          </w:rPr>
          <w:t xml:space="preserve">Module 1 — Create and manage environments in Dataverse</w:t>
        </w:r>
      </w:hyperlink>
    </w:p>
    <w:p>
      <w:pPr>
        <w:widowControl/>
        <w:numPr>
          <w:ilvl w:val="0"/>
          <w:numId w:val="1003"/>
        </w:numPr>
        <w:pStyle w:val="Compact"/>
      </w:pPr>
      <w:hyperlink w:anchor="module-2">
        <w:r>
          <w:rPr>
            <w:rStyle w:val="Hyperlink"/>
          </w:rPr>
          <w:t xml:space="preserve">Module 2 — Create tables in Dataverse</w:t>
        </w:r>
      </w:hyperlink>
    </w:p>
    <w:p>
      <w:pPr>
        <w:widowControl/>
        <w:numPr>
          <w:ilvl w:val="0"/>
          <w:numId w:val="1003"/>
        </w:numPr>
        <w:pStyle w:val="Compact"/>
      </w:pPr>
      <w:hyperlink w:anchor="module-3">
        <w:r>
          <w:rPr>
            <w:rStyle w:val="Hyperlink"/>
          </w:rPr>
          <w:t xml:space="preserve">Module 3 — Create and manage columns within a table in Dataverse</w:t>
        </w:r>
      </w:hyperlink>
    </w:p>
    <w:p>
      <w:pPr>
        <w:widowControl/>
        <w:numPr>
          <w:ilvl w:val="0"/>
          <w:numId w:val="1003"/>
        </w:numPr>
        <w:pStyle w:val="Compact"/>
      </w:pPr>
      <w:hyperlink w:anchor="module-4">
        <w:r>
          <w:rPr>
            <w:rStyle w:val="Hyperlink"/>
          </w:rPr>
          <w:t xml:space="preserve">Module 4 — Work with choices in Dataverse</w:t>
        </w:r>
      </w:hyperlink>
    </w:p>
    <w:p>
      <w:pPr>
        <w:widowControl/>
        <w:numPr>
          <w:ilvl w:val="0"/>
          <w:numId w:val="1003"/>
        </w:numPr>
        <w:pStyle w:val="Compact"/>
      </w:pPr>
      <w:hyperlink w:anchor="module-5">
        <w:r>
          <w:rPr>
            <w:rStyle w:val="Hyperlink"/>
          </w:rPr>
          <w:t xml:space="preserve">Module 5 — Create a relationship between tables in Dataverse</w:t>
        </w:r>
      </w:hyperlink>
    </w:p>
    <w:p>
      <w:pPr>
        <w:widowControl/>
        <w:numPr>
          <w:ilvl w:val="0"/>
          <w:numId w:val="1003"/>
        </w:numPr>
        <w:pStyle w:val="Compact"/>
      </w:pPr>
      <w:hyperlink w:anchor="module-6">
        <w:r>
          <w:rPr>
            <w:rStyle w:val="Hyperlink"/>
          </w:rPr>
          <w:t xml:space="preserve">Module 6 — Create and define calculation or rollup columns in Dataverse</w:t>
        </w:r>
      </w:hyperlink>
    </w:p>
    <w:p>
      <w:pPr>
        <w:widowControl/>
        <w:numPr>
          <w:ilvl w:val="0"/>
          <w:numId w:val="1003"/>
        </w:numPr>
        <w:pStyle w:val="Compact"/>
      </w:pPr>
      <w:hyperlink w:anchor="module-7">
        <w:r>
          <w:rPr>
            <w:rStyle w:val="Hyperlink"/>
          </w:rPr>
          <w:t xml:space="preserve">Module 7 — Load/export data and create data views in Dataverse</w:t>
        </w:r>
      </w:hyperlink>
    </w:p>
    <w:p>
      <w:pPr>
        <w:widowControl/>
        <w:numPr>
          <w:ilvl w:val="0"/>
          <w:numId w:val="1003"/>
        </w:numPr>
        <w:pStyle w:val="Compact"/>
      </w:pPr>
      <w:hyperlink w:anchor="module-8">
        <w:r>
          <w:rPr>
            <w:rStyle w:val="Hyperlink"/>
          </w:rPr>
          <w:t xml:space="preserve">Module 8 — Get started with security roles in Dataverse</w:t>
        </w:r>
      </w:hyperlink>
    </w:p>
    <w:p>
      <w:pPr>
        <w:widowControl/>
        <w:numPr>
          <w:ilvl w:val="0"/>
          <w:numId w:val="1003"/>
        </w:numPr>
        <w:pStyle w:val="Compact"/>
      </w:pPr>
      <w:hyperlink w:anchor="module-9">
        <w:r>
          <w:rPr>
            <w:rStyle w:val="Hyperlink"/>
          </w:rPr>
          <w:t xml:space="preserve">Module 9 — Use administration options for Dataverse</w:t>
        </w:r>
      </w:hyperlink>
    </w:p>
    <w:bookmarkEnd w:id="29"/>
    <w:bookmarkStart w:id="30" w:name="part-ii-model-driven-apps"/>
    <w:p>
      <w:pPr>
        <w:pStyle w:val="Heading2"/>
        <w:keepNext/>
        <w:widowControl/>
      </w:pPr>
      <w:r>
        <w:rPr>
          <w:rFonts w:ascii="Noto Sans Sinhala" w:hAnsi="Noto Sans Sinhala" w:eastAsia="Noto Sans Sinhala" w:cs="Noto Sans Sinhala"/>
        </w:rPr>
        <w:t xml:space="preserve">Part II — Model-driven Apps</w:t>
      </w:r>
    </w:p>
    <w:p>
      <w:pPr>
        <w:widowControl/>
        <w:numPr>
          <w:ilvl w:val="0"/>
          <w:numId w:val="1004"/>
        </w:numPr>
        <w:pStyle w:val="Compact"/>
      </w:pPr>
      <w:hyperlink w:anchor="module-10">
        <w:r>
          <w:rPr>
            <w:rStyle w:val="Hyperlink"/>
          </w:rPr>
          <w:t xml:space="preserve">Module 10 — How to build your first model-driven app with Dataverse</w:t>
        </w:r>
      </w:hyperlink>
    </w:p>
    <w:p>
      <w:pPr>
        <w:widowControl/>
        <w:numPr>
          <w:ilvl w:val="0"/>
          <w:numId w:val="1004"/>
        </w:numPr>
        <w:pStyle w:val="Compact"/>
      </w:pPr>
      <w:hyperlink w:anchor="module-11">
        <w:r>
          <w:rPr>
            <w:rStyle w:val="Hyperlink"/>
          </w:rPr>
          <w:t xml:space="preserve">Module 11 — Get started with model-driven apps in Power Apps</w:t>
        </w:r>
      </w:hyperlink>
    </w:p>
    <w:p>
      <w:pPr>
        <w:widowControl/>
        <w:numPr>
          <w:ilvl w:val="0"/>
          <w:numId w:val="1004"/>
        </w:numPr>
        <w:pStyle w:val="Compact"/>
      </w:pPr>
      <w:hyperlink w:anchor="module-12">
        <w:r>
          <w:rPr>
            <w:rStyle w:val="Hyperlink"/>
          </w:rPr>
          <w:t xml:space="preserve">Module 12 — Configure forms, charts, and dashboards in model-driven apps</w:t>
        </w:r>
      </w:hyperlink>
    </w:p>
    <w:p>
      <w:pPr>
        <w:widowControl/>
        <w:numPr>
          <w:ilvl w:val="0"/>
          <w:numId w:val="1004"/>
        </w:numPr>
        <w:pStyle w:val="Compact"/>
      </w:pPr>
      <w:hyperlink w:anchor="module-13">
        <w:r>
          <w:rPr>
            <w:rStyle w:val="Hyperlink"/>
          </w:rPr>
          <w:t xml:space="preserve">Module 13 — Use specialized components in a model-driven form</w:t>
        </w:r>
      </w:hyperlink>
    </w:p>
    <w:p>
      <w:pPr>
        <w:widowControl/>
        <w:numPr>
          <w:ilvl w:val="0"/>
          <w:numId w:val="1004"/>
        </w:numPr>
        <w:pStyle w:val="Compact"/>
      </w:pPr>
      <w:hyperlink w:anchor="module-14">
        <w:r>
          <w:rPr>
            <w:rStyle w:val="Hyperlink"/>
          </w:rPr>
          <w:t xml:space="preserve">Module 14 — Customize the command bar</w:t>
        </w:r>
      </w:hyperlink>
    </w:p>
    <w:bookmarkEnd w:id="30"/>
    <w:bookmarkStart w:id="31" w:name="part-iii-canvas-apps-සහ-power-apps-cards"/>
    <w:p>
      <w:pPr>
        <w:pStyle w:val="Heading2"/>
        <w:keepNext/>
        <w:widowControl/>
      </w:pPr>
      <w:r>
        <w:rPr>
          <w:rFonts w:ascii="Noto Sans Sinhala" w:hAnsi="Noto Sans Sinhala" w:eastAsia="Noto Sans Sinhala" w:cs="Noto Sans Sinhala"/>
        </w:rPr>
        <w:t xml:space="preserve">Part III — Canvas Apps සහ Power Apps Cards</w:t>
      </w:r>
    </w:p>
    <w:p>
      <w:pPr>
        <w:widowControl/>
        <w:numPr>
          <w:ilvl w:val="0"/>
          <w:numId w:val="1005"/>
        </w:numPr>
        <w:pStyle w:val="Compact"/>
      </w:pPr>
      <w:hyperlink w:anchor="module-15">
        <w:r>
          <w:rPr>
            <w:rStyle w:val="Hyperlink"/>
          </w:rPr>
          <w:t xml:space="preserve">Module 15 — Get started with Power Apps canvas apps</w:t>
        </w:r>
      </w:hyperlink>
    </w:p>
    <w:p>
      <w:pPr>
        <w:widowControl/>
        <w:numPr>
          <w:ilvl w:val="0"/>
          <w:numId w:val="1005"/>
        </w:numPr>
        <w:pStyle w:val="Compact"/>
      </w:pPr>
      <w:hyperlink w:anchor="module-16">
        <w:r>
          <w:rPr>
            <w:rStyle w:val="Hyperlink"/>
          </w:rPr>
          <w:t xml:space="preserve">Module 16 — Customize a canvas app in Power Apps</w:t>
        </w:r>
      </w:hyperlink>
    </w:p>
    <w:p>
      <w:pPr>
        <w:widowControl/>
        <w:numPr>
          <w:ilvl w:val="0"/>
          <w:numId w:val="1005"/>
        </w:numPr>
        <w:pStyle w:val="Compact"/>
      </w:pPr>
      <w:hyperlink w:anchor="module-17">
        <w:r>
          <w:rPr>
            <w:rStyle w:val="Hyperlink"/>
          </w:rPr>
          <w:t xml:space="preserve">Module 17 — Navigation in a canvas app in Power Apps</w:t>
        </w:r>
      </w:hyperlink>
    </w:p>
    <w:p>
      <w:pPr>
        <w:widowControl/>
        <w:numPr>
          <w:ilvl w:val="0"/>
          <w:numId w:val="1005"/>
        </w:numPr>
        <w:pStyle w:val="Compact"/>
      </w:pPr>
      <w:hyperlink w:anchor="module-18">
        <w:r>
          <w:rPr>
            <w:rStyle w:val="Hyperlink"/>
          </w:rPr>
          <w:t xml:space="preserve">Module 18 — Create formulas to change behaviors in a Power Apps canvas app</w:t>
        </w:r>
      </w:hyperlink>
    </w:p>
    <w:p>
      <w:pPr>
        <w:widowControl/>
        <w:numPr>
          <w:ilvl w:val="0"/>
          <w:numId w:val="1005"/>
        </w:numPr>
        <w:pStyle w:val="Compact"/>
      </w:pPr>
      <w:hyperlink w:anchor="module-19">
        <w:r>
          <w:rPr>
            <w:rStyle w:val="Hyperlink"/>
          </w:rPr>
          <w:t xml:space="preserve">Module 19 — Connect to other data in a Power Apps canvas app</w:t>
        </w:r>
      </w:hyperlink>
    </w:p>
    <w:p>
      <w:pPr>
        <w:widowControl/>
        <w:numPr>
          <w:ilvl w:val="0"/>
          <w:numId w:val="1005"/>
        </w:numPr>
        <w:pStyle w:val="Compact"/>
      </w:pPr>
      <w:hyperlink w:anchor="module-20">
        <w:r>
          <w:rPr>
            <w:rStyle w:val="Hyperlink"/>
          </w:rPr>
          <w:t xml:space="preserve">Module 20 — Introduction to Power Apps cards</w:t>
        </w:r>
      </w:hyperlink>
    </w:p>
    <w:bookmarkEnd w:id="31"/>
    <w:bookmarkStart w:id="32" w:name="part-iv-microsoft-power-pages"/>
    <w:p>
      <w:pPr>
        <w:pStyle w:val="Heading2"/>
        <w:keepNext/>
        <w:widowControl/>
      </w:pPr>
      <w:r>
        <w:rPr>
          <w:rFonts w:ascii="Noto Sans Sinhala" w:hAnsi="Noto Sans Sinhala" w:eastAsia="Noto Sans Sinhala" w:cs="Noto Sans Sinhala"/>
        </w:rPr>
        <w:t xml:space="preserve">Part IV — Microsoft Power Pages</w:t>
      </w:r>
    </w:p>
    <w:p>
      <w:pPr>
        <w:widowControl/>
        <w:numPr>
          <w:ilvl w:val="0"/>
          <w:numId w:val="1006"/>
        </w:numPr>
        <w:pStyle w:val="Compact"/>
      </w:pPr>
      <w:hyperlink w:anchor="module-21">
        <w:r>
          <w:rPr>
            <w:rStyle w:val="Hyperlink"/>
          </w:rPr>
          <w:t xml:space="preserve">Module 21 — Core components of Power Pages</w:t>
        </w:r>
      </w:hyperlink>
    </w:p>
    <w:p>
      <w:pPr>
        <w:widowControl/>
        <w:numPr>
          <w:ilvl w:val="0"/>
          <w:numId w:val="1006"/>
        </w:numPr>
        <w:pStyle w:val="Compact"/>
      </w:pPr>
      <w:hyperlink w:anchor="module-22">
        <w:r>
          <w:rPr>
            <w:rStyle w:val="Hyperlink"/>
          </w:rPr>
          <w:t xml:space="preserve">Module 22 — Access Dataverse in Power Pages websites</w:t>
        </w:r>
      </w:hyperlink>
    </w:p>
    <w:p>
      <w:pPr>
        <w:widowControl/>
        <w:numPr>
          <w:ilvl w:val="0"/>
          <w:numId w:val="1006"/>
        </w:numPr>
        <w:pStyle w:val="Compact"/>
      </w:pPr>
      <w:hyperlink w:anchor="module-23">
        <w:r>
          <w:rPr>
            <w:rStyle w:val="Hyperlink"/>
          </w:rPr>
          <w:t xml:space="preserve">Module 23 — Explore Power Pages design studio</w:t>
        </w:r>
      </w:hyperlink>
    </w:p>
    <w:p>
      <w:pPr>
        <w:widowControl/>
        <w:numPr>
          <w:ilvl w:val="0"/>
          <w:numId w:val="1006"/>
        </w:numPr>
        <w:pStyle w:val="Compact"/>
      </w:pPr>
      <w:hyperlink w:anchor="module-24">
        <w:r>
          <w:rPr>
            <w:rStyle w:val="Hyperlink"/>
          </w:rPr>
          <w:t xml:space="preserve">Module 24 — Integrate Power Pages websites with Dataverse</w:t>
        </w:r>
      </w:hyperlink>
    </w:p>
    <w:p>
      <w:pPr>
        <w:widowControl/>
        <w:numPr>
          <w:ilvl w:val="0"/>
          <w:numId w:val="1006"/>
        </w:numPr>
        <w:pStyle w:val="Compact"/>
      </w:pPr>
      <w:hyperlink w:anchor="module-25">
        <w:r>
          <w:rPr>
            <w:rStyle w:val="Hyperlink"/>
          </w:rPr>
          <w:t xml:space="preserve">Module 25 — Integrate Power Pages with web-based technologies</w:t>
        </w:r>
      </w:hyperlink>
    </w:p>
    <w:p>
      <w:pPr>
        <w:widowControl/>
        <w:numPr>
          <w:ilvl w:val="0"/>
          <w:numId w:val="1006"/>
        </w:numPr>
        <w:pStyle w:val="Compact"/>
      </w:pPr>
      <w:hyperlink w:anchor="module-26">
        <w:r>
          <w:rPr>
            <w:rStyle w:val="Hyperlink"/>
          </w:rPr>
          <w:t xml:space="preserve">Module 26 — Explore Power Pages design studio data and security features</w:t>
        </w:r>
      </w:hyperlink>
    </w:p>
    <w:p>
      <w:pPr>
        <w:widowControl/>
        <w:numPr>
          <w:ilvl w:val="0"/>
          <w:numId w:val="1006"/>
        </w:numPr>
        <w:pStyle w:val="Compact"/>
      </w:pPr>
      <w:hyperlink w:anchor="module-27">
        <w:r>
          <w:rPr>
            <w:rStyle w:val="Hyperlink"/>
          </w:rPr>
          <w:t xml:space="preserve">Module 27 — Set up Power Pages security</w:t>
        </w:r>
      </w:hyperlink>
    </w:p>
    <w:p>
      <w:pPr>
        <w:widowControl/>
        <w:numPr>
          <w:ilvl w:val="0"/>
          <w:numId w:val="1006"/>
        </w:numPr>
        <w:pStyle w:val="Compact"/>
      </w:pPr>
      <w:hyperlink w:anchor="module-28">
        <w:r>
          <w:rPr>
            <w:rStyle w:val="Hyperlink"/>
          </w:rPr>
          <w:t xml:space="preserve">Module 28 — Authentication and user management in Power Pages</w:t>
        </w:r>
      </w:hyperlink>
    </w:p>
    <w:bookmarkEnd w:id="32"/>
    <w:bookmarkStart w:id="33" w:name="part-v-logic-සහ-process-automation"/>
    <w:p>
      <w:pPr>
        <w:pStyle w:val="Heading2"/>
        <w:keepNext/>
        <w:widowControl/>
      </w:pPr>
      <w:r>
        <w:rPr>
          <w:rFonts w:ascii="Noto Sans Sinhala" w:hAnsi="Noto Sans Sinhala" w:eastAsia="Noto Sans Sinhala" w:cs="Noto Sans Sinhala"/>
        </w:rPr>
        <w:t xml:space="preserve">Part V — Logic සහ Process Automation</w:t>
      </w:r>
    </w:p>
    <w:p>
      <w:pPr>
        <w:widowControl/>
        <w:numPr>
          <w:ilvl w:val="0"/>
          <w:numId w:val="1007"/>
        </w:numPr>
        <w:pStyle w:val="Compact"/>
      </w:pPr>
      <w:hyperlink w:anchor="module-29">
        <w:r>
          <w:rPr>
            <w:rStyle w:val="Hyperlink"/>
          </w:rPr>
          <w:t xml:space="preserve">Module 29 — Best practices for error handling in Power Automate flows</w:t>
        </w:r>
      </w:hyperlink>
    </w:p>
    <w:p>
      <w:pPr>
        <w:widowControl/>
        <w:numPr>
          <w:ilvl w:val="0"/>
          <w:numId w:val="1007"/>
        </w:numPr>
        <w:pStyle w:val="Compact"/>
      </w:pPr>
      <w:hyperlink w:anchor="module-30">
        <w:r>
          <w:rPr>
            <w:rStyle w:val="Hyperlink"/>
          </w:rPr>
          <w:t xml:space="preserve">Module 30 — Use Dataverse triggers and actions in Power Automate</w:t>
        </w:r>
      </w:hyperlink>
    </w:p>
    <w:p>
      <w:pPr>
        <w:widowControl/>
        <w:numPr>
          <w:ilvl w:val="0"/>
          <w:numId w:val="1007"/>
        </w:numPr>
        <w:pStyle w:val="Compact"/>
      </w:pPr>
      <w:hyperlink w:anchor="module-31">
        <w:r>
          <w:rPr>
            <w:rStyle w:val="Hyperlink"/>
          </w:rPr>
          <w:t xml:space="preserve">Module 31 — Introduction to expressions in Power Automate</w:t>
        </w:r>
      </w:hyperlink>
    </w:p>
    <w:p>
      <w:pPr>
        <w:widowControl/>
        <w:numPr>
          <w:ilvl w:val="0"/>
          <w:numId w:val="1007"/>
        </w:numPr>
        <w:pStyle w:val="Compact"/>
      </w:pPr>
      <w:hyperlink w:anchor="module-32">
        <w:r>
          <w:rPr>
            <w:rStyle w:val="Hyperlink"/>
          </w:rPr>
          <w:t xml:space="preserve">Module 32 — Define and create business rules in Dataverse</w:t>
        </w:r>
      </w:hyperlink>
    </w:p>
    <w:p>
      <w:pPr>
        <w:widowControl/>
        <w:numPr>
          <w:ilvl w:val="0"/>
          <w:numId w:val="1007"/>
        </w:numPr>
        <w:pStyle w:val="Compact"/>
      </w:pPr>
      <w:hyperlink w:anchor="module-33">
        <w:r>
          <w:rPr>
            <w:rStyle w:val="Hyperlink"/>
          </w:rPr>
          <w:t xml:space="preserve">Module 33 — Set up low-code plug-ins</w:t>
        </w:r>
      </w:hyperlink>
    </w:p>
    <w:p>
      <w:pPr>
        <w:widowControl/>
        <w:numPr>
          <w:ilvl w:val="0"/>
          <w:numId w:val="1007"/>
        </w:numPr>
        <w:pStyle w:val="Compact"/>
      </w:pPr>
      <w:hyperlink w:anchor="module-34">
        <w:r>
          <w:rPr>
            <w:rStyle w:val="Hyperlink"/>
          </w:rPr>
          <w:t xml:space="preserve">Module 34 — Use common low-code plug-in scenarios</w:t>
        </w:r>
      </w:hyperlink>
    </w:p>
    <w:bookmarkEnd w:id="33"/>
    <w:bookmarkStart w:id="34" w:name="part-vi-power-bi-foundation"/>
    <w:p>
      <w:pPr>
        <w:pStyle w:val="Heading2"/>
        <w:keepNext/>
        <w:widowControl/>
      </w:pPr>
      <w:r>
        <w:rPr>
          <w:rFonts w:ascii="Noto Sans Sinhala" w:hAnsi="Noto Sans Sinhala" w:eastAsia="Noto Sans Sinhala" w:cs="Noto Sans Sinhala"/>
        </w:rPr>
        <w:t xml:space="preserve">Part VI — Power BI Foundation</w:t>
      </w:r>
    </w:p>
    <w:p>
      <w:pPr>
        <w:widowControl/>
        <w:numPr>
          <w:ilvl w:val="0"/>
          <w:numId w:val="1008"/>
        </w:numPr>
        <w:pStyle w:val="Compact"/>
      </w:pPr>
      <w:hyperlink w:anchor="module-35">
        <w:r>
          <w:rPr>
            <w:rStyle w:val="Hyperlink"/>
          </w:rPr>
          <w:t xml:space="preserve">Module 35 — Get started building with Power BI</w:t>
        </w:r>
      </w:hyperlink>
    </w:p>
    <w:bookmarkEnd w:id="34"/>
    <w:bookmarkStart w:id="35" w:name="Xd13a068ab16dd3568c09dff375d5bf74e198567"/>
    <w:p>
      <w:pPr>
        <w:pStyle w:val="Heading2"/>
        <w:keepNext/>
        <w:widowControl/>
      </w:pPr>
      <w:r>
        <w:rPr>
          <w:rFonts w:ascii="Noto Sans Sinhala" w:hAnsi="Noto Sans Sinhala" w:eastAsia="Noto Sans Sinhala" w:cs="Noto Sans Sinhala"/>
        </w:rPr>
        <w:t xml:space="preserve">Part VII — Solutions, ALM සහ Interoperability</w:t>
      </w:r>
    </w:p>
    <w:p>
      <w:pPr>
        <w:widowControl/>
        <w:numPr>
          <w:ilvl w:val="0"/>
          <w:numId w:val="1009"/>
        </w:numPr>
        <w:pStyle w:val="Compact"/>
      </w:pPr>
      <w:hyperlink w:anchor="module-36">
        <w:r>
          <w:rPr>
            <w:rStyle w:val="Hyperlink"/>
          </w:rPr>
          <w:t xml:space="preserve">Module 36 — Introduction to solutions for Microsoft Power Platform</w:t>
        </w:r>
      </w:hyperlink>
    </w:p>
    <w:p>
      <w:pPr>
        <w:widowControl/>
        <w:numPr>
          <w:ilvl w:val="0"/>
          <w:numId w:val="1009"/>
        </w:numPr>
        <w:pStyle w:val="Compact"/>
      </w:pPr>
      <w:hyperlink w:anchor="module-37">
        <w:r>
          <w:rPr>
            <w:rStyle w:val="Hyperlink"/>
          </w:rPr>
          <w:t xml:space="preserve">Module 37 — Use Microsoft 365 services with model-driven apps and Microsoft Dataverse</w:t>
        </w:r>
      </w:hyperlink>
    </w:p>
    <w:p>
      <w:pPr>
        <w:widowControl/>
        <w:numPr>
          <w:ilvl w:val="0"/>
          <w:numId w:val="1009"/>
        </w:numPr>
        <w:pStyle w:val="Compact"/>
      </w:pPr>
      <w:hyperlink w:anchor="module-38">
        <w:r>
          <w:rPr>
            <w:rStyle w:val="Hyperlink"/>
          </w:rPr>
          <w:t xml:space="preserve">Module 38 — Use Microsoft Word and Excel templates with Dataverse</w:t>
        </w:r>
      </w:hyperlink>
    </w:p>
    <w:bookmarkEnd w:id="35"/>
    <w:bookmarkStart w:id="36" w:name="Xcbcd6585938edf90ad8f739fb5624d448ff7363"/>
    <w:p>
      <w:pPr>
        <w:pStyle w:val="Heading2"/>
        <w:keepNext/>
        <w:widowControl/>
      </w:pPr>
      <w:r>
        <w:rPr>
          <w:rFonts w:ascii="Noto Sans Sinhala" w:hAnsi="Noto Sans Sinhala" w:eastAsia="Noto Sans Sinhala" w:cs="Noto Sans Sinhala"/>
        </w:rPr>
        <w:t xml:space="preserve">Part VIII — Validation Learning Path සහ Capstone</w:t>
      </w:r>
    </w:p>
    <w:p>
      <w:pPr>
        <w:widowControl/>
        <w:numPr>
          <w:ilvl w:val="0"/>
          <w:numId w:val="1010"/>
        </w:numPr>
        <w:pStyle w:val="Compact"/>
      </w:pPr>
      <w:hyperlink w:anchor="module-39">
        <w:r>
          <w:rPr>
            <w:rStyle w:val="Hyperlink"/>
          </w:rPr>
          <w:t xml:space="preserve">Module 39 — Get started with Power Automate</w:t>
        </w:r>
      </w:hyperlink>
    </w:p>
    <w:p>
      <w:pPr>
        <w:widowControl/>
        <w:numPr>
          <w:ilvl w:val="0"/>
          <w:numId w:val="1010"/>
        </w:numPr>
        <w:pStyle w:val="Compact"/>
      </w:pPr>
      <w:hyperlink w:anchor="module-40">
        <w:r>
          <w:rPr>
            <w:rStyle w:val="Hyperlink"/>
          </w:rPr>
          <w:t xml:space="preserve">Module 40 — Challenge project - Build applications and automation solutions</w:t>
        </w:r>
      </w:hyperlink>
    </w:p>
    <w:bookmarkEnd w:id="36"/>
    <w:bookmarkEnd w:id="37"/>
    <w:bookmarkStart w:id="384" w:name="part-1"/>
    <w:p>
      <w:pPr>
        <w:pStyle w:val="Heading1"/>
        <w:keepNext/>
        <w:pageBreakBefore/>
        <w:widowControl/>
      </w:pPr>
      <w:r>
        <w:rPr>
          <w:rFonts w:ascii="Noto Sans Sinhala" w:hAnsi="Noto Sans Sinhala" w:eastAsia="Noto Sans Sinhala" w:cs="Noto Sans Sinhala"/>
        </w:rPr>
        <w:t xml:space="preserve">Part I — Environments සහ Microsoft Dataverse Foundation</w:t>
      </w:r>
    </w:p>
    <w:p>
      <w:pPr>
        <w:pStyle w:val="FirstParagraph"/>
        <w:widowControl/>
      </w:pPr>
      <w:r>
        <w:rPr>
          <w:bCs/>
          <w:rFonts w:ascii="Noto Sans Sinhala" w:hAnsi="Noto Sans Sinhala" w:eastAsia="Noto Sans Sinhala" w:cs="Noto Sans Sinhala"/>
          <w:b/>
        </w:rPr>
        <w:t xml:space="preserve">Official-order range: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Modules 1–9. Sequence intentionally preserved from the current exam catalog.</w:t>
      </w:r>
    </w:p>
    <w:bookmarkStart w:id="74" w:name="module-1"/>
    <w:p>
      <w:pPr>
        <w:pStyle w:val="Heading2"/>
        <w:keepNext/>
        <w:pageBreakBefore/>
        <w:widowControl/>
      </w:pPr>
      <w:r>
        <w:rPr>
          <w:rFonts w:ascii="Noto Sans Sinhala" w:hAnsi="Noto Sans Sinhala" w:eastAsia="Noto Sans Sinhala" w:cs="Noto Sans Sinhala"/>
        </w:rPr>
        <w:t xml:space="preserve">Module 1 — Create and manage environments in Dataverse</w:t>
      </w:r>
    </w:p>
    <w:p>
      <w:pPr>
        <w:pStyle w:val="FirstParagraph"/>
        <w:widowControl/>
      </w:pPr>
      <w:r>
        <w:rPr>
          <w:bCs/>
          <w:rFonts w:ascii="Noto Sans Sinhala" w:hAnsi="Noto Sans Sinhala" w:eastAsia="Noto Sans Sinhala" w:cs="Noto Sans Sinhala"/>
          <w:b/>
        </w:rPr>
        <w:t xml:space="preserve">ඔබ දැන් ඉන්නේ:</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Part I — Environments සහ Microsoft Dataverse Foundation → Module 1 → 9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Manage environments (15–20%) / Dataverse context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38">
              <w:r>
                <w:rPr>
                  <w:rStyle w:val="Hyperlink"/>
                </w:rPr>
                <w:t xml:space="preserve">Create and manage environments in Dataverse</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2026-06-11T23:11:00+00:00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9</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Environment type, Dataverse provisioning, roles, settings, copy/reset/backup සහ lifecycle boundary තීරණය කිරීම.</w:t>
            </w:r>
          </w:p>
        </w:tc>
      </w:tr>
    </w:tbl>
    <w:bookmarkStart w:id="39" w:name="official-unit-by-unit-journey"/>
    <w:p>
      <w:pPr>
        <w:pStyle w:val="Heading3"/>
        <w:keepNext/>
        <w:widowControl/>
      </w:pPr>
      <w:r>
        <w:rPr>
          <w:rFonts w:ascii="Noto Sans Sinhala" w:hAnsi="Noto Sans Sinhala" w:eastAsia="Noto Sans Sinhala" w:cs="Noto Sans Sinhala"/>
        </w:rPr>
        <w:t xml:space="preserve">Official Unit-by-Unit Journey</w:t>
      </w:r>
    </w:p>
    <w:bookmarkEnd w:id="39"/>
    <w:bookmarkStart w:id="41" w:name="m01-u01"/>
    <w:p>
      <w:pPr>
        <w:pStyle w:val="Heading3"/>
        <w:keepNext/>
        <w:widowControl/>
      </w:pPr>
      <w:r>
        <w:rPr>
          <w:rFonts w:ascii="Noto Sans Sinhala" w:hAnsi="Noto Sans Sinhala" w:eastAsia="Noto Sans Sinhala" w:cs="Noto Sans Sinhala"/>
        </w:rPr>
        <w:t xml:space="preserve">Unit 1 — Environments in Microsoft Dataverse</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Environment type, Dataverse provisioning, roles, settings, copy/reset/backup සහ lifecycle boundary තීරණය කිරීම.</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Official page එකේ prerequisites, options, notes/warnings, dependencies, security and exercise outcome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Medium — module objective එකේ supporting detail.</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40">
        <w:r>
          <w:rPr>
            <w:rStyle w:val="Hyperlink"/>
          </w:rPr>
          <w:t xml:space="preserve">Open Unit 1</w:t>
        </w:r>
      </w:hyperlink>
    </w:p>
    <w:bookmarkEnd w:id="41"/>
    <w:bookmarkStart w:id="43" w:name="m01-u02"/>
    <w:p>
      <w:pPr>
        <w:pStyle w:val="Heading3"/>
        <w:keepNext/>
        <w:widowControl/>
      </w:pPr>
      <w:r>
        <w:rPr>
          <w:rFonts w:ascii="Noto Sans Sinhala" w:hAnsi="Noto Sans Sinhala" w:eastAsia="Noto Sans Sinhala" w:cs="Noto Sans Sinhala"/>
        </w:rPr>
        <w:t xml:space="preserve">Unit 2 — Developer environments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Environment type, Dataverse provisioning, roles, settings, copy/reset/backup සහ lifecycle boundary තීරණය කිරීම.</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Official page එකේ prerequisites, options, notes/warnings, dependencies, security and exercise outcome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Medium — module objective එකේ supporting detail.</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Who can sign up for the Power Apps Developer Plan?; Manage Developer environments.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42">
        <w:r>
          <w:rPr>
            <w:rStyle w:val="Hyperlink"/>
          </w:rPr>
          <w:t xml:space="preserve">Open Unit 2</w:t>
        </w:r>
      </w:hyperlink>
    </w:p>
    <w:bookmarkEnd w:id="43"/>
    <w:bookmarkStart w:id="45" w:name="m01-u03"/>
    <w:p>
      <w:pPr>
        <w:pStyle w:val="Heading3"/>
        <w:keepNext/>
        <w:widowControl/>
      </w:pPr>
      <w:r>
        <w:rPr>
          <w:rFonts w:ascii="Noto Sans Sinhala" w:hAnsi="Noto Sans Sinhala" w:eastAsia="Noto Sans Sinhala" w:cs="Noto Sans Sinhala"/>
        </w:rPr>
        <w:t xml:space="preserve">Unit 3 — Create and manage an environment</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Environment type, Dataverse provisioning, roles, settings, copy/reset/backup සහ lifecycle boundary තීරණය කිරීම.</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Official page එකේ prerequisites, options, notes/warnings, dependencies, security and exercise outcome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Medium — module objective එකේ supporting detail.</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Cases for creating Dataverse environments; Exercise.</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44">
        <w:r>
          <w:rPr>
            <w:rStyle w:val="Hyperlink"/>
          </w:rPr>
          <w:t xml:space="preserve">Open Unit 3</w:t>
        </w:r>
      </w:hyperlink>
    </w:p>
    <w:bookmarkEnd w:id="45"/>
    <w:bookmarkStart w:id="47" w:name="m01-u04"/>
    <w:p>
      <w:pPr>
        <w:pStyle w:val="Heading3"/>
        <w:keepNext/>
        <w:widowControl/>
      </w:pPr>
      <w:r>
        <w:rPr>
          <w:rFonts w:ascii="Noto Sans Sinhala" w:hAnsi="Noto Sans Sinhala" w:eastAsia="Noto Sans Sinhala" w:cs="Noto Sans Sinhala"/>
        </w:rPr>
        <w:t xml:space="preserve">Unit 4 — Create an instance of a Microsoft Dataverse database</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Environment type, Dataverse provisioning, roles, settings, copy/reset/backup සහ lifecycle boundary තීරණය කිරීම.</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Official page එකේ prerequisites, options, notes/warnings, dependencies, security and exercise outcome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Medium — module objective එකේ supporting detail.</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46">
        <w:r>
          <w:rPr>
            <w:rStyle w:val="Hyperlink"/>
          </w:rPr>
          <w:t xml:space="preserve">Open Unit 4</w:t>
        </w:r>
      </w:hyperlink>
    </w:p>
    <w:bookmarkEnd w:id="47"/>
    <w:bookmarkStart w:id="49" w:name="m01-u05"/>
    <w:p>
      <w:pPr>
        <w:pStyle w:val="Heading3"/>
        <w:keepNext/>
        <w:widowControl/>
      </w:pPr>
      <w:r>
        <w:rPr>
          <w:rFonts w:ascii="Noto Sans Sinhala" w:hAnsi="Noto Sans Sinhala" w:eastAsia="Noto Sans Sinhala" w:cs="Noto Sans Sinhala"/>
        </w:rPr>
        <w:t xml:space="preserve">Unit 5 — Add users and roles within an environment</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Environment type, Dataverse provisioning, roles, settings, copy/reset/backup සහ lifecycle boundary තීරණය කිරීම.</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Official page එකේ prerequisites, options, notes/warnings, dependencies, security and exercise outcome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Medium — module objective එකේ supporting detail.</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Create a custom security role.</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48">
        <w:r>
          <w:rPr>
            <w:rStyle w:val="Hyperlink"/>
          </w:rPr>
          <w:t xml:space="preserve">Open Unit 5</w:t>
        </w:r>
      </w:hyperlink>
    </w:p>
    <w:bookmarkEnd w:id="49"/>
    <w:bookmarkStart w:id="51" w:name="m01-u06"/>
    <w:p>
      <w:pPr>
        <w:pStyle w:val="Heading3"/>
        <w:keepNext/>
        <w:widowControl/>
      </w:pPr>
      <w:r>
        <w:rPr>
          <w:rFonts w:ascii="Noto Sans Sinhala" w:hAnsi="Noto Sans Sinhala" w:eastAsia="Noto Sans Sinhala" w:cs="Noto Sans Sinhala"/>
        </w:rPr>
        <w:t xml:space="preserve">Unit 6 — Manage settings in an environment</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Environment type, Dataverse provisioning, roles, settings, copy/reset/backup සහ lifecycle boundary තීරණය කිරීම.</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Official page එකේ prerequisites, options, notes/warnings, dependencies, security and exercise outcome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Medium — module objective එකේ supporting detail.</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50">
        <w:r>
          <w:rPr>
            <w:rStyle w:val="Hyperlink"/>
          </w:rPr>
          <w:t xml:space="preserve">Open Unit 6</w:t>
        </w:r>
      </w:hyperlink>
    </w:p>
    <w:bookmarkEnd w:id="51"/>
    <w:bookmarkStart w:id="53" w:name="m01-u07"/>
    <w:p>
      <w:pPr>
        <w:pStyle w:val="Heading3"/>
        <w:keepNext/>
        <w:widowControl/>
      </w:pPr>
      <w:r>
        <w:rPr>
          <w:rFonts w:ascii="Noto Sans Sinhala" w:hAnsi="Noto Sans Sinhala" w:eastAsia="Noto Sans Sinhala" w:cs="Noto Sans Sinhala"/>
        </w:rPr>
        <w:t xml:space="preserve">Unit 7 — Environment operations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Environment type, Dataverse provisioning, roles, settings, copy/reset/backup සහ lifecycle boundary තීරණය කිරීම.</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Official page එකේ prerequisites, options, notes/warnings, dependencies, security and exercise outcome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Medium — module objective එකේ supporting detail.</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Change the environment type; Add a Microsoft Dataverse datastore; Delete an environment; Recover an environment; Reset an environment; Copy an environment.</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52">
        <w:r>
          <w:rPr>
            <w:rStyle w:val="Hyperlink"/>
          </w:rPr>
          <w:t xml:space="preserve">Open Unit 7</w:t>
        </w:r>
      </w:hyperlink>
    </w:p>
    <w:bookmarkEnd w:id="53"/>
    <w:bookmarkStart w:id="55" w:name="m01-u08"/>
    <w:p>
      <w:pPr>
        <w:pStyle w:val="Heading3"/>
        <w:keepNext/>
        <w:widowControl/>
      </w:pPr>
      <w:r>
        <w:rPr>
          <w:rFonts w:ascii="Noto Sans Sinhala" w:hAnsi="Noto Sans Sinhala" w:eastAsia="Noto Sans Sinhala" w:cs="Noto Sans Sinhala"/>
        </w:rPr>
        <w:t xml:space="preserve">Unit 8 — Check your knowledge</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 page එක official self-assessment එකයි; answer memorize නොකර decision rule explain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notes නැතුව attempt කර, wrong option එක wrong ඇයි කියලා ලියන්න.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question style practice; content source ලෙස previous units භාවිතා කරන්න.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Answer the following questions to see what you’ve learned..</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54">
        <w:r>
          <w:rPr>
            <w:rStyle w:val="Hyperlink"/>
          </w:rPr>
          <w:t xml:space="preserve">Open Unit 8</w:t>
        </w:r>
      </w:hyperlink>
    </w:p>
    <w:bookmarkEnd w:id="55"/>
    <w:bookmarkStart w:id="57" w:name="m01-u09"/>
    <w:p>
      <w:pPr>
        <w:pStyle w:val="Heading3"/>
        <w:keepNext/>
        <w:widowControl/>
      </w:pPr>
      <w:r>
        <w:rPr>
          <w:rFonts w:ascii="Noto Sans Sinhala" w:hAnsi="Noto Sans Sinhala" w:eastAsia="Noto Sans Sinhala" w:cs="Noto Sans Sinhala"/>
        </w:rPr>
        <w:t xml:space="preserve">Unit 9 — Summary</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Module learning objectives consolidate කරන recap page එකයි.</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මෙම guide එකේ Memory Notes සහ missed knowledge-check answers සමඟ compare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last-pass memory consolidation.</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56">
        <w:r>
          <w:rPr>
            <w:rStyle w:val="Hyperlink"/>
          </w:rPr>
          <w:t xml:space="preserve">Open Unit 9</w:t>
        </w:r>
      </w:hyperlink>
    </w:p>
    <w:bookmarkEnd w:id="57"/>
    <w:bookmarkStart w:id="64" w:name="X34de3b2ff6448584edd7e2ece8a26764869229d"/>
    <w:p>
      <w:pPr>
        <w:pStyle w:val="Heading3"/>
        <w:keepNext/>
        <w:widowControl/>
      </w:pPr>
      <w:r>
        <w:rPr>
          <w:rFonts w:ascii="Noto Sans Sinhala" w:hAnsi="Noto Sans Sinhala" w:eastAsia="Noto Sans Sinhala" w:cs="Noto Sans Sinhala"/>
        </w:rPr>
        <w:t xml:space="preserve">Instructor Deep Dive — Environments සහ Dataverse database</w:t>
      </w:r>
    </w:p>
    <w:bookmarkStart w:id="58" w:name="concept-එක-මකකද-ඇය-use-කරනන"/>
    <w:p>
      <w:pPr>
        <w:pStyle w:val="Heading4"/>
        <w:keepNext/>
        <w:widowControl/>
      </w:pPr>
      <w:r>
        <w:rPr>
          <w:rFonts w:ascii="Noto Sans Sinhala" w:hAnsi="Noto Sans Sinhala" w:eastAsia="Noto Sans Sinhala" w:cs="Noto Sans Sinhala"/>
        </w:rPr>
        <w:t xml:space="preserve">Concept එක මොකක්ද, ඇයි use කරන්නේ?</w:t>
      </w:r>
    </w:p>
    <w:p>
      <w:pPr>
        <w:pStyle w:val="FirstParagraph"/>
        <w:widowControl/>
      </w:pPr>
      <w:r>
        <w:rPr>
          <w:rStyle w:val="VerbatimChar"/>
          <w:rFonts w:ascii="Noto Sans Sinhala" w:hAnsi="Noto Sans Sinhala" w:eastAsia="Noto Sans Sinhala" w:cs="Noto Sans Sinhala"/>
        </w:rPr>
        <w:t xml:space="preserve">Environment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කියන්නේ Power Apps, Power Automate, Dataverse data, connections, gateways, apps, flows, සහ solution components වෙන්කර තබන tenant-level container එකක්. Region, type, security boundary, capacity, සහ ALM stage එකක් වෙන් කරන්න Environment භාවිතා කරනවා.</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Dataverse database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එක Environment එකකට provision කළ විට tables, security roles, business units, solutions, auditing වැනි Dataverse capabilities ලැබෙනවා.</w:t>
      </w:r>
    </w:p>
    <w:p>
      <w:pPr>
        <w:pStyle w:val="BodyText"/>
        <w:widowControl/>
      </w:pPr>
      <w:r>
        <w:rPr>
          <w:rFonts w:ascii="Noto Sans Sinhala" w:hAnsi="Noto Sans Sinhala" w:eastAsia="Noto Sans Sinhala" w:cs="Noto Sans Sinhala"/>
        </w:rPr>
        <w:t xml:space="preserve">Functional Consultant කෙනෙක් Environment එක</w:t>
      </w:r>
      <w:r>
        <w:rPr>
          <w:rFonts w:ascii="Noto Sans Sinhala" w:hAnsi="Noto Sans Sinhala" w:eastAsia="Noto Sans Sinhala" w:cs="Noto Sans Sinhala"/>
        </w:rPr>
        <w:t xml:space="preserve"> </w:t>
      </w:r>
      <w:r>
        <w:rPr>
          <w:bCs/>
          <w:rFonts w:ascii="Noto Sans Sinhala" w:hAnsi="Noto Sans Sinhala" w:eastAsia="Noto Sans Sinhala" w:cs="Noto Sans Sinhala"/>
          <w:b/>
        </w:rPr>
        <w:t xml:space="preserve">app folder එකක්</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වගේ නොසලකන්න. Dev/Test/Prod separation, data residency, security group restriction, capacity, DLP, backup/restore, සහ deployment strategy මේ තීරණයට සම්බන්ධයි.</w:t>
      </w:r>
    </w:p>
    <w:bookmarkEnd w:id="58"/>
    <w:bookmarkStart w:id="59" w:name="environment-types-සහ-selection-logic"/>
    <w:p>
      <w:pPr>
        <w:pStyle w:val="Heading4"/>
        <w:keepNext/>
        <w:widowControl/>
      </w:pPr>
      <w:r>
        <w:rPr>
          <w:rFonts w:ascii="Noto Sans Sinhala" w:hAnsi="Noto Sans Sinhala" w:eastAsia="Noto Sans Sinhala" w:cs="Noto Sans Sinhala"/>
        </w:rPr>
        <w:t xml:space="preserve">Environment types සහ selection logic</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2640"/>
        <w:gridCol w:w="2640"/>
        <w:gridCol w:w="264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Type</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Best use</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Important behavior / trap</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Production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Live workloads සහ permanent organizational work</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Production discipline, backups, change control; maker experiments සඳහා හොඳම තැන නොවේ</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Sandbox</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Test/UAT/training සහ isolation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Copy/reset operations සඳහා යෝග්‍ය; reset destructive වේ</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Developer</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Individual development and learning</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Developer Plan / individual maker work; shared production workload සඳහා නොවේ</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Trial</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Time-limited evaluation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Expiry risk නිසා durable solution සඳහා නොතෝරන්න</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Default</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Tenant එකට automatically ඇති shared environment</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Rename/delete restrictions සහ broad maker footprint ගැන governance අවශ්‍ය; production ALM design එකේ default destination නොකරන්න</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Microsoft Teams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Dataverse for Teams scenarios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Full Dataverse environment එකක් සමඟ capabilities/limits එකම කියලා assume නොකරන්න</w:t>
            </w:r>
          </w:p>
        </w:tc>
      </w:tr>
    </w:tbl>
    <w:p>
      <w:pPr>
        <w:pStyle w:val="BodyText"/>
        <w:widowControl/>
      </w:pPr>
      <w:r>
        <w:rPr>
          <w:rStyle w:val="VerbatimChar"/>
          <w:rFonts w:ascii="Noto Sans Sinhala" w:hAnsi="Noto Sans Sinhala" w:eastAsia="Noto Sans Sinhala" w:cs="Noto Sans Sinhala"/>
        </w:rPr>
        <w:t xml:space="preserve">Developer environment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එක individual development සඳහා. Developer Plan eligibility, maker ownership, සහ tenant policies බලන්න. Team-shared UAT හෝ production සඳහා Sandbox/Production better. Default environment එක tenant-wide collaboration සඳහා තිබුණත්, sensitive business solution එකක් unmanagedව එහි build කිරීම governance trap එකක්.</w:t>
      </w:r>
    </w:p>
    <w:bookmarkEnd w:id="59"/>
    <w:bookmarkStart w:id="60" w:name="Xbdd0406a42ab8d80ef833f68d1489fce3e36f0f"/>
    <w:p>
      <w:pPr>
        <w:pStyle w:val="Heading4"/>
        <w:keepNext/>
        <w:widowControl/>
      </w:pPr>
      <w:r>
        <w:rPr>
          <w:rFonts w:ascii="Noto Sans Sinhala" w:hAnsi="Noto Sans Sinhala" w:eastAsia="Noto Sans Sinhala" w:cs="Noto Sans Sinhala"/>
        </w:rPr>
        <w:t xml:space="preserve">Environment create/configure කිරීමේ reasoning</w:t>
      </w:r>
    </w:p>
    <w:p>
      <w:pPr>
        <w:widowControl/>
        <w:numPr>
          <w:ilvl w:val="0"/>
          <w:numId w:val="1011"/>
        </w:numPr>
        <w:pStyle w:val="Compact"/>
      </w:pPr>
      <w:r>
        <w:rPr>
          <w:bCs/>
          <w:rFonts w:ascii="Noto Sans Sinhala" w:hAnsi="Noto Sans Sinhala" w:eastAsia="Noto Sans Sinhala" w:cs="Noto Sans Sinhala"/>
          <w:b/>
        </w:rPr>
        <w:t xml:space="preserve">Requirement capture: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workload owner, region/data residency, expected users, Dataverse අවශ්‍යද, lifecycle stage, security group, capacity.</w:t>
      </w:r>
    </w:p>
    <w:p>
      <w:pPr>
        <w:widowControl/>
        <w:numPr>
          <w:ilvl w:val="0"/>
          <w:numId w:val="1011"/>
        </w:numPr>
        <w:pStyle w:val="Compact"/>
      </w:pPr>
      <w:r>
        <w:rPr>
          <w:bCs/>
          <w:rFonts w:ascii="Noto Sans Sinhala" w:hAnsi="Noto Sans Sinhala" w:eastAsia="Noto Sans Sinhala" w:cs="Noto Sans Sinhala"/>
          <w:b/>
        </w:rPr>
        <w:t xml:space="preserve">Type and region:</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environment type තෝරා region තීරණය කරන්න. Region decision එක casually පසුව වෙනස් කළ හැකි field එකක් ලෙස නොසලකන්න.</w:t>
      </w:r>
    </w:p>
    <w:p>
      <w:pPr>
        <w:widowControl/>
        <w:numPr>
          <w:ilvl w:val="0"/>
          <w:numId w:val="1011"/>
        </w:numPr>
        <w:pStyle w:val="Compact"/>
      </w:pPr>
      <w:r>
        <w:rPr>
          <w:bCs/>
          <w:rFonts w:ascii="Noto Sans Sinhala" w:hAnsi="Noto Sans Sinhala" w:eastAsia="Noto Sans Sinhala" w:cs="Noto Sans Sinhala"/>
          <w:b/>
        </w:rPr>
        <w:t xml:space="preserve">Dataverse provision:</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language, currency, URL/name, database option සහ initial security context configure කරන්න. Base currency choice financial columns සඳහා වැදගත්.</w:t>
      </w:r>
    </w:p>
    <w:p>
      <w:pPr>
        <w:widowControl/>
        <w:numPr>
          <w:ilvl w:val="0"/>
          <w:numId w:val="1011"/>
        </w:numPr>
        <w:pStyle w:val="Compact"/>
      </w:pPr>
      <w:r>
        <w:rPr>
          <w:bCs/>
          <w:rFonts w:ascii="Noto Sans Sinhala" w:hAnsi="Noto Sans Sinhala" w:eastAsia="Noto Sans Sinhala" w:cs="Noto Sans Sinhala"/>
          <w:b/>
        </w:rPr>
        <w:t xml:space="preserve">Access boundary: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environment-level Microsoft Entra security group එකක් දාන්න නම් membership නැති usersට environment access block වේ. එය Dataverse table privilege එකකට substitute එකක් නොවේ.</w:t>
      </w:r>
    </w:p>
    <w:p>
      <w:pPr>
        <w:widowControl/>
        <w:numPr>
          <w:ilvl w:val="0"/>
          <w:numId w:val="1011"/>
        </w:numPr>
        <w:pStyle w:val="Compact"/>
      </w:pPr>
      <w:r>
        <w:rPr>
          <w:bCs/>
          <w:rFonts w:ascii="Noto Sans Sinhala" w:hAnsi="Noto Sans Sinhala" w:eastAsia="Noto Sans Sinhala" w:cs="Noto Sans Sinhala"/>
          <w:b/>
        </w:rPr>
        <w:t xml:space="preserve">Roles: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Environment Admin/Environment Maker සහ Dataverse Security Roles වෙන වෙනම assign කරන්න.</w:t>
      </w:r>
    </w:p>
    <w:p>
      <w:pPr>
        <w:widowControl/>
        <w:numPr>
          <w:ilvl w:val="0"/>
          <w:numId w:val="1011"/>
        </w:numPr>
        <w:pStyle w:val="Compact"/>
      </w:pPr>
      <w:r>
        <w:rPr>
          <w:bCs/>
          <w:rFonts w:ascii="Noto Sans Sinhala" w:hAnsi="Noto Sans Sinhala" w:eastAsia="Noto Sans Sinhala" w:cs="Noto Sans Sinhala"/>
          <w:b/>
        </w:rPr>
        <w:t xml:space="preserve">Settings/governance: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product, privacy, email, audit, search, DLP, and feature settings relevant ලෙස configure කරන්න.</w:t>
      </w:r>
    </w:p>
    <w:bookmarkEnd w:id="60"/>
    <w:bookmarkStart w:id="61" w:name="Xfe71078d755f71aeb4d3de36c9fb77427c73eaa"/>
    <w:p>
      <w:pPr>
        <w:pStyle w:val="Heading4"/>
        <w:keepNext/>
        <w:widowControl/>
      </w:pPr>
      <w:r>
        <w:rPr>
          <w:rFonts w:ascii="Noto Sans Sinhala" w:hAnsi="Noto Sans Sinhala" w:eastAsia="Noto Sans Sinhala" w:cs="Noto Sans Sinhala"/>
        </w:rPr>
        <w:t xml:space="preserve">Environment role vs Dataverse data access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2640"/>
        <w:gridCol w:w="2640"/>
        <w:gridCol w:w="264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Control</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Grants</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Does not automatically grant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Environment Admin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Environment administration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Every Dataverse row privilege as a business user කියලා blindly assume නොකරන්න; Dataverse roles/context still matter</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Environment Maker</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Apps, connections, custom connectors, flows වැනි resources create කිරීම</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Business table rows Read/Write කිරීම</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Dataverse Security Role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Table privileges, access depth, miscellaneous privileges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Environment-wide maker/admin powers</w:t>
            </w:r>
          </w:p>
        </w:tc>
      </w:tr>
    </w:tbl>
    <w:p>
      <w:pPr>
        <w:pStyle w:val="BodyText"/>
        <w:widowControl/>
      </w:pPr>
      <w:r>
        <w:rPr>
          <w:rFonts w:ascii="Noto Sans Sinhala" w:hAnsi="Noto Sans Sinhala" w:eastAsia="Noto Sans Sinhala" w:cs="Noto Sans Sinhala"/>
        </w:rPr>
        <w:t xml:space="preserve">Exam question එකක</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user can create apps but cannot read Account rows</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කියනවා නම්, Environment Maker role තිබීම inconsistent නොවේ. Maker capability එක data access එක නොවේ.</w:t>
      </w:r>
    </w:p>
    <w:bookmarkEnd w:id="61"/>
    <w:bookmarkStart w:id="62" w:name="environment-operations"/>
    <w:p>
      <w:pPr>
        <w:pStyle w:val="Heading4"/>
        <w:keepNext/>
        <w:widowControl/>
      </w:pPr>
      <w:r>
        <w:rPr>
          <w:rFonts w:ascii="Noto Sans Sinhala" w:hAnsi="Noto Sans Sinhala" w:eastAsia="Noto Sans Sinhala" w:cs="Noto Sans Sinhala"/>
        </w:rPr>
        <w:t xml:space="preserve">Environment operations</w:t>
      </w:r>
    </w:p>
    <w:p>
      <w:pPr>
        <w:widowControl/>
        <w:numPr>
          <w:ilvl w:val="0"/>
          <w:numId w:val="1012"/>
        </w:numPr>
        <w:pStyle w:val="Compact"/>
      </w:pPr>
      <w:r>
        <w:rPr>
          <w:bCs/>
          <w:rFonts w:ascii="Noto Sans Sinhala" w:hAnsi="Noto Sans Sinhala" w:eastAsia="Noto Sans Sinhala" w:cs="Noto Sans Sinhala"/>
          <w:b/>
        </w:rPr>
        <w:t xml:space="preserve">Backup / restore: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restore target සහ allowed operation conditions verify කරන්න; production data overwrite කිරීම high-impact operation එකක්.</w:t>
      </w:r>
    </w:p>
    <w:p>
      <w:pPr>
        <w:widowControl/>
        <w:numPr>
          <w:ilvl w:val="0"/>
          <w:numId w:val="1012"/>
        </w:numPr>
        <w:pStyle w:val="Compact"/>
      </w:pPr>
      <w:r>
        <w:rPr>
          <w:bCs/>
          <w:rFonts w:ascii="Noto Sans Sinhala" w:hAnsi="Noto Sans Sinhala" w:eastAsia="Noto Sans Sinhala" w:cs="Noto Sans Sinhala"/>
          <w:b/>
        </w:rPr>
        <w:t xml:space="preserve">Copy: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configuration-only හෝ full copy option scenario එක අනුව; target generally sandbox context එකක්. Sensitive production data non-production වෙත copy කළාම masking/governance සැලසුම් කරන්න.</w:t>
      </w:r>
    </w:p>
    <w:p>
      <w:pPr>
        <w:widowControl/>
        <w:numPr>
          <w:ilvl w:val="0"/>
          <w:numId w:val="1012"/>
        </w:numPr>
        <w:pStyle w:val="Compact"/>
      </w:pPr>
      <w:r>
        <w:rPr>
          <w:bCs/>
          <w:rFonts w:ascii="Noto Sans Sinhala" w:hAnsi="Noto Sans Sinhala" w:eastAsia="Noto Sans Sinhala" w:cs="Noto Sans Sinhala"/>
          <w:b/>
        </w:rPr>
        <w:t xml:space="preserve">Reset: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current docs අනුව Sandbox/Developer reset operation content permanently removes කරන destructive operation එකක්. Apps, flows, connections, connectors, and data ගැන backup/approval නැතුව reset කරන්න එපා.</w:t>
      </w:r>
    </w:p>
    <w:p>
      <w:pPr>
        <w:widowControl/>
        <w:numPr>
          <w:ilvl w:val="0"/>
          <w:numId w:val="1012"/>
        </w:numPr>
        <w:pStyle w:val="Compact"/>
      </w:pPr>
      <w:r>
        <w:rPr>
          <w:bCs/>
          <w:rFonts w:ascii="Noto Sans Sinhala" w:hAnsi="Noto Sans Sinhala" w:eastAsia="Noto Sans Sinhala" w:cs="Noto Sans Sinhala"/>
          <w:b/>
        </w:rPr>
        <w:t xml:space="preserve">Delete/recover:</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environment type/status සහ recovery window current admin documentation එකෙන් verify කරන්න. Default environment එක delete කළ නොහැක.</w:t>
      </w:r>
    </w:p>
    <w:p>
      <w:pPr>
        <w:widowControl/>
        <w:numPr>
          <w:ilvl w:val="0"/>
          <w:numId w:val="1012"/>
        </w:numPr>
        <w:pStyle w:val="Compact"/>
      </w:pPr>
      <w:r>
        <w:rPr>
          <w:bCs/>
          <w:rFonts w:ascii="Noto Sans Sinhala" w:hAnsi="Noto Sans Sinhala" w:eastAsia="Noto Sans Sinhala" w:cs="Noto Sans Sinhala"/>
          <w:b/>
        </w:rPr>
        <w:t xml:space="preserve">Change type: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supported transitions සහ capacity restrictions operation වෙලාවේ verify කරන්න.</w:t>
      </w:r>
    </w:p>
    <w:bookmarkEnd w:id="62"/>
    <w:bookmarkStart w:id="63" w:name="when-not-to-create-another-environment"/>
    <w:p>
      <w:pPr>
        <w:pStyle w:val="Heading4"/>
        <w:keepNext/>
        <w:widowControl/>
      </w:pPr>
      <w:r>
        <w:rPr>
          <w:rFonts w:ascii="Noto Sans Sinhala" w:hAnsi="Noto Sans Sinhala" w:eastAsia="Noto Sans Sinhala" w:cs="Noto Sans Sinhala"/>
        </w:rPr>
        <w:t xml:space="preserve">When NOT to create another Environment</w:t>
      </w:r>
    </w:p>
    <w:p>
      <w:pPr>
        <w:pStyle w:val="FirstParagraph"/>
        <w:widowControl/>
      </w:pPr>
      <w:r>
        <w:rPr>
          <w:rFonts w:ascii="Noto Sans Sinhala" w:hAnsi="Noto Sans Sinhala" w:eastAsia="Noto Sans Sinhala" w:cs="Noto Sans Sinhala"/>
        </w:rPr>
        <w:t xml:space="preserve">Data separation requirement එක table security හෝ Business Unit මඟින් safely solve වෙනවා නම් environments බහුලව හදා operational overhead වැඩි කරන්න එපා. අනෙක් පසින් legally isolated region, separate lifecycle, incompatible DLP, or strong admin boundary අවශ්‍ය නම් එක Environment එකේ Business Units පමණක් use කිරීම ප්‍රමාණවත් නොවිය හැක.</w:t>
      </w:r>
    </w:p>
    <w:bookmarkEnd w:id="63"/>
    <w:bookmarkEnd w:id="64"/>
    <w:bookmarkStart w:id="65" w:name="pl-200-exam-trap"/>
    <w:p>
      <w:pPr>
        <w:pStyle w:val="Heading3"/>
        <w:keepNext/>
        <w:widowControl/>
      </w:pPr>
      <w:r>
        <w:rPr>
          <w:rFonts w:ascii="Noto Sans Sinhala" w:hAnsi="Noto Sans Sinhala" w:eastAsia="Noto Sans Sinhala" w:cs="Noto Sans Sinhala"/>
        </w:rPr>
        <w:t xml:space="preserve">⚠️ PL-200 Exam Trap</w:t>
      </w:r>
    </w:p>
    <w:p>
      <w:pPr>
        <w:pStyle w:val="FirstParagraph"/>
        <w:widowControl/>
      </w:pPr>
      <w:r>
        <w:rPr>
          <w:bCs/>
          <w:rFonts w:ascii="Noto Sans Sinhala" w:hAnsi="Noto Sans Sinhala" w:eastAsia="Noto Sans Sinhala" w:cs="Noto Sans Sinhala"/>
          <w:b/>
        </w:rPr>
        <w:t xml:space="preserve">Requirement: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Priya apps create කළ යුතුයි, නමුත් confidential Dataverse rows access නොකළ යුතුයි.</w:t>
      </w:r>
      <w:r>
        <w:rPr>
          <w:rFonts w:ascii="Noto Sans Sinhala" w:hAnsi="Noto Sans Sinhala" w:eastAsia="Noto Sans Sinhala" w:cs="Noto Sans Sinhala"/>
        </w:rPr>
        <w:br/>
      </w:r>
      <w:r>
        <w:rPr>
          <w:bCs/>
          <w:rFonts w:ascii="Noto Sans Sinhala" w:hAnsi="Noto Sans Sinhala" w:eastAsia="Noto Sans Sinhala" w:cs="Noto Sans Sinhala"/>
          <w:b/>
        </w:rPr>
        <w:t xml:space="preserve">Likely design:</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Priyaට</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Environment Maker</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assign කර data tables සඳහා Dataverse role නොදෙන්න. Environment Maker = data access කියලා නොසිතන්න.</w:t>
      </w:r>
    </w:p>
    <w:p>
      <w:pPr>
        <w:pStyle w:val="BodyText"/>
        <w:widowControl/>
      </w:pPr>
      <w:r>
        <w:rPr>
          <w:bCs/>
          <w:rFonts w:ascii="Noto Sans Sinhala" w:hAnsi="Noto Sans Sinhala" w:eastAsia="Noto Sans Sinhala" w:cs="Noto Sans Sinhala"/>
          <w:b/>
        </w:rPr>
        <w:t xml:space="preserve">Requirement: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Business units දෙකක users එකම application lifecycle එක share කරනවා; row visibility වෙනස්.</w:t>
      </w:r>
      <w:r>
        <w:rPr>
          <w:rFonts w:ascii="Noto Sans Sinhala" w:hAnsi="Noto Sans Sinhala" w:eastAsia="Noto Sans Sinhala" w:cs="Noto Sans Sinhala"/>
        </w:rPr>
        <w:br/>
      </w:r>
      <w:r>
        <w:rPr>
          <w:bCs/>
          <w:rFonts w:ascii="Noto Sans Sinhala" w:hAnsi="Noto Sans Sinhala" w:eastAsia="Noto Sans Sinhala" w:cs="Noto Sans Sinhala"/>
          <w:b/>
        </w:rPr>
        <w:t xml:space="preserve">First choice: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Separate environments හදන්නට පෙර Dataverse Business Units/Security Roles evaluate කරන්න. Environments use කරන්නේ lifecycle/admin/data residency boundary එකට.</w:t>
      </w:r>
    </w:p>
    <w:bookmarkEnd w:id="65"/>
    <w:bookmarkStart w:id="66" w:name="scenario-based-learning"/>
    <w:p>
      <w:pPr>
        <w:pStyle w:val="Heading3"/>
        <w:keepNext/>
        <w:widowControl/>
      </w:pPr>
      <w:r>
        <w:rPr>
          <w:rFonts w:ascii="Noto Sans Sinhala" w:hAnsi="Noto Sans Sinhala" w:eastAsia="Noto Sans Sinhala" w:cs="Noto Sans Sinhala"/>
        </w:rPr>
        <w:t xml:space="preserve">Scenario-based learning</w:t>
      </w:r>
    </w:p>
    <w:p>
      <w:pPr>
        <w:pStyle w:val="FirstParagraph"/>
        <w:widowControl/>
      </w:pPr>
      <w:r>
        <w:rPr>
          <w:bCs/>
          <w:rFonts w:ascii="Noto Sans Sinhala" w:hAnsi="Noto Sans Sinhala" w:eastAsia="Noto Sans Sinhala" w:cs="Noto Sans Sinhala"/>
          <w:b/>
        </w:rPr>
        <w:t xml:space="preserve">Scenario: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Contosoට maker experiments, UAT, සහ live sales app වෙන් කරන්න ඕන. Live data UAT එකේ test කරන්න full copy එකක් ගන්නත් ඕන.</w:t>
      </w:r>
      <w:r>
        <w:rPr>
          <w:rFonts w:ascii="Noto Sans Sinhala" w:hAnsi="Noto Sans Sinhala" w:eastAsia="Noto Sans Sinhala" w:cs="Noto Sans Sinhala"/>
        </w:rPr>
        <w:br/>
      </w:r>
      <w:r>
        <w:rPr>
          <w:bCs/>
          <w:rFonts w:ascii="Noto Sans Sinhala" w:hAnsi="Noto Sans Sinhala" w:eastAsia="Noto Sans Sinhala" w:cs="Noto Sans Sinhala"/>
          <w:b/>
        </w:rPr>
        <w:t xml:space="preserve">Question:</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Environment design එක මොකක්ද?</w:t>
      </w:r>
      <w:r>
        <w:rPr>
          <w:rFonts w:ascii="Noto Sans Sinhala" w:hAnsi="Noto Sans Sinhala" w:eastAsia="Noto Sans Sinhala" w:cs="Noto Sans Sinhala"/>
        </w:rPr>
        <w:br/>
      </w:r>
      <w:r>
        <w:rPr>
          <w:bCs/>
          <w:rFonts w:ascii="Noto Sans Sinhala" w:hAnsi="Noto Sans Sinhala" w:eastAsia="Noto Sans Sinhala" w:cs="Noto Sans Sinhala"/>
          <w:b/>
        </w:rPr>
        <w:t xml:space="preserve">Reasoning:</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Lifecycle stages වෙන්; production change risk avoid; copy target non-production.</w:t>
      </w:r>
      <w:r>
        <w:rPr>
          <w:rFonts w:ascii="Noto Sans Sinhala" w:hAnsi="Noto Sans Sinhala" w:eastAsia="Noto Sans Sinhala" w:cs="Noto Sans Sinhala"/>
        </w:rPr>
        <w:br/>
      </w:r>
      <w:r>
        <w:rPr>
          <w:bCs/>
          <w:rFonts w:ascii="Noto Sans Sinhala" w:hAnsi="Noto Sans Sinhala" w:eastAsia="Noto Sans Sinhala" w:cs="Noto Sans Sinhala"/>
          <w:b/>
        </w:rPr>
        <w:t xml:space="preserve">Correct concept: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Developer (individual build), Sandbox (UAT/copy/reset), Production (live).</w:t>
      </w:r>
      <w:r>
        <w:rPr>
          <w:rFonts w:ascii="Noto Sans Sinhala" w:hAnsi="Noto Sans Sinhala" w:eastAsia="Noto Sans Sinhala" w:cs="Noto Sans Sinhala"/>
        </w:rPr>
        <w:br/>
      </w:r>
      <w:r>
        <w:rPr>
          <w:bCs/>
          <w:rFonts w:ascii="Noto Sans Sinhala" w:hAnsi="Noto Sans Sinhala" w:eastAsia="Noto Sans Sinhala" w:cs="Noto Sans Sinhala"/>
          <w:b/>
        </w:rPr>
        <w:t xml:space="preserve">Why alternatives fail:</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Default environment එක controlled ALM destination නොවේ; Trial expires; one Production environment only keeps risky changes and test data together.</w:t>
      </w:r>
    </w:p>
    <w:p>
      <w:pPr>
        <w:pStyle w:val="BodyText"/>
        <w:widowControl/>
      </w:pPr>
      <w:r>
        <w:rPr>
          <w:bCs/>
          <w:rFonts w:ascii="Noto Sans Sinhala" w:hAnsi="Noto Sans Sinhala" w:eastAsia="Noto Sans Sinhala" w:cs="Noto Sans Sinhala"/>
          <w:b/>
        </w:rPr>
        <w:t xml:space="preserve">Scenario: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Alex has Environment Maker but a canvas app shows a Dataverse permission error.</w:t>
      </w:r>
      <w:r>
        <w:rPr>
          <w:rFonts w:ascii="Noto Sans Sinhala" w:hAnsi="Noto Sans Sinhala" w:eastAsia="Noto Sans Sinhala" w:cs="Noto Sans Sinhala"/>
        </w:rPr>
        <w:br/>
      </w:r>
      <w:r>
        <w:rPr>
          <w:bCs/>
          <w:rFonts w:ascii="Noto Sans Sinhala" w:hAnsi="Noto Sans Sinhala" w:eastAsia="Noto Sans Sinhala" w:cs="Noto Sans Sinhala"/>
          <w:b/>
        </w:rPr>
        <w:t xml:space="preserve">Correct reasoning:</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App resource access, connection, and Dataverse table/row privileges වෙන වෙනම check කරන්න. Maker role alone does not grant table rows.</w:t>
      </w:r>
    </w:p>
    <w:bookmarkEnd w:id="66"/>
    <w:bookmarkStart w:id="67" w:name="tiny-details-you-should-remember"/>
    <w:p>
      <w:pPr>
        <w:pStyle w:val="Heading3"/>
        <w:keepNext/>
        <w:widowControl/>
      </w:pPr>
      <w:r>
        <w:rPr>
          <w:rFonts w:ascii="Noto Sans Sinhala" w:hAnsi="Noto Sans Sinhala" w:eastAsia="Noto Sans Sinhala" w:cs="Noto Sans Sinhala"/>
        </w:rPr>
        <w:t xml:space="preserve">🔍 Tiny Details You Should Remember</w:t>
      </w:r>
    </w:p>
    <w:p>
      <w:pPr>
        <w:widowControl/>
        <w:numPr>
          <w:ilvl w:val="0"/>
          <w:numId w:val="1013"/>
        </w:numPr>
        <w:pStyle w:val="Compact"/>
      </w:pPr>
      <w:r>
        <w:rPr>
          <w:rFonts w:ascii="Noto Sans Sinhala" w:hAnsi="Noto Sans Sinhala" w:eastAsia="Noto Sans Sinhala" w:cs="Noto Sans Sinhala"/>
        </w:rPr>
        <w:t xml:space="preserve">Environment එකකට Dataverse database නැතිව Power Platform resources තිබිය හැක; Dataverse features සඳහා database provision කරන්න.</w:t>
      </w:r>
    </w:p>
    <w:p>
      <w:pPr>
        <w:widowControl/>
        <w:numPr>
          <w:ilvl w:val="0"/>
          <w:numId w:val="1013"/>
        </w:numPr>
        <w:pStyle w:val="Compact"/>
      </w:pPr>
      <w:r>
        <w:rPr>
          <w:rFonts w:ascii="Noto Sans Sinhala" w:hAnsi="Noto Sans Sinhala" w:eastAsia="Noto Sans Sinhala" w:cs="Noto Sans Sinhala"/>
        </w:rPr>
        <w:t xml:space="preserve">User environment security group member නොවේ නම් app share කළාට access path block විය හැක.</w:t>
      </w:r>
    </w:p>
    <w:p>
      <w:pPr>
        <w:widowControl/>
        <w:numPr>
          <w:ilvl w:val="0"/>
          <w:numId w:val="1013"/>
        </w:numPr>
        <w:pStyle w:val="Compact"/>
      </w:pPr>
      <w:r>
        <w:rPr>
          <w:rFonts w:ascii="Noto Sans Sinhala" w:hAnsi="Noto Sans Sinhala" w:eastAsia="Noto Sans Sinhala" w:cs="Noto Sans Sinhala"/>
        </w:rPr>
        <w:t xml:space="preserve">Default environment delete කළ නොහැක.</w:t>
      </w:r>
    </w:p>
    <w:p>
      <w:pPr>
        <w:widowControl/>
        <w:numPr>
          <w:ilvl w:val="0"/>
          <w:numId w:val="1013"/>
        </w:numPr>
        <w:pStyle w:val="Compact"/>
      </w:pPr>
      <w:r>
        <w:rPr>
          <w:rFonts w:ascii="Noto Sans Sinhala" w:hAnsi="Noto Sans Sinhala" w:eastAsia="Noto Sans Sinhala" w:cs="Noto Sans Sinhala"/>
        </w:rPr>
        <w:t xml:space="preserve">Reset operation destructive; Sandbox/Developer contexts සහ prerequisites current admin center එකෙන් verify කරන්න.</w:t>
      </w:r>
    </w:p>
    <w:p>
      <w:pPr>
        <w:widowControl/>
        <w:numPr>
          <w:ilvl w:val="0"/>
          <w:numId w:val="1013"/>
        </w:numPr>
        <w:pStyle w:val="Compact"/>
      </w:pPr>
      <w:r>
        <w:rPr>
          <w:rFonts w:ascii="Noto Sans Sinhala" w:hAnsi="Noto Sans Sinhala" w:eastAsia="Noto Sans Sinhala" w:cs="Noto Sans Sinhala"/>
        </w:rPr>
        <w:t xml:space="preserve">Base currency/database choices solution design එකට downstream impact තියෙනවා.</w:t>
      </w:r>
    </w:p>
    <w:bookmarkEnd w:id="67"/>
    <w:bookmarkStart w:id="68" w:name="exam-memory-notes"/>
    <w:p>
      <w:pPr>
        <w:pStyle w:val="Heading3"/>
        <w:keepNext/>
        <w:widowControl/>
      </w:pPr>
      <w:r>
        <w:rPr>
          <w:rFonts w:ascii="Noto Sans Sinhala" w:hAnsi="Noto Sans Sinhala" w:eastAsia="Noto Sans Sinhala" w:cs="Noto Sans Sinhala"/>
        </w:rPr>
        <w:t xml:space="preserve">🧠 Exam Memory Notes</w:t>
      </w:r>
    </w:p>
    <w:p>
      <w:pPr>
        <w:widowControl/>
        <w:numPr>
          <w:ilvl w:val="0"/>
          <w:numId w:val="1014"/>
        </w:numPr>
        <w:pStyle w:val="Compact"/>
      </w:pPr>
      <w:r>
        <w:rPr>
          <w:rFonts w:ascii="Noto Sans Sinhala" w:hAnsi="Noto Sans Sinhala" w:eastAsia="Noto Sans Sinhala" w:cs="Noto Sans Sinhala"/>
        </w:rPr>
        <w:t xml:space="preserve">Environment = lifecycle/admin/region/resource boundary.</w:t>
      </w:r>
    </w:p>
    <w:p>
      <w:pPr>
        <w:widowControl/>
        <w:numPr>
          <w:ilvl w:val="0"/>
          <w:numId w:val="1014"/>
        </w:numPr>
        <w:pStyle w:val="Compact"/>
      </w:pPr>
      <w:r>
        <w:rPr>
          <w:rFonts w:ascii="Noto Sans Sinhala" w:hAnsi="Noto Sans Sinhala" w:eastAsia="Noto Sans Sinhala" w:cs="Noto Sans Sinhala"/>
        </w:rPr>
        <w:t xml:space="preserve">Business Unit = Dataverse row-security boundary; Environment එකක් නොවේ.</w:t>
      </w:r>
    </w:p>
    <w:p>
      <w:pPr>
        <w:widowControl/>
        <w:numPr>
          <w:ilvl w:val="0"/>
          <w:numId w:val="1014"/>
        </w:numPr>
        <w:pStyle w:val="Compact"/>
      </w:pPr>
      <w:r>
        <w:rPr>
          <w:rFonts w:ascii="Noto Sans Sinhala" w:hAnsi="Noto Sans Sinhala" w:eastAsia="Noto Sans Sinhala" w:cs="Noto Sans Sinhala"/>
        </w:rPr>
        <w:t xml:space="preserve">Environment Maker ≠ Dataverse data access.</w:t>
      </w:r>
    </w:p>
    <w:p>
      <w:pPr>
        <w:widowControl/>
        <w:numPr>
          <w:ilvl w:val="0"/>
          <w:numId w:val="1014"/>
        </w:numPr>
        <w:pStyle w:val="Compact"/>
      </w:pPr>
      <w:r>
        <w:rPr>
          <w:rFonts w:ascii="Noto Sans Sinhala" w:hAnsi="Noto Sans Sinhala" w:eastAsia="Noto Sans Sinhala" w:cs="Noto Sans Sinhala"/>
        </w:rPr>
        <w:t xml:space="preserve">Dev → Sandbox/UAT → Production is the safer ALM flow.</w:t>
      </w:r>
    </w:p>
    <w:p>
      <w:pPr>
        <w:widowControl/>
        <w:numPr>
          <w:ilvl w:val="0"/>
          <w:numId w:val="1014"/>
        </w:numPr>
        <w:pStyle w:val="Compact"/>
      </w:pPr>
      <w:r>
        <w:rPr>
          <w:rFonts w:ascii="Noto Sans Sinhala" w:hAnsi="Noto Sans Sinhala" w:eastAsia="Noto Sans Sinhala" w:cs="Noto Sans Sinhala"/>
        </w:rPr>
        <w:t xml:space="preserve">Default environment ≠ default place for every production solution.</w:t>
      </w:r>
    </w:p>
    <w:bookmarkEnd w:id="68"/>
    <w:bookmarkStart w:id="69" w:name="module-knowledge-check-questions"/>
    <w:p>
      <w:pPr>
        <w:pStyle w:val="Heading3"/>
        <w:keepNext/>
        <w:widowControl/>
      </w:pPr>
      <w:r>
        <w:rPr>
          <w:rFonts w:ascii="Noto Sans Sinhala" w:hAnsi="Noto Sans Sinhala" w:eastAsia="Noto Sans Sinhala" w:cs="Noto Sans Sinhala"/>
        </w:rPr>
        <w:t xml:space="preserve">Module Knowledge Check — Questions</w:t>
      </w:r>
    </w:p>
    <w:p>
      <w:pPr>
        <w:widowControl/>
        <w:numPr>
          <w:ilvl w:val="0"/>
          <w:numId w:val="1015"/>
        </w:numPr>
        <w:pStyle w:val="Compact"/>
      </w:pPr>
      <w:r>
        <w:rPr>
          <w:rFonts w:ascii="Noto Sans Sinhala" w:hAnsi="Noto Sans Sinhala" w:eastAsia="Noto Sans Sinhala" w:cs="Noto Sans Sinhala"/>
        </w:rPr>
        <w:t xml:space="preserve">Maker කෙනෙක්ට apps create කළ යුතු නමුත් Dataverse business rows කියවිය නොහැකි විය යුතුයි. මුලින් assign කළ යුතු role එක කුමක්ද?</w:t>
      </w:r>
    </w:p>
    <w:p>
      <w:pPr>
        <w:widowControl/>
        <w:numPr>
          <w:ilvl w:val="0"/>
          <w:numId w:val="1015"/>
        </w:numPr>
        <w:pStyle w:val="Compact"/>
      </w:pPr>
      <w:r>
        <w:rPr>
          <w:rFonts w:ascii="Noto Sans Sinhala" w:hAnsi="Noto Sans Sinhala" w:eastAsia="Noto Sans Sinhala" w:cs="Noto Sans Sinhala"/>
        </w:rPr>
        <w:t xml:space="preserve">UAT database එක production copy එකකින් නැවත initialize කර test කිරීම සඳහා සුදුසු environment type එක කුමක්ද?</w:t>
      </w:r>
    </w:p>
    <w:p>
      <w:pPr>
        <w:widowControl/>
        <w:numPr>
          <w:ilvl w:val="0"/>
          <w:numId w:val="1015"/>
        </w:numPr>
        <w:pStyle w:val="Compact"/>
      </w:pPr>
      <w:r>
        <w:rPr>
          <w:rFonts w:ascii="Noto Sans Sinhala" w:hAnsi="Noto Sans Sinhala" w:eastAsia="Noto Sans Sinhala" w:cs="Noto Sans Sinhala"/>
        </w:rPr>
        <w:t xml:space="preserve">Userට Environment Maker තිබුණත් Dataverse table access error එකක් ලැබෙන්නේ ඇයි?</w:t>
      </w:r>
    </w:p>
    <w:p>
      <w:pPr>
        <w:widowControl/>
        <w:numPr>
          <w:ilvl w:val="0"/>
          <w:numId w:val="1015"/>
        </w:numPr>
        <w:pStyle w:val="Compact"/>
      </w:pPr>
      <w:r>
        <w:rPr>
          <w:rFonts w:ascii="Noto Sans Sinhala" w:hAnsi="Noto Sans Sinhala" w:eastAsia="Noto Sans Sinhala" w:cs="Noto Sans Sinhala"/>
        </w:rPr>
        <w:t xml:space="preserve">Legal data residency වෙනස් regions දෙකක් තිබේ. Business Units පමණක් ප්‍රමාණවත්ද?</w:t>
      </w:r>
    </w:p>
    <w:p>
      <w:pPr>
        <w:widowControl/>
        <w:numPr>
          <w:ilvl w:val="0"/>
          <w:numId w:val="1015"/>
        </w:numPr>
        <w:pStyle w:val="Compact"/>
      </w:pPr>
      <w:r>
        <w:rPr>
          <w:rFonts w:ascii="Noto Sans Sinhala" w:hAnsi="Noto Sans Sinhala" w:eastAsia="Noto Sans Sinhala" w:cs="Noto Sans Sinhala"/>
        </w:rPr>
        <w:t xml:space="preserve">Default environment එක controlled production ALM destination එකක් ලෙස automatically තෝරාගත යුතුද?</w:t>
      </w:r>
    </w:p>
    <w:bookmarkEnd w:id="69"/>
    <w:bookmarkStart w:id="73" w:name="answers-explanations"/>
    <w:p>
      <w:pPr>
        <w:pStyle w:val="Heading3"/>
        <w:keepNext/>
        <w:widowControl/>
      </w:pPr>
      <w:r>
        <w:rPr>
          <w:rFonts w:ascii="Noto Sans Sinhala" w:hAnsi="Noto Sans Sinhala" w:eastAsia="Noto Sans Sinhala" w:cs="Noto Sans Sinhala"/>
        </w:rPr>
        <w:t xml:space="preserve">Answers &amp; Explanations</w:t>
      </w:r>
    </w:p>
    <w:p>
      <w:pPr>
        <w:widowControl/>
        <w:numPr>
          <w:ilvl w:val="0"/>
          <w:numId w:val="1016"/>
        </w:numPr>
        <w:pStyle w:val="Compact"/>
      </w:pPr>
      <w:r>
        <w:rPr>
          <w:bCs/>
          <w:rFonts w:ascii="Noto Sans Sinhala" w:hAnsi="Noto Sans Sinhala" w:eastAsia="Noto Sans Sinhala" w:cs="Noto Sans Sinhala"/>
          <w:b/>
        </w:rPr>
        <w:t xml:space="preserve">Environment Maker.</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එය resource creation සඳහායි; Dataverse row access වෙනම Security Role එකෙන් පාලනය කරන්න.</w:t>
      </w:r>
    </w:p>
    <w:p>
      <w:pPr>
        <w:widowControl/>
        <w:numPr>
          <w:ilvl w:val="0"/>
          <w:numId w:val="1016"/>
        </w:numPr>
        <w:pStyle w:val="Compact"/>
      </w:pPr>
      <w:r>
        <w:rPr>
          <w:bCs/>
          <w:rFonts w:ascii="Noto Sans Sinhala" w:hAnsi="Noto Sans Sinhala" w:eastAsia="Noto Sans Sinhala" w:cs="Noto Sans Sinhala"/>
          <w:b/>
        </w:rPr>
        <w:t xml:space="preserve">Sandbox.</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Copy/reset/UAT workflow සඳහා intended non-production type එක. Production target එක test reset සඳහා නොතෝරන්න.</w:t>
      </w:r>
    </w:p>
    <w:p>
      <w:pPr>
        <w:widowControl/>
        <w:numPr>
          <w:ilvl w:val="0"/>
          <w:numId w:val="1016"/>
        </w:numPr>
        <w:pStyle w:val="Compact"/>
      </w:pPr>
      <w:r>
        <w:rPr>
          <w:rFonts w:ascii="Noto Sans Sinhala" w:hAnsi="Noto Sans Sinhala" w:eastAsia="Noto Sans Sinhala" w:cs="Noto Sans Sinhala"/>
        </w:rPr>
        <w:t xml:space="preserve">Maker role එක table privileges නොදෙන නිසා. App share, connection, Environment boundary, Security Role, සහ row access වෙන වෙනම check කරන්න.</w:t>
      </w:r>
    </w:p>
    <w:p>
      <w:pPr>
        <w:widowControl/>
        <w:numPr>
          <w:ilvl w:val="0"/>
          <w:numId w:val="1016"/>
        </w:numPr>
        <w:pStyle w:val="Compact"/>
      </w:pPr>
      <w:r>
        <w:rPr>
          <w:rFonts w:ascii="Noto Sans Sinhala" w:hAnsi="Noto Sans Sinhala" w:eastAsia="Noto Sans Sinhala" w:cs="Noto Sans Sinhala"/>
        </w:rPr>
        <w:t xml:space="preserve">සාමාන්‍යයෙන්</w:t>
      </w:r>
      <w:r>
        <w:rPr>
          <w:rFonts w:ascii="Noto Sans Sinhala" w:hAnsi="Noto Sans Sinhala" w:eastAsia="Noto Sans Sinhala" w:cs="Noto Sans Sinhala"/>
        </w:rPr>
        <w:t xml:space="preserve"> </w:t>
      </w:r>
      <w:r>
        <w:rPr>
          <w:bCs/>
          <w:rFonts w:ascii="Noto Sans Sinhala" w:hAnsi="Noto Sans Sinhala" w:eastAsia="Noto Sans Sinhala" w:cs="Noto Sans Sinhala"/>
          <w:b/>
        </w:rPr>
        <w:t xml:space="preserve">නැහැ</w:t>
      </w:r>
      <w:r>
        <w:rPr>
          <w:rFonts w:ascii="Noto Sans Sinhala" w:hAnsi="Noto Sans Sinhala" w:eastAsia="Noto Sans Sinhala" w:cs="Noto Sans Sinhala"/>
        </w:rPr>
        <w:t xml:space="preserve">. Region/data residency boundary environment level decision එකක්; Business Units එක Dataverse database එක තුළ row-security hierarchy එකකි.</w:t>
      </w:r>
    </w:p>
    <w:p>
      <w:pPr>
        <w:widowControl/>
        <w:numPr>
          <w:ilvl w:val="0"/>
          <w:numId w:val="1016"/>
        </w:numPr>
        <w:pStyle w:val="Compact"/>
      </w:pPr>
      <w:r>
        <w:rPr>
          <w:bCs/>
          <w:rFonts w:ascii="Noto Sans Sinhala" w:hAnsi="Noto Sans Sinhala" w:eastAsia="Noto Sans Sinhala" w:cs="Noto Sans Sinhala"/>
          <w:b/>
        </w:rPr>
        <w:t xml:space="preserve">නැහැ.</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Default environment broad shared space එකක්; governance, DLP, lifecycle, and security requirements අනුව dedicated Production environment වඩා appropriate විය හැක.</w:t>
      </w:r>
    </w:p>
    <w:p>
      <w:pPr>
        <w:pStyle w:val="FirstParagraph"/>
        <w:widowControl/>
      </w:pPr>
      <w:r>
        <w:rPr>
          <w:bCs/>
          <w:rFonts w:ascii="Noto Sans Sinhala" w:hAnsi="Noto Sans Sinhala" w:eastAsia="Noto Sans Sinhala" w:cs="Noto Sans Sinhala"/>
          <w:b/>
        </w:rPr>
        <w:t xml:space="preserve">Primary sources:</w:t>
      </w:r>
      <w:r>
        <w:rPr>
          <w:rFonts w:ascii="Noto Sans Sinhala" w:hAnsi="Noto Sans Sinhala" w:eastAsia="Noto Sans Sinhala" w:cs="Noto Sans Sinhala"/>
        </w:rPr>
        <w:t xml:space="preserve"> </w:t>
      </w:r>
      <w:hyperlink r:id="rId70">
        <w:r>
          <w:rPr>
            <w:rStyle w:val="Hyperlink"/>
          </w:rPr>
          <w:t xml:space="preserve">Environment overview</w:t>
        </w:r>
      </w:hyperlink>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hyperlink r:id="rId71">
        <w:r>
          <w:rPr>
            <w:rStyle w:val="Hyperlink"/>
          </w:rPr>
          <w:t xml:space="preserve">Create an environment</w:t>
        </w:r>
      </w:hyperlink>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hyperlink r:id="rId72">
        <w:r>
          <w:rPr>
            <w:rStyle w:val="Hyperlink"/>
          </w:rPr>
          <w:t xml:space="preserve">Database security</w:t>
        </w:r>
      </w:hyperlink>
      <w:r>
        <w:rPr>
          <w:rFonts w:ascii="Noto Sans Sinhala" w:hAnsi="Noto Sans Sinhala" w:eastAsia="Noto Sans Sinhala" w:cs="Noto Sans Sinhala"/>
        </w:rPr>
        <w:t xml:space="preserve">.</w:t>
      </w:r>
    </w:p>
    <w:bookmarkEnd w:id="73"/>
    <w:bookmarkEnd w:id="74"/>
    <w:bookmarkStart w:id="117" w:name="module-2"/>
    <w:p>
      <w:pPr>
        <w:pStyle w:val="Heading2"/>
        <w:keepNext/>
        <w:pageBreakBefore/>
        <w:widowControl/>
      </w:pPr>
      <w:r>
        <w:rPr>
          <w:rFonts w:ascii="Noto Sans Sinhala" w:hAnsi="Noto Sans Sinhala" w:eastAsia="Noto Sans Sinhala" w:cs="Noto Sans Sinhala"/>
        </w:rPr>
        <w:t xml:space="preserve">Module 2 — Create tables in Dataverse</w:t>
      </w:r>
    </w:p>
    <w:p>
      <w:pPr>
        <w:pStyle w:val="FirstParagraph"/>
        <w:widowControl/>
      </w:pPr>
      <w:r>
        <w:rPr>
          <w:bCs/>
          <w:rFonts w:ascii="Noto Sans Sinhala" w:hAnsi="Noto Sans Sinhala" w:eastAsia="Noto Sans Sinhala" w:cs="Noto Sans Sinhala"/>
          <w:b/>
        </w:rPr>
        <w:t xml:space="preserve">ඔබ දැන් ඉන්නේ:</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Part I — Environments සහ Microsoft Dataverse Foundation → Module 2 → 12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Configure Microsoft Dataverse (25–30%)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75">
              <w:r>
                <w:rPr>
                  <w:rStyle w:val="Hyperlink"/>
                </w:rPr>
                <w:t xml:space="preserve">Create tables in Dataverse</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2026-06-12T17:23:00+00:00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12</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Standard, custom, Activity, Virtual table සහ ownership type අතර correct data-model choice එක.</w:t>
            </w:r>
          </w:p>
        </w:tc>
      </w:tr>
    </w:tbl>
    <w:bookmarkStart w:id="76" w:name="official-unit-by-unit-journey-1"/>
    <w:p>
      <w:pPr>
        <w:pStyle w:val="Heading3"/>
        <w:keepNext/>
        <w:widowControl/>
      </w:pPr>
      <w:r>
        <w:rPr>
          <w:rFonts w:ascii="Noto Sans Sinhala" w:hAnsi="Noto Sans Sinhala" w:eastAsia="Noto Sans Sinhala" w:cs="Noto Sans Sinhala"/>
        </w:rPr>
        <w:t xml:space="preserve">Official Unit-by-Unit Journey</w:t>
      </w:r>
    </w:p>
    <w:bookmarkEnd w:id="76"/>
    <w:bookmarkStart w:id="78" w:name="m02-u01"/>
    <w:p>
      <w:pPr>
        <w:pStyle w:val="Heading3"/>
        <w:keepNext/>
        <w:widowControl/>
      </w:pPr>
      <w:r>
        <w:rPr>
          <w:rFonts w:ascii="Noto Sans Sinhala" w:hAnsi="Noto Sans Sinhala" w:eastAsia="Noto Sans Sinhala" w:cs="Noto Sans Sinhala"/>
        </w:rPr>
        <w:t xml:space="preserve">Unit 1 — Introduction to Microsoft Dataverse</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Standard, custom, Activity, Virtual table සහ ownership type අතර correct data-model choice එක.</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Learning objectives, prerequisites, required Environment/licensing and exercise setup first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Foundation — scenario එකේ product boundary හඳුනාගන්න.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Microsoft Dataverse; Tables.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77">
        <w:r>
          <w:rPr>
            <w:rStyle w:val="Hyperlink"/>
          </w:rPr>
          <w:t xml:space="preserve">Open Unit 1</w:t>
        </w:r>
      </w:hyperlink>
    </w:p>
    <w:bookmarkEnd w:id="78"/>
    <w:bookmarkStart w:id="80" w:name="m02-u02"/>
    <w:p>
      <w:pPr>
        <w:pStyle w:val="Heading3"/>
        <w:keepNext/>
        <w:widowControl/>
      </w:pPr>
      <w:r>
        <w:rPr>
          <w:rFonts w:ascii="Noto Sans Sinhala" w:hAnsi="Noto Sans Sinhala" w:eastAsia="Noto Sans Sinhala" w:cs="Noto Sans Sinhala"/>
        </w:rPr>
        <w:t xml:space="preserve">Unit 2 — Table characteristics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Standard, custom, Activity, Virtual table සහ ownership type අතර correct data-model choice එක.</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Official page එකේ prerequisites, options, notes/warnings, dependencies, security and exercise outcome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Medium — module objective එකේ supporting detail.</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Table properties; Row keys; Create a table in Dataverse; Start with Copilot; Start from a blank table; Import a SharePoint list.</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79">
        <w:r>
          <w:rPr>
            <w:rStyle w:val="Hyperlink"/>
          </w:rPr>
          <w:t xml:space="preserve">Open Unit 2</w:t>
        </w:r>
      </w:hyperlink>
    </w:p>
    <w:bookmarkEnd w:id="80"/>
    <w:bookmarkStart w:id="82" w:name="m02-u03"/>
    <w:p>
      <w:pPr>
        <w:pStyle w:val="Heading3"/>
        <w:keepNext/>
        <w:widowControl/>
      </w:pPr>
      <w:r>
        <w:rPr>
          <w:rFonts w:ascii="Noto Sans Sinhala" w:hAnsi="Noto Sans Sinhala" w:eastAsia="Noto Sans Sinhala" w:cs="Noto Sans Sinhala"/>
        </w:rPr>
        <w:t xml:space="preserve">Unit 3 — Dual-write vs. virtual tables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Virtual Table external rows replicate නොකර Dataverse table interface එකෙන් expose කරනවා.</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Provider/data source, external security, unsupported features, availability/performance test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Audit/BPF/search/rollup/offline requirement තිබේ නම් virtual fit නැති වෙන්න පුළුවන්.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Dual-write; Virtual tables; When to use Dual-write vs. virtual tables.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81">
        <w:r>
          <w:rPr>
            <w:rStyle w:val="Hyperlink"/>
          </w:rPr>
          <w:t xml:space="preserve">Open Unit 3</w:t>
        </w:r>
      </w:hyperlink>
    </w:p>
    <w:bookmarkEnd w:id="82"/>
    <w:bookmarkStart w:id="84" w:name="m02-u04"/>
    <w:p>
      <w:pPr>
        <w:pStyle w:val="Heading3"/>
        <w:keepNext/>
        <w:widowControl/>
      </w:pPr>
      <w:r>
        <w:rPr>
          <w:rFonts w:ascii="Noto Sans Sinhala" w:hAnsi="Noto Sans Sinhala" w:eastAsia="Noto Sans Sinhala" w:cs="Noto Sans Sinhala"/>
        </w:rPr>
        <w:t xml:space="preserve">Unit 4 — Exercise - Create a Microsoft Dataverse table</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configuration page එකකි; click sequenceට වඩා dependency සහ expected result observe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Development/Developer Environment එකක official steps follow කර, ordinary-user security and failure path test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Practice — exam questions configuration outcome/next step අහන්න පුළුවන්.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Create a custom table; Add and customize columns; Customize a view; Customize the main form.</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83">
        <w:r>
          <w:rPr>
            <w:rStyle w:val="Hyperlink"/>
          </w:rPr>
          <w:t xml:space="preserve">Open Unit 4</w:t>
        </w:r>
      </w:hyperlink>
    </w:p>
    <w:bookmarkEnd w:id="84"/>
    <w:bookmarkStart w:id="86" w:name="m02-u05"/>
    <w:p>
      <w:pPr>
        <w:pStyle w:val="Heading3"/>
        <w:keepNext/>
        <w:widowControl/>
      </w:pPr>
      <w:r>
        <w:rPr>
          <w:rFonts w:ascii="Noto Sans Sinhala" w:hAnsi="Noto Sans Sinhala" w:eastAsia="Noto Sans Sinhala" w:cs="Noto Sans Sinhala"/>
        </w:rPr>
        <w:t xml:space="preserve">Unit 5 — Exercise - Import data into your Microsoft Dataverse database</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configuration page එකකි; click sequenceට වඩා dependency සහ expected result observe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Development/Developer Environment එකක official steps follow කර, ordinary-user security and failure path test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Practice — exam questions configuration outcome/next step අහන්න පුළුවන්.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Create sample import data; Import data into your Dataverse table.</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85">
        <w:r>
          <w:rPr>
            <w:rStyle w:val="Hyperlink"/>
          </w:rPr>
          <w:t xml:space="preserve">Open Unit 5</w:t>
        </w:r>
      </w:hyperlink>
    </w:p>
    <w:bookmarkEnd w:id="86"/>
    <w:bookmarkStart w:id="88" w:name="m02-u06"/>
    <w:p>
      <w:pPr>
        <w:pStyle w:val="Heading3"/>
        <w:keepNext/>
        <w:widowControl/>
      </w:pPr>
      <w:r>
        <w:rPr>
          <w:rFonts w:ascii="Noto Sans Sinhala" w:hAnsi="Noto Sans Sinhala" w:eastAsia="Noto Sans Sinhala" w:cs="Noto Sans Sinhala"/>
        </w:rPr>
        <w:t xml:space="preserve">Unit 6 — Table relationships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1:N/N:1 එකම relationship දෙපැත්ත; Lookup N side එකේ.</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Behavior/cascade/delete/mapping/hierarchy and lookup properties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Cascade and junction-table traps.</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Relationship types; Many-to-one vs. One-to-many; Lookup columns; Create table relationships manually; Many-to-many relationships.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87">
        <w:r>
          <w:rPr>
            <w:rStyle w:val="Hyperlink"/>
          </w:rPr>
          <w:t xml:space="preserve">Open Unit 6</w:t>
        </w:r>
      </w:hyperlink>
    </w:p>
    <w:bookmarkEnd w:id="88"/>
    <w:bookmarkStart w:id="90" w:name="m02-u07"/>
    <w:p>
      <w:pPr>
        <w:pStyle w:val="Heading3"/>
        <w:keepNext/>
        <w:widowControl/>
      </w:pPr>
      <w:r>
        <w:rPr>
          <w:rFonts w:ascii="Noto Sans Sinhala" w:hAnsi="Noto Sans Sinhala" w:eastAsia="Noto Sans Sinhala" w:cs="Noto Sans Sinhala"/>
        </w:rPr>
        <w:t xml:space="preserve">Unit 7 — Exercise - Create table relationships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configuration page එකකි; click sequenceට වඩා dependency සහ expected result observe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Development/Developer Environment එකක official steps follow කර, ordinary-user security and failure path test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Practice — exam questions configuration outcome/next step අහන්න පුළුවන්.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Create a custom table and add a column; Create a relationship by using a lookup column; Add a one-to-many relationship.</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89">
        <w:r>
          <w:rPr>
            <w:rStyle w:val="Hyperlink"/>
          </w:rPr>
          <w:t xml:space="preserve">Open Unit 7</w:t>
        </w:r>
      </w:hyperlink>
    </w:p>
    <w:bookmarkEnd w:id="90"/>
    <w:bookmarkStart w:id="92" w:name="m02-u08"/>
    <w:p>
      <w:pPr>
        <w:pStyle w:val="Heading3"/>
        <w:keepNext/>
        <w:widowControl/>
      </w:pPr>
      <w:r>
        <w:rPr>
          <w:rFonts w:ascii="Noto Sans Sinhala" w:hAnsi="Noto Sans Sinhala" w:eastAsia="Noto Sans Sinhala" w:cs="Noto Sans Sinhala"/>
        </w:rPr>
        <w:t xml:space="preserve">Unit 8 — Dataverse logic and security</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Standard, custom, Activity, Virtual table සහ ownership type අතර correct data-model choice එක.</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Official page එකේ prerequisites, options, notes/warnings, dependencies, security and exercise outcome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Medium — module objective එකේ supporting detail.</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Business rules; Actions; Differences between canvas and model-driven apps; Dataverse security; Column-level security.</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91">
        <w:r>
          <w:rPr>
            <w:rStyle w:val="Hyperlink"/>
          </w:rPr>
          <w:t xml:space="preserve">Open Unit 8</w:t>
        </w:r>
      </w:hyperlink>
    </w:p>
    <w:bookmarkEnd w:id="92"/>
    <w:bookmarkStart w:id="94" w:name="m02-u09"/>
    <w:p>
      <w:pPr>
        <w:pStyle w:val="Heading3"/>
        <w:keepNext/>
        <w:widowControl/>
      </w:pPr>
      <w:r>
        <w:rPr>
          <w:rFonts w:ascii="Noto Sans Sinhala" w:hAnsi="Noto Sans Sinhala" w:eastAsia="Noto Sans Sinhala" w:cs="Noto Sans Sinhala"/>
        </w:rPr>
        <w:t xml:space="preserve">Unit 9 — Exercise - Create a custom table and import data</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configuration page එකකි; click sequenceට වඩා dependency සහ expected result observe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Development/Developer Environment එකක official steps follow කර, ordinary-user security and failure path test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Practice — exam questions configuration outcome/next step අහන්න පුළුවන්.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Scenario; Use Microsoft Dataverse to store data; Create a custom table; Add a business rule; Import data from an Excel file.</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93">
        <w:r>
          <w:rPr>
            <w:rStyle w:val="Hyperlink"/>
          </w:rPr>
          <w:t xml:space="preserve">Open Unit 9</w:t>
        </w:r>
      </w:hyperlink>
    </w:p>
    <w:bookmarkEnd w:id="94"/>
    <w:bookmarkStart w:id="96" w:name="m02-u10"/>
    <w:p>
      <w:pPr>
        <w:pStyle w:val="Heading3"/>
        <w:keepNext/>
        <w:widowControl/>
      </w:pPr>
      <w:r>
        <w:rPr>
          <w:rFonts w:ascii="Noto Sans Sinhala" w:hAnsi="Noto Sans Sinhala" w:eastAsia="Noto Sans Sinhala" w:cs="Noto Sans Sinhala"/>
        </w:rPr>
        <w:t xml:space="preserve">Unit 10 — Dataverse auditing</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Auditing configured data changes/history capture කරන compliance feature එකකි.</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Environment → Table → Column settings සහ log access/retention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Audit vs backup vs Flow run history trap.</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Key concepts; Configure tables and columns for auditing in Power Apps; Activity logging and Microsoft Purview.</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95">
        <w:r>
          <w:rPr>
            <w:rStyle w:val="Hyperlink"/>
          </w:rPr>
          <w:t xml:space="preserve">Open Unit 10</w:t>
        </w:r>
      </w:hyperlink>
    </w:p>
    <w:bookmarkEnd w:id="96"/>
    <w:bookmarkStart w:id="98" w:name="m02-u11"/>
    <w:p>
      <w:pPr>
        <w:pStyle w:val="Heading3"/>
        <w:keepNext/>
        <w:widowControl/>
      </w:pPr>
      <w:r>
        <w:rPr>
          <w:rFonts w:ascii="Noto Sans Sinhala" w:hAnsi="Noto Sans Sinhala" w:eastAsia="Noto Sans Sinhala" w:cs="Noto Sans Sinhala"/>
        </w:rPr>
        <w:t xml:space="preserve">Unit 11 — Check your knowledge</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 page එක official self-assessment එකයි; answer memorize නොකර decision rule explain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notes නැතුව attempt කර, wrong option එක wrong ඇයි කියලා ලියන්න.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question style practice; content source ලෙස previous units භාවිතා කරන්න.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Answer the following questions to see what you’ve learned..</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97">
        <w:r>
          <w:rPr>
            <w:rStyle w:val="Hyperlink"/>
          </w:rPr>
          <w:t xml:space="preserve">Open Unit 11</w:t>
        </w:r>
      </w:hyperlink>
    </w:p>
    <w:bookmarkEnd w:id="98"/>
    <w:bookmarkStart w:id="100" w:name="m02-u12"/>
    <w:p>
      <w:pPr>
        <w:pStyle w:val="Heading3"/>
        <w:keepNext/>
        <w:widowControl/>
      </w:pPr>
      <w:r>
        <w:rPr>
          <w:rFonts w:ascii="Noto Sans Sinhala" w:hAnsi="Noto Sans Sinhala" w:eastAsia="Noto Sans Sinhala" w:cs="Noto Sans Sinhala"/>
        </w:rPr>
        <w:t xml:space="preserve">Unit 12 — Summary</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Module learning objectives consolidate කරන recap page එකයි.</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මෙම guide එකේ Memory Notes සහ missed knowledge-check answers සමඟ compare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last-pass memory consolidation.</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What you’ve learned.</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99">
        <w:r>
          <w:rPr>
            <w:rStyle w:val="Hyperlink"/>
          </w:rPr>
          <w:t xml:space="preserve">Open Unit 12</w:t>
        </w:r>
      </w:hyperlink>
    </w:p>
    <w:bookmarkEnd w:id="100"/>
    <w:bookmarkStart w:id="108" w:name="instructor-deep-dive-dataverse-tables"/>
    <w:p>
      <w:pPr>
        <w:pStyle w:val="Heading3"/>
        <w:keepNext/>
        <w:widowControl/>
      </w:pPr>
      <w:r>
        <w:rPr>
          <w:rFonts w:ascii="Noto Sans Sinhala" w:hAnsi="Noto Sans Sinhala" w:eastAsia="Noto Sans Sinhala" w:cs="Noto Sans Sinhala"/>
        </w:rPr>
        <w:t xml:space="preserve">Instructor Deep Dive — Dataverse Tables</w:t>
      </w:r>
    </w:p>
    <w:bookmarkStart w:id="101" w:name="table-කයනන-මකකද"/>
    <w:p>
      <w:pPr>
        <w:pStyle w:val="Heading4"/>
        <w:keepNext/>
        <w:widowControl/>
      </w:pPr>
      <w:r>
        <w:rPr>
          <w:rFonts w:ascii="Noto Sans Sinhala" w:hAnsi="Noto Sans Sinhala" w:eastAsia="Noto Sans Sinhala" w:cs="Noto Sans Sinhala"/>
        </w:rPr>
        <w:t xml:space="preserve">Table කියන්නේ මොකක්ද?</w:t>
      </w:r>
    </w:p>
    <w:p>
      <w:pPr>
        <w:pStyle w:val="FirstParagraph"/>
        <w:widowControl/>
      </w:pPr>
      <w:r>
        <w:rPr>
          <w:rStyle w:val="VerbatimChar"/>
          <w:rFonts w:ascii="Noto Sans Sinhala" w:hAnsi="Noto Sans Sinhala" w:eastAsia="Noto Sans Sinhala" w:cs="Noto Sans Sinhala"/>
        </w:rPr>
        <w:t xml:space="preserve">Table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එක Dataverse data model එකේ business entity සහ rows store කරන metadata-driven structure එක. Columns, relationships, views, forms, business rules, auditing, ownership, keys, and security behavior table metadata එකට සම්බන්ධයි. Standard table modify කරනවාද, custom table create කරනවාද තීරණය කරන්නේ reusable platform capabilities සහ requirement fit එක මතයි.</w:t>
      </w:r>
    </w:p>
    <w:bookmarkEnd w:id="101"/>
    <w:bookmarkStart w:id="102" w:name="table-types-සහ-exam-selection"/>
    <w:p>
      <w:pPr>
        <w:pStyle w:val="Heading4"/>
        <w:keepNext/>
        <w:widowControl/>
      </w:pPr>
      <w:r>
        <w:rPr>
          <w:rFonts w:ascii="Noto Sans Sinhala" w:hAnsi="Noto Sans Sinhala" w:eastAsia="Noto Sans Sinhala" w:cs="Noto Sans Sinhala"/>
        </w:rPr>
        <w:t xml:space="preserve">Table types සහ exam selection</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2640"/>
        <w:gridCol w:w="2640"/>
        <w:gridCol w:w="264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Table type</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Use</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Security/behavior highlights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Standard table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Account, Contact වැනි platform-provided business concepts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Existing columns/relationships/features reuse; duplicate custom equivalent නොහදන්න</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Custom standard table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Organization-specific business data</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User/Team-owned හෝ Organization-owned ownership create time තීරණය</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Activity table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Time-bound interaction: call, task, appointment-like record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Activity behavior/party concepts; ownership User/Team; ordinary table substitute නොවේ</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Virtual table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External source data Dataverse තුළ table ලෙස expose කිරීම, data replicate නොකර</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Organization-owned model; external security responsibility; many platform features unavailable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Elastic table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High-scale/high-throughput scenario</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Current PL-200 blueprint explicitly name නොකරයි; awareness only unless scenario explicitly gives elastic requirement</w:t>
            </w:r>
          </w:p>
        </w:tc>
      </w:tr>
    </w:tbl>
    <w:bookmarkEnd w:id="102"/>
    <w:bookmarkStart w:id="103" w:name="standard-vs-custom"/>
    <w:p>
      <w:pPr>
        <w:pStyle w:val="Heading4"/>
        <w:keepNext/>
        <w:widowControl/>
      </w:pPr>
      <w:r>
        <w:rPr>
          <w:rFonts w:ascii="Noto Sans Sinhala" w:hAnsi="Noto Sans Sinhala" w:eastAsia="Noto Sans Sinhala" w:cs="Noto Sans Sinhala"/>
        </w:rPr>
        <w:t xml:space="preserve">Standard vs custom</w:t>
      </w:r>
    </w:p>
    <w:p>
      <w:pPr>
        <w:pStyle w:val="FirstParagraph"/>
        <w:widowControl/>
      </w:pPr>
      <w:r>
        <w:rPr>
          <w:rFonts w:ascii="Noto Sans Sinhala" w:hAnsi="Noto Sans Sinhala" w:eastAsia="Noto Sans Sinhala" w:cs="Noto Sans Sinhala"/>
        </w:rPr>
        <w:t xml:space="preserve">Requirement එක Account/Contact/Activity semantics සමඟ fit වෙනවා නම් standard table extend කිරීම integration, model-driven UX, and prebuilt relationships ලාභදායකයි.</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Our customers have one extra property</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කියලා</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Customer2</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custom table එකක් හදන එක redundancy. නමුත් standard table semantics හෝ lifecycle fit නොවෙනවා නම් custom table හදන්න.</w:t>
      </w:r>
    </w:p>
    <w:bookmarkEnd w:id="103"/>
    <w:bookmarkStart w:id="104" w:name="ownership-create-time-decision"/>
    <w:p>
      <w:pPr>
        <w:pStyle w:val="Heading4"/>
        <w:keepNext/>
        <w:widowControl/>
      </w:pPr>
      <w:r>
        <w:rPr>
          <w:rFonts w:ascii="Noto Sans Sinhala" w:hAnsi="Noto Sans Sinhala" w:eastAsia="Noto Sans Sinhala" w:cs="Noto Sans Sinhala"/>
        </w:rPr>
        <w:t xml:space="preserve">Ownership — create time decision</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1980"/>
        <w:gridCol w:w="1980"/>
        <w:gridCol w:w="1980"/>
        <w:gridCol w:w="198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Ownership</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Who owns each row?</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Privilege depth</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Best for</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User or Team</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User/Owner Team/Entra group team</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User, BU, Parent:Child, Organization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Sales cases, requests, records that need owner/assign/share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Organization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No user/team owner for individual rows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Organization or None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Reference/config data everyone with privilege accesses uniformly</w:t>
            </w:r>
          </w:p>
        </w:tc>
      </w:tr>
    </w:tbl>
    <w:p>
      <w:pPr>
        <w:pStyle w:val="BodyText"/>
        <w:widowControl/>
      </w:pPr>
      <w:r>
        <w:rPr>
          <w:rFonts w:ascii="Noto Sans Sinhala" w:hAnsi="Noto Sans Sinhala" w:eastAsia="Noto Sans Sinhala" w:cs="Noto Sans Sinhala"/>
        </w:rPr>
        <w:t xml:space="preserve">Custom table ownership type create කළ පසු change කළ නොහැකි බව current docs කියයි. Activity tables User/Team-owned. Organization-owned table එකට Assign/Share ownership logic apply කරන්නේ නැහැ; row-by-row owner boundary requirement තියෙනවා නම් User/Team-owned තෝරන්න.</w:t>
      </w:r>
    </w:p>
    <w:bookmarkEnd w:id="104"/>
    <w:bookmarkStart w:id="105" w:name="virtual-table-deep-reasoning"/>
    <w:p>
      <w:pPr>
        <w:pStyle w:val="Heading4"/>
        <w:keepNext/>
        <w:widowControl/>
      </w:pPr>
      <w:r>
        <w:rPr>
          <w:rFonts w:ascii="Noto Sans Sinhala" w:hAnsi="Noto Sans Sinhala" w:eastAsia="Noto Sans Sinhala" w:cs="Noto Sans Sinhala"/>
        </w:rPr>
        <w:t xml:space="preserve">Virtual table deep reasoning</w:t>
      </w:r>
    </w:p>
    <w:p>
      <w:pPr>
        <w:pStyle w:val="FirstParagraph"/>
        <w:widowControl/>
      </w:pPr>
      <w:r>
        <w:rPr>
          <w:rFonts w:ascii="Noto Sans Sinhala" w:hAnsi="Noto Sans Sinhala" w:eastAsia="Noto Sans Sinhala" w:cs="Noto Sans Sinhala"/>
        </w:rPr>
        <w:t xml:space="preserve">Virtual table external data source එක query කර Dataverse table experience එකක් දෙයි; data Dataverse database එකට copy නොවේ. Data duplication avoid වෙන නමුත් query performance/availability external provider මත ඉඳී. Official docs current restrictions අතර auditing, duplicate detection, rollup/formula/calculated columns, BPF, offline, Dataverse search, charts/dashboards, change tracking, column security වැනි capabilities බොහොමයක් නොලැබේ. Virtual tables organization-owned ලෙස behave කරන නිසා external data source security correctව implement කළ යුතුයි.</w:t>
      </w:r>
    </w:p>
    <w:p>
      <w:pPr>
        <w:pStyle w:val="BodyText"/>
        <w:widowControl/>
      </w:pPr>
      <w:r>
        <w:rPr>
          <w:bCs/>
          <w:rFonts w:ascii="Noto Sans Sinhala" w:hAnsi="Noto Sans Sinhala" w:eastAsia="Noto Sans Sinhala" w:cs="Noto Sans Sinhala"/>
          <w:b/>
        </w:rPr>
        <w:t xml:space="preserve">Use when:</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source system record system-of-record ලෙස තබන්න, real-time-ish access, duplication avoid, supported provider.</w:t>
      </w:r>
      <w:r>
        <w:rPr>
          <w:rFonts w:ascii="Noto Sans Sinhala" w:hAnsi="Noto Sans Sinhala" w:eastAsia="Noto Sans Sinhala" w:cs="Noto Sans Sinhala"/>
        </w:rPr>
        <w:br/>
      </w:r>
      <w:r>
        <w:rPr>
          <w:bCs/>
          <w:rFonts w:ascii="Noto Sans Sinhala" w:hAnsi="Noto Sans Sinhala" w:eastAsia="Noto Sans Sinhala" w:cs="Noto Sans Sinhala"/>
          <w:b/>
        </w:rPr>
        <w:t xml:space="preserve">Do not use when:</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Dataverse row ownership, audit, offline, BPF, rollups, or full search/analytics feature set requirement essential.</w:t>
      </w:r>
    </w:p>
    <w:bookmarkEnd w:id="105"/>
    <w:bookmarkStart w:id="106" w:name="important-table-properties"/>
    <w:p>
      <w:pPr>
        <w:pStyle w:val="Heading4"/>
        <w:keepNext/>
        <w:widowControl/>
      </w:pPr>
      <w:r>
        <w:rPr>
          <w:rFonts w:ascii="Noto Sans Sinhala" w:hAnsi="Noto Sans Sinhala" w:eastAsia="Noto Sans Sinhala" w:cs="Noto Sans Sinhala"/>
        </w:rPr>
        <w:t xml:space="preserve">Important table properties</w:t>
      </w:r>
    </w:p>
    <w:p>
      <w:pPr>
        <w:widowControl/>
        <w:numPr>
          <w:ilvl w:val="0"/>
          <w:numId w:val="1017"/>
        </w:numPr>
        <w:pStyle w:val="Compact"/>
      </w:pPr>
      <w:r>
        <w:rPr>
          <w:rFonts w:ascii="Noto Sans Sinhala" w:hAnsi="Noto Sans Sinhala" w:eastAsia="Noto Sans Sinhala" w:cs="Noto Sans Sinhala"/>
        </w:rPr>
        <w:t xml:space="preserve">Display name/plural name, schema/logical name, primary name column.</w:t>
      </w:r>
    </w:p>
    <w:p>
      <w:pPr>
        <w:widowControl/>
        <w:numPr>
          <w:ilvl w:val="0"/>
          <w:numId w:val="1017"/>
        </w:numPr>
        <w:pStyle w:val="Compact"/>
      </w:pPr>
      <w:r>
        <w:rPr>
          <w:rFonts w:ascii="Noto Sans Sinhala" w:hAnsi="Noto Sans Sinhala" w:eastAsia="Noto Sans Sinhala" w:cs="Noto Sans Sinhala"/>
        </w:rPr>
        <w:t xml:space="preserve">Ownership type.</w:t>
      </w:r>
    </w:p>
    <w:p>
      <w:pPr>
        <w:widowControl/>
        <w:numPr>
          <w:ilvl w:val="0"/>
          <w:numId w:val="1017"/>
        </w:numPr>
        <w:pStyle w:val="Compact"/>
      </w:pPr>
      <w:r>
        <w:rPr>
          <w:rFonts w:ascii="Noto Sans Sinhala" w:hAnsi="Noto Sans Sinhala" w:eastAsia="Noto Sans Sinhala" w:cs="Noto Sans Sinhala"/>
        </w:rPr>
        <w:t xml:space="preserve">Enable activities, notes/attachments, connections, queues, quick create, audit, duplicate detection, change tracking, offline, Dataverse search as supported.</w:t>
      </w:r>
    </w:p>
    <w:p>
      <w:pPr>
        <w:widowControl/>
        <w:numPr>
          <w:ilvl w:val="0"/>
          <w:numId w:val="1017"/>
        </w:numPr>
        <w:pStyle w:val="Compact"/>
      </w:pPr>
      <w:r>
        <w:rPr>
          <w:rFonts w:ascii="Noto Sans Sinhala" w:hAnsi="Noto Sans Sinhala" w:eastAsia="Noto Sans Sinhala" w:cs="Noto Sans Sinhala"/>
        </w:rPr>
        <w:t xml:space="preserve">Table feature එකක් enable කළ පසු disable කළ නොහැකි හෝ dependency-heavy වෙන්න පුළුවන්. Maker UI warning සහ current docs check කරන්න.</w:t>
      </w:r>
    </w:p>
    <w:p>
      <w:pPr>
        <w:widowControl/>
        <w:numPr>
          <w:ilvl w:val="0"/>
          <w:numId w:val="1017"/>
        </w:numPr>
        <w:pStyle w:val="Compact"/>
      </w:pPr>
      <w:r>
        <w:rPr>
          <w:rFonts w:ascii="Noto Sans Sinhala" w:hAnsi="Noto Sans Sinhala" w:eastAsia="Noto Sans Sinhala" w:cs="Noto Sans Sinhala"/>
        </w:rPr>
        <w:t xml:space="preserve">Primary name column record label ලෙස lookups/views/forms වල පෙන්වයි; primary key GUID එකට සමාන නොවේ.</w:t>
      </w:r>
    </w:p>
    <w:bookmarkEnd w:id="106"/>
    <w:bookmarkStart w:id="107" w:name="Xd093a75104313058b7fb321e479ed4dd6c0bfbc"/>
    <w:p>
      <w:pPr>
        <w:pStyle w:val="Heading4"/>
        <w:keepNext/>
        <w:widowControl/>
      </w:pPr>
      <w:r>
        <w:rPr>
          <w:rFonts w:ascii="Noto Sans Sinhala" w:hAnsi="Noto Sans Sinhala" w:eastAsia="Noto Sans Sinhala" w:cs="Noto Sans Sinhala"/>
        </w:rPr>
        <w:t xml:space="preserve">Standard vs Activity vs Virtual decision example</w:t>
      </w:r>
    </w:p>
    <w:p>
      <w:pPr>
        <w:pStyle w:val="FirstParagraph"/>
        <w:widowControl/>
      </w:pPr>
      <w:r>
        <w:rPr>
          <w:rFonts w:ascii="Noto Sans Sinhala" w:hAnsi="Noto Sans Sinhala" w:eastAsia="Noto Sans Sinhala" w:cs="Noto Sans Sinhala"/>
        </w:rPr>
        <w:t xml:space="preserve">Help-desk interaction එක due date/owner/activity timeline behavior සමඟ track කරන්නේ custom Activity table හෝ existing Task type evaluate කරන්න. External ERP inventory read-only-like display කරන්න, data copy නොකර නම් Virtual table. Organization codes row-owner differentiation නැති reference table එක Organization-owned custom table.</w:t>
      </w:r>
    </w:p>
    <w:bookmarkEnd w:id="107"/>
    <w:bookmarkEnd w:id="108"/>
    <w:bookmarkStart w:id="109" w:name="pl-200-exam-trap-1"/>
    <w:p>
      <w:pPr>
        <w:pStyle w:val="Heading3"/>
        <w:keepNext/>
        <w:widowControl/>
      </w:pPr>
      <w:r>
        <w:rPr>
          <w:rFonts w:ascii="Noto Sans Sinhala" w:hAnsi="Noto Sans Sinhala" w:eastAsia="Noto Sans Sinhala" w:cs="Noto Sans Sinhala"/>
        </w:rPr>
        <w:t xml:space="preserve">⚠️ PL-200 Exam Trap</w:t>
      </w:r>
    </w:p>
    <w:p>
      <w:pPr>
        <w:pStyle w:val="FirstParagraph"/>
        <w:widowControl/>
      </w:pP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Every employee with Read privilege should see every Country code, and rows never need Assign/Share.</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bCs/>
          <w:rFonts w:ascii="Noto Sans Sinhala" w:hAnsi="Noto Sans Sinhala" w:eastAsia="Noto Sans Sinhala" w:cs="Noto Sans Sinhala"/>
          <w:b/>
        </w:rPr>
        <w:t xml:space="preserve">Organization-owned table</w:t>
      </w:r>
      <w:r>
        <w:rPr>
          <w:rFonts w:ascii="Noto Sans Sinhala" w:hAnsi="Noto Sans Sinhala" w:eastAsia="Noto Sans Sinhala" w:cs="Noto Sans Sinhala"/>
        </w:rPr>
        <w:t xml:space="preserve">.</w:t>
      </w:r>
      <w:r>
        <w:rPr>
          <w:rFonts w:ascii="Noto Sans Sinhala" w:hAnsi="Noto Sans Sinhala" w:eastAsia="Noto Sans Sinhala" w:cs="Noto Sans Sinhala"/>
        </w:rPr>
        <w:br/>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Sales reps should own and reassign Opportunities.</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bCs/>
          <w:rFonts w:ascii="Noto Sans Sinhala" w:hAnsi="Noto Sans Sinhala" w:eastAsia="Noto Sans Sinhala" w:cs="Noto Sans Sinhala"/>
          <w:b/>
        </w:rPr>
        <w:t xml:space="preserve">User/Team-owned table</w:t>
      </w:r>
      <w:r>
        <w:rPr>
          <w:rFonts w:ascii="Noto Sans Sinhala" w:hAnsi="Noto Sans Sinhala" w:eastAsia="Noto Sans Sinhala" w:cs="Noto Sans Sinhala"/>
        </w:rPr>
        <w:t xml:space="preserve">.</w:t>
      </w:r>
      <w:r>
        <w:rPr>
          <w:rFonts w:ascii="Noto Sans Sinhala" w:hAnsi="Noto Sans Sinhala" w:eastAsia="Noto Sans Sinhala" w:cs="Noto Sans Sinhala"/>
        </w:rPr>
        <w:br/>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External ERP rows must appear without replication, but audit and BPF are mandatory.</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 Virtual table එක conflict; requirements revise හෝ data integration/persisted Dataverse design තෝරන්න.</w:t>
      </w:r>
    </w:p>
    <w:bookmarkEnd w:id="109"/>
    <w:bookmarkStart w:id="110" w:name="scenario-based-learning-1"/>
    <w:p>
      <w:pPr>
        <w:pStyle w:val="Heading3"/>
        <w:keepNext/>
        <w:widowControl/>
      </w:pPr>
      <w:r>
        <w:rPr>
          <w:rFonts w:ascii="Noto Sans Sinhala" w:hAnsi="Noto Sans Sinhala" w:eastAsia="Noto Sans Sinhala" w:cs="Noto Sans Sinhala"/>
        </w:rPr>
        <w:t xml:space="preserve">Scenario-based learning</w:t>
      </w:r>
    </w:p>
    <w:p>
      <w:pPr>
        <w:pStyle w:val="FirstParagraph"/>
        <w:widowControl/>
      </w:pPr>
      <w:r>
        <w:rPr>
          <w:bCs/>
          <w:rFonts w:ascii="Noto Sans Sinhala" w:hAnsi="Noto Sans Sinhala" w:eastAsia="Noto Sans Sinhala" w:cs="Noto Sans Sinhala"/>
          <w:b/>
        </w:rPr>
        <w:t xml:space="preserve">Scenario: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 company needs a master list of tax rates. All permitted users see the same rows; no per-row owner.</w:t>
      </w:r>
      <w:r>
        <w:rPr>
          <w:rFonts w:ascii="Noto Sans Sinhala" w:hAnsi="Noto Sans Sinhala" w:eastAsia="Noto Sans Sinhala" w:cs="Noto Sans Sinhala"/>
        </w:rPr>
        <w:br/>
      </w:r>
      <w:r>
        <w:rPr>
          <w:bCs/>
          <w:rFonts w:ascii="Noto Sans Sinhala" w:hAnsi="Noto Sans Sinhala" w:eastAsia="Noto Sans Sinhala" w:cs="Noto Sans Sinhala"/>
          <w:b/>
        </w:rPr>
        <w:t xml:space="preserve">Correct concept: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Organization-owned custom standard table.</w:t>
      </w:r>
      <w:r>
        <w:rPr>
          <w:rFonts w:ascii="Noto Sans Sinhala" w:hAnsi="Noto Sans Sinhala" w:eastAsia="Noto Sans Sinhala" w:cs="Noto Sans Sinhala"/>
        </w:rPr>
        <w:br/>
      </w:r>
      <w:r>
        <w:rPr>
          <w:bCs/>
          <w:rFonts w:ascii="Noto Sans Sinhala" w:hAnsi="Noto Sans Sinhala" w:eastAsia="Noto Sans Sinhala" w:cs="Noto Sans Sinhala"/>
          <w:b/>
        </w:rPr>
        <w:t xml:space="preserve">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Simple org-wide privilege. Owner Team is unnecessary.</w:t>
      </w:r>
    </w:p>
    <w:p>
      <w:pPr>
        <w:pStyle w:val="BodyText"/>
        <w:widowControl/>
      </w:pPr>
      <w:r>
        <w:rPr>
          <w:bCs/>
          <w:rFonts w:ascii="Noto Sans Sinhala" w:hAnsi="Noto Sans Sinhala" w:eastAsia="Noto Sans Sinhala" w:cs="Noto Sans Sinhala"/>
          <w:b/>
        </w:rPr>
        <w:t xml:space="preserve">Scenario: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ERP inventory must stay in ERP. Model-driven users need current quantities, but no Dataverse audit/rollup/offline requirement.</w:t>
      </w:r>
      <w:r>
        <w:rPr>
          <w:rFonts w:ascii="Noto Sans Sinhala" w:hAnsi="Noto Sans Sinhala" w:eastAsia="Noto Sans Sinhala" w:cs="Noto Sans Sinhala"/>
        </w:rPr>
        <w:br/>
      </w:r>
      <w:r>
        <w:rPr>
          <w:bCs/>
          <w:rFonts w:ascii="Noto Sans Sinhala" w:hAnsi="Noto Sans Sinhala" w:eastAsia="Noto Sans Sinhala" w:cs="Noto Sans Sinhala"/>
          <w:b/>
        </w:rPr>
        <w:t xml:space="preserve">Correct concept: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Virtual table if a supported provider/implementation exists.</w:t>
      </w:r>
      <w:r>
        <w:rPr>
          <w:rFonts w:ascii="Noto Sans Sinhala" w:hAnsi="Noto Sans Sinhala" w:eastAsia="Noto Sans Sinhala" w:cs="Noto Sans Sinhala"/>
        </w:rPr>
        <w:br/>
      </w:r>
      <w:r>
        <w:rPr>
          <w:bCs/>
          <w:rFonts w:ascii="Noto Sans Sinhala" w:hAnsi="Noto Sans Sinhala" w:eastAsia="Noto Sans Sinhala" w:cs="Noto Sans Sinhala"/>
          <w:b/>
        </w:rPr>
        <w:t xml:space="preserve">Wrong alternative: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Periodic Excel import creates copies and stale data; ordinary custom table makes Dataverse system-of-record unless sync is added.</w:t>
      </w:r>
    </w:p>
    <w:bookmarkEnd w:id="110"/>
    <w:bookmarkStart w:id="111" w:name="tiny-details-you-should-remember-1"/>
    <w:p>
      <w:pPr>
        <w:pStyle w:val="Heading3"/>
        <w:keepNext/>
        <w:widowControl/>
      </w:pPr>
      <w:r>
        <w:rPr>
          <w:rFonts w:ascii="Noto Sans Sinhala" w:hAnsi="Noto Sans Sinhala" w:eastAsia="Noto Sans Sinhala" w:cs="Noto Sans Sinhala"/>
        </w:rPr>
        <w:t xml:space="preserve">🔍 Tiny Details You Should Remember</w:t>
      </w:r>
    </w:p>
    <w:p>
      <w:pPr>
        <w:widowControl/>
        <w:numPr>
          <w:ilvl w:val="0"/>
          <w:numId w:val="1018"/>
        </w:numPr>
        <w:pStyle w:val="Compact"/>
      </w:pPr>
      <w:r>
        <w:rPr>
          <w:rFonts w:ascii="Noto Sans Sinhala" w:hAnsi="Noto Sans Sinhala" w:eastAsia="Noto Sans Sinhala" w:cs="Noto Sans Sinhala"/>
        </w:rPr>
        <w:t xml:space="preserve">Primary name column ≠ GUID primary key.</w:t>
      </w:r>
    </w:p>
    <w:p>
      <w:pPr>
        <w:widowControl/>
        <w:numPr>
          <w:ilvl w:val="0"/>
          <w:numId w:val="1018"/>
        </w:numPr>
        <w:pStyle w:val="Compact"/>
      </w:pPr>
      <w:r>
        <w:rPr>
          <w:rFonts w:ascii="Noto Sans Sinhala" w:hAnsi="Noto Sans Sinhala" w:eastAsia="Noto Sans Sinhala" w:cs="Noto Sans Sinhala"/>
        </w:rPr>
        <w:t xml:space="preserve">Custom table ownership type cannot be changed after creation.</w:t>
      </w:r>
    </w:p>
    <w:p>
      <w:pPr>
        <w:widowControl/>
        <w:numPr>
          <w:ilvl w:val="0"/>
          <w:numId w:val="1018"/>
        </w:numPr>
        <w:pStyle w:val="Compact"/>
      </w:pPr>
      <w:r>
        <w:rPr>
          <w:rFonts w:ascii="Noto Sans Sinhala" w:hAnsi="Noto Sans Sinhala" w:eastAsia="Noto Sans Sinhala" w:cs="Noto Sans Sinhala"/>
        </w:rPr>
        <w:t xml:space="preserve">Activity tables are User/Team-owned.</w:t>
      </w:r>
    </w:p>
    <w:p>
      <w:pPr>
        <w:widowControl/>
        <w:numPr>
          <w:ilvl w:val="0"/>
          <w:numId w:val="1018"/>
        </w:numPr>
        <w:pStyle w:val="Compact"/>
      </w:pPr>
      <w:r>
        <w:rPr>
          <w:rFonts w:ascii="Noto Sans Sinhala" w:hAnsi="Noto Sans Sinhala" w:eastAsia="Noto Sans Sinhala" w:cs="Noto Sans Sinhala"/>
        </w:rPr>
        <w:t xml:space="preserve">Virtual tables do not replicate data and have significant feature/security limitations.</w:t>
      </w:r>
    </w:p>
    <w:p>
      <w:pPr>
        <w:widowControl/>
        <w:numPr>
          <w:ilvl w:val="0"/>
          <w:numId w:val="1018"/>
        </w:numPr>
        <w:pStyle w:val="Compact"/>
      </w:pPr>
      <w:r>
        <w:rPr>
          <w:rFonts w:ascii="Noto Sans Sinhala" w:hAnsi="Noto Sans Sinhala" w:eastAsia="Noto Sans Sinhala" w:cs="Noto Sans Sinhala"/>
        </w:rPr>
        <w:t xml:space="preserve">Feature checkboxes can create dependencies or be irreversible; treat table properties as architecture decisions.</w:t>
      </w:r>
    </w:p>
    <w:bookmarkEnd w:id="111"/>
    <w:bookmarkStart w:id="112" w:name="exam-memory-notes-1"/>
    <w:p>
      <w:pPr>
        <w:pStyle w:val="Heading3"/>
        <w:keepNext/>
        <w:widowControl/>
      </w:pPr>
      <w:r>
        <w:rPr>
          <w:rFonts w:ascii="Noto Sans Sinhala" w:hAnsi="Noto Sans Sinhala" w:eastAsia="Noto Sans Sinhala" w:cs="Noto Sans Sinhala"/>
        </w:rPr>
        <w:t xml:space="preserve">🧠 Exam Memory Notes</w:t>
      </w:r>
    </w:p>
    <w:p>
      <w:pPr>
        <w:widowControl/>
        <w:numPr>
          <w:ilvl w:val="0"/>
          <w:numId w:val="1019"/>
        </w:numPr>
        <w:pStyle w:val="Compact"/>
      </w:pPr>
      <w:r>
        <w:rPr>
          <w:rFonts w:ascii="Noto Sans Sinhala" w:hAnsi="Noto Sans Sinhala" w:eastAsia="Noto Sans Sinhala" w:cs="Noto Sans Sinhala"/>
        </w:rPr>
        <w:t xml:space="preserve">Reference data with no owner → Organization-owned.</w:t>
      </w:r>
    </w:p>
    <w:p>
      <w:pPr>
        <w:widowControl/>
        <w:numPr>
          <w:ilvl w:val="0"/>
          <w:numId w:val="1019"/>
        </w:numPr>
        <w:pStyle w:val="Compact"/>
      </w:pPr>
      <w:r>
        <w:rPr>
          <w:rFonts w:ascii="Noto Sans Sinhala" w:hAnsi="Noto Sans Sinhala" w:eastAsia="Noto Sans Sinhala" w:cs="Noto Sans Sinhala"/>
        </w:rPr>
        <w:t xml:space="preserve">Row owner/Assign/Share needed → User/Team-owned.</w:t>
      </w:r>
    </w:p>
    <w:p>
      <w:pPr>
        <w:widowControl/>
        <w:numPr>
          <w:ilvl w:val="0"/>
          <w:numId w:val="1019"/>
        </w:numPr>
        <w:pStyle w:val="Compact"/>
      </w:pPr>
      <w:r>
        <w:rPr>
          <w:rFonts w:ascii="Noto Sans Sinhala" w:hAnsi="Noto Sans Sinhala" w:eastAsia="Noto Sans Sinhala" w:cs="Noto Sans Sinhala"/>
        </w:rPr>
        <w:t xml:space="preserve">External/no replication → consider Virtual table; check unsupported features.</w:t>
      </w:r>
    </w:p>
    <w:p>
      <w:pPr>
        <w:widowControl/>
        <w:numPr>
          <w:ilvl w:val="0"/>
          <w:numId w:val="1019"/>
        </w:numPr>
        <w:pStyle w:val="Compact"/>
      </w:pPr>
      <w:r>
        <w:rPr>
          <w:rFonts w:ascii="Noto Sans Sinhala" w:hAnsi="Noto Sans Sinhala" w:eastAsia="Noto Sans Sinhala" w:cs="Noto Sans Sinhala"/>
        </w:rPr>
        <w:t xml:space="preserve">Extend a fitting standard table before duplicating its business concept.</w:t>
      </w:r>
    </w:p>
    <w:p>
      <w:pPr>
        <w:widowControl/>
        <w:numPr>
          <w:ilvl w:val="0"/>
          <w:numId w:val="1019"/>
        </w:numPr>
        <w:pStyle w:val="Compact"/>
      </w:pPr>
      <w:r>
        <w:rPr>
          <w:rFonts w:ascii="Noto Sans Sinhala" w:hAnsi="Noto Sans Sinhala" w:eastAsia="Noto Sans Sinhala" w:cs="Noto Sans Sinhala"/>
        </w:rPr>
        <w:t xml:space="preserve">Activity table = activity semantics, not just any timestamped row.</w:t>
      </w:r>
    </w:p>
    <w:bookmarkEnd w:id="112"/>
    <w:bookmarkStart w:id="113" w:name="module-knowledge-check-questions-1"/>
    <w:p>
      <w:pPr>
        <w:pStyle w:val="Heading3"/>
        <w:keepNext/>
        <w:widowControl/>
      </w:pPr>
      <w:r>
        <w:rPr>
          <w:rFonts w:ascii="Noto Sans Sinhala" w:hAnsi="Noto Sans Sinhala" w:eastAsia="Noto Sans Sinhala" w:cs="Noto Sans Sinhala"/>
        </w:rPr>
        <w:t xml:space="preserve">Module Knowledge Check — Questions</w:t>
      </w:r>
    </w:p>
    <w:p>
      <w:pPr>
        <w:widowControl/>
        <w:numPr>
          <w:ilvl w:val="0"/>
          <w:numId w:val="1020"/>
        </w:numPr>
        <w:pStyle w:val="Compact"/>
      </w:pPr>
      <w:r>
        <w:rPr>
          <w:rFonts w:ascii="Noto Sans Sinhala" w:hAnsi="Noto Sans Sinhala" w:eastAsia="Noto Sans Sinhala" w:cs="Noto Sans Sinhala"/>
        </w:rPr>
        <w:t xml:space="preserve">User A should own and assign a row to User B. Which table ownership is required?</w:t>
      </w:r>
    </w:p>
    <w:p>
      <w:pPr>
        <w:widowControl/>
        <w:numPr>
          <w:ilvl w:val="0"/>
          <w:numId w:val="1020"/>
        </w:numPr>
        <w:pStyle w:val="Compact"/>
      </w:pPr>
      <w:r>
        <w:rPr>
          <w:rFonts w:ascii="Noto Sans Sinhala" w:hAnsi="Noto Sans Sinhala" w:eastAsia="Noto Sans Sinhala" w:cs="Noto Sans Sinhala"/>
        </w:rPr>
        <w:t xml:space="preserve">Which table type exposes external data without storing it in Dataverse?</w:t>
      </w:r>
    </w:p>
    <w:p>
      <w:pPr>
        <w:widowControl/>
        <w:numPr>
          <w:ilvl w:val="0"/>
          <w:numId w:val="1020"/>
        </w:numPr>
        <w:pStyle w:val="Compact"/>
      </w:pPr>
      <w:r>
        <w:rPr>
          <w:rFonts w:ascii="Noto Sans Sinhala" w:hAnsi="Noto Sans Sinhala" w:eastAsia="Noto Sans Sinhala" w:cs="Noto Sans Sinhala"/>
        </w:rPr>
        <w:t xml:space="preserve">Can custom table ownership be changed from Organization-owned to User/Team-owned after creation?</w:t>
      </w:r>
    </w:p>
    <w:p>
      <w:pPr>
        <w:widowControl/>
        <w:numPr>
          <w:ilvl w:val="0"/>
          <w:numId w:val="1020"/>
        </w:numPr>
        <w:pStyle w:val="Compact"/>
      </w:pPr>
      <w:r>
        <w:rPr>
          <w:rFonts w:ascii="Noto Sans Sinhala" w:hAnsi="Noto Sans Sinhala" w:eastAsia="Noto Sans Sinhala" w:cs="Noto Sans Sinhala"/>
        </w:rPr>
        <w:t xml:space="preserve">Why is a custom</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Customer</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table often wrong when Account already fits?</w:t>
      </w:r>
    </w:p>
    <w:p>
      <w:pPr>
        <w:widowControl/>
        <w:numPr>
          <w:ilvl w:val="0"/>
          <w:numId w:val="1020"/>
        </w:numPr>
        <w:pStyle w:val="Compact"/>
      </w:pPr>
      <w:r>
        <w:rPr>
          <w:rFonts w:ascii="Noto Sans Sinhala" w:hAnsi="Noto Sans Sinhala" w:eastAsia="Noto Sans Sinhala" w:cs="Noto Sans Sinhala"/>
        </w:rPr>
        <w:t xml:space="preserve">A requirement demands virtual data plus Dataverse auditing and BPF. What is the correct response?</w:t>
      </w:r>
    </w:p>
    <w:bookmarkEnd w:id="113"/>
    <w:bookmarkStart w:id="116" w:name="answers-explanations-1"/>
    <w:p>
      <w:pPr>
        <w:pStyle w:val="Heading3"/>
        <w:keepNext/>
        <w:widowControl/>
      </w:pPr>
      <w:r>
        <w:rPr>
          <w:rFonts w:ascii="Noto Sans Sinhala" w:hAnsi="Noto Sans Sinhala" w:eastAsia="Noto Sans Sinhala" w:cs="Noto Sans Sinhala"/>
        </w:rPr>
        <w:t xml:space="preserve">Answers &amp; Explanations</w:t>
      </w:r>
    </w:p>
    <w:p>
      <w:pPr>
        <w:widowControl/>
        <w:numPr>
          <w:ilvl w:val="0"/>
          <w:numId w:val="1021"/>
        </w:numPr>
        <w:pStyle w:val="Compact"/>
      </w:pPr>
      <w:r>
        <w:rPr>
          <w:bCs/>
          <w:rFonts w:ascii="Noto Sans Sinhala" w:hAnsi="Noto Sans Sinhala" w:eastAsia="Noto Sans Sinhala" w:cs="Noto Sans Sinhala"/>
          <w:b/>
        </w:rPr>
        <w:t xml:space="preserve">User/Team-owned.</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It supports owner-based access, Assign, Share, and team ownership.</w:t>
      </w:r>
    </w:p>
    <w:p>
      <w:pPr>
        <w:widowControl/>
        <w:numPr>
          <w:ilvl w:val="0"/>
          <w:numId w:val="1021"/>
        </w:numPr>
        <w:pStyle w:val="Compact"/>
      </w:pPr>
      <w:r>
        <w:rPr>
          <w:bCs/>
          <w:rFonts w:ascii="Noto Sans Sinhala" w:hAnsi="Noto Sans Sinhala" w:eastAsia="Noto Sans Sinhala" w:cs="Noto Sans Sinhala"/>
          <w:b/>
        </w:rPr>
        <w:t xml:space="preserve">Virtual table.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It presents external rows through Dataverse metadata without replication.</w:t>
      </w:r>
    </w:p>
    <w:p>
      <w:pPr>
        <w:widowControl/>
        <w:numPr>
          <w:ilvl w:val="0"/>
          <w:numId w:val="1021"/>
        </w:numPr>
        <w:pStyle w:val="Compact"/>
      </w:pPr>
      <w:r>
        <w:rPr>
          <w:bCs/>
          <w:rFonts w:ascii="Noto Sans Sinhala" w:hAnsi="Noto Sans Sinhala" w:eastAsia="Noto Sans Sinhala" w:cs="Noto Sans Sinhala"/>
          <w:b/>
        </w:rPr>
        <w:t xml:space="preserve">No.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Current documentation treats ownership type as a creation-time, non-changeable choice.</w:t>
      </w:r>
    </w:p>
    <w:p>
      <w:pPr>
        <w:widowControl/>
        <w:numPr>
          <w:ilvl w:val="0"/>
          <w:numId w:val="1021"/>
        </w:numPr>
        <w:pStyle w:val="Compact"/>
      </w:pPr>
      <w:r>
        <w:rPr>
          <w:rFonts w:ascii="Noto Sans Sinhala" w:hAnsi="Noto Sans Sinhala" w:eastAsia="Noto Sans Sinhala" w:cs="Noto Sans Sinhala"/>
        </w:rPr>
        <w:t xml:space="preserve">It duplicates standard semantics and may lose existing relationships/integrations. Extend Account when it correctly represents the business concept.</w:t>
      </w:r>
    </w:p>
    <w:p>
      <w:pPr>
        <w:widowControl/>
        <w:numPr>
          <w:ilvl w:val="0"/>
          <w:numId w:val="1021"/>
        </w:numPr>
        <w:pStyle w:val="Compact"/>
      </w:pPr>
      <w:r>
        <w:rPr>
          <w:rFonts w:ascii="Noto Sans Sinhala" w:hAnsi="Noto Sans Sinhala" w:eastAsia="Noto Sans Sinhala" w:cs="Noto Sans Sinhala"/>
        </w:rPr>
        <w:t xml:space="preserve">Identify a requirements conflict. Those Dataverse capabilities are restricted for virtual tables; use persisted integration or relax the requirements.</w:t>
      </w:r>
    </w:p>
    <w:p>
      <w:pPr>
        <w:pStyle w:val="FirstParagraph"/>
        <w:widowControl/>
      </w:pPr>
      <w:r>
        <w:rPr>
          <w:bCs/>
          <w:rFonts w:ascii="Noto Sans Sinhala" w:hAnsi="Noto Sans Sinhala" w:eastAsia="Noto Sans Sinhala" w:cs="Noto Sans Sinhala"/>
          <w:b/>
        </w:rPr>
        <w:t xml:space="preserve">Primary sources:</w:t>
      </w:r>
      <w:r>
        <w:rPr>
          <w:rFonts w:ascii="Noto Sans Sinhala" w:hAnsi="Noto Sans Sinhala" w:eastAsia="Noto Sans Sinhala" w:cs="Noto Sans Sinhala"/>
        </w:rPr>
        <w:t xml:space="preserve"> </w:t>
      </w:r>
      <w:hyperlink r:id="rId114">
        <w:r>
          <w:rPr>
            <w:rStyle w:val="Hyperlink"/>
          </w:rPr>
          <w:t xml:space="preserve">Types of tables</w:t>
        </w:r>
      </w:hyperlink>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hyperlink r:id="rId115">
        <w:r>
          <w:rPr>
            <w:rStyle w:val="Hyperlink"/>
          </w:rPr>
          <w:t xml:space="preserve">Virtual tables</w:t>
        </w:r>
      </w:hyperlink>
      <w:r>
        <w:rPr>
          <w:rFonts w:ascii="Noto Sans Sinhala" w:hAnsi="Noto Sans Sinhala" w:eastAsia="Noto Sans Sinhala" w:cs="Noto Sans Sinhala"/>
        </w:rPr>
        <w:t xml:space="preserve">.</w:t>
      </w:r>
    </w:p>
    <w:bookmarkEnd w:id="116"/>
    <w:bookmarkEnd w:id="117"/>
    <w:bookmarkStart w:id="159" w:name="module-3"/>
    <w:p>
      <w:pPr>
        <w:pStyle w:val="Heading2"/>
        <w:keepNext/>
        <w:pageBreakBefore/>
        <w:widowControl/>
      </w:pPr>
      <w:r>
        <w:rPr>
          <w:rFonts w:ascii="Noto Sans Sinhala" w:hAnsi="Noto Sans Sinhala" w:eastAsia="Noto Sans Sinhala" w:cs="Noto Sans Sinhala"/>
        </w:rPr>
        <w:t xml:space="preserve">Module 3 — Create and manage columns within a table in Dataverse</w:t>
      </w:r>
    </w:p>
    <w:p>
      <w:pPr>
        <w:pStyle w:val="FirstParagraph"/>
        <w:widowControl/>
      </w:pPr>
      <w:r>
        <w:rPr>
          <w:bCs/>
          <w:rFonts w:ascii="Noto Sans Sinhala" w:hAnsi="Noto Sans Sinhala" w:eastAsia="Noto Sans Sinhala" w:cs="Noto Sans Sinhala"/>
          <w:b/>
        </w:rPr>
        <w:t xml:space="preserve">ඔබ දැන් ඉන්නේ:</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Part I — Environments සහ Microsoft Dataverse Foundation → Module 3 → 11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Configure Microsoft Dataverse (25–30%)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118">
              <w:r>
                <w:rPr>
                  <w:rStyle w:val="Hyperlink"/>
                </w:rPr>
                <w:t xml:space="preserve">Create and manage columns within a table in Dataverse</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2026-06-11T23:11:00+00:00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11</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Column data type, Date/Time behavior, primary/alternate key, Autonumber සහ current Prompt column behavior.</w:t>
            </w:r>
          </w:p>
        </w:tc>
      </w:tr>
    </w:tbl>
    <w:bookmarkStart w:id="119" w:name="official-unit-by-unit-journey-2"/>
    <w:p>
      <w:pPr>
        <w:pStyle w:val="Heading3"/>
        <w:keepNext/>
        <w:widowControl/>
      </w:pPr>
      <w:r>
        <w:rPr>
          <w:rFonts w:ascii="Noto Sans Sinhala" w:hAnsi="Noto Sans Sinhala" w:eastAsia="Noto Sans Sinhala" w:cs="Noto Sans Sinhala"/>
        </w:rPr>
        <w:t xml:space="preserve">Official Unit-by-Unit Journey</w:t>
      </w:r>
    </w:p>
    <w:bookmarkEnd w:id="119"/>
    <w:bookmarkStart w:id="121" w:name="m03-u01"/>
    <w:p>
      <w:pPr>
        <w:pStyle w:val="Heading3"/>
        <w:keepNext/>
        <w:widowControl/>
      </w:pPr>
      <w:r>
        <w:rPr>
          <w:rFonts w:ascii="Noto Sans Sinhala" w:hAnsi="Noto Sans Sinhala" w:eastAsia="Noto Sans Sinhala" w:cs="Noto Sans Sinhala"/>
        </w:rPr>
        <w:t xml:space="preserve">Unit 1 — Define columns in Microsoft Dataverse</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Column data type, Date/Time behavior, primary/alternate key, Autonumber සහ current Prompt column behavior.</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Official page එකේ prerequisites, options, notes/warnings, dependencies, security and exercise outcome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Medium — module objective එකේ supporting detail.</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20">
        <w:r>
          <w:rPr>
            <w:rStyle w:val="Hyperlink"/>
          </w:rPr>
          <w:t xml:space="preserve">Open Unit 1</w:t>
        </w:r>
      </w:hyperlink>
    </w:p>
    <w:bookmarkEnd w:id="121"/>
    <w:bookmarkStart w:id="123" w:name="m03-u02"/>
    <w:p>
      <w:pPr>
        <w:pStyle w:val="Heading3"/>
        <w:keepNext/>
        <w:widowControl/>
      </w:pPr>
      <w:r>
        <w:rPr>
          <w:rFonts w:ascii="Noto Sans Sinhala" w:hAnsi="Noto Sans Sinhala" w:eastAsia="Noto Sans Sinhala" w:cs="Noto Sans Sinhala"/>
        </w:rPr>
        <w:t xml:space="preserve">Unit 2 — Column types in Microsoft Dataverse</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Column data type, Date/Time behavior, primary/alternate key, Autonumber සහ current Prompt column behavior.</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Official page එකේ prerequisites, options, notes/warnings, dependencies, security and exercise outcome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Medium — module objective එකේ supporting detail.</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Text; Single line of text; Multiple lines of text; Number; Whole number; Decimal.</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22">
        <w:r>
          <w:rPr>
            <w:rStyle w:val="Hyperlink"/>
          </w:rPr>
          <w:t xml:space="preserve">Open Unit 2</w:t>
        </w:r>
      </w:hyperlink>
    </w:p>
    <w:bookmarkEnd w:id="123"/>
    <w:bookmarkStart w:id="125" w:name="m03-u03"/>
    <w:p>
      <w:pPr>
        <w:pStyle w:val="Heading3"/>
        <w:keepNext/>
        <w:widowControl/>
      </w:pPr>
      <w:r>
        <w:rPr>
          <w:rFonts w:ascii="Noto Sans Sinhala" w:hAnsi="Noto Sans Sinhala" w:eastAsia="Noto Sans Sinhala" w:cs="Noto Sans Sinhala"/>
        </w:rPr>
        <w:t xml:space="preserve">Unit 3 — Add a column to a table</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Column data type, Date/Time behavior, primary/alternate key, Autonumber සහ current Prompt column behavior.</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Official page එකේ prerequisites, options, notes/warnings, dependencies, security and exercise outcome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Medium — module objective එකේ supporting detail.</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24">
        <w:r>
          <w:rPr>
            <w:rStyle w:val="Hyperlink"/>
          </w:rPr>
          <w:t xml:space="preserve">Open Unit 3</w:t>
        </w:r>
      </w:hyperlink>
    </w:p>
    <w:bookmarkEnd w:id="125"/>
    <w:bookmarkStart w:id="127" w:name="m03-u04"/>
    <w:p>
      <w:pPr>
        <w:pStyle w:val="Heading3"/>
        <w:keepNext/>
        <w:widowControl/>
      </w:pPr>
      <w:r>
        <w:rPr>
          <w:rFonts w:ascii="Noto Sans Sinhala" w:hAnsi="Noto Sans Sinhala" w:eastAsia="Noto Sans Sinhala" w:cs="Noto Sans Sinhala"/>
        </w:rPr>
        <w:t xml:space="preserve">Unit 4 — Work with Prompt columns and row summaries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Prompt column AI-generated stored output එකක් current Learn content එකේ ඇත.</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Inputs, prompt, trigger, test, credits/governance/backfill and audit behavior review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Current prep but lower explicit blueprint priority.</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Prompt columns; Prerequisites; Create a Prompt column; Write effective prompts; Add input columns to a prompt; Test and refine a prompt.</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26">
        <w:r>
          <w:rPr>
            <w:rStyle w:val="Hyperlink"/>
          </w:rPr>
          <w:t xml:space="preserve">Open Unit 4</w:t>
        </w:r>
      </w:hyperlink>
    </w:p>
    <w:bookmarkEnd w:id="127"/>
    <w:bookmarkStart w:id="129" w:name="m03-u05"/>
    <w:p>
      <w:pPr>
        <w:pStyle w:val="Heading3"/>
        <w:keepNext/>
        <w:widowControl/>
      </w:pPr>
      <w:r>
        <w:rPr>
          <w:rFonts w:ascii="Noto Sans Sinhala" w:hAnsi="Noto Sans Sinhala" w:eastAsia="Noto Sans Sinhala" w:cs="Noto Sans Sinhala"/>
        </w:rPr>
        <w:t xml:space="preserve">Unit 5 — Primary column</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Column data type, Date/Time behavior, primary/alternate key, Autonumber සහ current Prompt column behavior.</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Official page එකේ prerequisites, options, notes/warnings, dependencies, security and exercise outcome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Medium — module objective එකේ supporting detail.</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28">
        <w:r>
          <w:rPr>
            <w:rStyle w:val="Hyperlink"/>
          </w:rPr>
          <w:t xml:space="preserve">Open Unit 5</w:t>
        </w:r>
      </w:hyperlink>
    </w:p>
    <w:bookmarkEnd w:id="129"/>
    <w:bookmarkStart w:id="131" w:name="m03-u06"/>
    <w:p>
      <w:pPr>
        <w:pStyle w:val="Heading3"/>
        <w:keepNext/>
        <w:widowControl/>
      </w:pPr>
      <w:r>
        <w:rPr>
          <w:rFonts w:ascii="Noto Sans Sinhala" w:hAnsi="Noto Sans Sinhala" w:eastAsia="Noto Sans Sinhala" w:cs="Noto Sans Sinhala"/>
        </w:rPr>
        <w:t xml:space="preserve">Unit 6 — Restrictions that apply to columns in a table</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Column data type, Date/Time behavior, primary/alternate key, Autonumber සහ current Prompt column behavior.</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Official page එකේ prerequisites, options, notes/warnings, dependencies, security and exercise outcome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Medium — module objective එකේ supporting detail.</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30">
        <w:r>
          <w:rPr>
            <w:rStyle w:val="Hyperlink"/>
          </w:rPr>
          <w:t xml:space="preserve">Open Unit 6</w:t>
        </w:r>
      </w:hyperlink>
    </w:p>
    <w:bookmarkEnd w:id="131"/>
    <w:bookmarkStart w:id="133" w:name="m03-u07"/>
    <w:p>
      <w:pPr>
        <w:pStyle w:val="Heading3"/>
        <w:keepNext/>
        <w:widowControl/>
      </w:pPr>
      <w:r>
        <w:rPr>
          <w:rFonts w:ascii="Noto Sans Sinhala" w:hAnsi="Noto Sans Sinhala" w:eastAsia="Noto Sans Sinhala" w:cs="Noto Sans Sinhala"/>
        </w:rPr>
        <w:t xml:space="preserve">Unit 7 — Create an auto numbering column</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Autonumber human-readable generated identifier එකක්; GUID primary key එකට වෙනස්.</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Format/seed/prefix design කර integration dependency avoid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Autonumber vs Alternate Key.</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Seeding a starting value.</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32">
        <w:r>
          <w:rPr>
            <w:rStyle w:val="Hyperlink"/>
          </w:rPr>
          <w:t xml:space="preserve">Open Unit 7</w:t>
        </w:r>
      </w:hyperlink>
    </w:p>
    <w:bookmarkEnd w:id="133"/>
    <w:bookmarkStart w:id="135" w:name="m03-u08"/>
    <w:p>
      <w:pPr>
        <w:pStyle w:val="Heading3"/>
        <w:keepNext/>
        <w:widowControl/>
      </w:pPr>
      <w:r>
        <w:rPr>
          <w:rFonts w:ascii="Noto Sans Sinhala" w:hAnsi="Noto Sans Sinhala" w:eastAsia="Noto Sans Sinhala" w:cs="Noto Sans Sinhala"/>
        </w:rPr>
        <w:t xml:space="preserve">Unit 8 — Create an alternate key</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Alternate Key business column(s) මඟින් unique row identify/upsert කරයි.</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Supported types, uniqueness, null, special characters, FLS restriction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External ID/upsert signal.</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34">
        <w:r>
          <w:rPr>
            <w:rStyle w:val="Hyperlink"/>
          </w:rPr>
          <w:t xml:space="preserve">Open Unit 8</w:t>
        </w:r>
      </w:hyperlink>
    </w:p>
    <w:bookmarkEnd w:id="135"/>
    <w:bookmarkStart w:id="137" w:name="m03-u09"/>
    <w:p>
      <w:pPr>
        <w:pStyle w:val="Heading3"/>
        <w:keepNext/>
        <w:widowControl/>
      </w:pPr>
      <w:r>
        <w:rPr>
          <w:rFonts w:ascii="Noto Sans Sinhala" w:hAnsi="Noto Sans Sinhala" w:eastAsia="Noto Sans Sinhala" w:cs="Noto Sans Sinhala"/>
        </w:rPr>
        <w:t xml:space="preserve">Unit 9 — Exercises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configuration page එකකි; click sequenceට වඩා dependency සහ expected result observe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Development/Developer Environment එකක official steps follow කර, ordinary-user security and failure path test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Practice — exam questions configuration outcome/next step අහන්න පුළුවන්.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Add columns to a custom table; Rename a primary column; Add an autonumber column; Create a key.</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36">
        <w:r>
          <w:rPr>
            <w:rStyle w:val="Hyperlink"/>
          </w:rPr>
          <w:t xml:space="preserve">Open Unit 9</w:t>
        </w:r>
      </w:hyperlink>
    </w:p>
    <w:bookmarkEnd w:id="137"/>
    <w:bookmarkStart w:id="139" w:name="m03-u10"/>
    <w:p>
      <w:pPr>
        <w:pStyle w:val="Heading3"/>
        <w:keepNext/>
        <w:widowControl/>
      </w:pPr>
      <w:r>
        <w:rPr>
          <w:rFonts w:ascii="Noto Sans Sinhala" w:hAnsi="Noto Sans Sinhala" w:eastAsia="Noto Sans Sinhala" w:cs="Noto Sans Sinhala"/>
        </w:rPr>
        <w:t xml:space="preserve">Unit 10 — Check your knowledge</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 page එක official self-assessment එකයි; answer memorize නොකර decision rule explain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notes නැතුව attempt කර, wrong option එක wrong ඇයි කියලා ලියන්න.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question style practice; content source ලෙස previous units භාවිතා කරන්න.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Answer the following questions to see what you’ve learned..</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38">
        <w:r>
          <w:rPr>
            <w:rStyle w:val="Hyperlink"/>
          </w:rPr>
          <w:t xml:space="preserve">Open Unit 10</w:t>
        </w:r>
      </w:hyperlink>
    </w:p>
    <w:bookmarkEnd w:id="139"/>
    <w:bookmarkStart w:id="141" w:name="m03-u11"/>
    <w:p>
      <w:pPr>
        <w:pStyle w:val="Heading3"/>
        <w:keepNext/>
        <w:widowControl/>
      </w:pPr>
      <w:r>
        <w:rPr>
          <w:rFonts w:ascii="Noto Sans Sinhala" w:hAnsi="Noto Sans Sinhala" w:eastAsia="Noto Sans Sinhala" w:cs="Noto Sans Sinhala"/>
        </w:rPr>
        <w:t xml:space="preserve">Unit 11 — Summary</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Module learning objectives consolidate කරන recap page එකයි.</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මෙම guide එකේ Memory Notes සහ missed knowledge-check answers සමඟ compare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last-pass memory consolidation.</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40">
        <w:r>
          <w:rPr>
            <w:rStyle w:val="Hyperlink"/>
          </w:rPr>
          <w:t xml:space="preserve">Open Unit 11</w:t>
        </w:r>
      </w:hyperlink>
    </w:p>
    <w:bookmarkEnd w:id="141"/>
    <w:bookmarkStart w:id="148" w:name="X643f7a28228f17b4e8a7221c12943883234a07c"/>
    <w:p>
      <w:pPr>
        <w:pStyle w:val="Heading3"/>
        <w:keepNext/>
        <w:widowControl/>
      </w:pPr>
      <w:r>
        <w:rPr>
          <w:rFonts w:ascii="Noto Sans Sinhala" w:hAnsi="Noto Sans Sinhala" w:eastAsia="Noto Sans Sinhala" w:cs="Noto Sans Sinhala"/>
        </w:rPr>
        <w:t xml:space="preserve">Instructor Deep Dive — Columns, data types, keys, Prompt columns</w:t>
      </w:r>
    </w:p>
    <w:bookmarkStart w:id="142" w:name="X56b3bf493bea551d8d49631378aef6fc98cf15b"/>
    <w:p>
      <w:pPr>
        <w:pStyle w:val="Heading4"/>
        <w:keepNext/>
        <w:widowControl/>
      </w:pPr>
      <w:r>
        <w:rPr>
          <w:rFonts w:ascii="Noto Sans Sinhala" w:hAnsi="Noto Sans Sinhala" w:eastAsia="Noto Sans Sinhala" w:cs="Noto Sans Sinhala"/>
        </w:rPr>
        <w:t xml:space="preserve">Column design එකේ Functional Consultant logic</w:t>
      </w:r>
    </w:p>
    <w:p>
      <w:pPr>
        <w:pStyle w:val="FirstParagraph"/>
        <w:widowControl/>
      </w:pPr>
      <w:r>
        <w:rPr>
          <w:rFonts w:ascii="Noto Sans Sinhala" w:hAnsi="Noto Sans Sinhala" w:eastAsia="Noto Sans Sinhala" w:cs="Noto Sans Sinhala"/>
        </w:rPr>
        <w:t xml:space="preserve">Column type එක UI choice එකක් පමණක් නොවේ. Validation, sorting/filtering, calculations, delegation, integrations, storage, and future changes බලපායි.</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Everything Text</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කිරීම short-term easy නමුත් numbers/date/choice/lookup semantics නැති කරයි.</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2640"/>
        <w:gridCol w:w="2640"/>
        <w:gridCol w:w="264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Requirement</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Good column choice</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Common wrong choice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Currency with exchange/base value behavior</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Currency</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Decimal/Text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Exact count, no fraction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Whole Number</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Floating Point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Money නොවන high precision decimal</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Decimal</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Float when exact precision matters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Approximate scientific range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Floating Point</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Currency</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Date with user timezone conversion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Date and Time – User Local</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Text date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Calendar date that must not shift</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Date Only</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User Local DateTime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Fixed date/time independent of user zone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Time Zone Independent</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User Local</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One value from managed list</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Choice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Free text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Link to another record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Lookup</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Choice or copied text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File/image content</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File or Image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Long text/base64</w:t>
            </w:r>
          </w:p>
        </w:tc>
      </w:tr>
    </w:tbl>
    <w:bookmarkEnd w:id="142"/>
    <w:bookmarkStart w:id="143" w:name="date-and-time-behavior"/>
    <w:p>
      <w:pPr>
        <w:pStyle w:val="Heading4"/>
        <w:keepNext/>
        <w:widowControl/>
      </w:pPr>
      <w:r>
        <w:rPr>
          <w:rFonts w:ascii="Noto Sans Sinhala" w:hAnsi="Noto Sans Sinhala" w:eastAsia="Noto Sans Sinhala" w:cs="Noto Sans Sinhala"/>
        </w:rPr>
        <w:t xml:space="preserve">Date and Time behavior</w:t>
      </w:r>
    </w:p>
    <w:p>
      <w:pPr>
        <w:widowControl/>
        <w:numPr>
          <w:ilvl w:val="0"/>
          <w:numId w:val="1022"/>
        </w:numPr>
        <w:pStyle w:val="Compact"/>
      </w:pPr>
      <w:r>
        <w:rPr>
          <w:rStyle w:val="VerbatimChar"/>
          <w:rFonts w:ascii="Noto Sans Sinhala" w:hAnsi="Noto Sans Sinhala" w:eastAsia="Noto Sans Sinhala" w:cs="Noto Sans Sinhala"/>
        </w:rPr>
        <w:t xml:space="preserve">User Local</w:t>
      </w:r>
      <w:r>
        <w:rPr>
          <w:rFonts w:ascii="Noto Sans Sinhala" w:hAnsi="Noto Sans Sinhala" w:eastAsia="Noto Sans Sinhala" w:cs="Noto Sans Sinhala"/>
        </w:rPr>
        <w:t xml:space="preserve">: stored/handled with timezone conversion so different users may see local representation.</w:t>
      </w:r>
    </w:p>
    <w:p>
      <w:pPr>
        <w:widowControl/>
        <w:numPr>
          <w:ilvl w:val="0"/>
          <w:numId w:val="1022"/>
        </w:numPr>
        <w:pStyle w:val="Compact"/>
      </w:pPr>
      <w:r>
        <w:rPr>
          <w:rStyle w:val="VerbatimChar"/>
          <w:rFonts w:ascii="Noto Sans Sinhala" w:hAnsi="Noto Sans Sinhala" w:eastAsia="Noto Sans Sinhala" w:cs="Noto Sans Sinhala"/>
        </w:rPr>
        <w:t xml:space="preserve">Date Only</w:t>
      </w:r>
      <w:r>
        <w:rPr>
          <w:rFonts w:ascii="Noto Sans Sinhala" w:hAnsi="Noto Sans Sinhala" w:eastAsia="Noto Sans Sinhala" w:cs="Noto Sans Sinhala"/>
        </w:rPr>
        <w:t xml:space="preserve">: calendar date; no time-zone shift should change the day.</w:t>
      </w:r>
    </w:p>
    <w:p>
      <w:pPr>
        <w:widowControl/>
        <w:numPr>
          <w:ilvl w:val="0"/>
          <w:numId w:val="1022"/>
        </w:numPr>
        <w:pStyle w:val="Compact"/>
      </w:pPr>
      <w:r>
        <w:rPr>
          <w:rStyle w:val="VerbatimChar"/>
          <w:rFonts w:ascii="Noto Sans Sinhala" w:hAnsi="Noto Sans Sinhala" w:eastAsia="Noto Sans Sinhala" w:cs="Noto Sans Sinhala"/>
        </w:rPr>
        <w:t xml:space="preserve">Time Zone Independent</w:t>
      </w:r>
      <w:r>
        <w:rPr>
          <w:rFonts w:ascii="Noto Sans Sinhala" w:hAnsi="Noto Sans Sinhala" w:eastAsia="Noto Sans Sinhala" w:cs="Noto Sans Sinhala"/>
        </w:rPr>
        <w:t xml:space="preserve">: value presented without per-user conversion.</w:t>
      </w:r>
    </w:p>
    <w:p>
      <w:pPr>
        <w:pStyle w:val="FirstParagraph"/>
        <w:widowControl/>
      </w:pPr>
      <w:r>
        <w:rPr>
          <w:rFonts w:ascii="Noto Sans Sinhala" w:hAnsi="Noto Sans Sinhala" w:eastAsia="Noto Sans Sinhala" w:cs="Noto Sans Sinhala"/>
        </w:rPr>
        <w:t xml:space="preserve">Existing column behavior change කරනකොට current/new values සහ dependencies review කරන්න. Birthday, policy effective date, appointment instant වෙනස් semantics තියෙනවා.</w:t>
      </w:r>
    </w:p>
    <w:bookmarkEnd w:id="143"/>
    <w:bookmarkStart w:id="144" w:name="primary-name-primary-key-alternate-key"/>
    <w:p>
      <w:pPr>
        <w:pStyle w:val="Heading4"/>
        <w:keepNext/>
        <w:widowControl/>
      </w:pPr>
      <w:r>
        <w:rPr>
          <w:rFonts w:ascii="Noto Sans Sinhala" w:hAnsi="Noto Sans Sinhala" w:eastAsia="Noto Sans Sinhala" w:cs="Noto Sans Sinhala"/>
        </w:rPr>
        <w:t xml:space="preserve">Primary name, primary key, alternate key</w:t>
      </w:r>
    </w:p>
    <w:p>
      <w:pPr>
        <w:widowControl/>
        <w:numPr>
          <w:ilvl w:val="0"/>
          <w:numId w:val="1023"/>
        </w:numPr>
        <w:pStyle w:val="Compact"/>
      </w:pPr>
      <w:r>
        <w:rPr>
          <w:bCs/>
          <w:rFonts w:ascii="Noto Sans Sinhala" w:hAnsi="Noto Sans Sinhala" w:eastAsia="Noto Sans Sinhala" w:cs="Noto Sans Sinhala"/>
          <w:b/>
        </w:rPr>
        <w:t xml:space="preserve">Primary key: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Dataverse-generated unique GUID identifier.</w:t>
      </w:r>
    </w:p>
    <w:p>
      <w:pPr>
        <w:widowControl/>
        <w:numPr>
          <w:ilvl w:val="0"/>
          <w:numId w:val="1023"/>
        </w:numPr>
        <w:pStyle w:val="Compact"/>
      </w:pPr>
      <w:r>
        <w:rPr>
          <w:bCs/>
          <w:rFonts w:ascii="Noto Sans Sinhala" w:hAnsi="Noto Sans Sinhala" w:eastAsia="Noto Sans Sinhala" w:cs="Noto Sans Sinhala"/>
          <w:b/>
        </w:rPr>
        <w:t xml:space="preserve">Primary name column:</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human-readable label shown in lookups/views.</w:t>
      </w:r>
    </w:p>
    <w:p>
      <w:pPr>
        <w:widowControl/>
        <w:numPr>
          <w:ilvl w:val="0"/>
          <w:numId w:val="1023"/>
        </w:numPr>
        <w:pStyle w:val="Compact"/>
      </w:pPr>
      <w:r>
        <w:rPr>
          <w:bCs/>
          <w:rFonts w:ascii="Noto Sans Sinhala" w:hAnsi="Noto Sans Sinhala" w:eastAsia="Noto Sans Sinhala" w:cs="Noto Sans Sinhala"/>
          <w:b/>
        </w:rPr>
        <w:t xml:space="preserve">Alternate key: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one or more business columns uniquely identify record for integration/upsert.</w:t>
      </w:r>
    </w:p>
    <w:p>
      <w:pPr>
        <w:pStyle w:val="FirstParagraph"/>
        <w:widowControl/>
      </w:pPr>
      <w:r>
        <w:rPr>
          <w:rFonts w:ascii="Noto Sans Sinhala" w:hAnsi="Noto Sans Sinhala" w:eastAsia="Noto Sans Sinhala" w:cs="Noto Sans Sinhala"/>
        </w:rPr>
        <w:t xml:space="preserve">Official alternate-key documentation current supported types: Decimal, Whole Number, Single line of text, Date and Time, Lookup, and Choice. Column Security-enabled columns alternate key තුළ භාවිතා කළ නොහැක.</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NULL</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values uniqueness enforce නොකරන behavior නිසා</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nullable business key</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design carefully. Certain special characters can interfere with web API PATCH/upsert URLs; integration key design test කරන්න.</w:t>
      </w:r>
    </w:p>
    <w:bookmarkEnd w:id="144"/>
    <w:bookmarkStart w:id="145" w:name="autonumber"/>
    <w:p>
      <w:pPr>
        <w:pStyle w:val="Heading4"/>
        <w:keepNext/>
        <w:widowControl/>
      </w:pPr>
      <w:r>
        <w:rPr>
          <w:rFonts w:ascii="Noto Sans Sinhala" w:hAnsi="Noto Sans Sinhala" w:eastAsia="Noto Sans Sinhala" w:cs="Noto Sans Sinhala"/>
        </w:rPr>
        <w:t xml:space="preserve">Autonumber</w:t>
      </w:r>
    </w:p>
    <w:p>
      <w:pPr>
        <w:pStyle w:val="FirstParagraph"/>
        <w:widowControl/>
      </w:pPr>
      <w:r>
        <w:rPr>
          <w:rFonts w:ascii="Noto Sans Sinhala" w:hAnsi="Noto Sans Sinhala" w:eastAsia="Noto Sans Sinhala" w:cs="Noto Sans Sinhala"/>
        </w:rPr>
        <w:t xml:space="preserve">Autonumber record display identifier generate කරනවා; it is not a substitute for primary GUID. Format includes static text/date/random or sequential portions as supported. Seed change කිරීම next sequence behavior බලපානවා. Exam scenario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human-friendly ticket number automatically</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 Autonumber; external unique natural key → Alternate Key.</w:t>
      </w:r>
    </w:p>
    <w:bookmarkEnd w:id="145"/>
    <w:bookmarkStart w:id="146" w:name="column-restrictions-and-dependencies"/>
    <w:p>
      <w:pPr>
        <w:pStyle w:val="Heading4"/>
        <w:keepNext/>
        <w:widowControl/>
      </w:pPr>
      <w:r>
        <w:rPr>
          <w:rFonts w:ascii="Noto Sans Sinhala" w:hAnsi="Noto Sans Sinhala" w:eastAsia="Noto Sans Sinhala" w:cs="Noto Sans Sinhala"/>
        </w:rPr>
        <w:t xml:space="preserve">Column restrictions and dependencies</w:t>
      </w:r>
    </w:p>
    <w:p>
      <w:pPr>
        <w:pStyle w:val="FirstParagraph"/>
        <w:widowControl/>
      </w:pPr>
      <w:r>
        <w:rPr>
          <w:rFonts w:ascii="Noto Sans Sinhala" w:hAnsi="Noto Sans Sinhala" w:eastAsia="Noto Sans Sinhala" w:cs="Noto Sans Sinhala"/>
        </w:rPr>
        <w:t xml:space="preserve">Data type/format changes may be unsupported or risk data loss. Column එක views/forms/rules/flows/keys/relationships වල dependency තියෙනවා නම් delete/change block වෙන්න පුළුවන්. Solution dependency viewer and component usage බලන්න. Required level (</w:t>
      </w:r>
      <w:r>
        <w:rPr>
          <w:rStyle w:val="VerbatimChar"/>
          <w:rFonts w:ascii="Noto Sans Sinhala" w:hAnsi="Noto Sans Sinhala" w:eastAsia="Noto Sans Sinhala" w:cs="Noto Sans Sinhala"/>
        </w:rPr>
        <w:t xml:space="preserve">Optional</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Business Recommended</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Business Required</w:t>
      </w:r>
      <w:r>
        <w:rPr>
          <w:rFonts w:ascii="Noto Sans Sinhala" w:hAnsi="Noto Sans Sinhala" w:eastAsia="Noto Sans Sinhala" w:cs="Noto Sans Sinhala"/>
        </w:rPr>
        <w:t xml:space="preserve">) UI/server enforcement implications understand කරන්න; requirement level alone field security නොවේ.</w:t>
      </w:r>
    </w:p>
    <w:bookmarkEnd w:id="146"/>
    <w:bookmarkStart w:id="147" w:name="X1882c0d7be7ac5f1291f5b95469fff562cffd54"/>
    <w:p>
      <w:pPr>
        <w:pStyle w:val="Heading4"/>
        <w:keepNext/>
        <w:widowControl/>
      </w:pPr>
      <w:r>
        <w:rPr>
          <w:rFonts w:ascii="Noto Sans Sinhala" w:hAnsi="Noto Sans Sinhala" w:eastAsia="Noto Sans Sinhala" w:cs="Noto Sans Sinhala"/>
        </w:rPr>
        <w:t xml:space="preserve">Prompt columns — current modern Learn content</w:t>
      </w:r>
    </w:p>
    <w:p>
      <w:pPr>
        <w:pStyle w:val="FirstParagraph"/>
        <w:widowControl/>
      </w:pPr>
      <w:r>
        <w:rPr>
          <w:rFonts w:ascii="Noto Sans Sinhala" w:hAnsi="Noto Sans Sinhala" w:eastAsia="Noto Sans Sinhala" w:cs="Noto Sans Sinhala"/>
        </w:rPr>
        <w:t xml:space="preserve">Current Module 3 official unit එක</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Prompt columns and row summaries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cover කරයි. Prompt column AI-generated response එක row column එකක store කරයි. Current documentation අනුව create වෙලාවේ හෝ specified input column update වෙලාවේ trigger වෙයි; existing rows auto-backfill/on-demand generate නොවෙයි, Prompt output audit නොවේ, සහ entitlement/AI credits prerequisites තිබේ. Effective prompt එක clear instruction, relevant input columns, desired output format, and test/refinement use කරයි.</w:t>
      </w:r>
    </w:p>
    <w:p>
      <w:pPr>
        <w:pStyle w:val="BodyText"/>
        <w:widowControl/>
      </w:pPr>
      <w:r>
        <w:rPr>
          <w:bCs/>
          <w:rFonts w:ascii="Noto Sans Sinhala" w:hAnsi="Noto Sans Sinhala" w:eastAsia="Noto Sans Sinhala" w:cs="Noto Sans Sinhala"/>
          <w:b/>
        </w:rPr>
        <w:t xml:space="preserve">Exam priority: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current recommended Learn page එකක් නිසා know the concept. නමුත් current Skills Measured list එක Prompt column වෙනම name නොකරයි; formula/rollup and general column creationට වඩා lower explicit priority.</w:t>
      </w:r>
    </w:p>
    <w:bookmarkEnd w:id="147"/>
    <w:bookmarkEnd w:id="148"/>
    <w:bookmarkStart w:id="149" w:name="pl-200-exam-trap-2"/>
    <w:p>
      <w:pPr>
        <w:pStyle w:val="Heading3"/>
        <w:keepNext/>
        <w:widowControl/>
      </w:pPr>
      <w:r>
        <w:rPr>
          <w:rFonts w:ascii="Noto Sans Sinhala" w:hAnsi="Noto Sans Sinhala" w:eastAsia="Noto Sans Sinhala" w:cs="Noto Sans Sinhala"/>
        </w:rPr>
        <w:t xml:space="preserve">⚠️ PL-200 Exam Trap</w:t>
      </w:r>
    </w:p>
    <w:p>
      <w:pPr>
        <w:widowControl/>
        <w:numPr>
          <w:ilvl w:val="0"/>
          <w:numId w:val="1024"/>
        </w:numPr>
        <w:pStyle w:val="Compact"/>
      </w:pP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Unique human-visible identifier</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කියන එක</w:t>
      </w:r>
      <w:r>
        <w:rPr>
          <w:rFonts w:ascii="Noto Sans Sinhala" w:hAnsi="Noto Sans Sinhala" w:eastAsia="Noto Sans Sinhala" w:cs="Noto Sans Sinhala"/>
        </w:rPr>
        <w:t xml:space="preserve"> </w:t>
      </w:r>
      <w:r>
        <w:rPr>
          <w:bCs/>
          <w:rFonts w:ascii="Noto Sans Sinhala" w:hAnsi="Noto Sans Sinhala" w:eastAsia="Noto Sans Sinhala" w:cs="Noto Sans Sinhala"/>
          <w:b/>
        </w:rPr>
        <w:t xml:space="preserve">Autonumber</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විය හැක;</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external integration uses existing business key for upsert</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කියන එක</w:t>
      </w:r>
      <w:r>
        <w:rPr>
          <w:rFonts w:ascii="Noto Sans Sinhala" w:hAnsi="Noto Sans Sinhala" w:eastAsia="Noto Sans Sinhala" w:cs="Noto Sans Sinhala"/>
        </w:rPr>
        <w:t xml:space="preserve"> </w:t>
      </w:r>
      <w:r>
        <w:rPr>
          <w:bCs/>
          <w:rFonts w:ascii="Noto Sans Sinhala" w:hAnsi="Noto Sans Sinhala" w:eastAsia="Noto Sans Sinhala" w:cs="Noto Sans Sinhala"/>
          <w:b/>
        </w:rPr>
        <w:t xml:space="preserve">Alternate Key</w:t>
      </w:r>
      <w:r>
        <w:rPr>
          <w:rFonts w:ascii="Noto Sans Sinhala" w:hAnsi="Noto Sans Sinhala" w:eastAsia="Noto Sans Sinhala" w:cs="Noto Sans Sinhala"/>
        </w:rPr>
        <w:t xml:space="preserve">.</w:t>
      </w:r>
    </w:p>
    <w:p>
      <w:pPr>
        <w:widowControl/>
        <w:numPr>
          <w:ilvl w:val="0"/>
          <w:numId w:val="1024"/>
        </w:numPr>
        <w:pStyle w:val="Compact"/>
      </w:pPr>
      <w:r>
        <w:rPr>
          <w:rFonts w:ascii="Noto Sans Sinhala" w:hAnsi="Noto Sans Sinhala" w:eastAsia="Noto Sans Sinhala" w:cs="Noto Sans Sinhala"/>
        </w:rPr>
        <w:t xml:space="preserve">Choice options update කිරීම Lookup relationship එකක් නොහදයි. Separate table row metadata/reporting/security අවශ්‍ය නම් Lookup better.</w:t>
      </w:r>
    </w:p>
    <w:p>
      <w:pPr>
        <w:widowControl/>
        <w:numPr>
          <w:ilvl w:val="0"/>
          <w:numId w:val="1024"/>
        </w:numPr>
        <w:pStyle w:val="Compact"/>
      </w:pPr>
      <w:r>
        <w:rPr>
          <w:rFonts w:ascii="Noto Sans Sinhala" w:hAnsi="Noto Sans Sinhala" w:eastAsia="Noto Sans Sinhala" w:cs="Noto Sans Sinhala"/>
        </w:rPr>
        <w:t xml:space="preserve">Business Required field එක usersගෙන් data ask කරනවා; Column Security එක userට value see/update කළ හැකිද පාලනය කරනවා. දෙක එකම නෙවෙයි.</w:t>
      </w:r>
    </w:p>
    <w:bookmarkEnd w:id="149"/>
    <w:bookmarkStart w:id="150" w:name="scenario-based-learning-2"/>
    <w:p>
      <w:pPr>
        <w:pStyle w:val="Heading3"/>
        <w:keepNext/>
        <w:widowControl/>
      </w:pPr>
      <w:r>
        <w:rPr>
          <w:rFonts w:ascii="Noto Sans Sinhala" w:hAnsi="Noto Sans Sinhala" w:eastAsia="Noto Sans Sinhala" w:cs="Noto Sans Sinhala"/>
        </w:rPr>
        <w:t xml:space="preserve">Scenario-based learning</w:t>
      </w:r>
    </w:p>
    <w:p>
      <w:pPr>
        <w:pStyle w:val="FirstParagraph"/>
        <w:widowControl/>
      </w:pPr>
      <w:r>
        <w:rPr>
          <w:bCs/>
          <w:rFonts w:ascii="Noto Sans Sinhala" w:hAnsi="Noto Sans Sinhala" w:eastAsia="Noto Sans Sinhala" w:cs="Noto Sans Sinhala"/>
          <w:b/>
        </w:rPr>
        <w:t xml:space="preserve">Scenario: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Supplier system sends</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SupplierCode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and needs upsert without knowing Dataverse GUID.</w:t>
      </w:r>
      <w:r>
        <w:rPr>
          <w:rFonts w:ascii="Noto Sans Sinhala" w:hAnsi="Noto Sans Sinhala" w:eastAsia="Noto Sans Sinhala" w:cs="Noto Sans Sinhala"/>
        </w:rPr>
        <w:br/>
      </w:r>
      <w:r>
        <w:rPr>
          <w:bCs/>
          <w:rFonts w:ascii="Noto Sans Sinhala" w:hAnsi="Noto Sans Sinhala" w:eastAsia="Noto Sans Sinhala" w:cs="Noto Sans Sinhala"/>
          <w:b/>
        </w:rPr>
        <w:t xml:space="preserve">Correct concept: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SupplierCode alternate key (valid type/uniqueness/security conditions verify).</w:t>
      </w:r>
      <w:r>
        <w:rPr>
          <w:rFonts w:ascii="Noto Sans Sinhala" w:hAnsi="Noto Sans Sinhala" w:eastAsia="Noto Sans Sinhala" w:cs="Noto Sans Sinhala"/>
        </w:rPr>
        <w:br/>
      </w:r>
      <w:r>
        <w:rPr>
          <w:bCs/>
          <w:rFonts w:ascii="Noto Sans Sinhala" w:hAnsi="Noto Sans Sinhala" w:eastAsia="Noto Sans Sinhala" w:cs="Noto Sans Sinhala"/>
          <w:b/>
        </w:rPr>
        <w:t xml:space="preserve">Why not Autonumber:</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Dataverse generates it; source system’s natural key matching need solve නොවේ.</w:t>
      </w:r>
    </w:p>
    <w:p>
      <w:pPr>
        <w:pStyle w:val="BodyText"/>
        <w:widowControl/>
      </w:pPr>
      <w:r>
        <w:rPr>
          <w:bCs/>
          <w:rFonts w:ascii="Noto Sans Sinhala" w:hAnsi="Noto Sans Sinhala" w:eastAsia="Noto Sans Sinhala" w:cs="Noto Sans Sinhala"/>
          <w:b/>
        </w:rPr>
        <w:t xml:space="preserve">Scenario: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Contract expiry date</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must appear as the same calendar day in Tokyo and London.</w:t>
      </w:r>
      <w:r>
        <w:rPr>
          <w:rFonts w:ascii="Noto Sans Sinhala" w:hAnsi="Noto Sans Sinhala" w:eastAsia="Noto Sans Sinhala" w:cs="Noto Sans Sinhala"/>
        </w:rPr>
        <w:br/>
      </w:r>
      <w:r>
        <w:rPr>
          <w:bCs/>
          <w:rFonts w:ascii="Noto Sans Sinhala" w:hAnsi="Noto Sans Sinhala" w:eastAsia="Noto Sans Sinhala" w:cs="Noto Sans Sinhala"/>
          <w:b/>
        </w:rPr>
        <w:t xml:space="preserve">Correct concept: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Date Only, not User Local.</w:t>
      </w:r>
    </w:p>
    <w:bookmarkEnd w:id="150"/>
    <w:bookmarkStart w:id="151" w:name="tiny-details-you-should-remember-2"/>
    <w:p>
      <w:pPr>
        <w:pStyle w:val="Heading3"/>
        <w:keepNext/>
        <w:widowControl/>
      </w:pPr>
      <w:r>
        <w:rPr>
          <w:rFonts w:ascii="Noto Sans Sinhala" w:hAnsi="Noto Sans Sinhala" w:eastAsia="Noto Sans Sinhala" w:cs="Noto Sans Sinhala"/>
        </w:rPr>
        <w:t xml:space="preserve">🔍 Tiny Details You Should Remember</w:t>
      </w:r>
    </w:p>
    <w:p>
      <w:pPr>
        <w:widowControl/>
        <w:numPr>
          <w:ilvl w:val="0"/>
          <w:numId w:val="1025"/>
        </w:numPr>
        <w:pStyle w:val="Compact"/>
      </w:pPr>
      <w:r>
        <w:rPr>
          <w:rFonts w:ascii="Noto Sans Sinhala" w:hAnsi="Noto Sans Sinhala" w:eastAsia="Noto Sans Sinhala" w:cs="Noto Sans Sinhala"/>
        </w:rPr>
        <w:t xml:space="preserve">Primary name is a label; primary key is GUID.</w:t>
      </w:r>
    </w:p>
    <w:p>
      <w:pPr>
        <w:widowControl/>
        <w:numPr>
          <w:ilvl w:val="0"/>
          <w:numId w:val="1025"/>
        </w:numPr>
        <w:pStyle w:val="Compact"/>
      </w:pPr>
      <w:r>
        <w:rPr>
          <w:rFonts w:ascii="Noto Sans Sinhala" w:hAnsi="Noto Sans Sinhala" w:eastAsia="Noto Sans Sinhala" w:cs="Noto Sans Sinhala"/>
        </w:rPr>
        <w:t xml:space="preserve">Alternate key with NULL does not give the same uniqueness guarantee for null rows.</w:t>
      </w:r>
    </w:p>
    <w:p>
      <w:pPr>
        <w:widowControl/>
        <w:numPr>
          <w:ilvl w:val="0"/>
          <w:numId w:val="1025"/>
        </w:numPr>
        <w:pStyle w:val="Compact"/>
      </w:pPr>
      <w:r>
        <w:rPr>
          <w:rFonts w:ascii="Noto Sans Sinhala" w:hAnsi="Noto Sans Sinhala" w:eastAsia="Noto Sans Sinhala" w:cs="Noto Sans Sinhala"/>
        </w:rPr>
        <w:t xml:space="preserve">Secured columns cannot form alternate keys.</w:t>
      </w:r>
    </w:p>
    <w:p>
      <w:pPr>
        <w:widowControl/>
        <w:numPr>
          <w:ilvl w:val="0"/>
          <w:numId w:val="1025"/>
        </w:numPr>
        <w:pStyle w:val="Compact"/>
      </w:pPr>
      <w:r>
        <w:rPr>
          <w:rFonts w:ascii="Noto Sans Sinhala" w:hAnsi="Noto Sans Sinhala" w:eastAsia="Noto Sans Sinhala" w:cs="Noto Sans Sinhala"/>
        </w:rPr>
        <w:t xml:space="preserve">Formula/Prompt/rollup behaviors are not interchangeable with ordinary stored input.</w:t>
      </w:r>
    </w:p>
    <w:p>
      <w:pPr>
        <w:widowControl/>
        <w:numPr>
          <w:ilvl w:val="0"/>
          <w:numId w:val="1025"/>
        </w:numPr>
        <w:pStyle w:val="Compact"/>
      </w:pPr>
      <w:r>
        <w:rPr>
          <w:rFonts w:ascii="Noto Sans Sinhala" w:hAnsi="Noto Sans Sinhala" w:eastAsia="Noto Sans Sinhala" w:cs="Noto Sans Sinhala"/>
        </w:rPr>
        <w:t xml:space="preserve">Prompt column result is stored but, per current docs, not audited and not automatically backfilled.</w:t>
      </w:r>
    </w:p>
    <w:bookmarkEnd w:id="151"/>
    <w:bookmarkStart w:id="152" w:name="exam-memory-notes-2"/>
    <w:p>
      <w:pPr>
        <w:pStyle w:val="Heading3"/>
        <w:keepNext/>
        <w:widowControl/>
      </w:pPr>
      <w:r>
        <w:rPr>
          <w:rFonts w:ascii="Noto Sans Sinhala" w:hAnsi="Noto Sans Sinhala" w:eastAsia="Noto Sans Sinhala" w:cs="Noto Sans Sinhala"/>
        </w:rPr>
        <w:t xml:space="preserve">🧠 Exam Memory Notes</w:t>
      </w:r>
    </w:p>
    <w:p>
      <w:pPr>
        <w:widowControl/>
        <w:numPr>
          <w:ilvl w:val="0"/>
          <w:numId w:val="1026"/>
        </w:numPr>
        <w:pStyle w:val="Compact"/>
      </w:pPr>
      <w:r>
        <w:rPr>
          <w:rFonts w:ascii="Noto Sans Sinhala" w:hAnsi="Noto Sans Sinhala" w:eastAsia="Noto Sans Sinhala" w:cs="Noto Sans Sinhala"/>
        </w:rPr>
        <w:t xml:space="preserve">Integration upsert key → Alternate Key.</w:t>
      </w:r>
    </w:p>
    <w:p>
      <w:pPr>
        <w:widowControl/>
        <w:numPr>
          <w:ilvl w:val="0"/>
          <w:numId w:val="1026"/>
        </w:numPr>
        <w:pStyle w:val="Compact"/>
      </w:pPr>
      <w:r>
        <w:rPr>
          <w:rFonts w:ascii="Noto Sans Sinhala" w:hAnsi="Noto Sans Sinhala" w:eastAsia="Noto Sans Sinhala" w:cs="Noto Sans Sinhala"/>
        </w:rPr>
        <w:t xml:space="preserve">Human ticket sequence → Autonumber.</w:t>
      </w:r>
    </w:p>
    <w:p>
      <w:pPr>
        <w:widowControl/>
        <w:numPr>
          <w:ilvl w:val="0"/>
          <w:numId w:val="1026"/>
        </w:numPr>
        <w:pStyle w:val="Compact"/>
      </w:pPr>
      <w:r>
        <w:rPr>
          <w:rFonts w:ascii="Noto Sans Sinhala" w:hAnsi="Noto Sans Sinhala" w:eastAsia="Noto Sans Sinhala" w:cs="Noto Sans Sinhala"/>
        </w:rPr>
        <w:t xml:space="preserve">Date Only prevents timezone day shift.</w:t>
      </w:r>
    </w:p>
    <w:p>
      <w:pPr>
        <w:widowControl/>
        <w:numPr>
          <w:ilvl w:val="0"/>
          <w:numId w:val="1026"/>
        </w:numPr>
        <w:pStyle w:val="Compact"/>
      </w:pPr>
      <w:r>
        <w:rPr>
          <w:rFonts w:ascii="Noto Sans Sinhala" w:hAnsi="Noto Sans Sinhala" w:eastAsia="Noto Sans Sinhala" w:cs="Noto Sans Sinhala"/>
        </w:rPr>
        <w:t xml:space="preserve">Lookup links records; Choice stores option value.</w:t>
      </w:r>
    </w:p>
    <w:p>
      <w:pPr>
        <w:widowControl/>
        <w:numPr>
          <w:ilvl w:val="0"/>
          <w:numId w:val="1026"/>
        </w:numPr>
        <w:pStyle w:val="Compact"/>
      </w:pPr>
      <w:r>
        <w:rPr>
          <w:rFonts w:ascii="Noto Sans Sinhala" w:hAnsi="Noto Sans Sinhala" w:eastAsia="Noto Sans Sinhala" w:cs="Noto Sans Sinhala"/>
        </w:rPr>
        <w:t xml:space="preserve">Pick the semantic type at design time; type changes create risk/dependencies.</w:t>
      </w:r>
    </w:p>
    <w:bookmarkEnd w:id="152"/>
    <w:bookmarkStart w:id="153" w:name="module-knowledge-check-questions-2"/>
    <w:p>
      <w:pPr>
        <w:pStyle w:val="Heading3"/>
        <w:keepNext/>
        <w:widowControl/>
      </w:pPr>
      <w:r>
        <w:rPr>
          <w:rFonts w:ascii="Noto Sans Sinhala" w:hAnsi="Noto Sans Sinhala" w:eastAsia="Noto Sans Sinhala" w:cs="Noto Sans Sinhala"/>
        </w:rPr>
        <w:t xml:space="preserve">Module Knowledge Check — Questions</w:t>
      </w:r>
    </w:p>
    <w:p>
      <w:pPr>
        <w:widowControl/>
        <w:numPr>
          <w:ilvl w:val="0"/>
          <w:numId w:val="1027"/>
        </w:numPr>
        <w:pStyle w:val="Compact"/>
      </w:pPr>
      <w:r>
        <w:rPr>
          <w:rFonts w:ascii="Noto Sans Sinhala" w:hAnsi="Noto Sans Sinhala" w:eastAsia="Noto Sans Sinhala" w:cs="Noto Sans Sinhala"/>
        </w:rPr>
        <w:t xml:space="preserve">External system only knows a unique employee number. Which Dataverse feature supports upsert without GUID?</w:t>
      </w:r>
    </w:p>
    <w:p>
      <w:pPr>
        <w:widowControl/>
        <w:numPr>
          <w:ilvl w:val="0"/>
          <w:numId w:val="1027"/>
        </w:numPr>
        <w:pStyle w:val="Compact"/>
      </w:pPr>
      <w:r>
        <w:rPr>
          <w:rFonts w:ascii="Noto Sans Sinhala" w:hAnsi="Noto Sans Sinhala" w:eastAsia="Noto Sans Sinhala" w:cs="Noto Sans Sinhala"/>
        </w:rPr>
        <w:t xml:space="preserve">A case number should be generated automatically and be readable by agents. Alternate Key or Autonumber?</w:t>
      </w:r>
    </w:p>
    <w:p>
      <w:pPr>
        <w:widowControl/>
        <w:numPr>
          <w:ilvl w:val="0"/>
          <w:numId w:val="1027"/>
        </w:numPr>
        <w:pStyle w:val="Compact"/>
      </w:pPr>
      <w:r>
        <w:rPr>
          <w:rFonts w:ascii="Noto Sans Sinhala" w:hAnsi="Noto Sans Sinhala" w:eastAsia="Noto Sans Sinhala" w:cs="Noto Sans Sinhala"/>
        </w:rPr>
        <w:t xml:space="preserve">Which Date and Time behavior is best for a birthday?</w:t>
      </w:r>
    </w:p>
    <w:p>
      <w:pPr>
        <w:widowControl/>
        <w:numPr>
          <w:ilvl w:val="0"/>
          <w:numId w:val="1027"/>
        </w:numPr>
        <w:pStyle w:val="Compact"/>
      </w:pPr>
      <w:r>
        <w:rPr>
          <w:rFonts w:ascii="Noto Sans Sinhala" w:hAnsi="Noto Sans Sinhala" w:eastAsia="Noto Sans Sinhala" w:cs="Noto Sans Sinhala"/>
        </w:rPr>
        <w:t xml:space="preserve">Can a Column Security-enabled column be used in an alternate key?</w:t>
      </w:r>
    </w:p>
    <w:p>
      <w:pPr>
        <w:widowControl/>
        <w:numPr>
          <w:ilvl w:val="0"/>
          <w:numId w:val="1027"/>
        </w:numPr>
        <w:pStyle w:val="Compact"/>
      </w:pPr>
      <w:r>
        <w:rPr>
          <w:rFonts w:ascii="Noto Sans Sinhala" w:hAnsi="Noto Sans Sinhala" w:eastAsia="Noto Sans Sinhala" w:cs="Noto Sans Sinhala"/>
        </w:rPr>
        <w:t xml:space="preserve">Does a Prompt column automatically backfill every existing row when created?</w:t>
      </w:r>
    </w:p>
    <w:bookmarkEnd w:id="153"/>
    <w:bookmarkStart w:id="158" w:name="answers-explanations-2"/>
    <w:p>
      <w:pPr>
        <w:pStyle w:val="Heading3"/>
        <w:keepNext/>
        <w:widowControl/>
      </w:pPr>
      <w:r>
        <w:rPr>
          <w:rFonts w:ascii="Noto Sans Sinhala" w:hAnsi="Noto Sans Sinhala" w:eastAsia="Noto Sans Sinhala" w:cs="Noto Sans Sinhala"/>
        </w:rPr>
        <w:t xml:space="preserve">Answers &amp; Explanations</w:t>
      </w:r>
    </w:p>
    <w:p>
      <w:pPr>
        <w:widowControl/>
        <w:numPr>
          <w:ilvl w:val="0"/>
          <w:numId w:val="1028"/>
        </w:numPr>
        <w:pStyle w:val="Compact"/>
      </w:pPr>
      <w:r>
        <w:rPr>
          <w:bCs/>
          <w:rFonts w:ascii="Noto Sans Sinhala" w:hAnsi="Noto Sans Sinhala" w:eastAsia="Noto Sans Sinhala" w:cs="Noto Sans Sinhala"/>
          <w:b/>
        </w:rPr>
        <w:t xml:space="preserve">Alternate Key.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It lets a supported business column combination identify the row.</w:t>
      </w:r>
    </w:p>
    <w:p>
      <w:pPr>
        <w:widowControl/>
        <w:numPr>
          <w:ilvl w:val="0"/>
          <w:numId w:val="1028"/>
        </w:numPr>
        <w:pStyle w:val="Compact"/>
      </w:pPr>
      <w:r>
        <w:rPr>
          <w:bCs/>
          <w:rFonts w:ascii="Noto Sans Sinhala" w:hAnsi="Noto Sans Sinhala" w:eastAsia="Noto Sans Sinhala" w:cs="Noto Sans Sinhala"/>
          <w:b/>
        </w:rPr>
        <w:t xml:space="preserve">Autonumber.</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It generates a display identifier. A key is about uniqueness/addressing, not necessarily sequence generation.</w:t>
      </w:r>
    </w:p>
    <w:p>
      <w:pPr>
        <w:widowControl/>
        <w:numPr>
          <w:ilvl w:val="0"/>
          <w:numId w:val="1028"/>
        </w:numPr>
        <w:pStyle w:val="Compact"/>
      </w:pPr>
      <w:r>
        <w:rPr>
          <w:bCs/>
          <w:rFonts w:ascii="Noto Sans Sinhala" w:hAnsi="Noto Sans Sinhala" w:eastAsia="Noto Sans Sinhala" w:cs="Noto Sans Sinhala"/>
          <w:b/>
        </w:rPr>
        <w:t xml:space="preserve">Date Only.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Birthday is a calendar date and should not shift with timezone.</w:t>
      </w:r>
    </w:p>
    <w:p>
      <w:pPr>
        <w:widowControl/>
        <w:numPr>
          <w:ilvl w:val="0"/>
          <w:numId w:val="1028"/>
        </w:numPr>
        <w:pStyle w:val="Compact"/>
      </w:pPr>
      <w:r>
        <w:rPr>
          <w:bCs/>
          <w:rFonts w:ascii="Noto Sans Sinhala" w:hAnsi="Noto Sans Sinhala" w:eastAsia="Noto Sans Sinhala" w:cs="Noto Sans Sinhala"/>
          <w:b/>
        </w:rPr>
        <w:t xml:space="preserve">No.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Current alternate-key documentation excludes secured columns.</w:t>
      </w:r>
    </w:p>
    <w:p>
      <w:pPr>
        <w:widowControl/>
        <w:numPr>
          <w:ilvl w:val="0"/>
          <w:numId w:val="1028"/>
        </w:numPr>
        <w:pStyle w:val="Compact"/>
      </w:pPr>
      <w:r>
        <w:rPr>
          <w:bCs/>
          <w:rFonts w:ascii="Noto Sans Sinhala" w:hAnsi="Noto Sans Sinhala" w:eastAsia="Noto Sans Sinhala" w:cs="Noto Sans Sinhala"/>
          <w:b/>
        </w:rPr>
        <w:t xml:space="preserve">No.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Current Prompt column documentation says creation/update triggers do not automatically backfill existing rows; plan an explicit population approach if needed.</w:t>
      </w:r>
    </w:p>
    <w:p>
      <w:pPr>
        <w:pStyle w:val="FirstParagraph"/>
        <w:widowControl/>
      </w:pPr>
      <w:r>
        <w:rPr>
          <w:bCs/>
          <w:rFonts w:ascii="Noto Sans Sinhala" w:hAnsi="Noto Sans Sinhala" w:eastAsia="Noto Sans Sinhala" w:cs="Noto Sans Sinhala"/>
          <w:b/>
        </w:rPr>
        <w:t xml:space="preserve">Primary sources:</w:t>
      </w:r>
      <w:r>
        <w:rPr>
          <w:rFonts w:ascii="Noto Sans Sinhala" w:hAnsi="Noto Sans Sinhala" w:eastAsia="Noto Sans Sinhala" w:cs="Noto Sans Sinhala"/>
        </w:rPr>
        <w:t xml:space="preserve"> </w:t>
      </w:r>
      <w:hyperlink r:id="rId154">
        <w:r>
          <w:rPr>
            <w:rStyle w:val="Hyperlink"/>
          </w:rPr>
          <w:t xml:space="preserve">Column types</w:t>
        </w:r>
      </w:hyperlink>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hyperlink r:id="rId155">
        <w:r>
          <w:rPr>
            <w:rStyle w:val="Hyperlink"/>
          </w:rPr>
          <w:t xml:space="preserve">Date/time behavior</w:t>
        </w:r>
      </w:hyperlink>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hyperlink r:id="rId156">
        <w:r>
          <w:rPr>
            <w:rStyle w:val="Hyperlink"/>
          </w:rPr>
          <w:t xml:space="preserve">Alternate keys</w:t>
        </w:r>
      </w:hyperlink>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hyperlink r:id="rId157">
        <w:r>
          <w:rPr>
            <w:rStyle w:val="Hyperlink"/>
          </w:rPr>
          <w:t xml:space="preserve">Prompt columns</w:t>
        </w:r>
      </w:hyperlink>
      <w:r>
        <w:rPr>
          <w:rFonts w:ascii="Noto Sans Sinhala" w:hAnsi="Noto Sans Sinhala" w:eastAsia="Noto Sans Sinhala" w:cs="Noto Sans Sinhala"/>
        </w:rPr>
        <w:t xml:space="preserve">.</w:t>
      </w:r>
    </w:p>
    <w:bookmarkEnd w:id="158"/>
    <w:bookmarkEnd w:id="159"/>
    <w:bookmarkStart w:id="185" w:name="module-4"/>
    <w:p>
      <w:pPr>
        <w:pStyle w:val="Heading2"/>
        <w:keepNext/>
        <w:pageBreakBefore/>
        <w:widowControl/>
      </w:pPr>
      <w:r>
        <w:rPr>
          <w:rFonts w:ascii="Noto Sans Sinhala" w:hAnsi="Noto Sans Sinhala" w:eastAsia="Noto Sans Sinhala" w:cs="Noto Sans Sinhala"/>
        </w:rPr>
        <w:t xml:space="preserve">Module 4 — Work with choices in Dataverse</w:t>
      </w:r>
    </w:p>
    <w:p>
      <w:pPr>
        <w:pStyle w:val="FirstParagraph"/>
        <w:widowControl/>
      </w:pPr>
      <w:r>
        <w:rPr>
          <w:bCs/>
          <w:rFonts w:ascii="Noto Sans Sinhala" w:hAnsi="Noto Sans Sinhala" w:eastAsia="Noto Sans Sinhala" w:cs="Noto Sans Sinhala"/>
          <w:b/>
        </w:rPr>
        <w:t xml:space="preserve">ඔබ දැන් ඉන්නේ:</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Part I — Environments සහ Microsoft Dataverse Foundation → Module 4 → 6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Configure Microsoft Dataverse (25–30%)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160">
              <w:r>
                <w:rPr>
                  <w:rStyle w:val="Hyperlink"/>
                </w:rPr>
                <w:t xml:space="preserve">Work with choices in Dataverse</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2026-06-11T23:11:00+00:00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6</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Local/Global Choice, single/multi select, සහ Choice vs Lookup selection.</w:t>
            </w:r>
          </w:p>
        </w:tc>
      </w:tr>
    </w:tbl>
    <w:bookmarkStart w:id="161" w:name="official-unit-by-unit-journey-3"/>
    <w:p>
      <w:pPr>
        <w:pStyle w:val="Heading3"/>
        <w:keepNext/>
        <w:widowControl/>
      </w:pPr>
      <w:r>
        <w:rPr>
          <w:rFonts w:ascii="Noto Sans Sinhala" w:hAnsi="Noto Sans Sinhala" w:eastAsia="Noto Sans Sinhala" w:cs="Noto Sans Sinhala"/>
        </w:rPr>
        <w:t xml:space="preserve">Official Unit-by-Unit Journey</w:t>
      </w:r>
    </w:p>
    <w:bookmarkEnd w:id="161"/>
    <w:bookmarkStart w:id="163" w:name="m04-u01"/>
    <w:p>
      <w:pPr>
        <w:pStyle w:val="Heading3"/>
        <w:keepNext/>
        <w:widowControl/>
      </w:pPr>
      <w:r>
        <w:rPr>
          <w:rFonts w:ascii="Noto Sans Sinhala" w:hAnsi="Noto Sans Sinhala" w:eastAsia="Noto Sans Sinhala" w:cs="Noto Sans Sinhala"/>
        </w:rPr>
        <w:t xml:space="preserve">Unit 1 — Define choice column</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Choice predefined option value store කරයි; global set reuse කළ හැක.</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Local/global, single/multi, labels/values/default/order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Choice vs Lookup based on whether option needs its own data.</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62">
        <w:r>
          <w:rPr>
            <w:rStyle w:val="Hyperlink"/>
          </w:rPr>
          <w:t xml:space="preserve">Open Unit 1</w:t>
        </w:r>
      </w:hyperlink>
    </w:p>
    <w:bookmarkEnd w:id="163"/>
    <w:bookmarkStart w:id="165" w:name="m04-u02"/>
    <w:p>
      <w:pPr>
        <w:pStyle w:val="Heading3"/>
        <w:keepNext/>
        <w:widowControl/>
      </w:pPr>
      <w:r>
        <w:rPr>
          <w:rFonts w:ascii="Noto Sans Sinhala" w:hAnsi="Noto Sans Sinhala" w:eastAsia="Noto Sans Sinhala" w:cs="Noto Sans Sinhala"/>
        </w:rPr>
        <w:t xml:space="preserve">Unit 2 — Choice columns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Choice predefined option value store කරයි; global set reuse කළ හැක.</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Local/global, single/multi, labels/values/default/order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Choice vs Lookup based on whether option needs its own data.</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Local vs global choice; Local; Global; Choice vs Choices.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64">
        <w:r>
          <w:rPr>
            <w:rStyle w:val="Hyperlink"/>
          </w:rPr>
          <w:t xml:space="preserve">Open Unit 2</w:t>
        </w:r>
      </w:hyperlink>
    </w:p>
    <w:bookmarkEnd w:id="165"/>
    <w:bookmarkStart w:id="167" w:name="m04-u03"/>
    <w:p>
      <w:pPr>
        <w:pStyle w:val="Heading3"/>
        <w:keepNext/>
        <w:widowControl/>
      </w:pPr>
      <w:r>
        <w:rPr>
          <w:rFonts w:ascii="Noto Sans Sinhala" w:hAnsi="Noto Sans Sinhala" w:eastAsia="Noto Sans Sinhala" w:cs="Noto Sans Sinhala"/>
        </w:rPr>
        <w:t xml:space="preserve">Unit 3 — Standard choices column</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Choice predefined option value store කරයි; global set reuse කළ හැක.</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Local/global, single/multi, labels/values/default/order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Choice vs Lookup based on whether option needs its own data.</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66">
        <w:r>
          <w:rPr>
            <w:rStyle w:val="Hyperlink"/>
          </w:rPr>
          <w:t xml:space="preserve">Open Unit 3</w:t>
        </w:r>
      </w:hyperlink>
    </w:p>
    <w:bookmarkEnd w:id="167"/>
    <w:bookmarkStart w:id="169" w:name="m04-u04"/>
    <w:p>
      <w:pPr>
        <w:pStyle w:val="Heading3"/>
        <w:keepNext/>
        <w:widowControl/>
      </w:pPr>
      <w:r>
        <w:rPr>
          <w:rFonts w:ascii="Noto Sans Sinhala" w:hAnsi="Noto Sans Sinhala" w:eastAsia="Noto Sans Sinhala" w:cs="Noto Sans Sinhala"/>
        </w:rPr>
        <w:t xml:space="preserve">Unit 4 — Exercise - Create a new choice or modify an existing choice</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configuration page එකකි; click sequenceට වඩා dependency සහ expected result observe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Development/Developer Environment එකක official steps follow කර, ordinary-user security and failure path test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Practice — exam questions configuration outcome/next step අහන්න පුළුවන්.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Create a new custom choice; Create a new custom table; Add the choice to the custom table; Define a choice when adding new columns.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68">
        <w:r>
          <w:rPr>
            <w:rStyle w:val="Hyperlink"/>
          </w:rPr>
          <w:t xml:space="preserve">Open Unit 4</w:t>
        </w:r>
      </w:hyperlink>
    </w:p>
    <w:bookmarkEnd w:id="169"/>
    <w:bookmarkStart w:id="171" w:name="m04-u05"/>
    <w:p>
      <w:pPr>
        <w:pStyle w:val="Heading3"/>
        <w:keepNext/>
        <w:widowControl/>
      </w:pPr>
      <w:r>
        <w:rPr>
          <w:rFonts w:ascii="Noto Sans Sinhala" w:hAnsi="Noto Sans Sinhala" w:eastAsia="Noto Sans Sinhala" w:cs="Noto Sans Sinhala"/>
        </w:rPr>
        <w:t xml:space="preserve">Unit 5 — Check your knowledge</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 page එක official self-assessment එකයි; answer memorize නොකර decision rule explain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notes නැතුව attempt කර, wrong option එක wrong ඇයි කියලා ලියන්න.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question style practice; content source ලෙස previous units භාවිතා කරන්න.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Answer the following questions to see what you’ve learned..</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70">
        <w:r>
          <w:rPr>
            <w:rStyle w:val="Hyperlink"/>
          </w:rPr>
          <w:t xml:space="preserve">Open Unit 5</w:t>
        </w:r>
      </w:hyperlink>
    </w:p>
    <w:bookmarkEnd w:id="171"/>
    <w:bookmarkStart w:id="173" w:name="m04-u06"/>
    <w:p>
      <w:pPr>
        <w:pStyle w:val="Heading3"/>
        <w:keepNext/>
        <w:widowControl/>
      </w:pPr>
      <w:r>
        <w:rPr>
          <w:rFonts w:ascii="Noto Sans Sinhala" w:hAnsi="Noto Sans Sinhala" w:eastAsia="Noto Sans Sinhala" w:cs="Noto Sans Sinhala"/>
        </w:rPr>
        <w:t xml:space="preserve">Unit 6 — Summary</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Module learning objectives consolidate කරන recap page එකයි.</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මෙම guide එකේ Memory Notes සහ missed knowledge-check answers සමඟ compare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last-pass memory consolidation.</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72">
        <w:r>
          <w:rPr>
            <w:rStyle w:val="Hyperlink"/>
          </w:rPr>
          <w:t xml:space="preserve">Open Unit 6</w:t>
        </w:r>
      </w:hyperlink>
    </w:p>
    <w:bookmarkEnd w:id="173"/>
    <w:bookmarkStart w:id="177" w:name="X58ea5c5336e3930ef3f1460966c14636132f1d2"/>
    <w:p>
      <w:pPr>
        <w:pStyle w:val="Heading3"/>
        <w:keepNext/>
        <w:widowControl/>
      </w:pPr>
      <w:r>
        <w:rPr>
          <w:rFonts w:ascii="Noto Sans Sinhala" w:hAnsi="Noto Sans Sinhala" w:eastAsia="Noto Sans Sinhala" w:cs="Noto Sans Sinhala"/>
        </w:rPr>
        <w:t xml:space="preserve">Instructor Deep Dive — Choice, Choices, local vs global</w:t>
      </w:r>
    </w:p>
    <w:p>
      <w:pPr>
        <w:pStyle w:val="FirstParagraph"/>
        <w:widowControl/>
      </w:pPr>
      <w:r>
        <w:rPr>
          <w:rStyle w:val="VerbatimChar"/>
          <w:rFonts w:ascii="Noto Sans Sinhala" w:hAnsi="Noto Sans Sinhala" w:eastAsia="Noto Sans Sinhala" w:cs="Noto Sans Sinhala"/>
        </w:rPr>
        <w:t xml:space="preserve">Choice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column එක predefined option එකක් single-select කරයි.</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Choices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multi-select options store කරයි. Choice value එක record relationship එකක් නොවෙයි; option metadata/value එකකි.</w:t>
      </w:r>
    </w:p>
    <w:bookmarkStart w:id="174" w:name="local-vs-global-choice"/>
    <w:p>
      <w:pPr>
        <w:pStyle w:val="Heading4"/>
        <w:keepNext/>
        <w:widowControl/>
      </w:pPr>
      <w:r>
        <w:rPr>
          <w:rFonts w:ascii="Noto Sans Sinhala" w:hAnsi="Noto Sans Sinhala" w:eastAsia="Noto Sans Sinhala" w:cs="Noto Sans Sinhala"/>
        </w:rPr>
        <w:t xml:space="preserve">Local vs global choice</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1980"/>
        <w:gridCol w:w="1980"/>
        <w:gridCol w:w="1980"/>
        <w:gridCol w:w="198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Design</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Scope</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Choose when</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Limitation / trap</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Local Choice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එක column/table context</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Options one-off, reuse අවශ්‍ය නැහැ</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වෙන columns සමඟ consistency manually maintain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Global Choice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Reusable option set</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Same options multiple columns/tables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Global set directly</w:t>
            </w:r>
            <w:r>
              <w:rPr>
                <w:rFonts w:ascii="Noto Sans Sinhala" w:hAnsi="Noto Sans Sinhala" w:eastAsia="Noto Sans Sinhala" w:cs="Noto Sans Sinhala"/>
                <w:color w:val="1F2D3D"/>
                <w:sz w:val="17"/>
              </w:rPr>
              <w:t xml:space="preserve"> </w:t>
            </w:r>
            <w:r>
              <w:rPr>
                <w:rFonts w:ascii="Noto Sans Sinhala" w:hAnsi="Noto Sans Sinhala" w:eastAsia="Noto Sans Sinhala" w:cs="Noto Sans Sinhala"/>
                <w:color w:val="1F2D3D"/>
                <w:sz w:val="17"/>
              </w:rPr>
              <w:t xml:space="preserve">“</w:t>
            </w:r>
            <w:r>
              <w:rPr>
                <w:rFonts w:ascii="Noto Sans Sinhala" w:hAnsi="Noto Sans Sinhala" w:eastAsia="Noto Sans Sinhala" w:cs="Noto Sans Sinhala"/>
                <w:color w:val="1F2D3D"/>
                <w:sz w:val="17"/>
              </w:rPr>
              <w:t xml:space="preserve">relationship</w:t>
            </w:r>
            <w:r>
              <w:rPr>
                <w:rFonts w:ascii="Noto Sans Sinhala" w:hAnsi="Noto Sans Sinhala" w:eastAsia="Noto Sans Sinhala" w:cs="Noto Sans Sinhala"/>
                <w:color w:val="1F2D3D"/>
                <w:sz w:val="17"/>
              </w:rPr>
              <w:t xml:space="preserve">”</w:t>
            </w:r>
            <w:r>
              <w:rPr>
                <w:rFonts w:ascii="Noto Sans Sinhala" w:hAnsi="Noto Sans Sinhala" w:eastAsia="Noto Sans Sinhala" w:cs="Noto Sans Sinhala"/>
                <w:color w:val="1F2D3D"/>
                <w:sz w:val="17"/>
              </w:rPr>
              <w:t xml:space="preserve"> </w:t>
            </w:r>
            <w:r>
              <w:rPr>
                <w:rFonts w:ascii="Noto Sans Sinhala" w:hAnsi="Noto Sans Sinhala" w:eastAsia="Noto Sans Sinhala" w:cs="Noto Sans Sinhala"/>
                <w:color w:val="1F2D3D"/>
                <w:sz w:val="17"/>
              </w:rPr>
              <w:t xml:space="preserve">නොවේ; column එක global choiceට sync/reference කරයි</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Lookup</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Separate table row</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Options need extra columns, ownership/security, lifecycle, relationships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Choiceට වඩා model complexity වැඩි</w:t>
            </w:r>
          </w:p>
        </w:tc>
      </w:tr>
    </w:tbl>
    <w:p>
      <w:pPr>
        <w:pStyle w:val="BodyText"/>
        <w:widowControl/>
      </w:pPr>
      <w:r>
        <w:rPr>
          <w:rStyle w:val="VerbatimChar"/>
          <w:rFonts w:ascii="Noto Sans Sinhala" w:hAnsi="Noto Sans Sinhala" w:eastAsia="Noto Sans Sinhala" w:cs="Noto Sans Sinhala"/>
        </w:rPr>
        <w:t xml:space="preserve">Status Reason</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සහ</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Status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standard behavior සමඟ ordinary Choice confuse කරන්න එපා. Status/Status Reason record lifecycle සහ active/inactive behaviorට අදාළ system patterns. Standard global choices reuse කරන්නේ semantics fit නම් පමණි.</w:t>
      </w:r>
    </w:p>
    <w:bookmarkEnd w:id="174"/>
    <w:bookmarkStart w:id="175" w:name="choice-vs-lookup-reasoning"/>
    <w:p>
      <w:pPr>
        <w:pStyle w:val="Heading4"/>
        <w:keepNext/>
        <w:widowControl/>
      </w:pPr>
      <w:r>
        <w:rPr>
          <w:rFonts w:ascii="Noto Sans Sinhala" w:hAnsi="Noto Sans Sinhala" w:eastAsia="Noto Sans Sinhala" w:cs="Noto Sans Sinhala"/>
        </w:rPr>
        <w:t xml:space="preserve">Choice vs Lookup reasoning</w:t>
      </w:r>
    </w:p>
    <w:p>
      <w:pPr>
        <w:pStyle w:val="FirstParagraph"/>
        <w:widowControl/>
      </w:pPr>
      <w:r>
        <w:rPr>
          <w:rFonts w:ascii="Noto Sans Sinhala" w:hAnsi="Noto Sans Sinhala" w:eastAsia="Noto Sans Sinhala" w:cs="Noto Sans Sinhala"/>
        </w:rPr>
        <w:t xml:space="preserve">Country list එක label/value පමණක්, stable, extra security නැති නම් Choice. Country එකට ISO code, region, tax rule, active period, translations, owner, related rate rows වැනි data අවශ්‍ය නම් Country table + Lookup. Lookup එක referential integrity සහ related row navigation දෙයි; Choice lighter.</w:t>
      </w:r>
    </w:p>
    <w:bookmarkEnd w:id="175"/>
    <w:bookmarkStart w:id="176" w:name="configuration-checklist"/>
    <w:p>
      <w:pPr>
        <w:pStyle w:val="Heading4"/>
        <w:keepNext/>
        <w:widowControl/>
      </w:pPr>
      <w:r>
        <w:rPr>
          <w:rFonts w:ascii="Noto Sans Sinhala" w:hAnsi="Noto Sans Sinhala" w:eastAsia="Noto Sans Sinhala" w:cs="Noto Sans Sinhala"/>
        </w:rPr>
        <w:t xml:space="preserve">Configuration checklist</w:t>
      </w:r>
    </w:p>
    <w:p>
      <w:pPr>
        <w:widowControl/>
        <w:numPr>
          <w:ilvl w:val="0"/>
          <w:numId w:val="1029"/>
        </w:numPr>
        <w:pStyle w:val="Compact"/>
      </w:pPr>
      <w:r>
        <w:rPr>
          <w:rFonts w:ascii="Noto Sans Sinhala" w:hAnsi="Noto Sans Sinhala" w:eastAsia="Noto Sans Sinhala" w:cs="Noto Sans Sinhala"/>
        </w:rPr>
        <w:t xml:space="preserve">Display name/schema name; single vs multi-select.</w:t>
      </w:r>
    </w:p>
    <w:p>
      <w:pPr>
        <w:widowControl/>
        <w:numPr>
          <w:ilvl w:val="0"/>
          <w:numId w:val="1029"/>
        </w:numPr>
        <w:pStyle w:val="Compact"/>
      </w:pPr>
      <w:r>
        <w:rPr>
          <w:rFonts w:ascii="Noto Sans Sinhala" w:hAnsi="Noto Sans Sinhala" w:eastAsia="Noto Sans Sinhala" w:cs="Noto Sans Sinhala"/>
        </w:rPr>
        <w:t xml:space="preserve">Local හෝ existing/new global Choice.</w:t>
      </w:r>
    </w:p>
    <w:p>
      <w:pPr>
        <w:widowControl/>
        <w:numPr>
          <w:ilvl w:val="0"/>
          <w:numId w:val="1029"/>
        </w:numPr>
        <w:pStyle w:val="Compact"/>
      </w:pPr>
      <w:r>
        <w:rPr>
          <w:rFonts w:ascii="Noto Sans Sinhala" w:hAnsi="Noto Sans Sinhala" w:eastAsia="Noto Sans Sinhala" w:cs="Noto Sans Sinhala"/>
        </w:rPr>
        <w:t xml:space="preserve">Labels, underlying numeric values, ordering, default.</w:t>
      </w:r>
    </w:p>
    <w:p>
      <w:pPr>
        <w:widowControl/>
        <w:numPr>
          <w:ilvl w:val="0"/>
          <w:numId w:val="1029"/>
        </w:numPr>
        <w:pStyle w:val="Compact"/>
      </w:pPr>
      <w:r>
        <w:rPr>
          <w:rFonts w:ascii="Noto Sans Sinhala" w:hAnsi="Noto Sans Sinhala" w:eastAsia="Noto Sans Sinhala" w:cs="Noto Sans Sinhala"/>
        </w:rPr>
        <w:t xml:space="preserve">Add/remove option impact: existing rows, integrations, flows, reports, translations.</w:t>
      </w:r>
    </w:p>
    <w:p>
      <w:pPr>
        <w:widowControl/>
        <w:numPr>
          <w:ilvl w:val="0"/>
          <w:numId w:val="1029"/>
        </w:numPr>
        <w:pStyle w:val="Compact"/>
      </w:pPr>
      <w:r>
        <w:rPr>
          <w:rFonts w:ascii="Noto Sans Sinhala" w:hAnsi="Noto Sans Sinhala" w:eastAsia="Noto Sans Sinhala" w:cs="Noto Sans Sinhala"/>
        </w:rPr>
        <w:t xml:space="preserve">Managed solution context තුළ option changes and layering.</w:t>
      </w:r>
    </w:p>
    <w:bookmarkEnd w:id="176"/>
    <w:bookmarkEnd w:id="177"/>
    <w:bookmarkStart w:id="178" w:name="pl-200-exam-trap-3"/>
    <w:p>
      <w:pPr>
        <w:pStyle w:val="Heading3"/>
        <w:keepNext/>
        <w:widowControl/>
      </w:pPr>
      <w:r>
        <w:rPr>
          <w:rFonts w:ascii="Noto Sans Sinhala" w:hAnsi="Noto Sans Sinhala" w:eastAsia="Noto Sans Sinhala" w:cs="Noto Sans Sinhala"/>
        </w:rPr>
        <w:t xml:space="preserve">⚠️ PL-200 Exam Trap</w:t>
      </w:r>
    </w:p>
    <w:p>
      <w:pPr>
        <w:pStyle w:val="FirstParagraph"/>
        <w:widowControl/>
      </w:pPr>
      <w:r>
        <w:rPr>
          <w:rFonts w:ascii="Noto Sans Sinhala" w:hAnsi="Noto Sans Sinhala" w:eastAsia="Noto Sans Sinhala" w:cs="Noto Sans Sinhala"/>
        </w:rPr>
        <w:t xml:space="preserve">Requirement එක</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usersට dropdown එකක්</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කියන එක පමණක් බලලා Choice තෝරන්න එපා.</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Each category has an approver and SLA</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කියන next sentence එක Category table + Lookup අවශ්‍ය බව පෙන්වයි.</w:t>
      </w:r>
    </w:p>
    <w:bookmarkEnd w:id="178"/>
    <w:bookmarkStart w:id="179" w:name="scenario-based-learning-3"/>
    <w:p>
      <w:pPr>
        <w:pStyle w:val="Heading3"/>
        <w:keepNext/>
        <w:widowControl/>
      </w:pPr>
      <w:r>
        <w:rPr>
          <w:rFonts w:ascii="Noto Sans Sinhala" w:hAnsi="Noto Sans Sinhala" w:eastAsia="Noto Sans Sinhala" w:cs="Noto Sans Sinhala"/>
        </w:rPr>
        <w:t xml:space="preserve">Scenario-based learning</w:t>
      </w:r>
    </w:p>
    <w:p>
      <w:pPr>
        <w:pStyle w:val="FirstParagraph"/>
        <w:widowControl/>
      </w:pPr>
      <w:r>
        <w:rPr>
          <w:bCs/>
          <w:rFonts w:ascii="Noto Sans Sinhala" w:hAnsi="Noto Sans Sinhala" w:eastAsia="Noto Sans Sinhala" w:cs="Noto Sans Sinhala"/>
          <w:b/>
        </w:rPr>
        <w:t xml:space="preserve">Scenario: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Priority = Low/Normal/High එක Cases සහ Requests tables දෙකේම identicalව භාවිතා කරන්න. Extra metadata නැහැ.</w:t>
      </w:r>
      <w:r>
        <w:rPr>
          <w:rFonts w:ascii="Noto Sans Sinhala" w:hAnsi="Noto Sans Sinhala" w:eastAsia="Noto Sans Sinhala" w:cs="Noto Sans Sinhala"/>
        </w:rPr>
        <w:br/>
      </w:r>
      <w:r>
        <w:rPr>
          <w:bCs/>
          <w:rFonts w:ascii="Noto Sans Sinhala" w:hAnsi="Noto Sans Sinhala" w:eastAsia="Noto Sans Sinhala" w:cs="Noto Sans Sinhala"/>
          <w:b/>
        </w:rPr>
        <w:t xml:space="preserve">Correct: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Global Choice reused by local Choice columns.</w:t>
      </w:r>
      <w:r>
        <w:rPr>
          <w:rFonts w:ascii="Noto Sans Sinhala" w:hAnsi="Noto Sans Sinhala" w:eastAsia="Noto Sans Sinhala" w:cs="Noto Sans Sinhala"/>
        </w:rPr>
        <w:br/>
      </w:r>
      <w:r>
        <w:rPr>
          <w:bCs/>
          <w:rFonts w:ascii="Noto Sans Sinhala" w:hAnsi="Noto Sans Sinhala" w:eastAsia="Noto Sans Sinhala" w:cs="Noto Sans Sinhala"/>
          <w:b/>
        </w:rPr>
        <w:t xml:space="preserve">Why not Lookup:</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Separate table and relationship unnecessary.</w:t>
      </w:r>
    </w:p>
    <w:p>
      <w:pPr>
        <w:pStyle w:val="BodyText"/>
        <w:widowControl/>
      </w:pPr>
      <w:r>
        <w:rPr>
          <w:bCs/>
          <w:rFonts w:ascii="Noto Sans Sinhala" w:hAnsi="Noto Sans Sinhala" w:eastAsia="Noto Sans Sinhala" w:cs="Noto Sans Sinhala"/>
          <w:b/>
        </w:rPr>
        <w:t xml:space="preserve">Scenario: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Branch selection dropdown එකෙන් branch manager, address, and cost center retrieve කළ යුතුයි.</w:t>
      </w:r>
      <w:r>
        <w:rPr>
          <w:rFonts w:ascii="Noto Sans Sinhala" w:hAnsi="Noto Sans Sinhala" w:eastAsia="Noto Sans Sinhala" w:cs="Noto Sans Sinhala"/>
        </w:rPr>
        <w:br/>
      </w:r>
      <w:r>
        <w:rPr>
          <w:bCs/>
          <w:rFonts w:ascii="Noto Sans Sinhala" w:hAnsi="Noto Sans Sinhala" w:eastAsia="Noto Sans Sinhala" w:cs="Noto Sans Sinhala"/>
          <w:b/>
        </w:rPr>
        <w:t xml:space="preserve">Correct: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Branch table + Lookup. Choice label එක extra related attributes safely model නොකරයි.</w:t>
      </w:r>
    </w:p>
    <w:bookmarkEnd w:id="179"/>
    <w:bookmarkStart w:id="180" w:name="tiny-details-you-should-remember-3"/>
    <w:p>
      <w:pPr>
        <w:pStyle w:val="Heading3"/>
        <w:keepNext/>
        <w:widowControl/>
      </w:pPr>
      <w:r>
        <w:rPr>
          <w:rFonts w:ascii="Noto Sans Sinhala" w:hAnsi="Noto Sans Sinhala" w:eastAsia="Noto Sans Sinhala" w:cs="Noto Sans Sinhala"/>
        </w:rPr>
        <w:t xml:space="preserve">🔍 Tiny Details You Should Remember</w:t>
      </w:r>
    </w:p>
    <w:p>
      <w:pPr>
        <w:widowControl/>
        <w:numPr>
          <w:ilvl w:val="0"/>
          <w:numId w:val="1030"/>
        </w:numPr>
        <w:pStyle w:val="Compact"/>
      </w:pPr>
      <w:r>
        <w:rPr>
          <w:rFonts w:ascii="Noto Sans Sinhala" w:hAnsi="Noto Sans Sinhala" w:eastAsia="Noto Sans Sinhala" w:cs="Noto Sans Sinhala"/>
        </w:rPr>
        <w:t xml:space="preserve">Choice stores option value; label can be localized.</w:t>
      </w:r>
    </w:p>
    <w:p>
      <w:pPr>
        <w:widowControl/>
        <w:numPr>
          <w:ilvl w:val="0"/>
          <w:numId w:val="1030"/>
        </w:numPr>
        <w:pStyle w:val="Compact"/>
      </w:pPr>
      <w:r>
        <w:rPr>
          <w:rFonts w:ascii="Noto Sans Sinhala" w:hAnsi="Noto Sans Sinhala" w:eastAsia="Noto Sans Sinhala" w:cs="Noto Sans Sinhala"/>
        </w:rPr>
        <w:t xml:space="preserve">Global Choice reuse consistency දෙයි; it does not create relational data.</w:t>
      </w:r>
    </w:p>
    <w:p>
      <w:pPr>
        <w:widowControl/>
        <w:numPr>
          <w:ilvl w:val="0"/>
          <w:numId w:val="1030"/>
        </w:numPr>
        <w:pStyle w:val="Compact"/>
      </w:pPr>
      <w:r>
        <w:rPr>
          <w:rFonts w:ascii="Noto Sans Sinhala" w:hAnsi="Noto Sans Sinhala" w:eastAsia="Noto Sans Sinhala" w:cs="Noto Sans Sinhala"/>
        </w:rPr>
        <w:t xml:space="preserve">Multi-select</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Choices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behavior/connectors/formulas single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Choice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එකට සමාන කියලා assume නොකරන්න.</w:t>
      </w:r>
    </w:p>
    <w:p>
      <w:pPr>
        <w:widowControl/>
        <w:numPr>
          <w:ilvl w:val="0"/>
          <w:numId w:val="1030"/>
        </w:numPr>
        <w:pStyle w:val="Compact"/>
      </w:pPr>
      <w:r>
        <w:rPr>
          <w:rFonts w:ascii="Noto Sans Sinhala" w:hAnsi="Noto Sans Sinhala" w:eastAsia="Noto Sans Sinhala" w:cs="Noto Sans Sinhala"/>
        </w:rPr>
        <w:t xml:space="preserve">Deleting/revaluing options can break integrations and historical meaning.</w:t>
      </w:r>
    </w:p>
    <w:bookmarkEnd w:id="180"/>
    <w:bookmarkStart w:id="181" w:name="exam-memory-notes-3"/>
    <w:p>
      <w:pPr>
        <w:pStyle w:val="Heading3"/>
        <w:keepNext/>
        <w:widowControl/>
      </w:pPr>
      <w:r>
        <w:rPr>
          <w:rFonts w:ascii="Noto Sans Sinhala" w:hAnsi="Noto Sans Sinhala" w:eastAsia="Noto Sans Sinhala" w:cs="Noto Sans Sinhala"/>
        </w:rPr>
        <w:t xml:space="preserve">🧠 Exam Memory Notes</w:t>
      </w:r>
    </w:p>
    <w:p>
      <w:pPr>
        <w:widowControl/>
        <w:numPr>
          <w:ilvl w:val="0"/>
          <w:numId w:val="1031"/>
        </w:numPr>
        <w:pStyle w:val="Compact"/>
      </w:pPr>
      <w:r>
        <w:rPr>
          <w:rFonts w:ascii="Noto Sans Sinhala" w:hAnsi="Noto Sans Sinhala" w:eastAsia="Noto Sans Sinhala" w:cs="Noto Sans Sinhala"/>
        </w:rPr>
        <w:t xml:space="preserve">Small fixed list → Choice.</w:t>
      </w:r>
    </w:p>
    <w:p>
      <w:pPr>
        <w:widowControl/>
        <w:numPr>
          <w:ilvl w:val="0"/>
          <w:numId w:val="1031"/>
        </w:numPr>
        <w:pStyle w:val="Compact"/>
      </w:pPr>
      <w:r>
        <w:rPr>
          <w:rFonts w:ascii="Noto Sans Sinhala" w:hAnsi="Noto Sans Sinhala" w:eastAsia="Noto Sans Sinhala" w:cs="Noto Sans Sinhala"/>
        </w:rPr>
        <w:t xml:space="preserve">Same list many columns → Global Choice.</w:t>
      </w:r>
    </w:p>
    <w:p>
      <w:pPr>
        <w:widowControl/>
        <w:numPr>
          <w:ilvl w:val="0"/>
          <w:numId w:val="1031"/>
        </w:numPr>
        <w:pStyle w:val="Compact"/>
      </w:pPr>
      <w:r>
        <w:rPr>
          <w:rFonts w:ascii="Noto Sans Sinhala" w:hAnsi="Noto Sans Sinhala" w:eastAsia="Noto Sans Sinhala" w:cs="Noto Sans Sinhala"/>
        </w:rPr>
        <w:t xml:space="preserve">Option needs its own data/security/relationships → Lookup.</w:t>
      </w:r>
    </w:p>
    <w:p>
      <w:pPr>
        <w:widowControl/>
        <w:numPr>
          <w:ilvl w:val="0"/>
          <w:numId w:val="1031"/>
        </w:numPr>
        <w:pStyle w:val="Compact"/>
      </w:pPr>
      <w:r>
        <w:rPr>
          <w:rFonts w:ascii="Noto Sans Sinhala" w:hAnsi="Noto Sans Sinhala" w:eastAsia="Noto Sans Sinhala" w:cs="Noto Sans Sinhala"/>
        </w:rPr>
        <w:t xml:space="preserve">Choice ≠ Lookup; dropdown appearance alone is not the decision.</w:t>
      </w:r>
    </w:p>
    <w:bookmarkEnd w:id="181"/>
    <w:bookmarkStart w:id="182" w:name="module-knowledge-check-questions-3"/>
    <w:p>
      <w:pPr>
        <w:pStyle w:val="Heading3"/>
        <w:keepNext/>
        <w:widowControl/>
      </w:pPr>
      <w:r>
        <w:rPr>
          <w:rFonts w:ascii="Noto Sans Sinhala" w:hAnsi="Noto Sans Sinhala" w:eastAsia="Noto Sans Sinhala" w:cs="Noto Sans Sinhala"/>
        </w:rPr>
        <w:t xml:space="preserve">Module Knowledge Check — Questions</w:t>
      </w:r>
    </w:p>
    <w:p>
      <w:pPr>
        <w:widowControl/>
        <w:numPr>
          <w:ilvl w:val="0"/>
          <w:numId w:val="1032"/>
        </w:numPr>
        <w:pStyle w:val="Compact"/>
      </w:pPr>
      <w:r>
        <w:rPr>
          <w:rFonts w:ascii="Noto Sans Sinhala" w:hAnsi="Noto Sans Sinhala" w:eastAsia="Noto Sans Sinhala" w:cs="Noto Sans Sinhala"/>
        </w:rPr>
        <w:t xml:space="preserve">Departments have manager, budget, and related employees. Choice or Lookup?</w:t>
      </w:r>
    </w:p>
    <w:p>
      <w:pPr>
        <w:widowControl/>
        <w:numPr>
          <w:ilvl w:val="0"/>
          <w:numId w:val="1032"/>
        </w:numPr>
        <w:pStyle w:val="Compact"/>
      </w:pPr>
      <w:r>
        <w:rPr>
          <w:rFonts w:ascii="Noto Sans Sinhala" w:hAnsi="Noto Sans Sinhala" w:eastAsia="Noto Sans Sinhala" w:cs="Noto Sans Sinhala"/>
        </w:rPr>
        <w:t xml:space="preserve">The same simple Risk Rating list is required in four tables. Local or global Choice?</w:t>
      </w:r>
    </w:p>
    <w:p>
      <w:pPr>
        <w:widowControl/>
        <w:numPr>
          <w:ilvl w:val="0"/>
          <w:numId w:val="1032"/>
        </w:numPr>
        <w:pStyle w:val="Compact"/>
      </w:pPr>
      <w:r>
        <w:rPr>
          <w:rFonts w:ascii="Noto Sans Sinhala" w:hAnsi="Noto Sans Sinhala" w:eastAsia="Noto Sans Sinhala" w:cs="Noto Sans Sinhala"/>
        </w:rPr>
        <w:t xml:space="preserve">Does a global Choice create a 1:N relationship?</w:t>
      </w:r>
    </w:p>
    <w:p>
      <w:pPr>
        <w:widowControl/>
        <w:numPr>
          <w:ilvl w:val="0"/>
          <w:numId w:val="1032"/>
        </w:numPr>
        <w:pStyle w:val="Compact"/>
      </w:pPr>
      <w:r>
        <w:rPr>
          <w:rFonts w:ascii="Noto Sans Sinhala" w:hAnsi="Noto Sans Sinhala" w:eastAsia="Noto Sans Sinhala" w:cs="Noto Sans Sinhala"/>
        </w:rPr>
        <w:t xml:space="preserve">Which design supports selecting several tags in one column?</w:t>
      </w:r>
    </w:p>
    <w:p>
      <w:pPr>
        <w:widowControl/>
        <w:numPr>
          <w:ilvl w:val="0"/>
          <w:numId w:val="1032"/>
        </w:numPr>
        <w:pStyle w:val="Compact"/>
      </w:pPr>
      <w:r>
        <w:rPr>
          <w:rFonts w:ascii="Noto Sans Sinhala" w:hAnsi="Noto Sans Sinhala" w:eastAsia="Noto Sans Sinhala" w:cs="Noto Sans Sinhala"/>
        </w:rPr>
        <w:t xml:space="preserve">Why should an integration avoid depending only on displayed Choice labels?</w:t>
      </w:r>
    </w:p>
    <w:bookmarkEnd w:id="182"/>
    <w:bookmarkStart w:id="184" w:name="answers-explanations-3"/>
    <w:p>
      <w:pPr>
        <w:pStyle w:val="Heading3"/>
        <w:keepNext/>
        <w:widowControl/>
      </w:pPr>
      <w:r>
        <w:rPr>
          <w:rFonts w:ascii="Noto Sans Sinhala" w:hAnsi="Noto Sans Sinhala" w:eastAsia="Noto Sans Sinhala" w:cs="Noto Sans Sinhala"/>
        </w:rPr>
        <w:t xml:space="preserve">Answers &amp; Explanations</w:t>
      </w:r>
    </w:p>
    <w:p>
      <w:pPr>
        <w:widowControl/>
        <w:numPr>
          <w:ilvl w:val="0"/>
          <w:numId w:val="1033"/>
        </w:numPr>
        <w:pStyle w:val="Compact"/>
      </w:pPr>
      <w:r>
        <w:rPr>
          <w:bCs/>
          <w:rFonts w:ascii="Noto Sans Sinhala" w:hAnsi="Noto Sans Sinhala" w:eastAsia="Noto Sans Sinhala" w:cs="Noto Sans Sinhala"/>
          <w:b/>
        </w:rPr>
        <w:t xml:space="preserve">Lookup to a Department table.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Department is an entity with attributes and relationships.</w:t>
      </w:r>
    </w:p>
    <w:p>
      <w:pPr>
        <w:widowControl/>
        <w:numPr>
          <w:ilvl w:val="0"/>
          <w:numId w:val="1033"/>
        </w:numPr>
        <w:pStyle w:val="Compact"/>
      </w:pPr>
      <w:r>
        <w:rPr>
          <w:bCs/>
          <w:rFonts w:ascii="Noto Sans Sinhala" w:hAnsi="Noto Sans Sinhala" w:eastAsia="Noto Sans Sinhala" w:cs="Noto Sans Sinhala"/>
          <w:b/>
        </w:rPr>
        <w:t xml:space="preserve">Global Choice.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Reuse avoids divergent option lists.</w:t>
      </w:r>
    </w:p>
    <w:p>
      <w:pPr>
        <w:widowControl/>
        <w:numPr>
          <w:ilvl w:val="0"/>
          <w:numId w:val="1033"/>
        </w:numPr>
        <w:pStyle w:val="Compact"/>
      </w:pPr>
      <w:r>
        <w:rPr>
          <w:bCs/>
          <w:rFonts w:ascii="Noto Sans Sinhala" w:hAnsi="Noto Sans Sinhala" w:eastAsia="Noto Sans Sinhala" w:cs="Noto Sans Sinhala"/>
          <w:b/>
        </w:rPr>
        <w:t xml:space="preserve">No.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It reuses option metadata; a Lookup creates the relationship.</w:t>
      </w:r>
    </w:p>
    <w:p>
      <w:pPr>
        <w:widowControl/>
        <w:numPr>
          <w:ilvl w:val="0"/>
          <w:numId w:val="1033"/>
        </w:numPr>
        <w:pStyle w:val="Compact"/>
      </w:pPr>
      <w:r>
        <w:rPr>
          <w:bCs/>
          <w:rFonts w:ascii="Noto Sans Sinhala" w:hAnsi="Noto Sans Sinhala" w:eastAsia="Noto Sans Sinhala" w:cs="Noto Sans Sinhala"/>
          <w:b/>
        </w:rPr>
        <w:t xml:space="preserve">Choices (multi-select Choice).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Verify connector/formula support for the scenario.</w:t>
      </w:r>
    </w:p>
    <w:p>
      <w:pPr>
        <w:widowControl/>
        <w:numPr>
          <w:ilvl w:val="0"/>
          <w:numId w:val="1033"/>
        </w:numPr>
        <w:pStyle w:val="Compact"/>
      </w:pPr>
      <w:r>
        <w:rPr>
          <w:rFonts w:ascii="Noto Sans Sinhala" w:hAnsi="Noto Sans Sinhala" w:eastAsia="Noto Sans Sinhala" w:cs="Noto Sans Sinhala"/>
        </w:rPr>
        <w:t xml:space="preserve">Labels can be localized/renamed; integrations should understand stable option values and solution changes.</w:t>
      </w:r>
    </w:p>
    <w:p>
      <w:pPr>
        <w:pStyle w:val="FirstParagraph"/>
        <w:widowControl/>
      </w:pPr>
      <w:r>
        <w:rPr>
          <w:bCs/>
          <w:rFonts w:ascii="Noto Sans Sinhala" w:hAnsi="Noto Sans Sinhala" w:eastAsia="Noto Sans Sinhala" w:cs="Noto Sans Sinhala"/>
          <w:b/>
        </w:rPr>
        <w:t xml:space="preserve">Primary source:</w:t>
      </w:r>
      <w:r>
        <w:rPr>
          <w:rFonts w:ascii="Noto Sans Sinhala" w:hAnsi="Noto Sans Sinhala" w:eastAsia="Noto Sans Sinhala" w:cs="Noto Sans Sinhala"/>
        </w:rPr>
        <w:t xml:space="preserve"> </w:t>
      </w:r>
      <w:hyperlink r:id="rId183">
        <w:r>
          <w:rPr>
            <w:rStyle w:val="Hyperlink"/>
          </w:rPr>
          <w:t xml:space="preserve">Create and edit choices</w:t>
        </w:r>
      </w:hyperlink>
      <w:r>
        <w:rPr>
          <w:rFonts w:ascii="Noto Sans Sinhala" w:hAnsi="Noto Sans Sinhala" w:eastAsia="Noto Sans Sinhala" w:cs="Noto Sans Sinhala"/>
        </w:rPr>
        <w:t xml:space="preserve">.</w:t>
      </w:r>
    </w:p>
    <w:bookmarkEnd w:id="184"/>
    <w:bookmarkEnd w:id="185"/>
    <w:bookmarkStart w:id="219" w:name="module-5"/>
    <w:p>
      <w:pPr>
        <w:pStyle w:val="Heading2"/>
        <w:keepNext/>
        <w:pageBreakBefore/>
        <w:widowControl/>
      </w:pPr>
      <w:r>
        <w:rPr>
          <w:rFonts w:ascii="Noto Sans Sinhala" w:hAnsi="Noto Sans Sinhala" w:eastAsia="Noto Sans Sinhala" w:cs="Noto Sans Sinhala"/>
        </w:rPr>
        <w:t xml:space="preserve">Module 5 — Create a relationship between tables in Dataverse</w:t>
      </w:r>
    </w:p>
    <w:p>
      <w:pPr>
        <w:pStyle w:val="FirstParagraph"/>
        <w:widowControl/>
      </w:pPr>
      <w:r>
        <w:rPr>
          <w:bCs/>
          <w:rFonts w:ascii="Noto Sans Sinhala" w:hAnsi="Noto Sans Sinhala" w:eastAsia="Noto Sans Sinhala" w:cs="Noto Sans Sinhala"/>
          <w:b/>
        </w:rPr>
        <w:t xml:space="preserve">ඔබ දැන් ඉන්නේ:</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Part I — Environments සහ Microsoft Dataverse Foundation → Module 5 → 8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Configure Microsoft Dataverse (25–30%)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186">
              <w:r>
                <w:rPr>
                  <w:rStyle w:val="Hyperlink"/>
                </w:rPr>
                <w:t xml:space="preserve">Create a relationship between tables in Dataverse</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2026-06-11T23:11:00+00:00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8</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1:N, N:1, N:N, Lookup location, cascade behavior, mappings, සහ junction-table reasoning.</w:t>
            </w:r>
          </w:p>
        </w:tc>
      </w:tr>
    </w:tbl>
    <w:bookmarkStart w:id="187" w:name="official-unit-by-unit-journey-4"/>
    <w:p>
      <w:pPr>
        <w:pStyle w:val="Heading3"/>
        <w:keepNext/>
        <w:widowControl/>
      </w:pPr>
      <w:r>
        <w:rPr>
          <w:rFonts w:ascii="Noto Sans Sinhala" w:hAnsi="Noto Sans Sinhala" w:eastAsia="Noto Sans Sinhala" w:cs="Noto Sans Sinhala"/>
        </w:rPr>
        <w:t xml:space="preserve">Official Unit-by-Unit Journey</w:t>
      </w:r>
    </w:p>
    <w:bookmarkEnd w:id="187"/>
    <w:bookmarkStart w:id="189" w:name="m05-u01"/>
    <w:p>
      <w:pPr>
        <w:pStyle w:val="Heading3"/>
        <w:keepNext/>
        <w:widowControl/>
      </w:pPr>
      <w:r>
        <w:rPr>
          <w:rFonts w:ascii="Noto Sans Sinhala" w:hAnsi="Noto Sans Sinhala" w:eastAsia="Noto Sans Sinhala" w:cs="Noto Sans Sinhala"/>
        </w:rPr>
        <w:t xml:space="preserve">Unit 1 — Relate one or more tables - Introduction</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1:N, N:1, N:N, Lookup location, cascade behavior, mappings, සහ junction-table reasoning.</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Official page එකේ prerequisites, options, notes/warnings, dependencies, security and exercise outcome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Medium — module objective එකේ supporting detail.</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88">
        <w:r>
          <w:rPr>
            <w:rStyle w:val="Hyperlink"/>
          </w:rPr>
          <w:t xml:space="preserve">Open Unit 1</w:t>
        </w:r>
      </w:hyperlink>
    </w:p>
    <w:bookmarkEnd w:id="189"/>
    <w:bookmarkStart w:id="191" w:name="m05-u02"/>
    <w:p>
      <w:pPr>
        <w:pStyle w:val="Heading3"/>
        <w:keepNext/>
        <w:widowControl/>
      </w:pPr>
      <w:r>
        <w:rPr>
          <w:rFonts w:ascii="Noto Sans Sinhala" w:hAnsi="Noto Sans Sinhala" w:eastAsia="Noto Sans Sinhala" w:cs="Noto Sans Sinhala"/>
        </w:rPr>
        <w:t xml:space="preserve">Unit 2 — Relationship types that are available in Microsoft Dataverse</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1:N/N:1 එකම relationship දෙපැත්ත; Lookup N side එකේ.</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Behavior/cascade/delete/mapping/hierarchy and lookup properties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Cascade and junction-table traps.</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One-to-many relationship; Many-to-one vs. One-to-many; Lookup columns and relationships; Many-to-many relationship.</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90">
        <w:r>
          <w:rPr>
            <w:rStyle w:val="Hyperlink"/>
          </w:rPr>
          <w:t xml:space="preserve">Open Unit 2</w:t>
        </w:r>
      </w:hyperlink>
    </w:p>
    <w:bookmarkEnd w:id="191"/>
    <w:bookmarkStart w:id="193" w:name="m05-u03"/>
    <w:p>
      <w:pPr>
        <w:pStyle w:val="Heading3"/>
        <w:keepNext/>
        <w:widowControl/>
      </w:pPr>
      <w:r>
        <w:rPr>
          <w:rFonts w:ascii="Noto Sans Sinhala" w:hAnsi="Noto Sans Sinhala" w:eastAsia="Noto Sans Sinhala" w:cs="Noto Sans Sinhala"/>
        </w:rPr>
        <w:t xml:space="preserve">Unit 3 — Create a one-to-many relationship between tables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1:N/N:1 එකම relationship දෙපැත්ත; Lookup N side එකේ.</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Behavior/cascade/delete/mapping/hierarchy and lookup properties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Cascade and junction-table traps.</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One-to-many relationship; One-to-many relationship behaviors; Behaviors; Actions; Types of behavior; One-to-many relationship mappings.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92">
        <w:r>
          <w:rPr>
            <w:rStyle w:val="Hyperlink"/>
          </w:rPr>
          <w:t xml:space="preserve">Open Unit 3</w:t>
        </w:r>
      </w:hyperlink>
    </w:p>
    <w:bookmarkEnd w:id="193"/>
    <w:bookmarkStart w:id="195" w:name="m05-u04"/>
    <w:p>
      <w:pPr>
        <w:pStyle w:val="Heading3"/>
        <w:keepNext/>
        <w:widowControl/>
      </w:pPr>
      <w:r>
        <w:rPr>
          <w:rFonts w:ascii="Noto Sans Sinhala" w:hAnsi="Noto Sans Sinhala" w:eastAsia="Noto Sans Sinhala" w:cs="Noto Sans Sinhala"/>
        </w:rPr>
        <w:t xml:space="preserve">Unit 4 — Create a many-to-many relationship between tables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N:N both sides multiple associations; relationship attributes අවශ්‍ය නම් junction table.</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Relationship/association, privileges, solution dependency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Native N:N cannot model Grade/Quantity-like association data.</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Many-to-many relationship; Connections.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94">
        <w:r>
          <w:rPr>
            <w:rStyle w:val="Hyperlink"/>
          </w:rPr>
          <w:t xml:space="preserve">Open Unit 4</w:t>
        </w:r>
      </w:hyperlink>
    </w:p>
    <w:bookmarkEnd w:id="195"/>
    <w:bookmarkStart w:id="197" w:name="m05-u05"/>
    <w:p>
      <w:pPr>
        <w:pStyle w:val="Heading3"/>
        <w:keepNext/>
        <w:widowControl/>
      </w:pPr>
      <w:r>
        <w:rPr>
          <w:rFonts w:ascii="Noto Sans Sinhala" w:hAnsi="Noto Sans Sinhala" w:eastAsia="Noto Sans Sinhala" w:cs="Noto Sans Sinhala"/>
        </w:rPr>
        <w:t xml:space="preserve">Unit 5 — Edit or delete relationships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1:N/N:1 එකම relationship දෙපැත්ත; Lookup N side එකේ.</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Behavior/cascade/delete/mapping/hierarchy and lookup properties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Cascade and junction-table traps.</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Edit a relationship; Delete a relationship.</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96">
        <w:r>
          <w:rPr>
            <w:rStyle w:val="Hyperlink"/>
          </w:rPr>
          <w:t xml:space="preserve">Open Unit 5</w:t>
        </w:r>
      </w:hyperlink>
    </w:p>
    <w:bookmarkEnd w:id="197"/>
    <w:bookmarkStart w:id="199" w:name="m05-u06"/>
    <w:p>
      <w:pPr>
        <w:pStyle w:val="Heading3"/>
        <w:keepNext/>
        <w:widowControl/>
      </w:pPr>
      <w:r>
        <w:rPr>
          <w:rFonts w:ascii="Noto Sans Sinhala" w:hAnsi="Noto Sans Sinhala" w:eastAsia="Noto Sans Sinhala" w:cs="Noto Sans Sinhala"/>
        </w:rPr>
        <w:t xml:space="preserve">Unit 6 — Exercise - Create two tables and relate them by using a one-to-many relationship</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configuration page එකකි; click sequenceට වඩා dependency සහ expected result observe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Development/Developer Environment එකක official steps follow කර, ordinary-user security and failure path test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Practice — exam questions configuration outcome/next step අහන්න පුළුවන්.</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98">
        <w:r>
          <w:rPr>
            <w:rStyle w:val="Hyperlink"/>
          </w:rPr>
          <w:t xml:space="preserve">Open Unit 6</w:t>
        </w:r>
      </w:hyperlink>
    </w:p>
    <w:bookmarkEnd w:id="199"/>
    <w:bookmarkStart w:id="201" w:name="m05-u07"/>
    <w:p>
      <w:pPr>
        <w:pStyle w:val="Heading3"/>
        <w:keepNext/>
        <w:widowControl/>
      </w:pPr>
      <w:r>
        <w:rPr>
          <w:rFonts w:ascii="Noto Sans Sinhala" w:hAnsi="Noto Sans Sinhala" w:eastAsia="Noto Sans Sinhala" w:cs="Noto Sans Sinhala"/>
        </w:rPr>
        <w:t xml:space="preserve">Unit 7 — Check your knowledge</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 page එක official self-assessment එකයි; answer memorize නොකර decision rule explain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notes නැතුව attempt කර, wrong option එක wrong ඇයි කියලා ලියන්න.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question style practice; content source ලෙස previous units භාවිතා කරන්න.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Answer the following questions to see what you’ve learned..</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200">
        <w:r>
          <w:rPr>
            <w:rStyle w:val="Hyperlink"/>
          </w:rPr>
          <w:t xml:space="preserve">Open Unit 7</w:t>
        </w:r>
      </w:hyperlink>
    </w:p>
    <w:bookmarkEnd w:id="201"/>
    <w:bookmarkStart w:id="203" w:name="m05-u08"/>
    <w:p>
      <w:pPr>
        <w:pStyle w:val="Heading3"/>
        <w:keepNext/>
        <w:widowControl/>
      </w:pPr>
      <w:r>
        <w:rPr>
          <w:rFonts w:ascii="Noto Sans Sinhala" w:hAnsi="Noto Sans Sinhala" w:eastAsia="Noto Sans Sinhala" w:cs="Noto Sans Sinhala"/>
        </w:rPr>
        <w:t xml:space="preserve">Unit 8 — Summary</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Module learning objectives consolidate කරන recap page එකයි.</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මෙම guide එකේ Memory Notes සහ missed knowledge-check answers සමඟ compare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last-pass memory consolidation.</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202">
        <w:r>
          <w:rPr>
            <w:rStyle w:val="Hyperlink"/>
          </w:rPr>
          <w:t xml:space="preserve">Open Unit 8</w:t>
        </w:r>
      </w:hyperlink>
    </w:p>
    <w:bookmarkEnd w:id="203"/>
    <w:bookmarkStart w:id="209" w:name="Xb561e6016ea58957872f97f6b3b63e022fceaa8"/>
    <w:p>
      <w:pPr>
        <w:pStyle w:val="Heading3"/>
        <w:keepNext/>
        <w:widowControl/>
      </w:pPr>
      <w:r>
        <w:rPr>
          <w:rFonts w:ascii="Noto Sans Sinhala" w:hAnsi="Noto Sans Sinhala" w:eastAsia="Noto Sans Sinhala" w:cs="Noto Sans Sinhala"/>
        </w:rPr>
        <w:t xml:space="preserve">Instructor Deep Dive — Relationships සහ cascading</w:t>
      </w:r>
    </w:p>
    <w:bookmarkStart w:id="204" w:name="relationship-models"/>
    <w:p>
      <w:pPr>
        <w:pStyle w:val="Heading4"/>
        <w:keepNext/>
        <w:widowControl/>
      </w:pPr>
      <w:r>
        <w:rPr>
          <w:rFonts w:ascii="Noto Sans Sinhala" w:hAnsi="Noto Sans Sinhala" w:eastAsia="Noto Sans Sinhala" w:cs="Noto Sans Sinhala"/>
        </w:rPr>
        <w:t xml:space="preserve">Relationship models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1980"/>
        <w:gridCol w:w="1980"/>
        <w:gridCol w:w="1980"/>
        <w:gridCol w:w="198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Relationship</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Meaning</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Dataverse implementation</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Example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1:N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One parent, many children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Lookup column is on the N/child table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One Account → many Contacts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N:1</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Same relationship viewed from child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Child row has lookup to parent</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Many Contacts → one Account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N:N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Many on both sides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Intersect relationship table maintained by Dataverse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Many Students ↔ many Courses</w:t>
            </w:r>
          </w:p>
        </w:tc>
      </w:tr>
    </w:tbl>
    <w:p>
      <w:pPr>
        <w:pStyle w:val="BodyText"/>
        <w:widowControl/>
      </w:pPr>
      <w:r>
        <w:rPr>
          <w:rFonts w:ascii="Noto Sans Sinhala" w:hAnsi="Noto Sans Sinhala" w:eastAsia="Noto Sans Sinhala" w:cs="Noto Sans Sinhala"/>
        </w:rPr>
        <w:t xml:space="preserve">1:N සහ N:1 වෙන relationships දෙකක් නොවේ; viewpoint වෙනස්. Lookup column always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many</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side එකේ. Many-to-many relationship simple association සඳහා; association එකට extra attributes (EnrollmentDate, Grade) අවශ්‍ය නම් native N:N වෙනුවට explicit junction table with two 1:N relationships use කරන්න.</w:t>
      </w:r>
    </w:p>
    <w:bookmarkEnd w:id="204"/>
    <w:bookmarkStart w:id="205" w:name="relationship-behavior-and-cascading"/>
    <w:p>
      <w:pPr>
        <w:pStyle w:val="Heading4"/>
        <w:keepNext/>
        <w:widowControl/>
      </w:pPr>
      <w:r>
        <w:rPr>
          <w:rFonts w:ascii="Noto Sans Sinhala" w:hAnsi="Noto Sans Sinhala" w:eastAsia="Noto Sans Sinhala" w:cs="Noto Sans Sinhala"/>
        </w:rPr>
        <w:t xml:space="preserve">Relationship behavior and cascading</w:t>
      </w:r>
    </w:p>
    <w:p>
      <w:pPr>
        <w:pStyle w:val="FirstParagraph"/>
        <w:widowControl/>
      </w:pPr>
      <w:r>
        <w:rPr>
          <w:rFonts w:ascii="Noto Sans Sinhala" w:hAnsi="Noto Sans Sinhala" w:eastAsia="Noto Sans Sinhala" w:cs="Noto Sans Sinhala"/>
        </w:rPr>
        <w:t xml:space="preserve">Parent row action child rowsට propagate වෙනවාද relationship behavior පාලනය කරයි. Actions include Assign, Share, Unshare, Reparent, Delete, Merge වැනි operations (available configuration relationship/type අනුව වෙනස්).</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2640"/>
        <w:gridCol w:w="2640"/>
        <w:gridCol w:w="264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Behavior</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Practical meaning</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Select when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Parental</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Broad cascade behavior; child follows parent for supported actions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True composition/lifecycle dependency</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Referential</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Relationship link maintained; delete generally removes link rather than deleting child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Child can survive parent deletion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Referential, Restrict Delete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Parent delete blocked while related children exist</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Orphaning forbidden; manual cleanup/reassign needed</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Configurable Cascading</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Per action cascade choice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Business needs mixed behavior</w:t>
            </w:r>
          </w:p>
        </w:tc>
      </w:tr>
    </w:tbl>
    <w:p>
      <w:pPr>
        <w:pStyle w:val="BodyText"/>
        <w:widowControl/>
      </w:pPr>
      <w:r>
        <w:rPr>
          <w:rFonts w:ascii="Noto Sans Sinhala" w:hAnsi="Noto Sans Sinhala" w:eastAsia="Noto Sans Sinhala" w:cs="Noto Sans Sinhala"/>
        </w:rPr>
        <w:t xml:space="preserve">Cascade modes such as Cascade All, Cascade Active, Cascade User-Owned, Cascade None, Remove Link, Restrict apply as available. Never select Cascade Delete without asking whether historical child records must remain.</w:t>
      </w:r>
    </w:p>
    <w:bookmarkEnd w:id="205"/>
    <w:bookmarkStart w:id="206" w:name="hierarchical-and-mappings"/>
    <w:p>
      <w:pPr>
        <w:pStyle w:val="Heading4"/>
        <w:keepNext/>
        <w:widowControl/>
      </w:pPr>
      <w:r>
        <w:rPr>
          <w:rFonts w:ascii="Noto Sans Sinhala" w:hAnsi="Noto Sans Sinhala" w:eastAsia="Noto Sans Sinhala" w:cs="Noto Sans Sinhala"/>
        </w:rPr>
        <w:t xml:space="preserve">Hierarchical and mappings</w:t>
      </w:r>
    </w:p>
    <w:p>
      <w:pPr>
        <w:pStyle w:val="FirstParagraph"/>
        <w:widowControl/>
      </w:pPr>
      <w:r>
        <w:rPr>
          <w:rFonts w:ascii="Noto Sans Sinhala" w:hAnsi="Noto Sans Sinhala" w:eastAsia="Noto Sans Sinhala" w:cs="Noto Sans Sinhala"/>
        </w:rPr>
        <w:t xml:space="preserve">Self-referential 1:N (manager/employee, parent account) can be marked hierarchical where supported; only one hierarchical relationship per table. Relationship mappings can prepopulate columns when creating a related row from parent context; mapping is not continuous synchronization. Parent value later changes කියලා child mapped value auto-update නොවේ.</w:t>
      </w:r>
    </w:p>
    <w:bookmarkEnd w:id="206"/>
    <w:bookmarkStart w:id="207" w:name="connections-vs-nn"/>
    <w:p>
      <w:pPr>
        <w:pStyle w:val="Heading4"/>
        <w:keepNext/>
        <w:widowControl/>
      </w:pPr>
      <w:r>
        <w:rPr>
          <w:rFonts w:ascii="Noto Sans Sinhala" w:hAnsi="Noto Sans Sinhala" w:eastAsia="Noto Sans Sinhala" w:cs="Noto Sans Sinhala"/>
        </w:rPr>
        <w:t xml:space="preserve">Connections vs N:N</w:t>
      </w:r>
    </w:p>
    <w:p>
      <w:pPr>
        <w:pStyle w:val="FirstParagraph"/>
        <w:widowControl/>
      </w:pPr>
      <w:r>
        <w:rPr>
          <w:rStyle w:val="VerbatimChar"/>
          <w:rFonts w:ascii="Noto Sans Sinhala" w:hAnsi="Noto Sans Sinhala" w:eastAsia="Noto Sans Sinhala" w:cs="Noto Sans Sinhala"/>
        </w:rPr>
        <w:t xml:space="preserve">Connections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flexible ad-hoc relationship with connection roles and metadata සඳහා. Fixed, strongly modeled relationship/reporting requirementට proper Lookup/N:N better. Native N:N association/disassociation security check එකේ official privilege docs අනුව both tables සඳහා Append privileges relevant.</w:t>
      </w:r>
    </w:p>
    <w:bookmarkEnd w:id="207"/>
    <w:bookmarkStart w:id="208" w:name="deleteedit-dependencies"/>
    <w:p>
      <w:pPr>
        <w:pStyle w:val="Heading4"/>
        <w:keepNext/>
        <w:widowControl/>
      </w:pPr>
      <w:r>
        <w:rPr>
          <w:rFonts w:ascii="Noto Sans Sinhala" w:hAnsi="Noto Sans Sinhala" w:eastAsia="Noto Sans Sinhala" w:cs="Noto Sans Sinhala"/>
        </w:rPr>
        <w:t xml:space="preserve">Delete/edit dependencies</w:t>
      </w:r>
    </w:p>
    <w:p>
      <w:pPr>
        <w:pStyle w:val="FirstParagraph"/>
        <w:widowControl/>
      </w:pPr>
      <w:r>
        <w:rPr>
          <w:rFonts w:ascii="Noto Sans Sinhala" w:hAnsi="Noto Sans Sinhala" w:eastAsia="Noto Sans Sinhala" w:cs="Noto Sans Sinhala"/>
        </w:rPr>
        <w:t xml:space="preserve">Relationship delete කිරීමට පෙර lookup columns, forms, views, business rules, apps, solutions, and data dependencies check කරන්න. Managed component restriction/layering may block changes. Relationship schema name and lookup column are solution components.</w:t>
      </w:r>
    </w:p>
    <w:bookmarkEnd w:id="208"/>
    <w:bookmarkEnd w:id="209"/>
    <w:bookmarkStart w:id="210" w:name="pl-200-exam-trap-4"/>
    <w:p>
      <w:pPr>
        <w:pStyle w:val="Heading3"/>
        <w:keepNext/>
        <w:widowControl/>
      </w:pPr>
      <w:r>
        <w:rPr>
          <w:rFonts w:ascii="Noto Sans Sinhala" w:hAnsi="Noto Sans Sinhala" w:eastAsia="Noto Sans Sinhala" w:cs="Noto Sans Sinhala"/>
        </w:rPr>
        <w:t xml:space="preserve">⚠️ PL-200 Exam Trap</w:t>
      </w:r>
    </w:p>
    <w:p>
      <w:pPr>
        <w:widowControl/>
        <w:numPr>
          <w:ilvl w:val="0"/>
          <w:numId w:val="1034"/>
        </w:numPr>
        <w:pStyle w:val="Compact"/>
      </w:pP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Each order line belongs to one order</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 Lookup on</w:t>
      </w:r>
      <w:r>
        <w:rPr>
          <w:rFonts w:ascii="Noto Sans Sinhala" w:hAnsi="Noto Sans Sinhala" w:eastAsia="Noto Sans Sinhala" w:cs="Noto Sans Sinhala"/>
        </w:rPr>
        <w:t xml:space="preserve"> </w:t>
      </w:r>
      <w:r>
        <w:rPr>
          <w:bCs/>
          <w:rFonts w:ascii="Noto Sans Sinhala" w:hAnsi="Noto Sans Sinhala" w:eastAsia="Noto Sans Sinhala" w:cs="Noto Sans Sinhala"/>
          <w:b/>
        </w:rPr>
        <w:t xml:space="preserve">Order Line</w:t>
      </w:r>
      <w:r>
        <w:rPr>
          <w:rFonts w:ascii="Noto Sans Sinhala" w:hAnsi="Noto Sans Sinhala" w:eastAsia="Noto Sans Sinhala" w:cs="Noto Sans Sinhala"/>
        </w:rPr>
        <w:t xml:space="preserve">, not Order.</w:t>
      </w:r>
    </w:p>
    <w:p>
      <w:pPr>
        <w:widowControl/>
        <w:numPr>
          <w:ilvl w:val="0"/>
          <w:numId w:val="1034"/>
        </w:numPr>
        <w:pStyle w:val="Compact"/>
      </w:pPr>
      <w:r>
        <w:rPr>
          <w:rFonts w:ascii="Noto Sans Sinhala" w:hAnsi="Noto Sans Sinhala" w:eastAsia="Noto Sans Sinhala" w:cs="Noto Sans Sinhala"/>
        </w:rPr>
        <w:t xml:space="preserve">N:N relationship එකට</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Quantity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column දාන්න බැහැ. Quantity needed → junction table.</w:t>
      </w:r>
    </w:p>
    <w:p>
      <w:pPr>
        <w:widowControl/>
        <w:numPr>
          <w:ilvl w:val="0"/>
          <w:numId w:val="1034"/>
        </w:numPr>
        <w:pStyle w:val="Compact"/>
      </w:pP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Delete parent but preserve child history</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requirement එකට Parental Cascade Delete wrong; Referential/Restrict strategy select කරන්න.</w:t>
      </w:r>
    </w:p>
    <w:p>
      <w:pPr>
        <w:widowControl/>
        <w:numPr>
          <w:ilvl w:val="0"/>
          <w:numId w:val="1034"/>
        </w:numPr>
        <w:pStyle w:val="Compact"/>
      </w:pPr>
      <w:r>
        <w:rPr>
          <w:rFonts w:ascii="Noto Sans Sinhala" w:hAnsi="Noto Sans Sinhala" w:eastAsia="Noto Sans Sinhala" w:cs="Noto Sans Sinhala"/>
        </w:rPr>
        <w:t xml:space="preserve">Relationship mapping = create-time defaulting, not ongoing sync.</w:t>
      </w:r>
    </w:p>
    <w:bookmarkEnd w:id="210"/>
    <w:bookmarkStart w:id="211" w:name="scenario-based-learning-4"/>
    <w:p>
      <w:pPr>
        <w:pStyle w:val="Heading3"/>
        <w:keepNext/>
        <w:widowControl/>
      </w:pPr>
      <w:r>
        <w:rPr>
          <w:rFonts w:ascii="Noto Sans Sinhala" w:hAnsi="Noto Sans Sinhala" w:eastAsia="Noto Sans Sinhala" w:cs="Noto Sans Sinhala"/>
        </w:rPr>
        <w:t xml:space="preserve">Scenario-based learning</w:t>
      </w:r>
    </w:p>
    <w:p>
      <w:pPr>
        <w:pStyle w:val="FirstParagraph"/>
        <w:widowControl/>
      </w:pPr>
      <w:r>
        <w:rPr>
          <w:bCs/>
          <w:rFonts w:ascii="Noto Sans Sinhala" w:hAnsi="Noto Sans Sinhala" w:eastAsia="Noto Sans Sinhala" w:cs="Noto Sans Sinhala"/>
          <w:b/>
        </w:rPr>
        <w:t xml:space="preserve">Scenario: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Consultants work on many Projects. Assignment needs StartDate, Role, and AllocationPercent.</w:t>
      </w:r>
      <w:r>
        <w:rPr>
          <w:rFonts w:ascii="Noto Sans Sinhala" w:hAnsi="Noto Sans Sinhala" w:eastAsia="Noto Sans Sinhala" w:cs="Noto Sans Sinhala"/>
        </w:rPr>
        <w:br/>
      </w:r>
      <w:r>
        <w:rPr>
          <w:bCs/>
          <w:rFonts w:ascii="Noto Sans Sinhala" w:hAnsi="Noto Sans Sinhala" w:eastAsia="Noto Sans Sinhala" w:cs="Noto Sans Sinhala"/>
          <w:b/>
        </w:rPr>
        <w:t xml:space="preserve">Correct: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Project Assignment table; Lookup to Consultant and Project (two 1:N).</w:t>
      </w:r>
      <w:r>
        <w:rPr>
          <w:rFonts w:ascii="Noto Sans Sinhala" w:hAnsi="Noto Sans Sinhala" w:eastAsia="Noto Sans Sinhala" w:cs="Noto Sans Sinhala"/>
        </w:rPr>
        <w:br/>
      </w:r>
      <w:r>
        <w:rPr>
          <w:bCs/>
          <w:rFonts w:ascii="Noto Sans Sinhala" w:hAnsi="Noto Sans Sinhala" w:eastAsia="Noto Sans Sinhala" w:cs="Noto Sans Sinhala"/>
          <w:b/>
        </w:rPr>
        <w:t xml:space="preserve">Why native N:N wrong:</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Intersect association cannot hold those business attributes in maker design.</w:t>
      </w:r>
    </w:p>
    <w:p>
      <w:pPr>
        <w:pStyle w:val="BodyText"/>
        <w:widowControl/>
      </w:pPr>
      <w:r>
        <w:rPr>
          <w:bCs/>
          <w:rFonts w:ascii="Noto Sans Sinhala" w:hAnsi="Noto Sans Sinhala" w:eastAsia="Noto Sans Sinhala" w:cs="Noto Sans Sinhala"/>
          <w:b/>
        </w:rPr>
        <w:t xml:space="preserve">Scenario: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Account cannot be deleted while active Contracts exist.</w:t>
      </w:r>
      <w:r>
        <w:rPr>
          <w:rFonts w:ascii="Noto Sans Sinhala" w:hAnsi="Noto Sans Sinhala" w:eastAsia="Noto Sans Sinhala" w:cs="Noto Sans Sinhala"/>
        </w:rPr>
        <w:br/>
      </w:r>
      <w:r>
        <w:rPr>
          <w:bCs/>
          <w:rFonts w:ascii="Noto Sans Sinhala" w:hAnsi="Noto Sans Sinhala" w:eastAsia="Noto Sans Sinhala" w:cs="Noto Sans Sinhala"/>
          <w:b/>
        </w:rPr>
        <w:t xml:space="preserve">Correct: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1:N Account→Contract with Restrict Delete or configurable delete restriction.</w:t>
      </w:r>
      <w:r>
        <w:rPr>
          <w:rFonts w:ascii="Noto Sans Sinhala" w:hAnsi="Noto Sans Sinhala" w:eastAsia="Noto Sans Sinhala" w:cs="Noto Sans Sinhala"/>
        </w:rPr>
        <w:br/>
      </w:r>
      <w:r>
        <w:rPr>
          <w:bCs/>
          <w:rFonts w:ascii="Noto Sans Sinhala" w:hAnsi="Noto Sans Sinhala" w:eastAsia="Noto Sans Sinhala" w:cs="Noto Sans Sinhala"/>
          <w:b/>
        </w:rPr>
        <w:t xml:space="preserve">Why Cascade Delete wrong:</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It destroys contracts; Remove Link could orphan them.</w:t>
      </w:r>
    </w:p>
    <w:bookmarkEnd w:id="211"/>
    <w:bookmarkStart w:id="212" w:name="tiny-details-you-should-remember-4"/>
    <w:p>
      <w:pPr>
        <w:pStyle w:val="Heading3"/>
        <w:keepNext/>
        <w:widowControl/>
      </w:pPr>
      <w:r>
        <w:rPr>
          <w:rFonts w:ascii="Noto Sans Sinhala" w:hAnsi="Noto Sans Sinhala" w:eastAsia="Noto Sans Sinhala" w:cs="Noto Sans Sinhala"/>
        </w:rPr>
        <w:t xml:space="preserve">🔍 Tiny Details You Should Remember</w:t>
      </w:r>
    </w:p>
    <w:p>
      <w:pPr>
        <w:widowControl/>
        <w:numPr>
          <w:ilvl w:val="0"/>
          <w:numId w:val="1035"/>
        </w:numPr>
        <w:pStyle w:val="Compact"/>
      </w:pPr>
      <w:r>
        <w:rPr>
          <w:rFonts w:ascii="Noto Sans Sinhala" w:hAnsi="Noto Sans Sinhala" w:eastAsia="Noto Sans Sinhala" w:cs="Noto Sans Sinhala"/>
        </w:rPr>
        <w:t xml:space="preserve">Lookup is created on N side.</w:t>
      </w:r>
    </w:p>
    <w:p>
      <w:pPr>
        <w:widowControl/>
        <w:numPr>
          <w:ilvl w:val="0"/>
          <w:numId w:val="1035"/>
        </w:numPr>
        <w:pStyle w:val="Compact"/>
      </w:pPr>
      <w:r>
        <w:rPr>
          <w:rFonts w:ascii="Noto Sans Sinhala" w:hAnsi="Noto Sans Sinhala" w:eastAsia="Noto Sans Sinhala" w:cs="Noto Sans Sinhala"/>
        </w:rPr>
        <w:t xml:space="preserve">1:N and N:1 are two views of the same relationship.</w:t>
      </w:r>
    </w:p>
    <w:p>
      <w:pPr>
        <w:widowControl/>
        <w:numPr>
          <w:ilvl w:val="0"/>
          <w:numId w:val="1035"/>
        </w:numPr>
        <w:pStyle w:val="Compact"/>
      </w:pPr>
      <w:r>
        <w:rPr>
          <w:rFonts w:ascii="Noto Sans Sinhala" w:hAnsi="Noto Sans Sinhala" w:eastAsia="Noto Sans Sinhala" w:cs="Noto Sans Sinhala"/>
        </w:rPr>
        <w:t xml:space="preserve">Native N:N is best for attribute-free association.</w:t>
      </w:r>
    </w:p>
    <w:p>
      <w:pPr>
        <w:widowControl/>
        <w:numPr>
          <w:ilvl w:val="0"/>
          <w:numId w:val="1035"/>
        </w:numPr>
        <w:pStyle w:val="Compact"/>
      </w:pPr>
      <w:r>
        <w:rPr>
          <w:rFonts w:ascii="Noto Sans Sinhala" w:hAnsi="Noto Sans Sinhala" w:eastAsia="Noto Sans Sinhala" w:cs="Noto Sans Sinhala"/>
        </w:rPr>
        <w:t xml:space="preserve">Relationship mapping does not keep values synchronized.</w:t>
      </w:r>
    </w:p>
    <w:p>
      <w:pPr>
        <w:widowControl/>
        <w:numPr>
          <w:ilvl w:val="0"/>
          <w:numId w:val="1035"/>
        </w:numPr>
        <w:pStyle w:val="Compact"/>
      </w:pPr>
      <w:r>
        <w:rPr>
          <w:rFonts w:ascii="Noto Sans Sinhala" w:hAnsi="Noto Sans Sinhala" w:eastAsia="Noto Sans Sinhala" w:cs="Noto Sans Sinhala"/>
        </w:rPr>
        <w:t xml:space="preserve">Cascading can expose/change many rows; treat Share/Assign/Delete cascades as security/data-lifecycle decisions.</w:t>
      </w:r>
    </w:p>
    <w:bookmarkEnd w:id="212"/>
    <w:bookmarkStart w:id="213" w:name="exam-memory-notes-4"/>
    <w:p>
      <w:pPr>
        <w:pStyle w:val="Heading3"/>
        <w:keepNext/>
        <w:widowControl/>
      </w:pPr>
      <w:r>
        <w:rPr>
          <w:rFonts w:ascii="Noto Sans Sinhala" w:hAnsi="Noto Sans Sinhala" w:eastAsia="Noto Sans Sinhala" w:cs="Noto Sans Sinhala"/>
        </w:rPr>
        <w:t xml:space="preserve">🧠 Exam Memory Notes</w:t>
      </w:r>
    </w:p>
    <w:p>
      <w:pPr>
        <w:widowControl/>
        <w:numPr>
          <w:ilvl w:val="0"/>
          <w:numId w:val="1036"/>
        </w:numPr>
        <w:pStyle w:val="Compact"/>
      </w:pPr>
      <w:r>
        <w:rPr>
          <w:rFonts w:ascii="Noto Sans Sinhala" w:hAnsi="Noto Sans Sinhala" w:eastAsia="Noto Sans Sinhala" w:cs="Noto Sans Sinhala"/>
        </w:rPr>
        <w:t xml:space="preserve">Parent 1 → child N; child holds Lookup.</w:t>
      </w:r>
    </w:p>
    <w:p>
      <w:pPr>
        <w:widowControl/>
        <w:numPr>
          <w:ilvl w:val="0"/>
          <w:numId w:val="1036"/>
        </w:numPr>
        <w:pStyle w:val="Compact"/>
      </w:pPr>
      <w:r>
        <w:rPr>
          <w:rFonts w:ascii="Noto Sans Sinhala" w:hAnsi="Noto Sans Sinhala" w:eastAsia="Noto Sans Sinhala" w:cs="Noto Sans Sinhala"/>
        </w:rPr>
        <w:t xml:space="preserve">N:N + attributes → junction table.</w:t>
      </w:r>
    </w:p>
    <w:p>
      <w:pPr>
        <w:widowControl/>
        <w:numPr>
          <w:ilvl w:val="0"/>
          <w:numId w:val="1036"/>
        </w:numPr>
        <w:pStyle w:val="Compact"/>
      </w:pPr>
      <w:r>
        <w:rPr>
          <w:rFonts w:ascii="Noto Sans Sinhala" w:hAnsi="Noto Sans Sinhala" w:eastAsia="Noto Sans Sinhala" w:cs="Noto Sans Sinhala"/>
        </w:rPr>
        <w:t xml:space="preserve">Preserve child → Referential / Restrict Delete.</w:t>
      </w:r>
    </w:p>
    <w:p>
      <w:pPr>
        <w:widowControl/>
        <w:numPr>
          <w:ilvl w:val="0"/>
          <w:numId w:val="1036"/>
        </w:numPr>
        <w:pStyle w:val="Compact"/>
      </w:pPr>
      <w:r>
        <w:rPr>
          <w:rFonts w:ascii="Noto Sans Sinhala" w:hAnsi="Noto Sans Sinhala" w:eastAsia="Noto Sans Sinhala" w:cs="Noto Sans Sinhala"/>
        </w:rPr>
        <w:t xml:space="preserve">Composition lifecycle → Parental (after risk review).</w:t>
      </w:r>
    </w:p>
    <w:p>
      <w:pPr>
        <w:widowControl/>
        <w:numPr>
          <w:ilvl w:val="0"/>
          <w:numId w:val="1036"/>
        </w:numPr>
        <w:pStyle w:val="Compact"/>
      </w:pPr>
      <w:r>
        <w:rPr>
          <w:rFonts w:ascii="Noto Sans Sinhala" w:hAnsi="Noto Sans Sinhala" w:eastAsia="Noto Sans Sinhala" w:cs="Noto Sans Sinhala"/>
        </w:rPr>
        <w:t xml:space="preserve">Append = current row can attach; Append To = other row can attach to current.</w:t>
      </w:r>
    </w:p>
    <w:bookmarkEnd w:id="213"/>
    <w:bookmarkStart w:id="214" w:name="module-knowledge-check-questions-4"/>
    <w:p>
      <w:pPr>
        <w:pStyle w:val="Heading3"/>
        <w:keepNext/>
        <w:widowControl/>
      </w:pPr>
      <w:r>
        <w:rPr>
          <w:rFonts w:ascii="Noto Sans Sinhala" w:hAnsi="Noto Sans Sinhala" w:eastAsia="Noto Sans Sinhala" w:cs="Noto Sans Sinhala"/>
        </w:rPr>
        <w:t xml:space="preserve">Module Knowledge Check — Questions</w:t>
      </w:r>
    </w:p>
    <w:p>
      <w:pPr>
        <w:widowControl/>
        <w:numPr>
          <w:ilvl w:val="0"/>
          <w:numId w:val="1037"/>
        </w:numPr>
        <w:pStyle w:val="Compact"/>
      </w:pPr>
      <w:r>
        <w:rPr>
          <w:rFonts w:ascii="Noto Sans Sinhala" w:hAnsi="Noto Sans Sinhala" w:eastAsia="Noto Sans Sinhala" w:cs="Noto Sans Sinhala"/>
        </w:rPr>
        <w:t xml:space="preserve">Where is the Lookup stored in Customer 1:N Orders?</w:t>
      </w:r>
    </w:p>
    <w:p>
      <w:pPr>
        <w:widowControl/>
        <w:numPr>
          <w:ilvl w:val="0"/>
          <w:numId w:val="1037"/>
        </w:numPr>
        <w:pStyle w:val="Compact"/>
      </w:pPr>
      <w:r>
        <w:rPr>
          <w:rFonts w:ascii="Noto Sans Sinhala" w:hAnsi="Noto Sans Sinhala" w:eastAsia="Noto Sans Sinhala" w:cs="Noto Sans Sinhala"/>
        </w:rPr>
        <w:t xml:space="preserve">Student–Course enrollment requires Grade. Native N:N or junction table?</w:t>
      </w:r>
    </w:p>
    <w:p>
      <w:pPr>
        <w:widowControl/>
        <w:numPr>
          <w:ilvl w:val="0"/>
          <w:numId w:val="1037"/>
        </w:numPr>
        <w:pStyle w:val="Compact"/>
      </w:pPr>
      <w:r>
        <w:rPr>
          <w:rFonts w:ascii="Noto Sans Sinhala" w:hAnsi="Noto Sans Sinhala" w:eastAsia="Noto Sans Sinhala" w:cs="Noto Sans Sinhala"/>
        </w:rPr>
        <w:t xml:space="preserve">Which delete behavior blocks deleting a parent while children exist?</w:t>
      </w:r>
    </w:p>
    <w:p>
      <w:pPr>
        <w:widowControl/>
        <w:numPr>
          <w:ilvl w:val="0"/>
          <w:numId w:val="1037"/>
        </w:numPr>
        <w:pStyle w:val="Compact"/>
      </w:pPr>
      <w:r>
        <w:rPr>
          <w:rFonts w:ascii="Noto Sans Sinhala" w:hAnsi="Noto Sans Sinhala" w:eastAsia="Noto Sans Sinhala" w:cs="Noto Sans Sinhala"/>
        </w:rPr>
        <w:t xml:space="preserve">Does relationship mapping continuously synchronize parent and child columns?</w:t>
      </w:r>
    </w:p>
    <w:p>
      <w:pPr>
        <w:widowControl/>
        <w:numPr>
          <w:ilvl w:val="0"/>
          <w:numId w:val="1037"/>
        </w:numPr>
        <w:pStyle w:val="Compact"/>
      </w:pPr>
      <w:r>
        <w:rPr>
          <w:rFonts w:ascii="Noto Sans Sinhala" w:hAnsi="Noto Sans Sinhala" w:eastAsia="Noto Sans Sinhala" w:cs="Noto Sans Sinhala"/>
        </w:rPr>
        <w:t xml:space="preserve">Are 1:N and N:1 separate data relationships?</w:t>
      </w:r>
    </w:p>
    <w:bookmarkEnd w:id="214"/>
    <w:bookmarkStart w:id="218" w:name="answers-explanations-4"/>
    <w:p>
      <w:pPr>
        <w:pStyle w:val="Heading3"/>
        <w:keepNext/>
        <w:widowControl/>
      </w:pPr>
      <w:r>
        <w:rPr>
          <w:rFonts w:ascii="Noto Sans Sinhala" w:hAnsi="Noto Sans Sinhala" w:eastAsia="Noto Sans Sinhala" w:cs="Noto Sans Sinhala"/>
        </w:rPr>
        <w:t xml:space="preserve">Answers &amp; Explanations</w:t>
      </w:r>
    </w:p>
    <w:p>
      <w:pPr>
        <w:widowControl/>
        <w:numPr>
          <w:ilvl w:val="0"/>
          <w:numId w:val="1038"/>
        </w:numPr>
        <w:pStyle w:val="Compact"/>
      </w:pPr>
      <w:r>
        <w:rPr>
          <w:rFonts w:ascii="Noto Sans Sinhala" w:hAnsi="Noto Sans Sinhala" w:eastAsia="Noto Sans Sinhala" w:cs="Noto Sans Sinhala"/>
        </w:rPr>
        <w:t xml:space="preserve">On the</w:t>
      </w:r>
      <w:r>
        <w:rPr>
          <w:rFonts w:ascii="Noto Sans Sinhala" w:hAnsi="Noto Sans Sinhala" w:eastAsia="Noto Sans Sinhala" w:cs="Noto Sans Sinhala"/>
        </w:rPr>
        <w:t xml:space="preserve"> </w:t>
      </w:r>
      <w:r>
        <w:rPr>
          <w:bCs/>
          <w:rFonts w:ascii="Noto Sans Sinhala" w:hAnsi="Noto Sans Sinhala" w:eastAsia="Noto Sans Sinhala" w:cs="Noto Sans Sinhala"/>
          <w:b/>
        </w:rPr>
        <w:t xml:space="preserve">Order</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(N/child) table.</w:t>
      </w:r>
    </w:p>
    <w:p>
      <w:pPr>
        <w:widowControl/>
        <w:numPr>
          <w:ilvl w:val="0"/>
          <w:numId w:val="1038"/>
        </w:numPr>
        <w:pStyle w:val="Compact"/>
      </w:pPr>
      <w:r>
        <w:rPr>
          <w:bCs/>
          <w:rFonts w:ascii="Noto Sans Sinhala" w:hAnsi="Noto Sans Sinhala" w:eastAsia="Noto Sans Sinhala" w:cs="Noto Sans Sinhala"/>
          <w:b/>
        </w:rPr>
        <w:t xml:space="preserve">Junction table.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Grade belongs to the association.</w:t>
      </w:r>
    </w:p>
    <w:p>
      <w:pPr>
        <w:widowControl/>
        <w:numPr>
          <w:ilvl w:val="0"/>
          <w:numId w:val="1038"/>
        </w:numPr>
        <w:pStyle w:val="Compact"/>
      </w:pPr>
      <w:r>
        <w:rPr>
          <w:bCs/>
          <w:rFonts w:ascii="Noto Sans Sinhala" w:hAnsi="Noto Sans Sinhala" w:eastAsia="Noto Sans Sinhala" w:cs="Noto Sans Sinhala"/>
          <w:b/>
        </w:rPr>
        <w:t xml:space="preserve">Referential, Restrict Delete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(or matching configurable restriction).</w:t>
      </w:r>
    </w:p>
    <w:p>
      <w:pPr>
        <w:widowControl/>
        <w:numPr>
          <w:ilvl w:val="0"/>
          <w:numId w:val="1038"/>
        </w:numPr>
        <w:pStyle w:val="Compact"/>
      </w:pPr>
      <w:r>
        <w:rPr>
          <w:bCs/>
          <w:rFonts w:ascii="Noto Sans Sinhala" w:hAnsi="Noto Sans Sinhala" w:eastAsia="Noto Sans Sinhala" w:cs="Noto Sans Sinhala"/>
          <w:b/>
        </w:rPr>
        <w:t xml:space="preserve">No.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It can default values during related-record creation; it is not continuous sync.</w:t>
      </w:r>
    </w:p>
    <w:p>
      <w:pPr>
        <w:widowControl/>
        <w:numPr>
          <w:ilvl w:val="0"/>
          <w:numId w:val="1038"/>
        </w:numPr>
        <w:pStyle w:val="Compact"/>
      </w:pPr>
      <w:r>
        <w:rPr>
          <w:bCs/>
          <w:rFonts w:ascii="Noto Sans Sinhala" w:hAnsi="Noto Sans Sinhala" w:eastAsia="Noto Sans Sinhala" w:cs="Noto Sans Sinhala"/>
          <w:b/>
        </w:rPr>
        <w:t xml:space="preserve">No.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They are the parent and child perspectives of the same relationship.</w:t>
      </w:r>
    </w:p>
    <w:p>
      <w:pPr>
        <w:pStyle w:val="FirstParagraph"/>
        <w:widowControl/>
      </w:pPr>
      <w:r>
        <w:rPr>
          <w:bCs/>
          <w:rFonts w:ascii="Noto Sans Sinhala" w:hAnsi="Noto Sans Sinhala" w:eastAsia="Noto Sans Sinhala" w:cs="Noto Sans Sinhala"/>
          <w:b/>
        </w:rPr>
        <w:t xml:space="preserve">Primary sources:</w:t>
      </w:r>
      <w:r>
        <w:rPr>
          <w:rFonts w:ascii="Noto Sans Sinhala" w:hAnsi="Noto Sans Sinhala" w:eastAsia="Noto Sans Sinhala" w:cs="Noto Sans Sinhala"/>
        </w:rPr>
        <w:t xml:space="preserve"> </w:t>
      </w:r>
      <w:hyperlink r:id="rId215">
        <w:r>
          <w:rPr>
            <w:rStyle w:val="Hyperlink"/>
          </w:rPr>
          <w:t xml:space="preserve">Table relationships</w:t>
        </w:r>
      </w:hyperlink>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hyperlink r:id="rId216">
        <w:r>
          <w:rPr>
            <w:rStyle w:val="Hyperlink"/>
          </w:rPr>
          <w:t xml:space="preserve">1:N relationship behavior</w:t>
        </w:r>
      </w:hyperlink>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hyperlink r:id="rId217">
        <w:r>
          <w:rPr>
            <w:rStyle w:val="Hyperlink"/>
          </w:rPr>
          <w:t xml:space="preserve">Lookup columns</w:t>
        </w:r>
      </w:hyperlink>
      <w:r>
        <w:rPr>
          <w:rFonts w:ascii="Noto Sans Sinhala" w:hAnsi="Noto Sans Sinhala" w:eastAsia="Noto Sans Sinhala" w:cs="Noto Sans Sinhala"/>
        </w:rPr>
        <w:t xml:space="preserve">.</w:t>
      </w:r>
    </w:p>
    <w:bookmarkEnd w:id="218"/>
    <w:bookmarkEnd w:id="219"/>
    <w:bookmarkStart w:id="255" w:name="module-6"/>
    <w:p>
      <w:pPr>
        <w:pStyle w:val="Heading2"/>
        <w:keepNext/>
        <w:pageBreakBefore/>
        <w:widowControl/>
      </w:pPr>
      <w:r>
        <w:rPr>
          <w:rFonts w:ascii="Noto Sans Sinhala" w:hAnsi="Noto Sans Sinhala" w:eastAsia="Noto Sans Sinhala" w:cs="Noto Sans Sinhala"/>
        </w:rPr>
        <w:t xml:space="preserve">Module 6 — Create and define calculation or rollup columns in Dataverse</w:t>
      </w:r>
    </w:p>
    <w:p>
      <w:pPr>
        <w:pStyle w:val="FirstParagraph"/>
        <w:widowControl/>
      </w:pPr>
      <w:r>
        <w:rPr>
          <w:bCs/>
          <w:rFonts w:ascii="Noto Sans Sinhala" w:hAnsi="Noto Sans Sinhala" w:eastAsia="Noto Sans Sinhala" w:cs="Noto Sans Sinhala"/>
          <w:b/>
        </w:rPr>
        <w:t xml:space="preserve">ඔබ දැන් ඉන්නේ:</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Part I — Environments සහ Microsoft Dataverse Foundation → Module 6 → 9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Configure Microsoft Dataverse (25–30%)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220">
              <w:r>
                <w:rPr>
                  <w:rStyle w:val="Hyperlink"/>
                </w:rPr>
                <w:t xml:space="preserve">Create and define calculation or rollup columns in Dataverse</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2026-06-11T23:11:00+00:00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9</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Calculated, Rollup, Formula සහ Prompt columns අතර evaluation/limitation differences.</w:t>
            </w:r>
          </w:p>
        </w:tc>
      </w:tr>
    </w:tbl>
    <w:bookmarkStart w:id="221" w:name="official-unit-by-unit-journey-5"/>
    <w:p>
      <w:pPr>
        <w:pStyle w:val="Heading3"/>
        <w:keepNext/>
        <w:widowControl/>
      </w:pPr>
      <w:r>
        <w:rPr>
          <w:rFonts w:ascii="Noto Sans Sinhala" w:hAnsi="Noto Sans Sinhala" w:eastAsia="Noto Sans Sinhala" w:cs="Noto Sans Sinhala"/>
        </w:rPr>
        <w:t xml:space="preserve">Official Unit-by-Unit Journey</w:t>
      </w:r>
    </w:p>
    <w:bookmarkEnd w:id="221"/>
    <w:bookmarkStart w:id="223" w:name="m06-u01"/>
    <w:p>
      <w:pPr>
        <w:pStyle w:val="Heading3"/>
        <w:keepNext/>
        <w:widowControl/>
      </w:pPr>
      <w:r>
        <w:rPr>
          <w:rFonts w:ascii="Noto Sans Sinhala" w:hAnsi="Noto Sans Sinhala" w:eastAsia="Noto Sans Sinhala" w:cs="Noto Sans Sinhala"/>
        </w:rPr>
        <w:t xml:space="preserve">Unit 1 — Introduction to roll up columns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Calculated, Rollup, Formula සහ Prompt columns අතර evaluation/limitation differences.</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Learning objectives, prerequisites, required Environment/licensing and exercise setup first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Foundation — scenario එකේ product boundary හඳුනාගන්න.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Calculate rollup; Mass calculate rollup.</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222">
        <w:r>
          <w:rPr>
            <w:rStyle w:val="Hyperlink"/>
          </w:rPr>
          <w:t xml:space="preserve">Open Unit 1</w:t>
        </w:r>
      </w:hyperlink>
    </w:p>
    <w:bookmarkEnd w:id="223"/>
    <w:bookmarkStart w:id="225" w:name="m06-u02"/>
    <w:p>
      <w:pPr>
        <w:pStyle w:val="Heading3"/>
        <w:keepNext/>
        <w:widowControl/>
      </w:pPr>
      <w:r>
        <w:rPr>
          <w:rFonts w:ascii="Noto Sans Sinhala" w:hAnsi="Noto Sans Sinhala" w:eastAsia="Noto Sans Sinhala" w:cs="Noto Sans Sinhala"/>
        </w:rPr>
        <w:t xml:space="preserve">Unit 2 — Create a rollup column</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Rollup 1:N related rows aggregate කරන scheduled/on-demand system calculation එකකි.</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Function, related table/filter/hierarchy and refresh behavior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Not real-time, not N:N, no rollup-on-rollup.</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224">
        <w:r>
          <w:rPr>
            <w:rStyle w:val="Hyperlink"/>
          </w:rPr>
          <w:t xml:space="preserve">Open Unit 2</w:t>
        </w:r>
      </w:hyperlink>
    </w:p>
    <w:bookmarkEnd w:id="225"/>
    <w:bookmarkStart w:id="227" w:name="m06-u03"/>
    <w:p>
      <w:pPr>
        <w:pStyle w:val="Heading3"/>
        <w:keepNext/>
        <w:widowControl/>
      </w:pPr>
      <w:r>
        <w:rPr>
          <w:rFonts w:ascii="Noto Sans Sinhala" w:hAnsi="Noto Sans Sinhala" w:eastAsia="Noto Sans Sinhala" w:cs="Noto Sans Sinhala"/>
        </w:rPr>
        <w:t xml:space="preserve">Unit 3 — Introduction to calculated columns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Calculated, Rollup, Formula සහ Prompt columns අතර evaluation/limitation differences.</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Learning objectives, prerequisites, required Environment/licensing and exercise setup first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Foundation — scenario එකේ product boundary හඳුනාගන්න.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Common Usage Scenarios; Calculated column limitations.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226">
        <w:r>
          <w:rPr>
            <w:rStyle w:val="Hyperlink"/>
          </w:rPr>
          <w:t xml:space="preserve">Open Unit 3</w:t>
        </w:r>
      </w:hyperlink>
    </w:p>
    <w:bookmarkEnd w:id="227"/>
    <w:bookmarkStart w:id="229" w:name="m06-u04"/>
    <w:p>
      <w:pPr>
        <w:pStyle w:val="Heading3"/>
        <w:keepNext/>
        <w:widowControl/>
      </w:pPr>
      <w:r>
        <w:rPr>
          <w:rFonts w:ascii="Noto Sans Sinhala" w:hAnsi="Noto Sans Sinhala" w:eastAsia="Noto Sans Sinhala" w:cs="Noto Sans Sinhala"/>
        </w:rPr>
        <w:t xml:space="preserve">Unit 4 — Create a calculation column</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Calculated, Rollup, Formula සහ Prompt columns අතර evaluation/limitation differences.</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Official page එකේ prerequisites, options, notes/warnings, dependencies, security and exercise outcome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Medium — module objective එකේ supporting detail.</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228">
        <w:r>
          <w:rPr>
            <w:rStyle w:val="Hyperlink"/>
          </w:rPr>
          <w:t xml:space="preserve">Open Unit 4</w:t>
        </w:r>
      </w:hyperlink>
    </w:p>
    <w:bookmarkEnd w:id="229"/>
    <w:bookmarkStart w:id="231" w:name="m06-u05"/>
    <w:p>
      <w:pPr>
        <w:pStyle w:val="Heading3"/>
        <w:keepNext/>
        <w:widowControl/>
      </w:pPr>
      <w:r>
        <w:rPr>
          <w:rFonts w:ascii="Noto Sans Sinhala" w:hAnsi="Noto Sans Sinhala" w:eastAsia="Noto Sans Sinhala" w:cs="Noto Sans Sinhala"/>
        </w:rPr>
        <w:t xml:space="preserve">Unit 5 — Exercise - Create a rollup column</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configuration page එකකි; click sequenceට වඩා dependency සහ expected result observe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Development/Developer Environment එකක official steps follow කර, ordinary-user security and failure path test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Practice — exam questions configuration outcome/next step අහන්න පුළුවන්.</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230">
        <w:r>
          <w:rPr>
            <w:rStyle w:val="Hyperlink"/>
          </w:rPr>
          <w:t xml:space="preserve">Open Unit 5</w:t>
        </w:r>
      </w:hyperlink>
    </w:p>
    <w:bookmarkEnd w:id="231"/>
    <w:bookmarkStart w:id="233" w:name="m06-u06"/>
    <w:p>
      <w:pPr>
        <w:pStyle w:val="Heading3"/>
        <w:keepNext/>
        <w:widowControl/>
      </w:pPr>
      <w:r>
        <w:rPr>
          <w:rFonts w:ascii="Noto Sans Sinhala" w:hAnsi="Noto Sans Sinhala" w:eastAsia="Noto Sans Sinhala" w:cs="Noto Sans Sinhala"/>
        </w:rPr>
        <w:t xml:space="preserve">Unit 6 — Exercise - Create a calculated column</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configuration page එකකි; click sequenceට වඩා dependency සහ expected result observe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Development/Developer Environment එකක official steps follow කර, ordinary-user security and failure path test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Practice — exam questions configuration outcome/next step අහන්න පුළුවන්.</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232">
        <w:r>
          <w:rPr>
            <w:rStyle w:val="Hyperlink"/>
          </w:rPr>
          <w:t xml:space="preserve">Open Unit 6</w:t>
        </w:r>
      </w:hyperlink>
    </w:p>
    <w:bookmarkEnd w:id="233"/>
    <w:bookmarkStart w:id="235" w:name="m06-u07"/>
    <w:p>
      <w:pPr>
        <w:pStyle w:val="Heading3"/>
        <w:keepNext/>
        <w:widowControl/>
      </w:pPr>
      <w:r>
        <w:rPr>
          <w:rFonts w:ascii="Noto Sans Sinhala" w:hAnsi="Noto Sans Sinhala" w:eastAsia="Noto Sans Sinhala" w:cs="Noto Sans Sinhala"/>
        </w:rPr>
        <w:t xml:space="preserve">Unit 7 — Introduction to Power Fx formula columns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Calculated, Rollup, Formula සහ Prompt columns අතර evaluation/limitation differences.</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Learning objectives, prerequisites, required Environment/licensing and exercise setup first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Foundation — scenario එකේ product boundary හඳුනාගන්න.</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234">
        <w:r>
          <w:rPr>
            <w:rStyle w:val="Hyperlink"/>
          </w:rPr>
          <w:t xml:space="preserve">Open Unit 7</w:t>
        </w:r>
      </w:hyperlink>
    </w:p>
    <w:bookmarkEnd w:id="235"/>
    <w:bookmarkStart w:id="237" w:name="m06-u08"/>
    <w:p>
      <w:pPr>
        <w:pStyle w:val="Heading3"/>
        <w:keepNext/>
        <w:widowControl/>
      </w:pPr>
      <w:r>
        <w:rPr>
          <w:rFonts w:ascii="Noto Sans Sinhala" w:hAnsi="Noto Sans Sinhala" w:eastAsia="Noto Sans Sinhala" w:cs="Noto Sans Sinhala"/>
        </w:rPr>
        <w:t xml:space="preserve">Unit 8 — Check your knowledge</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 page එක official self-assessment එකයි; answer memorize නොකර decision rule explain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notes නැතුව attempt කර, wrong option එක wrong ඇයි කියලා ලියන්න.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question style practice; content source ලෙස previous units භාවිතා කරන්න.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Answer the following questions to see what you’ve learned..</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236">
        <w:r>
          <w:rPr>
            <w:rStyle w:val="Hyperlink"/>
          </w:rPr>
          <w:t xml:space="preserve">Open Unit 8</w:t>
        </w:r>
      </w:hyperlink>
    </w:p>
    <w:bookmarkEnd w:id="237"/>
    <w:bookmarkStart w:id="239" w:name="m06-u09"/>
    <w:p>
      <w:pPr>
        <w:pStyle w:val="Heading3"/>
        <w:keepNext/>
        <w:widowControl/>
      </w:pPr>
      <w:r>
        <w:rPr>
          <w:rFonts w:ascii="Noto Sans Sinhala" w:hAnsi="Noto Sans Sinhala" w:eastAsia="Noto Sans Sinhala" w:cs="Noto Sans Sinhala"/>
        </w:rPr>
        <w:t xml:space="preserve">Unit 9 — Summary</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Module learning objectives consolidate කරන recap page එකයි.</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මෙම guide එකේ Memory Notes සහ missed knowledge-check answers සමඟ compare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last-pass memory consolidation.</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238">
        <w:r>
          <w:rPr>
            <w:rStyle w:val="Hyperlink"/>
          </w:rPr>
          <w:t xml:space="preserve">Open Unit 9</w:t>
        </w:r>
      </w:hyperlink>
    </w:p>
    <w:bookmarkEnd w:id="239"/>
    <w:bookmarkStart w:id="245" w:name="X2076cddf47414c1d61dfee7eb34e9a1c0a8376d"/>
    <w:p>
      <w:pPr>
        <w:pStyle w:val="Heading3"/>
        <w:keepNext/>
        <w:widowControl/>
      </w:pPr>
      <w:r>
        <w:rPr>
          <w:rFonts w:ascii="Noto Sans Sinhala" w:hAnsi="Noto Sans Sinhala" w:eastAsia="Noto Sans Sinhala" w:cs="Noto Sans Sinhala"/>
        </w:rPr>
        <w:t xml:space="preserve">Instructor Deep Dive — Calculated, Rollup, Formula, Prompt</w:t>
      </w:r>
    </w:p>
    <w:bookmarkStart w:id="240" w:name="feature-comparison"/>
    <w:p>
      <w:pPr>
        <w:pStyle w:val="Heading4"/>
        <w:keepNext/>
        <w:widowControl/>
      </w:pPr>
      <w:r>
        <w:rPr>
          <w:rFonts w:ascii="Noto Sans Sinhala" w:hAnsi="Noto Sans Sinhala" w:eastAsia="Noto Sans Sinhala" w:cs="Noto Sans Sinhala"/>
        </w:rPr>
        <w:t xml:space="preserve">Feature comparison</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1980"/>
        <w:gridCol w:w="1980"/>
        <w:gridCol w:w="1980"/>
        <w:gridCol w:w="198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Feature</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Evaluation/storage model</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Best for</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Key limits/traps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Calculated column (classic)</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Defined condition/actions; calculated result behavior</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Simple row/related-lookup calculations in classic designer</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Related FLS may not protect derived output; limitations on chains/types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Rollup column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Periodic/on-demand aggregation over 1:N related rows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SUM, COUNT, MIN, MAX, AVG across children or hierarchy</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Not real-time; 1:N not N:N; system context; refresh limits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Formula column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Power Fx evaluated at retrieval/query time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Modern row-level formula</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Output type fixed at creation; unsupported functions/types/dependencies apply</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Prompt column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AI-generated stored output on create/input update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Text summary/classification-like maker scenario</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Credits/entitlement; non-deterministic; no automatic backfill; lower explicit blueprint priority</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Business Rule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Conditions/actions on fields/forms/server scope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Validation, visibility, requiredness, set/clear</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Not an aggregation engine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Cloud Flow</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Triggered async cross-record/service automation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Notifications, approvals, complex updates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Not immediate computed display; latency/retries</w:t>
            </w:r>
          </w:p>
        </w:tc>
      </w:tr>
    </w:tbl>
    <w:bookmarkEnd w:id="240"/>
    <w:bookmarkStart w:id="241" w:name="rollup-behavior"/>
    <w:p>
      <w:pPr>
        <w:pStyle w:val="Heading4"/>
        <w:keepNext/>
        <w:widowControl/>
      </w:pPr>
      <w:r>
        <w:rPr>
          <w:rFonts w:ascii="Noto Sans Sinhala" w:hAnsi="Noto Sans Sinhala" w:eastAsia="Noto Sans Sinhala" w:cs="Noto Sans Sinhala"/>
        </w:rPr>
        <w:t xml:space="preserve">Rollup behavior</w:t>
      </w:r>
    </w:p>
    <w:p>
      <w:pPr>
        <w:pStyle w:val="FirstParagraph"/>
        <w:widowControl/>
      </w:pPr>
      <w:r>
        <w:rPr>
          <w:rFonts w:ascii="Noto Sans Sinhala" w:hAnsi="Noto Sans Sinhala" w:eastAsia="Noto Sans Sinhala" w:cs="Noto Sans Sinhala"/>
        </w:rPr>
        <w:t xml:space="preserve">Rollup field aggregates related data. Common functions: SUM, COUNT, MIN, MAX, AVG depending data type. It is calculated by system jobs and can be manually recalculated where UI allows; therefore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must update instantly before save</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requirementට rollup wrong.</w:t>
      </w:r>
    </w:p>
    <w:p>
      <w:pPr>
        <w:pStyle w:val="BodyText"/>
        <w:widowControl/>
      </w:pPr>
      <w:r>
        <w:rPr>
          <w:rFonts w:ascii="Noto Sans Sinhala" w:hAnsi="Noto Sans Sinhala" w:eastAsia="Noto Sans Sinhala" w:cs="Noto Sans Sinhala"/>
        </w:rPr>
        <w:t xml:space="preserve">Current official limits verified:</w:t>
      </w:r>
    </w:p>
    <w:p>
      <w:pPr>
        <w:widowControl/>
        <w:numPr>
          <w:ilvl w:val="0"/>
          <w:numId w:val="1039"/>
        </w:numPr>
        <w:pStyle w:val="Compact"/>
      </w:pPr>
      <w:r>
        <w:rPr>
          <w:rFonts w:ascii="Noto Sans Sinhala" w:hAnsi="Noto Sans Sinhala" w:eastAsia="Noto Sans Sinhala" w:cs="Noto Sans Sinhala"/>
        </w:rPr>
        <w:t xml:space="preserve">Default maximum</w:t>
      </w:r>
      <w:r>
        <w:rPr>
          <w:rFonts w:ascii="Noto Sans Sinhala" w:hAnsi="Noto Sans Sinhala" w:eastAsia="Noto Sans Sinhala" w:cs="Noto Sans Sinhala"/>
        </w:rPr>
        <w:t xml:space="preserve"> </w:t>
      </w:r>
      <w:r>
        <w:rPr>
          <w:bCs/>
          <w:rFonts w:ascii="Noto Sans Sinhala" w:hAnsi="Noto Sans Sinhala" w:eastAsia="Noto Sans Sinhala" w:cs="Noto Sans Sinhala"/>
          <w:b/>
        </w:rPr>
        <w:t xml:space="preserve">200 rollup columns per environment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and</w:t>
      </w:r>
      <w:r>
        <w:rPr>
          <w:rFonts w:ascii="Noto Sans Sinhala" w:hAnsi="Noto Sans Sinhala" w:eastAsia="Noto Sans Sinhala" w:cs="Noto Sans Sinhala"/>
        </w:rPr>
        <w:t xml:space="preserve"> </w:t>
      </w:r>
      <w:r>
        <w:rPr>
          <w:bCs/>
          <w:rFonts w:ascii="Noto Sans Sinhala" w:hAnsi="Noto Sans Sinhala" w:eastAsia="Noto Sans Sinhala" w:cs="Noto Sans Sinhala"/>
          <w:b/>
        </w:rPr>
        <w:t xml:space="preserve">50 per table</w:t>
      </w:r>
      <w:r>
        <w:rPr>
          <w:rFonts w:ascii="Noto Sans Sinhala" w:hAnsi="Noto Sans Sinhala" w:eastAsia="Noto Sans Sinhala" w:cs="Noto Sans Sinhala"/>
        </w:rPr>
        <w:t xml:space="preserve">.</w:t>
      </w:r>
    </w:p>
    <w:p>
      <w:pPr>
        <w:widowControl/>
        <w:numPr>
          <w:ilvl w:val="0"/>
          <w:numId w:val="1039"/>
        </w:numPr>
        <w:pStyle w:val="Compact"/>
      </w:pPr>
      <w:r>
        <w:rPr>
          <w:rFonts w:ascii="Noto Sans Sinhala" w:hAnsi="Noto Sans Sinhala" w:eastAsia="Noto Sans Sinhala" w:cs="Noto Sans Sinhala"/>
        </w:rPr>
        <w:t xml:space="preserve">Online rollup calculation processes up to</w:t>
      </w:r>
      <w:r>
        <w:rPr>
          <w:rFonts w:ascii="Noto Sans Sinhala" w:hAnsi="Noto Sans Sinhala" w:eastAsia="Noto Sans Sinhala" w:cs="Noto Sans Sinhala"/>
        </w:rPr>
        <w:t xml:space="preserve"> </w:t>
      </w:r>
      <w:r>
        <w:rPr>
          <w:bCs/>
          <w:rFonts w:ascii="Noto Sans Sinhala" w:hAnsi="Noto Sans Sinhala" w:eastAsia="Noto Sans Sinhala" w:cs="Noto Sans Sinhala"/>
          <w:b/>
        </w:rPr>
        <w:t xml:space="preserve">50,000 related rows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per calculation.</w:t>
      </w:r>
    </w:p>
    <w:p>
      <w:pPr>
        <w:widowControl/>
        <w:numPr>
          <w:ilvl w:val="0"/>
          <w:numId w:val="1039"/>
        </w:numPr>
        <w:pStyle w:val="Compact"/>
      </w:pPr>
      <w:r>
        <w:rPr>
          <w:rFonts w:ascii="Noto Sans Sinhala" w:hAnsi="Noto Sans Sinhala" w:eastAsia="Noto Sans Sinhala" w:cs="Noto Sans Sinhala"/>
        </w:rPr>
        <w:t xml:space="preserve">Hierarchical rollup depth maximum</w:t>
      </w:r>
      <w:r>
        <w:rPr>
          <w:rFonts w:ascii="Noto Sans Sinhala" w:hAnsi="Noto Sans Sinhala" w:eastAsia="Noto Sans Sinhala" w:cs="Noto Sans Sinhala"/>
        </w:rPr>
        <w:t xml:space="preserve"> </w:t>
      </w:r>
      <w:r>
        <w:rPr>
          <w:bCs/>
          <w:rFonts w:ascii="Noto Sans Sinhala" w:hAnsi="Noto Sans Sinhala" w:eastAsia="Noto Sans Sinhala" w:cs="Noto Sans Sinhala"/>
          <w:b/>
        </w:rPr>
        <w:t xml:space="preserve">10</w:t>
      </w:r>
      <w:r>
        <w:rPr>
          <w:rFonts w:ascii="Noto Sans Sinhala" w:hAnsi="Noto Sans Sinhala" w:eastAsia="Noto Sans Sinhala" w:cs="Noto Sans Sinhala"/>
        </w:rPr>
        <w:t xml:space="preserve">.</w:t>
      </w:r>
    </w:p>
    <w:p>
      <w:pPr>
        <w:widowControl/>
        <w:numPr>
          <w:ilvl w:val="0"/>
          <w:numId w:val="1039"/>
        </w:numPr>
        <w:pStyle w:val="Compact"/>
      </w:pPr>
      <w:r>
        <w:rPr>
          <w:rFonts w:ascii="Noto Sans Sinhala" w:hAnsi="Noto Sans Sinhala" w:eastAsia="Noto Sans Sinhala" w:cs="Noto Sans Sinhala"/>
        </w:rPr>
        <w:t xml:space="preserve">Rollup-on-rollup is not supported; N:N aggregation is not supported directly.</w:t>
      </w:r>
    </w:p>
    <w:p>
      <w:pPr>
        <w:widowControl/>
        <w:numPr>
          <w:ilvl w:val="0"/>
          <w:numId w:val="1039"/>
        </w:numPr>
        <w:pStyle w:val="Compact"/>
      </w:pPr>
      <w:r>
        <w:rPr>
          <w:rFonts w:ascii="Noto Sans Sinhala" w:hAnsi="Noto Sans Sinhala" w:eastAsia="Noto Sans Sinhala" w:cs="Noto Sans Sinhala"/>
        </w:rPr>
        <w:t xml:space="preserve">Rollup updates do not trigger workflows as ordinary user updates do.</w:t>
      </w:r>
    </w:p>
    <w:p>
      <w:pPr>
        <w:pStyle w:val="FirstParagraph"/>
        <w:widowControl/>
      </w:pPr>
      <w:r>
        <w:rPr>
          <w:rFonts w:ascii="Noto Sans Sinhala" w:hAnsi="Noto Sans Sinhala" w:eastAsia="Noto Sans Sinhala" w:cs="Noto Sans Sinhala"/>
        </w:rPr>
        <w:t xml:space="preserve">Numbers memorize කිරීමට පෙර linked current doc check කරන්න; Microsoft may change service limits.</w:t>
      </w:r>
    </w:p>
    <w:p>
      <w:pPr>
        <w:pStyle w:val="BodyText"/>
        <w:widowControl/>
      </w:pPr>
      <w:r>
        <w:rPr>
          <w:rFonts w:ascii="Noto Sans Sinhala" w:hAnsi="Noto Sans Sinhala" w:eastAsia="Noto Sans Sinhala" w:cs="Noto Sans Sinhala"/>
        </w:rPr>
        <w:t xml:space="preserve">Rollup calculation executes under system context. Record/column security perception can surprise you: output visibility can be secured, but aggregation behavior does not simply mirror viewer’s readable child subset. Security requirement design explicitly.</w:t>
      </w:r>
    </w:p>
    <w:bookmarkEnd w:id="241"/>
    <w:bookmarkStart w:id="242" w:name="calculated-column-behavior-and-security"/>
    <w:p>
      <w:pPr>
        <w:pStyle w:val="Heading4"/>
        <w:keepNext/>
        <w:widowControl/>
      </w:pPr>
      <w:r>
        <w:rPr>
          <w:rFonts w:ascii="Noto Sans Sinhala" w:hAnsi="Noto Sans Sinhala" w:eastAsia="Noto Sans Sinhala" w:cs="Noto Sans Sinhala"/>
        </w:rPr>
        <w:t xml:space="preserve">Calculated column behavior and security</w:t>
      </w:r>
    </w:p>
    <w:p>
      <w:pPr>
        <w:pStyle w:val="FirstParagraph"/>
        <w:widowControl/>
      </w:pPr>
      <w:r>
        <w:rPr>
          <w:rFonts w:ascii="Noto Sans Sinhala" w:hAnsi="Noto Sans Sinhala" w:eastAsia="Noto Sans Sinhala" w:cs="Noto Sans Sinhala"/>
        </w:rPr>
        <w:t xml:space="preserve">Classic calculated columns condition and action formula builder use කරයි; current row සහ supported related parent Lookup values use කරන්න පුළුවන්. Official warning: related source column Field Level Security restrictions calculated outputට automatically carry නොවිය හැක. Sensitive derived resultත් separately Column Security enable කරන්න.</w:t>
      </w:r>
    </w:p>
    <w:bookmarkEnd w:id="242"/>
    <w:bookmarkStart w:id="243" w:name="formula-column-behavior"/>
    <w:p>
      <w:pPr>
        <w:pStyle w:val="Heading4"/>
        <w:keepNext/>
        <w:widowControl/>
      </w:pPr>
      <w:r>
        <w:rPr>
          <w:rFonts w:ascii="Noto Sans Sinhala" w:hAnsi="Noto Sans Sinhala" w:eastAsia="Noto Sans Sinhala" w:cs="Noto Sans Sinhala"/>
        </w:rPr>
        <w:t xml:space="preserve">Formula column behavior</w:t>
      </w:r>
    </w:p>
    <w:p>
      <w:pPr>
        <w:pStyle w:val="FirstParagraph"/>
        <w:widowControl/>
      </w:pPr>
      <w:r>
        <w:rPr>
          <w:rFonts w:ascii="Noto Sans Sinhala" w:hAnsi="Noto Sans Sinhala" w:eastAsia="Noto Sans Sinhala" w:cs="Noto Sans Sinhala"/>
        </w:rPr>
        <w:t xml:space="preserve">Power Fx formula column creationේ output data type choose/determine කළ පසු change කළ නොහැක; formula modify කළ හැක්කේ compatible output type තබාගෙන. Formula fetch-time computation, so persisted workflow update වගේ නොසලකන්න. Function support, delegation/query limitations, date/time behavior, currency, and related table restrictions current docs check කරන්න.</w:t>
      </w:r>
    </w:p>
    <w:bookmarkEnd w:id="243"/>
    <w:bookmarkStart w:id="244" w:name="selection-reasoning-examples"/>
    <w:p>
      <w:pPr>
        <w:pStyle w:val="Heading4"/>
        <w:keepNext/>
        <w:widowControl/>
      </w:pPr>
      <w:r>
        <w:rPr>
          <w:rFonts w:ascii="Noto Sans Sinhala" w:hAnsi="Noto Sans Sinhala" w:eastAsia="Noto Sans Sinhala" w:cs="Noto Sans Sinhala"/>
        </w:rPr>
        <w:t xml:space="preserve">Selection reasoning examples</w:t>
      </w:r>
    </w:p>
    <w:p>
      <w:pPr>
        <w:widowControl/>
        <w:numPr>
          <w:ilvl w:val="0"/>
          <w:numId w:val="1040"/>
        </w:numPr>
        <w:pStyle w:val="Compact"/>
      </w:pPr>
      <w:r>
        <w:rPr>
          <w:rStyle w:val="VerbatimChar"/>
          <w:rFonts w:ascii="Noto Sans Sinhala" w:hAnsi="Noto Sans Sinhala" w:eastAsia="Noto Sans Sinhala" w:cs="Noto Sans Sinhala"/>
        </w:rPr>
        <w:t xml:space="preserve">LineTotal = Quantity * UnitPrice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same row immediate derivation → Formula column (or calculated, requirement/support අනුව; modern option prefer).</w:t>
      </w:r>
    </w:p>
    <w:p>
      <w:pPr>
        <w:widowControl/>
        <w:numPr>
          <w:ilvl w:val="0"/>
          <w:numId w:val="1040"/>
        </w:numPr>
        <w:pStyle w:val="Compact"/>
      </w:pPr>
      <w:r>
        <w:rPr>
          <w:rStyle w:val="VerbatimChar"/>
          <w:rFonts w:ascii="Noto Sans Sinhala" w:hAnsi="Noto Sans Sinhala" w:eastAsia="Noto Sans Sinhala" w:cs="Noto Sans Sinhala"/>
        </w:rPr>
        <w:t xml:space="preserve">Account.TotalOpenRevenue = SUM(open Opportunity.EstimatedRevenue)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 Rollup.</w:t>
      </w:r>
    </w:p>
    <w:p>
      <w:pPr>
        <w:widowControl/>
        <w:numPr>
          <w:ilvl w:val="0"/>
          <w:numId w:val="1040"/>
        </w:numPr>
        <w:pStyle w:val="Compact"/>
      </w:pPr>
      <w:r>
        <w:rPr>
          <w:rFonts w:ascii="Noto Sans Sinhala" w:hAnsi="Noto Sans Sinhala" w:eastAsia="Noto Sans Sinhala" w:cs="Noto Sans Sinhala"/>
        </w:rPr>
        <w:t xml:space="preserve">Form field required if Type=Vendor → Business Rule.</w:t>
      </w:r>
    </w:p>
    <w:p>
      <w:pPr>
        <w:widowControl/>
        <w:numPr>
          <w:ilvl w:val="0"/>
          <w:numId w:val="1040"/>
        </w:numPr>
        <w:pStyle w:val="Compact"/>
      </w:pPr>
      <w:r>
        <w:rPr>
          <w:rFonts w:ascii="Noto Sans Sinhala" w:hAnsi="Noto Sans Sinhala" w:eastAsia="Noto Sans Sinhala" w:cs="Noto Sans Sinhala"/>
        </w:rPr>
        <w:t xml:space="preserve">When total crosses threshold send approval → Cloud Flow can respond to appropriate change; don’t rely on rollup update trigger without design.</w:t>
      </w:r>
    </w:p>
    <w:p>
      <w:pPr>
        <w:widowControl/>
        <w:numPr>
          <w:ilvl w:val="0"/>
          <w:numId w:val="1040"/>
        </w:numPr>
        <w:pStyle w:val="Compact"/>
      </w:pPr>
      <w:r>
        <w:rPr>
          <w:rFonts w:ascii="Noto Sans Sinhala" w:hAnsi="Noto Sans Sinhala" w:eastAsia="Noto Sans Sinhala" w:cs="Noto Sans Sinhala"/>
        </w:rPr>
        <w:t xml:space="preserve">Human-readable AI row summary → Prompt column, after credit/governance/reliability review.</w:t>
      </w:r>
    </w:p>
    <w:bookmarkEnd w:id="244"/>
    <w:bookmarkEnd w:id="245"/>
    <w:bookmarkStart w:id="246" w:name="pl-200-exam-trap-5"/>
    <w:p>
      <w:pPr>
        <w:pStyle w:val="Heading3"/>
        <w:keepNext/>
        <w:widowControl/>
      </w:pPr>
      <w:r>
        <w:rPr>
          <w:rFonts w:ascii="Noto Sans Sinhala" w:hAnsi="Noto Sans Sinhala" w:eastAsia="Noto Sans Sinhala" w:cs="Noto Sans Sinhala"/>
        </w:rPr>
        <w:t xml:space="preserve">⚠️ PL-200 Exam Trap</w:t>
      </w:r>
    </w:p>
    <w:p>
      <w:pPr>
        <w:pStyle w:val="FirstParagraph"/>
        <w:widowControl/>
      </w:pP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Calculate sum of all related invoices</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 Rollup, not Formula column.</w:t>
      </w:r>
      <w:r>
        <w:rPr>
          <w:rFonts w:ascii="Noto Sans Sinhala" w:hAnsi="Noto Sans Sinhala" w:eastAsia="Noto Sans Sinhala" w:cs="Noto Sans Sinhala"/>
        </w:rPr>
        <w:br/>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Value must be current immediately while user edits Quantity</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 Canvas Power Fx/form logic or appropriate formula behavior; scheduled rollup is wrong.</w:t>
      </w:r>
      <w:r>
        <w:rPr>
          <w:rFonts w:ascii="Noto Sans Sinhala" w:hAnsi="Noto Sans Sinhala" w:eastAsia="Noto Sans Sinhala" w:cs="Noto Sans Sinhala"/>
        </w:rPr>
        <w:br/>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Calculated result uses a secured salary field</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 secure the calculated output too; source FLS is not automatically inherited.</w:t>
      </w:r>
    </w:p>
    <w:bookmarkEnd w:id="246"/>
    <w:bookmarkStart w:id="247" w:name="scenario-based-learning-5"/>
    <w:p>
      <w:pPr>
        <w:pStyle w:val="Heading3"/>
        <w:keepNext/>
        <w:widowControl/>
      </w:pPr>
      <w:r>
        <w:rPr>
          <w:rFonts w:ascii="Noto Sans Sinhala" w:hAnsi="Noto Sans Sinhala" w:eastAsia="Noto Sans Sinhala" w:cs="Noto Sans Sinhala"/>
        </w:rPr>
        <w:t xml:space="preserve">Scenario-based learning</w:t>
      </w:r>
    </w:p>
    <w:p>
      <w:pPr>
        <w:pStyle w:val="FirstParagraph"/>
        <w:widowControl/>
      </w:pPr>
      <w:r>
        <w:rPr>
          <w:bCs/>
          <w:rFonts w:ascii="Noto Sans Sinhala" w:hAnsi="Noto Sans Sinhala" w:eastAsia="Noto Sans Sinhala" w:cs="Noto Sans Sinhala"/>
          <w:b/>
        </w:rPr>
        <w:t xml:space="preserve">Scenario: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Account form displays count of related active Cases. Minute-by-minute exact real-time is not required.</w:t>
      </w:r>
      <w:r>
        <w:rPr>
          <w:rFonts w:ascii="Noto Sans Sinhala" w:hAnsi="Noto Sans Sinhala" w:eastAsia="Noto Sans Sinhala" w:cs="Noto Sans Sinhala"/>
        </w:rPr>
        <w:br/>
      </w:r>
      <w:r>
        <w:rPr>
          <w:bCs/>
          <w:rFonts w:ascii="Noto Sans Sinhala" w:hAnsi="Noto Sans Sinhala" w:eastAsia="Noto Sans Sinhala" w:cs="Noto Sans Sinhala"/>
          <w:b/>
        </w:rPr>
        <w:t xml:space="preserve">Correct: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Rollup COUNT over 1:N with filter.</w:t>
      </w:r>
      <w:r>
        <w:rPr>
          <w:rFonts w:ascii="Noto Sans Sinhala" w:hAnsi="Noto Sans Sinhala" w:eastAsia="Noto Sans Sinhala" w:cs="Noto Sans Sinhala"/>
        </w:rPr>
        <w:br/>
      </w:r>
      <w:r>
        <w:rPr>
          <w:bCs/>
          <w:rFonts w:ascii="Noto Sans Sinhala" w:hAnsi="Noto Sans Sinhala" w:eastAsia="Noto Sans Sinhala" w:cs="Noto Sans Sinhala"/>
          <w:b/>
        </w:rPr>
        <w:t xml:space="preserve">Why formula wrong:</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Formula column does not perform arbitrary child aggregation.</w:t>
      </w:r>
    </w:p>
    <w:p>
      <w:pPr>
        <w:pStyle w:val="BodyText"/>
        <w:widowControl/>
      </w:pPr>
      <w:r>
        <w:rPr>
          <w:bCs/>
          <w:rFonts w:ascii="Noto Sans Sinhala" w:hAnsi="Noto Sans Sinhala" w:eastAsia="Noto Sans Sinhala" w:cs="Noto Sans Sinhala"/>
          <w:b/>
        </w:rPr>
        <w:t xml:space="preserve">Scenario: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DiscountedAmount = Amount × (1 - DiscountPercent) for each row.</w:t>
      </w:r>
      <w:r>
        <w:rPr>
          <w:rFonts w:ascii="Noto Sans Sinhala" w:hAnsi="Noto Sans Sinhala" w:eastAsia="Noto Sans Sinhala" w:cs="Noto Sans Sinhala"/>
        </w:rPr>
        <w:br/>
      </w:r>
      <w:r>
        <w:rPr>
          <w:bCs/>
          <w:rFonts w:ascii="Noto Sans Sinhala" w:hAnsi="Noto Sans Sinhala" w:eastAsia="Noto Sans Sinhala" w:cs="Noto Sans Sinhala"/>
          <w:b/>
        </w:rPr>
        <w:t xml:space="preserve">Correct: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Formula column if supported types/functions meet requirement.</w:t>
      </w:r>
      <w:r>
        <w:rPr>
          <w:rFonts w:ascii="Noto Sans Sinhala" w:hAnsi="Noto Sans Sinhala" w:eastAsia="Noto Sans Sinhala" w:cs="Noto Sans Sinhala"/>
        </w:rPr>
        <w:br/>
      </w:r>
      <w:r>
        <w:rPr>
          <w:bCs/>
          <w:rFonts w:ascii="Noto Sans Sinhala" w:hAnsi="Noto Sans Sinhala" w:eastAsia="Noto Sans Sinhala" w:cs="Noto Sans Sinhala"/>
          <w:b/>
        </w:rPr>
        <w:t xml:space="preserve">Why flow weaker:</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Async update creates latency and extra automation.</w:t>
      </w:r>
    </w:p>
    <w:bookmarkEnd w:id="247"/>
    <w:bookmarkStart w:id="248" w:name="tiny-details-you-should-remember-5"/>
    <w:p>
      <w:pPr>
        <w:pStyle w:val="Heading3"/>
        <w:keepNext/>
        <w:widowControl/>
      </w:pPr>
      <w:r>
        <w:rPr>
          <w:rFonts w:ascii="Noto Sans Sinhala" w:hAnsi="Noto Sans Sinhala" w:eastAsia="Noto Sans Sinhala" w:cs="Noto Sans Sinhala"/>
        </w:rPr>
        <w:t xml:space="preserve">🔍 Tiny Details You Should Remember</w:t>
      </w:r>
    </w:p>
    <w:p>
      <w:pPr>
        <w:widowControl/>
        <w:numPr>
          <w:ilvl w:val="0"/>
          <w:numId w:val="1041"/>
        </w:numPr>
        <w:pStyle w:val="Compact"/>
      </w:pPr>
      <w:r>
        <w:rPr>
          <w:rFonts w:ascii="Noto Sans Sinhala" w:hAnsi="Noto Sans Sinhala" w:eastAsia="Noto Sans Sinhala" w:cs="Noto Sans Sinhala"/>
        </w:rPr>
        <w:t xml:space="preserve">Rollup = periodic/on-demand, not guaranteed real-time.</w:t>
      </w:r>
    </w:p>
    <w:p>
      <w:pPr>
        <w:widowControl/>
        <w:numPr>
          <w:ilvl w:val="0"/>
          <w:numId w:val="1041"/>
        </w:numPr>
        <w:pStyle w:val="Compact"/>
      </w:pPr>
      <w:r>
        <w:rPr>
          <w:rFonts w:ascii="Noto Sans Sinhala" w:hAnsi="Noto Sans Sinhala" w:eastAsia="Noto Sans Sinhala" w:cs="Noto Sans Sinhala"/>
        </w:rPr>
        <w:t xml:space="preserve">Rollup supports 1:N aggregation, not native N:N.</w:t>
      </w:r>
    </w:p>
    <w:p>
      <w:pPr>
        <w:widowControl/>
        <w:numPr>
          <w:ilvl w:val="0"/>
          <w:numId w:val="1041"/>
        </w:numPr>
        <w:pStyle w:val="Compact"/>
      </w:pPr>
      <w:r>
        <w:rPr>
          <w:rFonts w:ascii="Noto Sans Sinhala" w:hAnsi="Noto Sans Sinhala" w:eastAsia="Noto Sans Sinhala" w:cs="Noto Sans Sinhala"/>
        </w:rPr>
        <w:t xml:space="preserve">Rollup-on-rollup unsupported.</w:t>
      </w:r>
    </w:p>
    <w:p>
      <w:pPr>
        <w:widowControl/>
        <w:numPr>
          <w:ilvl w:val="0"/>
          <w:numId w:val="1041"/>
        </w:numPr>
        <w:pStyle w:val="Compact"/>
      </w:pPr>
      <w:r>
        <w:rPr>
          <w:rFonts w:ascii="Noto Sans Sinhala" w:hAnsi="Noto Sans Sinhala" w:eastAsia="Noto Sans Sinhala" w:cs="Noto Sans Sinhala"/>
        </w:rPr>
        <w:t xml:space="preserve">Formula output type is fixed after creation.</w:t>
      </w:r>
    </w:p>
    <w:p>
      <w:pPr>
        <w:widowControl/>
        <w:numPr>
          <w:ilvl w:val="0"/>
          <w:numId w:val="1041"/>
        </w:numPr>
        <w:pStyle w:val="Compact"/>
      </w:pPr>
      <w:r>
        <w:rPr>
          <w:rFonts w:ascii="Noto Sans Sinhala" w:hAnsi="Noto Sans Sinhala" w:eastAsia="Noto Sans Sinhala" w:cs="Noto Sans Sinhala"/>
        </w:rPr>
        <w:t xml:space="preserve">Calculated source FLS does not automatically make output safe.</w:t>
      </w:r>
    </w:p>
    <w:p>
      <w:pPr>
        <w:widowControl/>
        <w:numPr>
          <w:ilvl w:val="0"/>
          <w:numId w:val="1041"/>
        </w:numPr>
        <w:pStyle w:val="Compact"/>
      </w:pPr>
      <w:r>
        <w:rPr>
          <w:rFonts w:ascii="Noto Sans Sinhala" w:hAnsi="Noto Sans Sinhala" w:eastAsia="Noto Sans Sinhala" w:cs="Noto Sans Sinhala"/>
        </w:rPr>
        <w:t xml:space="preserve">Prompt column is current official Learn content but not a named PL-200 objective.</w:t>
      </w:r>
    </w:p>
    <w:bookmarkEnd w:id="248"/>
    <w:bookmarkStart w:id="249" w:name="exam-memory-notes-5"/>
    <w:p>
      <w:pPr>
        <w:pStyle w:val="Heading3"/>
        <w:keepNext/>
        <w:widowControl/>
      </w:pPr>
      <w:r>
        <w:rPr>
          <w:rFonts w:ascii="Noto Sans Sinhala" w:hAnsi="Noto Sans Sinhala" w:eastAsia="Noto Sans Sinhala" w:cs="Noto Sans Sinhala"/>
        </w:rPr>
        <w:t xml:space="preserve">🧠 Exam Memory Notes</w:t>
      </w:r>
    </w:p>
    <w:p>
      <w:pPr>
        <w:widowControl/>
        <w:numPr>
          <w:ilvl w:val="0"/>
          <w:numId w:val="1042"/>
        </w:numPr>
        <w:pStyle w:val="Compact"/>
      </w:pPr>
      <w:r>
        <w:rPr>
          <w:rFonts w:ascii="Noto Sans Sinhala" w:hAnsi="Noto Sans Sinhala" w:eastAsia="Noto Sans Sinhala" w:cs="Noto Sans Sinhala"/>
        </w:rPr>
        <w:t xml:space="preserve">Child aggregate → Rollup.</w:t>
      </w:r>
    </w:p>
    <w:p>
      <w:pPr>
        <w:widowControl/>
        <w:numPr>
          <w:ilvl w:val="0"/>
          <w:numId w:val="1042"/>
        </w:numPr>
        <w:pStyle w:val="Compact"/>
      </w:pPr>
      <w:r>
        <w:rPr>
          <w:rFonts w:ascii="Noto Sans Sinhala" w:hAnsi="Noto Sans Sinhala" w:eastAsia="Noto Sans Sinhala" w:cs="Noto Sans Sinhala"/>
        </w:rPr>
        <w:t xml:space="preserve">Same-row Power Fx derivation → Formula.</w:t>
      </w:r>
    </w:p>
    <w:p>
      <w:pPr>
        <w:widowControl/>
        <w:numPr>
          <w:ilvl w:val="0"/>
          <w:numId w:val="1042"/>
        </w:numPr>
        <w:pStyle w:val="Compact"/>
      </w:pPr>
      <w:r>
        <w:rPr>
          <w:rFonts w:ascii="Noto Sans Sinhala" w:hAnsi="Noto Sans Sinhala" w:eastAsia="Noto Sans Sinhala" w:cs="Noto Sans Sinhala"/>
        </w:rPr>
        <w:t xml:space="preserve">Conditional field behavior → Business Rule.</w:t>
      </w:r>
    </w:p>
    <w:p>
      <w:pPr>
        <w:widowControl/>
        <w:numPr>
          <w:ilvl w:val="0"/>
          <w:numId w:val="1042"/>
        </w:numPr>
        <w:pStyle w:val="Compact"/>
      </w:pPr>
      <w:r>
        <w:rPr>
          <w:rFonts w:ascii="Noto Sans Sinhala" w:hAnsi="Noto Sans Sinhala" w:eastAsia="Noto Sans Sinhala" w:cs="Noto Sans Sinhala"/>
        </w:rPr>
        <w:t xml:space="preserve">Cross-service action → Cloud Flow.</w:t>
      </w:r>
    </w:p>
    <w:p>
      <w:pPr>
        <w:widowControl/>
        <w:numPr>
          <w:ilvl w:val="0"/>
          <w:numId w:val="1042"/>
        </w:numPr>
        <w:pStyle w:val="Compact"/>
      </w:pPr>
      <w:r>
        <w:rPr>
          <w:rFonts w:ascii="Noto Sans Sinhala" w:hAnsi="Noto Sans Sinhala" w:eastAsia="Noto Sans Sinhala" w:cs="Noto Sans Sinhala"/>
        </w:rPr>
        <w:t xml:space="preserve">Sensitive derived data → secure output as well.</w:t>
      </w:r>
    </w:p>
    <w:bookmarkEnd w:id="249"/>
    <w:bookmarkStart w:id="250" w:name="module-knowledge-check-questions-5"/>
    <w:p>
      <w:pPr>
        <w:pStyle w:val="Heading3"/>
        <w:keepNext/>
        <w:widowControl/>
      </w:pPr>
      <w:r>
        <w:rPr>
          <w:rFonts w:ascii="Noto Sans Sinhala" w:hAnsi="Noto Sans Sinhala" w:eastAsia="Noto Sans Sinhala" w:cs="Noto Sans Sinhala"/>
        </w:rPr>
        <w:t xml:space="preserve">Module Knowledge Check — Questions</w:t>
      </w:r>
    </w:p>
    <w:p>
      <w:pPr>
        <w:widowControl/>
        <w:numPr>
          <w:ilvl w:val="0"/>
          <w:numId w:val="1043"/>
        </w:numPr>
        <w:pStyle w:val="Compact"/>
      </w:pPr>
      <w:r>
        <w:rPr>
          <w:rFonts w:ascii="Noto Sans Sinhala" w:hAnsi="Noto Sans Sinhala" w:eastAsia="Noto Sans Sinhala" w:cs="Noto Sans Sinhala"/>
        </w:rPr>
        <w:t xml:space="preserve">Which feature calculates the sum of related Order rows?</w:t>
      </w:r>
    </w:p>
    <w:p>
      <w:pPr>
        <w:widowControl/>
        <w:numPr>
          <w:ilvl w:val="0"/>
          <w:numId w:val="1043"/>
        </w:numPr>
        <w:pStyle w:val="Compact"/>
      </w:pPr>
      <w:r>
        <w:rPr>
          <w:rFonts w:ascii="Noto Sans Sinhala" w:hAnsi="Noto Sans Sinhala" w:eastAsia="Noto Sans Sinhala" w:cs="Noto Sans Sinhala"/>
        </w:rPr>
        <w:t xml:space="preserve">Does a Rollup update synchronously on every child edit?</w:t>
      </w:r>
    </w:p>
    <w:p>
      <w:pPr>
        <w:widowControl/>
        <w:numPr>
          <w:ilvl w:val="0"/>
          <w:numId w:val="1043"/>
        </w:numPr>
        <w:pStyle w:val="Compact"/>
      </w:pPr>
      <w:r>
        <w:rPr>
          <w:rFonts w:ascii="Noto Sans Sinhala" w:hAnsi="Noto Sans Sinhala" w:eastAsia="Noto Sans Sinhala" w:cs="Noto Sans Sinhala"/>
        </w:rPr>
        <w:t xml:space="preserve">Can a Formula column output type be freely changed later?</w:t>
      </w:r>
    </w:p>
    <w:p>
      <w:pPr>
        <w:widowControl/>
        <w:numPr>
          <w:ilvl w:val="0"/>
          <w:numId w:val="1043"/>
        </w:numPr>
        <w:pStyle w:val="Compact"/>
      </w:pPr>
      <w:r>
        <w:rPr>
          <w:rFonts w:ascii="Noto Sans Sinhala" w:hAnsi="Noto Sans Sinhala" w:eastAsia="Noto Sans Sinhala" w:cs="Noto Sans Sinhala"/>
        </w:rPr>
        <w:t xml:space="preserve">Does source Column Security automatically protect a calculated output?</w:t>
      </w:r>
    </w:p>
    <w:p>
      <w:pPr>
        <w:widowControl/>
        <w:numPr>
          <w:ilvl w:val="0"/>
          <w:numId w:val="1043"/>
        </w:numPr>
        <w:pStyle w:val="Compact"/>
      </w:pPr>
      <w:r>
        <w:rPr>
          <w:rFonts w:ascii="Noto Sans Sinhala" w:hAnsi="Noto Sans Sinhala" w:eastAsia="Noto Sans Sinhala" w:cs="Noto Sans Sinhala"/>
        </w:rPr>
        <w:t xml:space="preserve">Which feature is best for a deterministic same-row multiplication?</w:t>
      </w:r>
    </w:p>
    <w:bookmarkEnd w:id="250"/>
    <w:bookmarkStart w:id="254" w:name="answers-explanations-5"/>
    <w:p>
      <w:pPr>
        <w:pStyle w:val="Heading3"/>
        <w:keepNext/>
        <w:widowControl/>
      </w:pPr>
      <w:r>
        <w:rPr>
          <w:rFonts w:ascii="Noto Sans Sinhala" w:hAnsi="Noto Sans Sinhala" w:eastAsia="Noto Sans Sinhala" w:cs="Noto Sans Sinhala"/>
        </w:rPr>
        <w:t xml:space="preserve">Answers &amp; Explanations</w:t>
      </w:r>
    </w:p>
    <w:p>
      <w:pPr>
        <w:widowControl/>
        <w:numPr>
          <w:ilvl w:val="0"/>
          <w:numId w:val="1044"/>
        </w:numPr>
        <w:pStyle w:val="Compact"/>
      </w:pPr>
      <w:r>
        <w:rPr>
          <w:bCs/>
          <w:rFonts w:ascii="Noto Sans Sinhala" w:hAnsi="Noto Sans Sinhala" w:eastAsia="Noto Sans Sinhala" w:cs="Noto Sans Sinhala"/>
          <w:b/>
        </w:rPr>
        <w:t xml:space="preserve">Rollup column.</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It aggregates 1:N related rows.</w:t>
      </w:r>
    </w:p>
    <w:p>
      <w:pPr>
        <w:widowControl/>
        <w:numPr>
          <w:ilvl w:val="0"/>
          <w:numId w:val="1044"/>
        </w:numPr>
        <w:pStyle w:val="Compact"/>
      </w:pPr>
      <w:r>
        <w:rPr>
          <w:bCs/>
          <w:rFonts w:ascii="Noto Sans Sinhala" w:hAnsi="Noto Sans Sinhala" w:eastAsia="Noto Sans Sinhala" w:cs="Noto Sans Sinhala"/>
          <w:b/>
        </w:rPr>
        <w:t xml:space="preserve">No.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It uses scheduled/system calculation plus supported on-demand recalculation.</w:t>
      </w:r>
    </w:p>
    <w:p>
      <w:pPr>
        <w:widowControl/>
        <w:numPr>
          <w:ilvl w:val="0"/>
          <w:numId w:val="1044"/>
        </w:numPr>
        <w:pStyle w:val="Compact"/>
      </w:pPr>
      <w:r>
        <w:rPr>
          <w:bCs/>
          <w:rFonts w:ascii="Noto Sans Sinhala" w:hAnsi="Noto Sans Sinhala" w:eastAsia="Noto Sans Sinhala" w:cs="Noto Sans Sinhala"/>
          <w:b/>
        </w:rPr>
        <w:t xml:space="preserve">No.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The output type is fixed; edits must keep a compatible type.</w:t>
      </w:r>
    </w:p>
    <w:p>
      <w:pPr>
        <w:widowControl/>
        <w:numPr>
          <w:ilvl w:val="0"/>
          <w:numId w:val="1044"/>
        </w:numPr>
        <w:pStyle w:val="Compact"/>
      </w:pPr>
      <w:r>
        <w:rPr>
          <w:bCs/>
          <w:rFonts w:ascii="Noto Sans Sinhala" w:hAnsi="Noto Sans Sinhala" w:eastAsia="Noto Sans Sinhala" w:cs="Noto Sans Sinhala"/>
          <w:b/>
        </w:rPr>
        <w:t xml:space="preserve">No.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Secure the derived column separately when sensitive.</w:t>
      </w:r>
    </w:p>
    <w:p>
      <w:pPr>
        <w:widowControl/>
        <w:numPr>
          <w:ilvl w:val="0"/>
          <w:numId w:val="1044"/>
        </w:numPr>
        <w:pStyle w:val="Compact"/>
      </w:pPr>
      <w:r>
        <w:rPr>
          <w:bCs/>
          <w:rFonts w:ascii="Noto Sans Sinhala" w:hAnsi="Noto Sans Sinhala" w:eastAsia="Noto Sans Sinhala" w:cs="Noto Sans Sinhala"/>
          <w:b/>
        </w:rPr>
        <w:t xml:space="preserve">Formula column</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when its supported Power Fx/type behavior fits. A flow is unnecessarily asynchronous.</w:t>
      </w:r>
    </w:p>
    <w:p>
      <w:pPr>
        <w:pStyle w:val="FirstParagraph"/>
        <w:widowControl/>
      </w:pPr>
      <w:r>
        <w:rPr>
          <w:bCs/>
          <w:rFonts w:ascii="Noto Sans Sinhala" w:hAnsi="Noto Sans Sinhala" w:eastAsia="Noto Sans Sinhala" w:cs="Noto Sans Sinhala"/>
          <w:b/>
        </w:rPr>
        <w:t xml:space="preserve">Primary sources:</w:t>
      </w:r>
      <w:r>
        <w:rPr>
          <w:rFonts w:ascii="Noto Sans Sinhala" w:hAnsi="Noto Sans Sinhala" w:eastAsia="Noto Sans Sinhala" w:cs="Noto Sans Sinhala"/>
        </w:rPr>
        <w:t xml:space="preserve"> </w:t>
      </w:r>
      <w:hyperlink r:id="rId251">
        <w:r>
          <w:rPr>
            <w:rStyle w:val="Hyperlink"/>
          </w:rPr>
          <w:t xml:space="preserve">Rollup columns</w:t>
        </w:r>
      </w:hyperlink>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hyperlink r:id="rId252">
        <w:r>
          <w:rPr>
            <w:rStyle w:val="Hyperlink"/>
          </w:rPr>
          <w:t xml:space="preserve">Formula columns</w:t>
        </w:r>
      </w:hyperlink>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hyperlink r:id="rId253">
        <w:r>
          <w:rPr>
            <w:rStyle w:val="Hyperlink"/>
          </w:rPr>
          <w:t xml:space="preserve">Calculated columns</w:t>
        </w:r>
      </w:hyperlink>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hyperlink r:id="rId157">
        <w:r>
          <w:rPr>
            <w:rStyle w:val="Hyperlink"/>
          </w:rPr>
          <w:t xml:space="preserve">Prompt columns</w:t>
        </w:r>
      </w:hyperlink>
      <w:r>
        <w:rPr>
          <w:rFonts w:ascii="Noto Sans Sinhala" w:hAnsi="Noto Sans Sinhala" w:eastAsia="Noto Sans Sinhala" w:cs="Noto Sans Sinhala"/>
        </w:rPr>
        <w:t xml:space="preserve">.</w:t>
      </w:r>
    </w:p>
    <w:bookmarkEnd w:id="254"/>
    <w:bookmarkEnd w:id="255"/>
    <w:bookmarkStart w:id="292" w:name="module-7"/>
    <w:p>
      <w:pPr>
        <w:pStyle w:val="Heading2"/>
        <w:keepNext/>
        <w:pageBreakBefore/>
        <w:widowControl/>
      </w:pPr>
      <w:r>
        <w:rPr>
          <w:rFonts w:ascii="Noto Sans Sinhala" w:hAnsi="Noto Sans Sinhala" w:eastAsia="Noto Sans Sinhala" w:cs="Noto Sans Sinhala"/>
        </w:rPr>
        <w:t xml:space="preserve">Module 7 — Load/export data and create data views in Dataverse</w:t>
      </w:r>
    </w:p>
    <w:p>
      <w:pPr>
        <w:pStyle w:val="FirstParagraph"/>
        <w:widowControl/>
      </w:pPr>
      <w:r>
        <w:rPr>
          <w:bCs/>
          <w:rFonts w:ascii="Noto Sans Sinhala" w:hAnsi="Noto Sans Sinhala" w:eastAsia="Noto Sans Sinhala" w:cs="Noto Sans Sinhala"/>
          <w:b/>
        </w:rPr>
        <w:t xml:space="preserve">ඔබ දැන් ඉන්නේ:</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Part I — Environments සහ Microsoft Dataverse Foundation → Module 7 → 10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Configure Microsoft Dataverse (25–30%)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256">
              <w:r>
                <w:rPr>
                  <w:rStyle w:val="Hyperlink"/>
                </w:rPr>
                <w:t xml:space="preserve">Load/export data and create data views in Dataverse</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2026-06-11T23:11:00+00:00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10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System/Personal/Lookup/Quick Find views සහ one-off vs repeatable import/export/Dataflow options.</w:t>
            </w:r>
          </w:p>
        </w:tc>
      </w:tr>
    </w:tbl>
    <w:bookmarkStart w:id="257" w:name="official-unit-by-unit-journey-6"/>
    <w:p>
      <w:pPr>
        <w:pStyle w:val="Heading3"/>
        <w:keepNext/>
        <w:widowControl/>
      </w:pPr>
      <w:r>
        <w:rPr>
          <w:rFonts w:ascii="Noto Sans Sinhala" w:hAnsi="Noto Sans Sinhala" w:eastAsia="Noto Sans Sinhala" w:cs="Noto Sans Sinhala"/>
        </w:rPr>
        <w:t xml:space="preserve">Official Unit-by-Unit Journey</w:t>
      </w:r>
    </w:p>
    <w:bookmarkEnd w:id="257"/>
    <w:bookmarkStart w:id="259" w:name="m07-u01"/>
    <w:p>
      <w:pPr>
        <w:pStyle w:val="Heading3"/>
        <w:keepNext/>
        <w:widowControl/>
      </w:pPr>
      <w:r>
        <w:rPr>
          <w:rFonts w:ascii="Noto Sans Sinhala" w:hAnsi="Noto Sans Sinhala" w:eastAsia="Noto Sans Sinhala" w:cs="Noto Sans Sinhala"/>
        </w:rPr>
        <w:t xml:space="preserve">Unit 1 — View data in a table</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View saved query, columns, filters and sorting metadata එකකි.</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System/personal/lookup/quick find type සහ app inclusion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View does not grant row access.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258">
        <w:r>
          <w:rPr>
            <w:rStyle w:val="Hyperlink"/>
          </w:rPr>
          <w:t xml:space="preserve">Open Unit 1</w:t>
        </w:r>
      </w:hyperlink>
    </w:p>
    <w:bookmarkEnd w:id="259"/>
    <w:bookmarkStart w:id="261" w:name="m07-u02"/>
    <w:p>
      <w:pPr>
        <w:pStyle w:val="Heading3"/>
        <w:keepNext/>
        <w:widowControl/>
      </w:pPr>
      <w:r>
        <w:rPr>
          <w:rFonts w:ascii="Noto Sans Sinhala" w:hAnsi="Noto Sans Sinhala" w:eastAsia="Noto Sans Sinhala" w:cs="Noto Sans Sinhala"/>
        </w:rPr>
        <w:t xml:space="preserve">Unit 2 — Create or edit views of data in a table</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View saved query, columns, filters and sorting metadata එකකි.</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System/personal/lookup/quick find type සහ app inclusion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View does not grant row access.</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Open existing views; Create a new view.</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260">
        <w:r>
          <w:rPr>
            <w:rStyle w:val="Hyperlink"/>
          </w:rPr>
          <w:t xml:space="preserve">Open Unit 2</w:t>
        </w:r>
      </w:hyperlink>
    </w:p>
    <w:bookmarkEnd w:id="261"/>
    <w:bookmarkStart w:id="263" w:name="m07-u03"/>
    <w:p>
      <w:pPr>
        <w:pStyle w:val="Heading3"/>
        <w:keepNext/>
        <w:widowControl/>
      </w:pPr>
      <w:r>
        <w:rPr>
          <w:rFonts w:ascii="Noto Sans Sinhala" w:hAnsi="Noto Sans Sinhala" w:eastAsia="Noto Sans Sinhala" w:cs="Noto Sans Sinhala"/>
        </w:rPr>
        <w:t xml:space="preserve">Unit 3 — Dataverse data import options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Import source data Dataverse columns/Lookups/Choices/ownersට map කරන one-off or managed load pattern එකකි.</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Clean source, required fields, keys, mapping, duplicates and error file test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Import Wizard vs Dataflow selection.</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Data import wizard; Import from Excel in model-driven apps; Import data from Excel in Power Apps maker portal; Dataflows.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262">
        <w:r>
          <w:rPr>
            <w:rStyle w:val="Hyperlink"/>
          </w:rPr>
          <w:t xml:space="preserve">Open Unit 3</w:t>
        </w:r>
      </w:hyperlink>
    </w:p>
    <w:bookmarkEnd w:id="263"/>
    <w:bookmarkStart w:id="265" w:name="m07-u04"/>
    <w:p>
      <w:pPr>
        <w:pStyle w:val="Heading3"/>
        <w:keepNext/>
        <w:widowControl/>
      </w:pPr>
      <w:r>
        <w:rPr>
          <w:rFonts w:ascii="Noto Sans Sinhala" w:hAnsi="Noto Sans Sinhala" w:eastAsia="Noto Sans Sinhala" w:cs="Noto Sans Sinhala"/>
        </w:rPr>
        <w:t xml:space="preserve">Unit 4 — Load data into a table</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System/Personal/Lookup/Quick Find views සහ one-off vs repeatable import/export/Dataflow options.</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Official page එකේ prerequisites, options, notes/warnings, dependencies, security and exercise outcome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Medium — module objective එකේ supporting detail.</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264">
        <w:r>
          <w:rPr>
            <w:rStyle w:val="Hyperlink"/>
          </w:rPr>
          <w:t xml:space="preserve">Open Unit 4</w:t>
        </w:r>
      </w:hyperlink>
    </w:p>
    <w:bookmarkEnd w:id="265"/>
    <w:bookmarkStart w:id="267" w:name="m07-u05"/>
    <w:p>
      <w:pPr>
        <w:pStyle w:val="Heading3"/>
        <w:keepNext/>
        <w:widowControl/>
      </w:pPr>
      <w:r>
        <w:rPr>
          <w:rFonts w:ascii="Noto Sans Sinhala" w:hAnsi="Noto Sans Sinhala" w:eastAsia="Noto Sans Sinhala" w:cs="Noto Sans Sinhala"/>
        </w:rPr>
        <w:t xml:space="preserve">Unit 5 — Dataverse data export options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Export/Excel patterns snapshot, online edit, template or integration need අනුව වෙනස්.</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View/filter/permissions, format and round-trip expectations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Static export ≠ sync pipeline.</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Export to Excel in model-driven apps; Open in Excel Online; Export with Word and Excel templates; Export data in Power Apps maker portal; Power Automate; Azure Synapse Link.</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266">
        <w:r>
          <w:rPr>
            <w:rStyle w:val="Hyperlink"/>
          </w:rPr>
          <w:t xml:space="preserve">Open Unit 5</w:t>
        </w:r>
      </w:hyperlink>
    </w:p>
    <w:bookmarkEnd w:id="267"/>
    <w:bookmarkStart w:id="269" w:name="m07-u06"/>
    <w:p>
      <w:pPr>
        <w:pStyle w:val="Heading3"/>
        <w:keepNext/>
        <w:widowControl/>
      </w:pPr>
      <w:r>
        <w:rPr>
          <w:rFonts w:ascii="Noto Sans Sinhala" w:hAnsi="Noto Sans Sinhala" w:eastAsia="Noto Sans Sinhala" w:cs="Noto Sans Sinhala"/>
        </w:rPr>
        <w:t xml:space="preserve">Unit 6 — Export</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Export/Excel patterns snapshot, online edit, template or integration need අනුව වෙනස්.</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View/filter/permissions, format and round-trip expectations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Static export ≠ sync pipeline.</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268">
        <w:r>
          <w:rPr>
            <w:rStyle w:val="Hyperlink"/>
          </w:rPr>
          <w:t xml:space="preserve">Open Unit 6</w:t>
        </w:r>
      </w:hyperlink>
    </w:p>
    <w:bookmarkEnd w:id="269"/>
    <w:bookmarkStart w:id="271" w:name="m07-u07"/>
    <w:p>
      <w:pPr>
        <w:pStyle w:val="Heading3"/>
        <w:keepNext/>
        <w:widowControl/>
      </w:pPr>
      <w:r>
        <w:rPr>
          <w:rFonts w:ascii="Noto Sans Sinhala" w:hAnsi="Noto Sans Sinhala" w:eastAsia="Noto Sans Sinhala" w:cs="Noto Sans Sinhala"/>
        </w:rPr>
        <w:t xml:space="preserve">Unit 7 — Add, update, or delete data in a table by using Excel</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Export/Excel patterns snapshot, online edit, template or integration need අනුව වෙනස්.</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View/filter/permissions, format and round-trip expectations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Static export ≠ sync pipeline.</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270">
        <w:r>
          <w:rPr>
            <w:rStyle w:val="Hyperlink"/>
          </w:rPr>
          <w:t xml:space="preserve">Open Unit 7</w:t>
        </w:r>
      </w:hyperlink>
    </w:p>
    <w:bookmarkEnd w:id="271"/>
    <w:bookmarkStart w:id="273" w:name="m07-u08"/>
    <w:p>
      <w:pPr>
        <w:pStyle w:val="Heading3"/>
        <w:keepNext/>
        <w:widowControl/>
      </w:pPr>
      <w:r>
        <w:rPr>
          <w:rFonts w:ascii="Noto Sans Sinhala" w:hAnsi="Noto Sans Sinhala" w:eastAsia="Noto Sans Sinhala" w:cs="Noto Sans Sinhala"/>
        </w:rPr>
        <w:t xml:space="preserve">Unit 8 — Import data using Power Query</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Dataflow + Power Query repeatable transform/load pipeline එකකි.</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Source credentials/gateway, transformations, mapping, keys, schedule and errors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Repeatable ETL vs one-off import.</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Create a dataflow.</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272">
        <w:r>
          <w:rPr>
            <w:rStyle w:val="Hyperlink"/>
          </w:rPr>
          <w:t xml:space="preserve">Open Unit 8</w:t>
        </w:r>
      </w:hyperlink>
    </w:p>
    <w:bookmarkEnd w:id="273"/>
    <w:bookmarkStart w:id="275" w:name="m07-u09"/>
    <w:p>
      <w:pPr>
        <w:pStyle w:val="Heading3"/>
        <w:keepNext/>
        <w:widowControl/>
      </w:pPr>
      <w:r>
        <w:rPr>
          <w:rFonts w:ascii="Noto Sans Sinhala" w:hAnsi="Noto Sans Sinhala" w:eastAsia="Noto Sans Sinhala" w:cs="Noto Sans Sinhala"/>
        </w:rPr>
        <w:t xml:space="preserve">Unit 9 — Check your knowledge</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 page එක official self-assessment එකයි; answer memorize නොකර decision rule explain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notes නැතුව attempt කර, wrong option එක wrong ඇයි කියලා ලියන්න.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question style practice; content source ලෙස previous units භාවිතා කරන්න.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Answer the following questions to see what you’ve learned..</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274">
        <w:r>
          <w:rPr>
            <w:rStyle w:val="Hyperlink"/>
          </w:rPr>
          <w:t xml:space="preserve">Open Unit 9</w:t>
        </w:r>
      </w:hyperlink>
    </w:p>
    <w:bookmarkEnd w:id="275"/>
    <w:bookmarkStart w:id="277" w:name="m07-u10"/>
    <w:p>
      <w:pPr>
        <w:pStyle w:val="Heading3"/>
        <w:keepNext/>
        <w:widowControl/>
      </w:pPr>
      <w:r>
        <w:rPr>
          <w:rFonts w:ascii="Noto Sans Sinhala" w:hAnsi="Noto Sans Sinhala" w:eastAsia="Noto Sans Sinhala" w:cs="Noto Sans Sinhala"/>
        </w:rPr>
        <w:t xml:space="preserve">Unit 10 — Summary</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Module learning objectives consolidate කරන recap page එකයි.</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මෙම guide එකේ Memory Notes සහ missed knowledge-check answers සමඟ compare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last-pass memory consolidation.</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References.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276">
        <w:r>
          <w:rPr>
            <w:rStyle w:val="Hyperlink"/>
          </w:rPr>
          <w:t xml:space="preserve">Open Unit 10</w:t>
        </w:r>
      </w:hyperlink>
    </w:p>
    <w:bookmarkEnd w:id="277"/>
    <w:bookmarkStart w:id="282" w:name="X314cbb43e342d99ac9fa21cd1c90718270b501e"/>
    <w:p>
      <w:pPr>
        <w:pStyle w:val="Heading3"/>
        <w:keepNext/>
        <w:widowControl/>
      </w:pPr>
      <w:r>
        <w:rPr>
          <w:rFonts w:ascii="Noto Sans Sinhala" w:hAnsi="Noto Sans Sinhala" w:eastAsia="Noto Sans Sinhala" w:cs="Noto Sans Sinhala"/>
        </w:rPr>
        <w:t xml:space="preserve">Instructor Deep Dive — Views, import/export, Excel, Dataflows</w:t>
      </w:r>
    </w:p>
    <w:bookmarkStart w:id="278" w:name="views"/>
    <w:p>
      <w:pPr>
        <w:pStyle w:val="Heading4"/>
        <w:keepNext/>
        <w:widowControl/>
      </w:pPr>
      <w:r>
        <w:rPr>
          <w:rFonts w:ascii="Noto Sans Sinhala" w:hAnsi="Noto Sans Sinhala" w:eastAsia="Noto Sans Sinhala" w:cs="Noto Sans Sinhala"/>
        </w:rPr>
        <w:t xml:space="preserve">Views</w:t>
      </w:r>
    </w:p>
    <w:p>
      <w:pPr>
        <w:pStyle w:val="FirstParagraph"/>
        <w:widowControl/>
      </w:pPr>
      <w:r>
        <w:rPr>
          <w:rFonts w:ascii="Noto Sans Sinhala" w:hAnsi="Noto Sans Sinhala" w:eastAsia="Noto Sans Sinhala" w:cs="Noto Sans Sinhala"/>
        </w:rPr>
        <w:t xml:space="preserve">View එක table rows සඳහා saved query + selected columns + sort/filter definition එකක්. Model-driven grids, lookups, charts, dashboards, and exports view metadata use කරනවා.</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2640"/>
        <w:gridCol w:w="2640"/>
        <w:gridCol w:w="264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View type</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Ownership/availability</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Use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System/Public view</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Solution component; app users සඳහා publish</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Organization-standard operational views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Personal view</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Individual user owns; can share if privileges allow</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Personal analysis/filtering; ALM component නොවේ</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Lookup view</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Lookup search/results presentation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User record select කරන experience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Quick Find view</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Quick Find search columns/results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Search behavior and displayed fields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Associated view</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Related records grid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Parent form related navigation/subgrid context</w:t>
            </w:r>
          </w:p>
        </w:tc>
      </w:tr>
    </w:tbl>
    <w:p>
      <w:pPr>
        <w:pStyle w:val="BodyText"/>
        <w:widowControl/>
      </w:pPr>
      <w:r>
        <w:rPr>
          <w:rFonts w:ascii="Noto Sans Sinhala" w:hAnsi="Noto Sans Sinhala" w:eastAsia="Noto Sans Sinhala" w:cs="Noto Sans Sinhala"/>
        </w:rPr>
        <w:t xml:space="preserve">System View designer එකේ columns, order, width, sort, filters configure කර publish කරන්න. Security Role row access view එකෙන් bypass නොවේ; view returns userට access තියෙන rows පමණයි. Personal View share කිරීම row access grant කරන එකක් නොවේ.</w:t>
      </w:r>
    </w:p>
    <w:bookmarkEnd w:id="278"/>
    <w:bookmarkStart w:id="279" w:name="data-movement-option-selection"/>
    <w:p>
      <w:pPr>
        <w:pStyle w:val="Heading4"/>
        <w:keepNext/>
        <w:widowControl/>
      </w:pPr>
      <w:r>
        <w:rPr>
          <w:rFonts w:ascii="Noto Sans Sinhala" w:hAnsi="Noto Sans Sinhala" w:eastAsia="Noto Sans Sinhala" w:cs="Noto Sans Sinhala"/>
        </w:rPr>
        <w:t xml:space="preserve">Data movement option selection</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2640"/>
        <w:gridCol w:w="2640"/>
        <w:gridCol w:w="264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Requirement</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Preferred option</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Reason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One-time small CSV/Excel load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Import wizard / maker import</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Mapping, basic transformation, error file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User edits a manageable dataset</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Export/Open in Excel where supported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Familiar grid; permissions still apply</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Repeatable transform/load from sources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Dataflow + Power Query</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Reusable ETL, mapping, scheduled refresh</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Cross-service orchestration/event process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Power Automate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Trigger/action business process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Complex enterprise integration/high volume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Data Factory/API/integration architecture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Monitoring, scale, custom logic</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Data must remain external</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Virtual table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No replication, with limitations</w:t>
            </w:r>
          </w:p>
        </w:tc>
      </w:tr>
    </w:tbl>
    <w:p>
      <w:pPr>
        <w:pStyle w:val="BodyText"/>
        <w:widowControl/>
      </w:pPr>
      <w:r>
        <w:rPr>
          <w:rFonts w:ascii="Noto Sans Sinhala" w:hAnsi="Noto Sans Sinhala" w:eastAsia="Noto Sans Sinhala" w:cs="Noto Sans Sinhala"/>
        </w:rPr>
        <w:t xml:space="preserve">Import planning: unique identifier/alternate key, required columns, Lookup mapping, Choice values, date formats/time zones, owners, duplicate behavior, row errors, and security. Data import does not magically fix poor source quality.</w:t>
      </w:r>
    </w:p>
    <w:bookmarkEnd w:id="279"/>
    <w:bookmarkStart w:id="280" w:name="excel-patterns"/>
    <w:p>
      <w:pPr>
        <w:pStyle w:val="Heading4"/>
        <w:keepNext/>
        <w:widowControl/>
      </w:pPr>
      <w:r>
        <w:rPr>
          <w:rFonts w:ascii="Noto Sans Sinhala" w:hAnsi="Noto Sans Sinhala" w:eastAsia="Noto Sans Sinhala" w:cs="Noto Sans Sinhala"/>
        </w:rPr>
        <w:t xml:space="preserve">Excel patterns</w:t>
      </w:r>
    </w:p>
    <w:p>
      <w:pPr>
        <w:widowControl/>
        <w:numPr>
          <w:ilvl w:val="0"/>
          <w:numId w:val="1045"/>
        </w:numPr>
        <w:pStyle w:val="Compact"/>
      </w:pPr>
      <w:r>
        <w:rPr>
          <w:rStyle w:val="VerbatimChar"/>
          <w:rFonts w:ascii="Noto Sans Sinhala" w:hAnsi="Noto Sans Sinhala" w:eastAsia="Noto Sans Sinhala" w:cs="Noto Sans Sinhala"/>
        </w:rPr>
        <w:t xml:space="preserve">Export to Excel</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creates data file; static export does not stay synchronized.</w:t>
      </w:r>
    </w:p>
    <w:p>
      <w:pPr>
        <w:widowControl/>
        <w:numPr>
          <w:ilvl w:val="0"/>
          <w:numId w:val="1045"/>
        </w:numPr>
        <w:pStyle w:val="Compact"/>
      </w:pPr>
      <w:r>
        <w:rPr>
          <w:rStyle w:val="VerbatimChar"/>
          <w:rFonts w:ascii="Noto Sans Sinhala" w:hAnsi="Noto Sans Sinhala" w:eastAsia="Noto Sans Sinhala" w:cs="Noto Sans Sinhala"/>
        </w:rPr>
        <w:t xml:space="preserve">Open in Excel Online</w:t>
      </w:r>
      <w:r>
        <w:rPr>
          <w:rFonts w:ascii="Noto Sans Sinhala" w:hAnsi="Noto Sans Sinhala" w:eastAsia="Noto Sans Sinhala" w:cs="Noto Sans Sinhala"/>
        </w:rPr>
        <w:t xml:space="preserve">/editing patterns can update rows if permissions and supported columns allow.</w:t>
      </w:r>
    </w:p>
    <w:p>
      <w:pPr>
        <w:widowControl/>
        <w:numPr>
          <w:ilvl w:val="0"/>
          <w:numId w:val="1045"/>
        </w:numPr>
        <w:pStyle w:val="Compact"/>
      </w:pPr>
      <w:r>
        <w:rPr>
          <w:rFonts w:ascii="Noto Sans Sinhala" w:hAnsi="Noto Sans Sinhala" w:eastAsia="Noto Sans Sinhala" w:cs="Noto Sans Sinhala"/>
        </w:rPr>
        <w:t xml:space="preserve">Excel/Word templates create formatted outputs, not a live ETL pipeline.</w:t>
      </w:r>
    </w:p>
    <w:p>
      <w:pPr>
        <w:widowControl/>
        <w:numPr>
          <w:ilvl w:val="0"/>
          <w:numId w:val="1045"/>
        </w:numPr>
        <w:pStyle w:val="Compact"/>
      </w:pPr>
      <w:r>
        <w:rPr>
          <w:rFonts w:ascii="Noto Sans Sinhala" w:hAnsi="Noto Sans Sinhala" w:eastAsia="Noto Sans Sinhala" w:cs="Noto Sans Sinhala"/>
        </w:rPr>
        <w:t xml:space="preserve">Import/export honors user privileges and column/row access; exporting sensitive data is governance issue.</w:t>
      </w:r>
    </w:p>
    <w:bookmarkEnd w:id="280"/>
    <w:bookmarkStart w:id="281" w:name="dataflows-and-power-query"/>
    <w:p>
      <w:pPr>
        <w:pStyle w:val="Heading4"/>
        <w:keepNext/>
        <w:widowControl/>
      </w:pPr>
      <w:r>
        <w:rPr>
          <w:rFonts w:ascii="Noto Sans Sinhala" w:hAnsi="Noto Sans Sinhala" w:eastAsia="Noto Sans Sinhala" w:cs="Noto Sans Sinhala"/>
        </w:rPr>
        <w:t xml:space="preserve">Dataflows and Power Query</w:t>
      </w:r>
    </w:p>
    <w:p>
      <w:pPr>
        <w:pStyle w:val="FirstParagraph"/>
        <w:widowControl/>
      </w:pPr>
      <w:r>
        <w:rPr>
          <w:rFonts w:ascii="Noto Sans Sinhala" w:hAnsi="Noto Sans Sinhala" w:eastAsia="Noto Sans Sinhala" w:cs="Noto Sans Sinhala"/>
        </w:rPr>
        <w:t xml:space="preserve">Dataflow connects source, transforms with Power Query, maps target tables/columns, and refreshes. Use for repeatable ingestion. Decide append vs upsert pattern, alternate key, relationship order, error monitoring, ownership, gateway/credentials, and solution/environment deployment implications. Dataflow is not a UI form rule and not a per-record instant workflow.</w:t>
      </w:r>
    </w:p>
    <w:bookmarkEnd w:id="281"/>
    <w:bookmarkEnd w:id="282"/>
    <w:bookmarkStart w:id="283" w:name="pl-200-exam-trap-6"/>
    <w:p>
      <w:pPr>
        <w:pStyle w:val="Heading3"/>
        <w:keepNext/>
        <w:widowControl/>
      </w:pPr>
      <w:r>
        <w:rPr>
          <w:rFonts w:ascii="Noto Sans Sinhala" w:hAnsi="Noto Sans Sinhala" w:eastAsia="Noto Sans Sinhala" w:cs="Noto Sans Sinhala"/>
        </w:rPr>
        <w:t xml:space="preserve">⚠️ PL-200 Exam Trap</w:t>
      </w:r>
    </w:p>
    <w:p>
      <w:pPr>
        <w:widowControl/>
        <w:numPr>
          <w:ilvl w:val="0"/>
          <w:numId w:val="1046"/>
        </w:numPr>
        <w:pStyle w:val="Compact"/>
      </w:pP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Users need a company-standard view in every environment</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 System View in Solution, not a Personal View.</w:t>
      </w:r>
    </w:p>
    <w:p>
      <w:pPr>
        <w:widowControl/>
        <w:numPr>
          <w:ilvl w:val="0"/>
          <w:numId w:val="1046"/>
        </w:numPr>
        <w:pStyle w:val="Compact"/>
      </w:pP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Every night clean and load supplier CSV</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 Dataflow/Power Query, not manual Import Wizard.</w:t>
      </w:r>
    </w:p>
    <w:p>
      <w:pPr>
        <w:widowControl/>
        <w:numPr>
          <w:ilvl w:val="0"/>
          <w:numId w:val="1046"/>
        </w:numPr>
        <w:pStyle w:val="Compact"/>
      </w:pP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Share my Personal View so colleague can read hidden rows</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 View sharing does not override row security.</w:t>
      </w:r>
    </w:p>
    <w:bookmarkEnd w:id="283"/>
    <w:bookmarkStart w:id="284" w:name="scenario-based-learning-6"/>
    <w:p>
      <w:pPr>
        <w:pStyle w:val="Heading3"/>
        <w:keepNext/>
        <w:widowControl/>
      </w:pPr>
      <w:r>
        <w:rPr>
          <w:rFonts w:ascii="Noto Sans Sinhala" w:hAnsi="Noto Sans Sinhala" w:eastAsia="Noto Sans Sinhala" w:cs="Noto Sans Sinhala"/>
        </w:rPr>
        <w:t xml:space="preserve">Scenario-based learning</w:t>
      </w:r>
    </w:p>
    <w:p>
      <w:pPr>
        <w:pStyle w:val="FirstParagraph"/>
        <w:widowControl/>
      </w:pPr>
      <w:r>
        <w:rPr>
          <w:bCs/>
          <w:rFonts w:ascii="Noto Sans Sinhala" w:hAnsi="Noto Sans Sinhala" w:eastAsia="Noto Sans Sinhala" w:cs="Noto Sans Sinhala"/>
          <w:b/>
        </w:rPr>
        <w:t xml:space="preserve">Scenario: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Operations needs a saved</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Open High Priority Cases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grid deployed Dev→Test→Prod.</w:t>
      </w:r>
      <w:r>
        <w:rPr>
          <w:rFonts w:ascii="Noto Sans Sinhala" w:hAnsi="Noto Sans Sinhala" w:eastAsia="Noto Sans Sinhala" w:cs="Noto Sans Sinhala"/>
        </w:rPr>
        <w:br/>
      </w:r>
      <w:r>
        <w:rPr>
          <w:bCs/>
          <w:rFonts w:ascii="Noto Sans Sinhala" w:hAnsi="Noto Sans Sinhala" w:eastAsia="Noto Sans Sinhala" w:cs="Noto Sans Sinhala"/>
          <w:b/>
        </w:rPr>
        <w:t xml:space="preserve">Correct: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System View in an unmanaged solution, export managed/unmanaged according to ALM target.</w:t>
      </w:r>
      <w:r>
        <w:rPr>
          <w:rFonts w:ascii="Noto Sans Sinhala" w:hAnsi="Noto Sans Sinhala" w:eastAsia="Noto Sans Sinhala" w:cs="Noto Sans Sinhala"/>
        </w:rPr>
        <w:br/>
      </w:r>
      <w:r>
        <w:rPr>
          <w:bCs/>
          <w:rFonts w:ascii="Noto Sans Sinhala" w:hAnsi="Noto Sans Sinhala" w:eastAsia="Noto Sans Sinhala" w:cs="Noto Sans Sinhala"/>
          <w:b/>
        </w:rPr>
        <w:t xml:space="preserve">Why Personal View wrong:</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User-owned and not the standard solution component path.</w:t>
      </w:r>
    </w:p>
    <w:p>
      <w:pPr>
        <w:pStyle w:val="BodyText"/>
        <w:widowControl/>
      </w:pPr>
      <w:r>
        <w:rPr>
          <w:bCs/>
          <w:rFonts w:ascii="Noto Sans Sinhala" w:hAnsi="Noto Sans Sinhala" w:eastAsia="Noto Sans Sinhala" w:cs="Noto Sans Sinhala"/>
          <w:b/>
        </w:rPr>
        <w:t xml:space="preserve">Scenario: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ERP extract needs type cleanup and scheduled upsert into Dataverse.</w:t>
      </w:r>
      <w:r>
        <w:rPr>
          <w:rFonts w:ascii="Noto Sans Sinhala" w:hAnsi="Noto Sans Sinhala" w:eastAsia="Noto Sans Sinhala" w:cs="Noto Sans Sinhala"/>
        </w:rPr>
        <w:br/>
      </w:r>
      <w:r>
        <w:rPr>
          <w:bCs/>
          <w:rFonts w:ascii="Noto Sans Sinhala" w:hAnsi="Noto Sans Sinhala" w:eastAsia="Noto Sans Sinhala" w:cs="Noto Sans Sinhala"/>
          <w:b/>
        </w:rPr>
        <w:t xml:space="preserve">Correct: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Dataflow using Power Query, keys, mapping, refresh monitoring.</w:t>
      </w:r>
    </w:p>
    <w:bookmarkEnd w:id="284"/>
    <w:bookmarkStart w:id="285" w:name="tiny-details-you-should-remember-6"/>
    <w:p>
      <w:pPr>
        <w:pStyle w:val="Heading3"/>
        <w:keepNext/>
        <w:widowControl/>
      </w:pPr>
      <w:r>
        <w:rPr>
          <w:rFonts w:ascii="Noto Sans Sinhala" w:hAnsi="Noto Sans Sinhala" w:eastAsia="Noto Sans Sinhala" w:cs="Noto Sans Sinhala"/>
        </w:rPr>
        <w:t xml:space="preserve">🔍 Tiny Details You Should Remember</w:t>
      </w:r>
    </w:p>
    <w:p>
      <w:pPr>
        <w:widowControl/>
        <w:numPr>
          <w:ilvl w:val="0"/>
          <w:numId w:val="1047"/>
        </w:numPr>
        <w:pStyle w:val="Compact"/>
      </w:pPr>
      <w:r>
        <w:rPr>
          <w:rFonts w:ascii="Noto Sans Sinhala" w:hAnsi="Noto Sans Sinhala" w:eastAsia="Noto Sans Sinhala" w:cs="Noto Sans Sinhala"/>
        </w:rPr>
        <w:t xml:space="preserve">View controls query/presentation; Security Role controls access.</w:t>
      </w:r>
    </w:p>
    <w:p>
      <w:pPr>
        <w:widowControl/>
        <w:numPr>
          <w:ilvl w:val="0"/>
          <w:numId w:val="1047"/>
        </w:numPr>
        <w:pStyle w:val="Compact"/>
      </w:pPr>
      <w:r>
        <w:rPr>
          <w:rFonts w:ascii="Noto Sans Sinhala" w:hAnsi="Noto Sans Sinhala" w:eastAsia="Noto Sans Sinhala" w:cs="Noto Sans Sinhala"/>
        </w:rPr>
        <w:t xml:space="preserve">Personal View ownership/sharing does not make it a system solution component.</w:t>
      </w:r>
    </w:p>
    <w:p>
      <w:pPr>
        <w:widowControl/>
        <w:numPr>
          <w:ilvl w:val="0"/>
          <w:numId w:val="1047"/>
        </w:numPr>
        <w:pStyle w:val="Compact"/>
      </w:pPr>
      <w:r>
        <w:rPr>
          <w:rFonts w:ascii="Noto Sans Sinhala" w:hAnsi="Noto Sans Sinhala" w:eastAsia="Noto Sans Sinhala" w:cs="Noto Sans Sinhala"/>
        </w:rPr>
        <w:t xml:space="preserve">Lookup and Quick Find views serve different UI purposes.</w:t>
      </w:r>
    </w:p>
    <w:p>
      <w:pPr>
        <w:widowControl/>
        <w:numPr>
          <w:ilvl w:val="0"/>
          <w:numId w:val="1047"/>
        </w:numPr>
        <w:pStyle w:val="Compact"/>
      </w:pPr>
      <w:r>
        <w:rPr>
          <w:rFonts w:ascii="Noto Sans Sinhala" w:hAnsi="Noto Sans Sinhala" w:eastAsia="Noto Sans Sinhala" w:cs="Noto Sans Sinhala"/>
        </w:rPr>
        <w:t xml:space="preserve">Static Excel export is a snapshot.</w:t>
      </w:r>
    </w:p>
    <w:p>
      <w:pPr>
        <w:widowControl/>
        <w:numPr>
          <w:ilvl w:val="0"/>
          <w:numId w:val="1047"/>
        </w:numPr>
        <w:pStyle w:val="Compact"/>
      </w:pPr>
      <w:r>
        <w:rPr>
          <w:rFonts w:ascii="Noto Sans Sinhala" w:hAnsi="Noto Sans Sinhala" w:eastAsia="Noto Sans Sinhala" w:cs="Noto Sans Sinhala"/>
        </w:rPr>
        <w:t xml:space="preserve">Dataflow needs keys/mapping/error strategy; refresh success must be monitored.</w:t>
      </w:r>
    </w:p>
    <w:bookmarkEnd w:id="285"/>
    <w:bookmarkStart w:id="286" w:name="exam-memory-notes-6"/>
    <w:p>
      <w:pPr>
        <w:pStyle w:val="Heading3"/>
        <w:keepNext/>
        <w:widowControl/>
      </w:pPr>
      <w:r>
        <w:rPr>
          <w:rFonts w:ascii="Noto Sans Sinhala" w:hAnsi="Noto Sans Sinhala" w:eastAsia="Noto Sans Sinhala" w:cs="Noto Sans Sinhala"/>
        </w:rPr>
        <w:t xml:space="preserve">🧠 Exam Memory Notes</w:t>
      </w:r>
    </w:p>
    <w:p>
      <w:pPr>
        <w:widowControl/>
        <w:numPr>
          <w:ilvl w:val="0"/>
          <w:numId w:val="1048"/>
        </w:numPr>
        <w:pStyle w:val="Compact"/>
      </w:pPr>
      <w:r>
        <w:rPr>
          <w:rFonts w:ascii="Noto Sans Sinhala" w:hAnsi="Noto Sans Sinhala" w:eastAsia="Noto Sans Sinhala" w:cs="Noto Sans Sinhala"/>
        </w:rPr>
        <w:t xml:space="preserve">Standard/deployable query → System View.</w:t>
      </w:r>
    </w:p>
    <w:p>
      <w:pPr>
        <w:widowControl/>
        <w:numPr>
          <w:ilvl w:val="0"/>
          <w:numId w:val="1048"/>
        </w:numPr>
        <w:pStyle w:val="Compact"/>
      </w:pPr>
      <w:r>
        <w:rPr>
          <w:rFonts w:ascii="Noto Sans Sinhala" w:hAnsi="Noto Sans Sinhala" w:eastAsia="Noto Sans Sinhala" w:cs="Noto Sans Sinhala"/>
        </w:rPr>
        <w:t xml:space="preserve">User-specific query → Personal View.</w:t>
      </w:r>
    </w:p>
    <w:p>
      <w:pPr>
        <w:widowControl/>
        <w:numPr>
          <w:ilvl w:val="0"/>
          <w:numId w:val="1048"/>
        </w:numPr>
        <w:pStyle w:val="Compact"/>
      </w:pPr>
      <w:r>
        <w:rPr>
          <w:rFonts w:ascii="Noto Sans Sinhala" w:hAnsi="Noto Sans Sinhala" w:eastAsia="Noto Sans Sinhala" w:cs="Noto Sans Sinhala"/>
        </w:rPr>
        <w:t xml:space="preserve">Repeatable ETL → Dataflow + Power Query.</w:t>
      </w:r>
    </w:p>
    <w:p>
      <w:pPr>
        <w:widowControl/>
        <w:numPr>
          <w:ilvl w:val="0"/>
          <w:numId w:val="1048"/>
        </w:numPr>
        <w:pStyle w:val="Compact"/>
      </w:pPr>
      <w:r>
        <w:rPr>
          <w:rFonts w:ascii="Noto Sans Sinhala" w:hAnsi="Noto Sans Sinhala" w:eastAsia="Noto Sans Sinhala" w:cs="Noto Sans Sinhala"/>
        </w:rPr>
        <w:t xml:space="preserve">One-off small load → import wizard.</w:t>
      </w:r>
    </w:p>
    <w:p>
      <w:pPr>
        <w:widowControl/>
        <w:numPr>
          <w:ilvl w:val="0"/>
          <w:numId w:val="1048"/>
        </w:numPr>
        <w:pStyle w:val="Compact"/>
      </w:pPr>
      <w:r>
        <w:rPr>
          <w:rFonts w:ascii="Noto Sans Sinhala" w:hAnsi="Noto Sans Sinhala" w:eastAsia="Noto Sans Sinhala" w:cs="Noto Sans Sinhala"/>
        </w:rPr>
        <w:t xml:space="preserve">View never grants hidden row access.</w:t>
      </w:r>
    </w:p>
    <w:bookmarkEnd w:id="286"/>
    <w:bookmarkStart w:id="287" w:name="module-knowledge-check-questions-6"/>
    <w:p>
      <w:pPr>
        <w:pStyle w:val="Heading3"/>
        <w:keepNext/>
        <w:widowControl/>
      </w:pPr>
      <w:r>
        <w:rPr>
          <w:rFonts w:ascii="Noto Sans Sinhala" w:hAnsi="Noto Sans Sinhala" w:eastAsia="Noto Sans Sinhala" w:cs="Noto Sans Sinhala"/>
        </w:rPr>
        <w:t xml:space="preserve">Module Knowledge Check — Questions</w:t>
      </w:r>
    </w:p>
    <w:p>
      <w:pPr>
        <w:widowControl/>
        <w:numPr>
          <w:ilvl w:val="0"/>
          <w:numId w:val="1049"/>
        </w:numPr>
        <w:pStyle w:val="Compact"/>
      </w:pPr>
      <w:r>
        <w:rPr>
          <w:rFonts w:ascii="Noto Sans Sinhala" w:hAnsi="Noto Sans Sinhala" w:eastAsia="Noto Sans Sinhala" w:cs="Noto Sans Sinhala"/>
        </w:rPr>
        <w:t xml:space="preserve">Which view type should be transported in a Solution?</w:t>
      </w:r>
    </w:p>
    <w:p>
      <w:pPr>
        <w:widowControl/>
        <w:numPr>
          <w:ilvl w:val="0"/>
          <w:numId w:val="1049"/>
        </w:numPr>
        <w:pStyle w:val="Compact"/>
      </w:pPr>
      <w:r>
        <w:rPr>
          <w:rFonts w:ascii="Noto Sans Sinhala" w:hAnsi="Noto Sans Sinhala" w:eastAsia="Noto Sans Sinhala" w:cs="Noto Sans Sinhala"/>
        </w:rPr>
        <w:t xml:space="preserve">Does sharing a Personal View grant access to rows the recipient cannot Read?</w:t>
      </w:r>
    </w:p>
    <w:p>
      <w:pPr>
        <w:widowControl/>
        <w:numPr>
          <w:ilvl w:val="0"/>
          <w:numId w:val="1049"/>
        </w:numPr>
        <w:pStyle w:val="Compact"/>
      </w:pPr>
      <w:r>
        <w:rPr>
          <w:rFonts w:ascii="Noto Sans Sinhala" w:hAnsi="Noto Sans Sinhala" w:eastAsia="Noto Sans Sinhala" w:cs="Noto Sans Sinhala"/>
        </w:rPr>
        <w:t xml:space="preserve">Which feature is best for scheduled transformation and load?</w:t>
      </w:r>
    </w:p>
    <w:p>
      <w:pPr>
        <w:widowControl/>
        <w:numPr>
          <w:ilvl w:val="0"/>
          <w:numId w:val="1049"/>
        </w:numPr>
        <w:pStyle w:val="Compact"/>
      </w:pPr>
      <w:r>
        <w:rPr>
          <w:rFonts w:ascii="Noto Sans Sinhala" w:hAnsi="Noto Sans Sinhala" w:eastAsia="Noto Sans Sinhala" w:cs="Noto Sans Sinhala"/>
        </w:rPr>
        <w:t xml:space="preserve">Is a normal Excel export continuously synchronized?</w:t>
      </w:r>
    </w:p>
    <w:p>
      <w:pPr>
        <w:widowControl/>
        <w:numPr>
          <w:ilvl w:val="0"/>
          <w:numId w:val="1049"/>
        </w:numPr>
        <w:pStyle w:val="Compact"/>
      </w:pPr>
      <w:r>
        <w:rPr>
          <w:rFonts w:ascii="Noto Sans Sinhala" w:hAnsi="Noto Sans Sinhala" w:eastAsia="Noto Sans Sinhala" w:cs="Noto Sans Sinhala"/>
        </w:rPr>
        <w:t xml:space="preserve">What design element helps repeatable upsert avoid duplicates?</w:t>
      </w:r>
    </w:p>
    <w:bookmarkEnd w:id="287"/>
    <w:bookmarkStart w:id="291" w:name="answers-explanations-6"/>
    <w:p>
      <w:pPr>
        <w:pStyle w:val="Heading3"/>
        <w:keepNext/>
        <w:widowControl/>
      </w:pPr>
      <w:r>
        <w:rPr>
          <w:rFonts w:ascii="Noto Sans Sinhala" w:hAnsi="Noto Sans Sinhala" w:eastAsia="Noto Sans Sinhala" w:cs="Noto Sans Sinhala"/>
        </w:rPr>
        <w:t xml:space="preserve">Answers &amp; Explanations</w:t>
      </w:r>
    </w:p>
    <w:p>
      <w:pPr>
        <w:widowControl/>
        <w:numPr>
          <w:ilvl w:val="0"/>
          <w:numId w:val="1050"/>
        </w:numPr>
        <w:pStyle w:val="Compact"/>
      </w:pPr>
      <w:r>
        <w:rPr>
          <w:bCs/>
          <w:rFonts w:ascii="Noto Sans Sinhala" w:hAnsi="Noto Sans Sinhala" w:eastAsia="Noto Sans Sinhala" w:cs="Noto Sans Sinhala"/>
          <w:b/>
        </w:rPr>
        <w:t xml:space="preserve">System/Public View.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It is solution-aware metadata.</w:t>
      </w:r>
    </w:p>
    <w:p>
      <w:pPr>
        <w:widowControl/>
        <w:numPr>
          <w:ilvl w:val="0"/>
          <w:numId w:val="1050"/>
        </w:numPr>
        <w:pStyle w:val="Compact"/>
      </w:pPr>
      <w:r>
        <w:rPr>
          <w:bCs/>
          <w:rFonts w:ascii="Noto Sans Sinhala" w:hAnsi="Noto Sans Sinhala" w:eastAsia="Noto Sans Sinhala" w:cs="Noto Sans Sinhala"/>
          <w:b/>
        </w:rPr>
        <w:t xml:space="preserve">No.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Security is evaluated separately.</w:t>
      </w:r>
    </w:p>
    <w:p>
      <w:pPr>
        <w:widowControl/>
        <w:numPr>
          <w:ilvl w:val="0"/>
          <w:numId w:val="1050"/>
        </w:numPr>
        <w:pStyle w:val="Compact"/>
      </w:pPr>
      <w:r>
        <w:rPr>
          <w:bCs/>
          <w:rFonts w:ascii="Noto Sans Sinhala" w:hAnsi="Noto Sans Sinhala" w:eastAsia="Noto Sans Sinhala" w:cs="Noto Sans Sinhala"/>
          <w:b/>
        </w:rPr>
        <w:t xml:space="preserve">Dataflow with Power Query.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It is reusable ETL.</w:t>
      </w:r>
    </w:p>
    <w:p>
      <w:pPr>
        <w:widowControl/>
        <w:numPr>
          <w:ilvl w:val="0"/>
          <w:numId w:val="1050"/>
        </w:numPr>
        <w:pStyle w:val="Compact"/>
      </w:pPr>
      <w:r>
        <w:rPr>
          <w:bCs/>
          <w:rFonts w:ascii="Noto Sans Sinhala" w:hAnsi="Noto Sans Sinhala" w:eastAsia="Noto Sans Sinhala" w:cs="Noto Sans Sinhala"/>
          <w:b/>
        </w:rPr>
        <w:t xml:space="preserve">No.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Treat it as a snapshot unless using a specific supported online/edit integration.</w:t>
      </w:r>
    </w:p>
    <w:p>
      <w:pPr>
        <w:widowControl/>
        <w:numPr>
          <w:ilvl w:val="0"/>
          <w:numId w:val="1050"/>
        </w:numPr>
        <w:pStyle w:val="Compact"/>
      </w:pPr>
      <w:r>
        <w:rPr>
          <w:rFonts w:ascii="Noto Sans Sinhala" w:hAnsi="Noto Sans Sinhala" w:eastAsia="Noto Sans Sinhala" w:cs="Noto Sans Sinhala"/>
        </w:rPr>
        <w:t xml:space="preserve">A stable</w:t>
      </w:r>
      <w:r>
        <w:rPr>
          <w:rFonts w:ascii="Noto Sans Sinhala" w:hAnsi="Noto Sans Sinhala" w:eastAsia="Noto Sans Sinhala" w:cs="Noto Sans Sinhala"/>
        </w:rPr>
        <w:t xml:space="preserve"> </w:t>
      </w:r>
      <w:r>
        <w:rPr>
          <w:bCs/>
          <w:rFonts w:ascii="Noto Sans Sinhala" w:hAnsi="Noto Sans Sinhala" w:eastAsia="Noto Sans Sinhala" w:cs="Noto Sans Sinhala"/>
          <w:b/>
        </w:rPr>
        <w:t xml:space="preserve">Alternate Key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(or GUID mapping) plus correct upsert/mapping strategy.</w:t>
      </w:r>
    </w:p>
    <w:p>
      <w:pPr>
        <w:pStyle w:val="FirstParagraph"/>
        <w:widowControl/>
      </w:pPr>
      <w:r>
        <w:rPr>
          <w:bCs/>
          <w:rFonts w:ascii="Noto Sans Sinhala" w:hAnsi="Noto Sans Sinhala" w:eastAsia="Noto Sans Sinhala" w:cs="Noto Sans Sinhala"/>
          <w:b/>
        </w:rPr>
        <w:t xml:space="preserve">Primary sources:</w:t>
      </w:r>
      <w:r>
        <w:rPr>
          <w:rFonts w:ascii="Noto Sans Sinhala" w:hAnsi="Noto Sans Sinhala" w:eastAsia="Noto Sans Sinhala" w:cs="Noto Sans Sinhala"/>
        </w:rPr>
        <w:t xml:space="preserve"> </w:t>
      </w:r>
      <w:hyperlink r:id="rId288">
        <w:r>
          <w:rPr>
            <w:rStyle w:val="Hyperlink"/>
          </w:rPr>
          <w:t xml:space="preserve">Import/export data</w:t>
        </w:r>
      </w:hyperlink>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hyperlink r:id="rId289">
        <w:r>
          <w:rPr>
            <w:rStyle w:val="Hyperlink"/>
          </w:rPr>
          <w:t xml:space="preserve">Create/edit views</w:t>
        </w:r>
      </w:hyperlink>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hyperlink r:id="rId290">
        <w:r>
          <w:rPr>
            <w:rStyle w:val="Hyperlink"/>
          </w:rPr>
          <w:t xml:space="preserve">Dataflows</w:t>
        </w:r>
      </w:hyperlink>
      <w:r>
        <w:rPr>
          <w:rFonts w:ascii="Noto Sans Sinhala" w:hAnsi="Noto Sans Sinhala" w:eastAsia="Noto Sans Sinhala" w:cs="Noto Sans Sinhala"/>
        </w:rPr>
        <w:t xml:space="preserve">.</w:t>
      </w:r>
    </w:p>
    <w:bookmarkEnd w:id="291"/>
    <w:bookmarkEnd w:id="292"/>
    <w:bookmarkStart w:id="339" w:name="module-8"/>
    <w:p>
      <w:pPr>
        <w:pStyle w:val="Heading2"/>
        <w:keepNext/>
        <w:pageBreakBefore/>
        <w:widowControl/>
      </w:pPr>
      <w:r>
        <w:rPr>
          <w:rFonts w:ascii="Noto Sans Sinhala" w:hAnsi="Noto Sans Sinhala" w:eastAsia="Noto Sans Sinhala" w:cs="Noto Sans Sinhala"/>
        </w:rPr>
        <w:t xml:space="preserve">Module 8 — Get started with security roles in Dataverse</w:t>
      </w:r>
    </w:p>
    <w:p>
      <w:pPr>
        <w:pStyle w:val="FirstParagraph"/>
        <w:widowControl/>
      </w:pPr>
      <w:r>
        <w:rPr>
          <w:bCs/>
          <w:rFonts w:ascii="Noto Sans Sinhala" w:hAnsi="Noto Sans Sinhala" w:eastAsia="Noto Sans Sinhala" w:cs="Noto Sans Sinhala"/>
          <w:b/>
        </w:rPr>
        <w:t xml:space="preserve">ඔබ දැන් ඉන්නේ:</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Part I — Environments සහ Microsoft Dataverse Foundation → Module 8 → 10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Configure Microsoft Dataverse (25–30%)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293">
              <w:r>
                <w:rPr>
                  <w:rStyle w:val="Hyperlink"/>
                </w:rPr>
                <w:t xml:space="preserve">Get started with security roles in Dataverse</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2026-06-11T23:11:00+00:00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10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Privilege, depth, Business Unit, ownership, Teams, Sharing, Column/Hierarchy Security සහ effective access algorithm.</w:t>
            </w:r>
          </w:p>
        </w:tc>
      </w:tr>
    </w:tbl>
    <w:bookmarkStart w:id="294" w:name="official-unit-by-unit-journey-7"/>
    <w:p>
      <w:pPr>
        <w:pStyle w:val="Heading3"/>
        <w:keepNext/>
        <w:widowControl/>
      </w:pPr>
      <w:r>
        <w:rPr>
          <w:rFonts w:ascii="Noto Sans Sinhala" w:hAnsi="Noto Sans Sinhala" w:eastAsia="Noto Sans Sinhala" w:cs="Noto Sans Sinhala"/>
        </w:rPr>
        <w:t xml:space="preserve">Official Unit-by-Unit Journey</w:t>
      </w:r>
    </w:p>
    <w:bookmarkEnd w:id="294"/>
    <w:bookmarkStart w:id="296" w:name="m08-u01"/>
    <w:p>
      <w:pPr>
        <w:pStyle w:val="Heading3"/>
        <w:keepNext/>
        <w:widowControl/>
      </w:pPr>
      <w:r>
        <w:rPr>
          <w:rFonts w:ascii="Noto Sans Sinhala" w:hAnsi="Noto Sans Sinhala" w:eastAsia="Noto Sans Sinhala" w:cs="Noto Sans Sinhala"/>
        </w:rPr>
        <w:t xml:space="preserve">Unit 1 — Introduction to environment roles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Privilege, depth, Business Unit, ownership, Teams, Sharing, Column/Hierarchy Security සහ effective access algorithm.</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Learning objectives, prerequisites, required Environment/licensing and exercise setup first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Foundation — scenario එකේ product boundary හඳුනාගන්න.</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295">
        <w:r>
          <w:rPr>
            <w:rStyle w:val="Hyperlink"/>
          </w:rPr>
          <w:t xml:space="preserve">Open Unit 1</w:t>
        </w:r>
      </w:hyperlink>
    </w:p>
    <w:bookmarkEnd w:id="296"/>
    <w:bookmarkStart w:id="298" w:name="m08-u02"/>
    <w:p>
      <w:pPr>
        <w:pStyle w:val="Heading3"/>
        <w:keepNext/>
        <w:widowControl/>
      </w:pPr>
      <w:r>
        <w:rPr>
          <w:rFonts w:ascii="Noto Sans Sinhala" w:hAnsi="Noto Sans Sinhala" w:eastAsia="Noto Sans Sinhala" w:cs="Noto Sans Sinhala"/>
        </w:rPr>
        <w:t xml:space="preserve">Unit 2 — Understand environment roles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Privilege, depth, Business Unit, ownership, Teams, Sharing, Column/Hierarchy Security සහ effective access algorithm.</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Official page එකේ prerequisites, options, notes/warnings, dependencies, security and exercise outcome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Medium — module objective එකේ supporting detail.</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Understand role types; Environment Admin role; Environment Maker role; Environments with a Dataverse datastore; Summary of resources available for predefined security roles.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297">
        <w:r>
          <w:rPr>
            <w:rStyle w:val="Hyperlink"/>
          </w:rPr>
          <w:t xml:space="preserve">Open Unit 2</w:t>
        </w:r>
      </w:hyperlink>
    </w:p>
    <w:bookmarkEnd w:id="298"/>
    <w:bookmarkStart w:id="300" w:name="m08-u03"/>
    <w:p>
      <w:pPr>
        <w:pStyle w:val="Heading3"/>
        <w:keepNext/>
        <w:widowControl/>
      </w:pPr>
      <w:r>
        <w:rPr>
          <w:rFonts w:ascii="Noto Sans Sinhala" w:hAnsi="Noto Sans Sinhala" w:eastAsia="Noto Sans Sinhala" w:cs="Noto Sans Sinhala"/>
        </w:rPr>
        <w:t xml:space="preserve">Unit 3 — Adding or disabling an environment user</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Privilege, depth, Business Unit, ownership, Teams, Sharing, Column/Hierarchy Security සහ effective access algorithm.</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Official page එකේ prerequisites, options, notes/warnings, dependencies, security and exercise outcome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Medium — module objective එකේ supporting detail.</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Add a single user to the Environment; Add user to Security role.</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299">
        <w:r>
          <w:rPr>
            <w:rStyle w:val="Hyperlink"/>
          </w:rPr>
          <w:t xml:space="preserve">Open Unit 3</w:t>
        </w:r>
      </w:hyperlink>
    </w:p>
    <w:bookmarkEnd w:id="300"/>
    <w:bookmarkStart w:id="302" w:name="m08-u04"/>
    <w:p>
      <w:pPr>
        <w:pStyle w:val="Heading3"/>
        <w:keepNext/>
        <w:widowControl/>
      </w:pPr>
      <w:r>
        <w:rPr>
          <w:rFonts w:ascii="Noto Sans Sinhala" w:hAnsi="Noto Sans Sinhala" w:eastAsia="Noto Sans Sinhala" w:cs="Noto Sans Sinhala"/>
        </w:rPr>
        <w:t xml:space="preserve">Unit 4 — Understand user security roles and security role defaults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Security Role table actions සහ access depth grant කරන cumulative privilege set එකකි.</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Create/Read/Write/Delete/Append/Append To/Assign/Share සහ depth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Privilege තිබීම specific row reach තහවුරු නොකරයි.</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Default user security roles; Table privileges; Access levels; Permission settings; Privacy related privileges; Miscellaneous privileges.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301">
        <w:r>
          <w:rPr>
            <w:rStyle w:val="Hyperlink"/>
          </w:rPr>
          <w:t xml:space="preserve">Open Unit 4</w:t>
        </w:r>
      </w:hyperlink>
    </w:p>
    <w:bookmarkEnd w:id="302"/>
    <w:bookmarkStart w:id="304" w:name="m08-u05"/>
    <w:p>
      <w:pPr>
        <w:pStyle w:val="Heading3"/>
        <w:keepNext/>
        <w:widowControl/>
      </w:pPr>
      <w:r>
        <w:rPr>
          <w:rFonts w:ascii="Noto Sans Sinhala" w:hAnsi="Noto Sans Sinhala" w:eastAsia="Noto Sans Sinhala" w:cs="Noto Sans Sinhala"/>
        </w:rPr>
        <w:t xml:space="preserve">Unit 5 — Exercise - Create a custom role</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configuration page එකකි; click sequenceට වඩා dependency සහ expected result observe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Development/Developer Environment එකක official steps follow කර, ordinary-user security and failure path test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Practice — exam questions configuration outcome/next step අහන්න පුළුවන්.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Create a custom security role and assign to tables and users; Part 1 - Create a security role; Part 2 - Assign users to your security role.</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303">
        <w:r>
          <w:rPr>
            <w:rStyle w:val="Hyperlink"/>
          </w:rPr>
          <w:t xml:space="preserve">Open Unit 5</w:t>
        </w:r>
      </w:hyperlink>
    </w:p>
    <w:bookmarkEnd w:id="304"/>
    <w:bookmarkStart w:id="306" w:name="m08-u06"/>
    <w:p>
      <w:pPr>
        <w:pStyle w:val="Heading3"/>
        <w:keepNext/>
        <w:widowControl/>
      </w:pPr>
      <w:r>
        <w:rPr>
          <w:rFonts w:ascii="Noto Sans Sinhala" w:hAnsi="Noto Sans Sinhala" w:eastAsia="Noto Sans Sinhala" w:cs="Noto Sans Sinhala"/>
        </w:rPr>
        <w:t xml:space="preserve">Unit 6 — Check the roles that a user belongs to</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Privilege, depth, Business Unit, ownership, Teams, Sharing, Column/Hierarchy Security සහ effective access algorithm.</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Official page එකේ prerequisites, options, notes/warnings, dependencies, security and exercise outcome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Medium — module objective එකේ supporting detail.</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Run diagnostics; Access checker.</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305">
        <w:r>
          <w:rPr>
            <w:rStyle w:val="Hyperlink"/>
          </w:rPr>
          <w:t xml:space="preserve">Open Unit 6</w:t>
        </w:r>
      </w:hyperlink>
    </w:p>
    <w:bookmarkEnd w:id="306"/>
    <w:bookmarkStart w:id="308" w:name="m08-u07"/>
    <w:p>
      <w:pPr>
        <w:pStyle w:val="Heading3"/>
        <w:keepNext/>
        <w:widowControl/>
      </w:pPr>
      <w:r>
        <w:rPr>
          <w:rFonts w:ascii="Noto Sans Sinhala" w:hAnsi="Noto Sans Sinhala" w:eastAsia="Noto Sans Sinhala" w:cs="Noto Sans Sinhala"/>
        </w:rPr>
        <w:t xml:space="preserve">Unit 7 — Configure Dataverse teams for security</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Team users group කර roles, ownership, හෝ record-specific collaboration ලබා දෙන principal එකකි.</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Owner/Access/Entra Group type, BU, membership, roles and ownership choose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Access Team cannot own or hold Security Roles.</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Types of teams; Team operations; Access your team’s page; Create a new team.</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307">
        <w:r>
          <w:rPr>
            <w:rStyle w:val="Hyperlink"/>
          </w:rPr>
          <w:t xml:space="preserve">Open Unit 7</w:t>
        </w:r>
      </w:hyperlink>
    </w:p>
    <w:bookmarkEnd w:id="308"/>
    <w:bookmarkStart w:id="310" w:name="m08-u08"/>
    <w:p>
      <w:pPr>
        <w:pStyle w:val="Heading3"/>
        <w:keepNext/>
        <w:widowControl/>
      </w:pPr>
      <w:r>
        <w:rPr>
          <w:rFonts w:ascii="Noto Sans Sinhala" w:hAnsi="Noto Sans Sinhala" w:eastAsia="Noto Sans Sinhala" w:cs="Noto Sans Sinhala"/>
        </w:rPr>
        <w:t xml:space="preserve">Unit 8 — Configure Dataverse group teams for security</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Microsoft Entra ID Group Team group membership සහ owner-team capabilities combine කරනවා.</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Supported group type, team BU, Security Roles, app sharing සහ runtime membership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Entra Group Team vs Owner Team vs Access Team.</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Using Microsoft Entra ID groups to manage a user’s app and data access; Provision and deprovision users; Remove user access at run time; Administer user security role; Secure user access to environments; Share Power Apps to team members of a Microsoft Entra ID group.</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309">
        <w:r>
          <w:rPr>
            <w:rStyle w:val="Hyperlink"/>
          </w:rPr>
          <w:t xml:space="preserve">Open Unit 8</w:t>
        </w:r>
      </w:hyperlink>
    </w:p>
    <w:bookmarkEnd w:id="310"/>
    <w:bookmarkStart w:id="312" w:name="m08-u09"/>
    <w:p>
      <w:pPr>
        <w:pStyle w:val="Heading3"/>
        <w:keepNext/>
        <w:widowControl/>
      </w:pPr>
      <w:r>
        <w:rPr>
          <w:rFonts w:ascii="Noto Sans Sinhala" w:hAnsi="Noto Sans Sinhala" w:eastAsia="Noto Sans Sinhala" w:cs="Noto Sans Sinhala"/>
        </w:rPr>
        <w:t xml:space="preserve">Unit 9 — Check your knowledge</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 page එක official self-assessment එකයි; answer memorize නොකර decision rule explain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notes නැතුව attempt කර, wrong option එක wrong ඇයි කියලා ලියන්න.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question style practice; content source ලෙස previous units භාවිතා කරන්න.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Answer the following questions to see what you’ve learned..</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311">
        <w:r>
          <w:rPr>
            <w:rStyle w:val="Hyperlink"/>
          </w:rPr>
          <w:t xml:space="preserve">Open Unit 9</w:t>
        </w:r>
      </w:hyperlink>
    </w:p>
    <w:bookmarkEnd w:id="312"/>
    <w:bookmarkStart w:id="314" w:name="m08-u10"/>
    <w:p>
      <w:pPr>
        <w:pStyle w:val="Heading3"/>
        <w:keepNext/>
        <w:widowControl/>
      </w:pPr>
      <w:r>
        <w:rPr>
          <w:rFonts w:ascii="Noto Sans Sinhala" w:hAnsi="Noto Sans Sinhala" w:eastAsia="Noto Sans Sinhala" w:cs="Noto Sans Sinhala"/>
        </w:rPr>
        <w:t xml:space="preserve">Unit 10 — Summary</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Module learning objectives consolidate කරන recap page එකයි.</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මෙම guide එකේ Memory Notes සහ missed knowledge-check answers සමඟ compare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last-pass memory consolidation.</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313">
        <w:r>
          <w:rPr>
            <w:rStyle w:val="Hyperlink"/>
          </w:rPr>
          <w:t xml:space="preserve">Open Unit 10</w:t>
        </w:r>
      </w:hyperlink>
    </w:p>
    <w:bookmarkEnd w:id="314"/>
    <w:bookmarkStart w:id="325" w:name="X9dd77e060981879b33c014e70620d8b438f251a"/>
    <w:p>
      <w:pPr>
        <w:pStyle w:val="Heading3"/>
        <w:keepNext/>
        <w:widowControl/>
      </w:pPr>
      <w:r>
        <w:rPr>
          <w:rFonts w:ascii="Noto Sans Sinhala" w:hAnsi="Noto Sans Sinhala" w:eastAsia="Noto Sans Sinhala" w:cs="Noto Sans Sinhala"/>
        </w:rPr>
        <w:t xml:space="preserve">Instructor Deep Dive — Dataverse Security Masterclass</w:t>
      </w:r>
    </w:p>
    <w:bookmarkStart w:id="315" w:name="security-solve-කරන-core-model"/>
    <w:p>
      <w:pPr>
        <w:pStyle w:val="Heading4"/>
        <w:keepNext/>
        <w:widowControl/>
      </w:pPr>
      <w:r>
        <w:rPr>
          <w:rFonts w:ascii="Noto Sans Sinhala" w:hAnsi="Noto Sans Sinhala" w:eastAsia="Noto Sans Sinhala" w:cs="Noto Sans Sinhala"/>
        </w:rPr>
        <w:t xml:space="preserve">Security solve කරන core model</w:t>
      </w:r>
    </w:p>
    <w:p>
      <w:pPr>
        <w:pStyle w:val="FirstParagraph"/>
        <w:widowControl/>
      </w:pPr>
      <w:r>
        <w:rPr>
          <w:rFonts w:ascii="Noto Sans Sinhala" w:hAnsi="Noto Sans Sinhala" w:eastAsia="Noto Sans Sinhala" w:cs="Noto Sans Sinhala"/>
        </w:rPr>
        <w:t xml:space="preserve">Dataverse access question එකක් සෑම වෙලාවකම දෙපියවරකින් solve කරන්න:</w:t>
      </w:r>
    </w:p>
    <w:p>
      <w:pPr>
        <w:widowControl/>
        <w:numPr>
          <w:ilvl w:val="0"/>
          <w:numId w:val="1051"/>
        </w:numPr>
        <w:pStyle w:val="Compact"/>
      </w:pPr>
      <w:r>
        <w:rPr>
          <w:bCs/>
          <w:rFonts w:ascii="Noto Sans Sinhala" w:hAnsi="Noto Sans Sinhala" w:eastAsia="Noto Sans Sinhala" w:cs="Noto Sans Sinhala"/>
          <w:b/>
        </w:rPr>
        <w:t xml:space="preserve">Privilege check:</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Userට direct role හෝ team role එකක් හරහා table action privilege තිබේද? (</w:t>
      </w:r>
      <w:r>
        <w:rPr>
          <w:rStyle w:val="VerbatimChar"/>
          <w:rFonts w:ascii="Noto Sans Sinhala" w:hAnsi="Noto Sans Sinhala" w:eastAsia="Noto Sans Sinhala" w:cs="Noto Sans Sinhala"/>
        </w:rPr>
        <w:t xml:space="preserve">Read</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Write</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Delete</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Append</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Append To</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Assign</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Share</w:t>
      </w:r>
      <w:r>
        <w:rPr>
          <w:rFonts w:ascii="Noto Sans Sinhala" w:hAnsi="Noto Sans Sinhala" w:eastAsia="Noto Sans Sinhala" w:cs="Noto Sans Sinhala"/>
        </w:rPr>
        <w:t xml:space="preserve">, plus</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Create</w:t>
      </w:r>
      <w:r>
        <w:rPr>
          <w:rFonts w:ascii="Noto Sans Sinhala" w:hAnsi="Noto Sans Sinhala" w:eastAsia="Noto Sans Sinhala" w:cs="Noto Sans Sinhala"/>
        </w:rPr>
        <w:t xml:space="preserve">.)</w:t>
      </w:r>
    </w:p>
    <w:p>
      <w:pPr>
        <w:widowControl/>
        <w:numPr>
          <w:ilvl w:val="0"/>
          <w:numId w:val="1051"/>
        </w:numPr>
        <w:pStyle w:val="Compact"/>
      </w:pPr>
      <w:r>
        <w:rPr>
          <w:bCs/>
          <w:rFonts w:ascii="Noto Sans Sinhala" w:hAnsi="Noto Sans Sinhala" w:eastAsia="Noto Sans Sinhala" w:cs="Noto Sans Sinhala"/>
          <w:b/>
        </w:rPr>
        <w:t xml:space="preserve">Record access check:</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ඒ privilege depth/ownership/sharing/team/hierarchy අනුව මෙම specific rowට access reach වෙනවාද?</w:t>
      </w:r>
    </w:p>
    <w:p>
      <w:pPr>
        <w:pStyle w:val="FirstParagraph"/>
        <w:widowControl/>
      </w:pPr>
      <w:r>
        <w:rPr>
          <w:rFonts w:ascii="Noto Sans Sinhala" w:hAnsi="Noto Sans Sinhala" w:eastAsia="Noto Sans Sinhala" w:cs="Noto Sans Sinhala"/>
        </w:rPr>
        <w:t xml:space="preserve">Security grants</w:t>
      </w:r>
      <w:r>
        <w:rPr>
          <w:rFonts w:ascii="Noto Sans Sinhala" w:hAnsi="Noto Sans Sinhala" w:eastAsia="Noto Sans Sinhala" w:cs="Noto Sans Sinhala"/>
        </w:rPr>
        <w:t xml:space="preserve"> </w:t>
      </w:r>
      <w:r>
        <w:rPr>
          <w:bCs/>
          <w:rFonts w:ascii="Noto Sans Sinhala" w:hAnsi="Noto Sans Sinhala" w:eastAsia="Noto Sans Sinhala" w:cs="Noto Sans Sinhala"/>
          <w:b/>
        </w:rPr>
        <w:t xml:space="preserve">cumulative</w:t>
      </w:r>
      <w:r>
        <w:rPr>
          <w:rFonts w:ascii="Noto Sans Sinhala" w:hAnsi="Noto Sans Sinhala" w:eastAsia="Noto Sans Sinhala" w:cs="Noto Sans Sinhala"/>
        </w:rPr>
        <w:t xml:space="preserve">. Multiple roles/teams/sharing එකතු කර greatest access ලබා දෙයි. Broad Organization Read එකක් දුන්නාම restrictive role එකක් එකතු කර ඒ access subtract කළ නොහැක.</w:t>
      </w:r>
    </w:p>
    <w:bookmarkEnd w:id="315"/>
    <w:bookmarkStart w:id="316" w:name="business-units"/>
    <w:p>
      <w:pPr>
        <w:pStyle w:val="Heading4"/>
        <w:keepNext/>
        <w:widowControl/>
      </w:pPr>
      <w:r>
        <w:rPr>
          <w:rFonts w:ascii="Noto Sans Sinhala" w:hAnsi="Noto Sans Sinhala" w:eastAsia="Noto Sans Sinhala" w:cs="Noto Sans Sinhala"/>
        </w:rPr>
        <w:t xml:space="preserve">Business Units</w:t>
      </w:r>
    </w:p>
    <w:p>
      <w:pPr>
        <w:pStyle w:val="FirstParagraph"/>
        <w:widowControl/>
      </w:pPr>
      <w:r>
        <w:rPr>
          <w:rFonts w:ascii="Noto Sans Sinhala" w:hAnsi="Noto Sans Sinhala" w:eastAsia="Noto Sans Sinhala" w:cs="Noto Sans Sinhala"/>
        </w:rPr>
        <w:t xml:space="preserve">Every Dataverse user one Business Unit එකකට අයත්. Root Business Unit environment/dataverse org එක සමඟ. Child BUs hierarchy security boundary/dataset segmentation සඳහා. A Security Role belongs to a BU context; role copies/assignment behavior modernized BU feature settings අනුව manage වෙයි.</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Access depth</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Row reach for user-owned table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User (Basic)</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User’s own rows, rows owned by teams they belong to, plus shared/delegated paths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Business Unit (Local)</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Rows owned by users/teams in user’s BU</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Parent: Child Business Units (Deep)</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User’s BU and descendant BUs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Organization (Global)</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All rows in environment/table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None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Privilege not granted</w:t>
            </w:r>
          </w:p>
        </w:tc>
      </w:tr>
    </w:tbl>
    <w:p>
      <w:pPr>
        <w:pStyle w:val="BodyText"/>
        <w:widowControl/>
      </w:pPr>
      <w:r>
        <w:rPr>
          <w:rFonts w:ascii="Noto Sans Sinhala" w:hAnsi="Noto Sans Sinhala" w:eastAsia="Noto Sans Sinhala" w:cs="Noto Sans Sinhala"/>
        </w:rPr>
        <w:t xml:space="preserve">Organization-owned tables only meaningful Organization/None privilege depth because rows have no per-user owner.</w:t>
      </w:r>
    </w:p>
    <w:bookmarkEnd w:id="316"/>
    <w:bookmarkStart w:id="317" w:name="table-privileges"/>
    <w:p>
      <w:pPr>
        <w:pStyle w:val="Heading4"/>
        <w:keepNext/>
        <w:widowControl/>
      </w:pPr>
      <w:r>
        <w:rPr>
          <w:rFonts w:ascii="Noto Sans Sinhala" w:hAnsi="Noto Sans Sinhala" w:eastAsia="Noto Sans Sinhala" w:cs="Noto Sans Sinhala"/>
        </w:rPr>
        <w:t xml:space="preserve">Table privileges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2640"/>
        <w:gridCol w:w="2640"/>
        <w:gridCol w:w="264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Privilege</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Meaning</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Common trap</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Create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New row create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Create alone does not guarantee later Read/Write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Read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View row</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App access still needs table/row reach</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Write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Modify existing row</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Does not include Assign or Share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Delete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Delete row</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Cascade behavior can affect related rows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Append</w:t>
            </w:r>
          </w:p>
        </w:tc>
        <w:tc>
          <w:tcPr>
            <w:vAlign w:val="center"/>
            <w:tcMar>
              <w:top w:w="80" w:type="dxa"/>
              <w:start w:w="120" w:type="dxa"/>
              <w:bottom w:w="80" w:type="dxa"/>
              <w:end w:w="120" w:type="dxa"/>
            </w:tcMar>
          </w:tcPr>
          <w:p>
            <w:pPr>
              <w:pStyle w:val="Compact"/>
              <w:spacing w:before="0" w:after="40" w:line="259" w:lineRule="auto"/>
              <w:jc w:val="left"/>
            </w:pPr>
            <w:r>
              <w:rPr>
                <w:bCs/>
                <w:rFonts w:ascii="Noto Sans Sinhala" w:hAnsi="Noto Sans Sinhala" w:eastAsia="Noto Sans Sinhala" w:cs="Noto Sans Sinhala"/>
                <w:b/>
                <w:color w:val="1F2D3D"/>
                <w:sz w:val="17"/>
              </w:rPr>
              <w:t xml:space="preserve">Current row</w:t>
            </w:r>
            <w:r>
              <w:rPr>
                <w:rFonts w:ascii="Noto Sans Sinhala" w:hAnsi="Noto Sans Sinhala" w:eastAsia="Noto Sans Sinhala" w:cs="Noto Sans Sinhala"/>
                <w:color w:val="1F2D3D"/>
                <w:sz w:val="17"/>
              </w:rPr>
              <w:t xml:space="preserve"> </w:t>
            </w:r>
            <w:r>
              <w:rPr>
                <w:rFonts w:ascii="Noto Sans Sinhala" w:hAnsi="Noto Sans Sinhala" w:eastAsia="Noto Sans Sinhala" w:cs="Noto Sans Sinhala"/>
                <w:color w:val="1F2D3D"/>
                <w:sz w:val="17"/>
              </w:rPr>
              <w:t xml:space="preserve">can be attached/associated to another row</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Mnemonic:</w:t>
            </w:r>
            <w:r>
              <w:rPr>
                <w:rFonts w:ascii="Noto Sans Sinhala" w:hAnsi="Noto Sans Sinhala" w:eastAsia="Noto Sans Sinhala" w:cs="Noto Sans Sinhala"/>
                <w:color w:val="1F2D3D"/>
                <w:sz w:val="17"/>
              </w:rPr>
              <w:t xml:space="preserve"> </w:t>
            </w:r>
            <w:r>
              <w:rPr>
                <w:rFonts w:ascii="Noto Sans Sinhala" w:hAnsi="Noto Sans Sinhala" w:eastAsia="Noto Sans Sinhala" w:cs="Noto Sans Sinhala"/>
                <w:color w:val="1F2D3D"/>
                <w:sz w:val="17"/>
              </w:rPr>
              <w:t xml:space="preserve">“</w:t>
            </w:r>
            <w:r>
              <w:rPr>
                <w:rFonts w:ascii="Noto Sans Sinhala" w:hAnsi="Noto Sans Sinhala" w:eastAsia="Noto Sans Sinhala" w:cs="Noto Sans Sinhala"/>
                <w:color w:val="1F2D3D"/>
                <w:sz w:val="17"/>
              </w:rPr>
              <w:t xml:space="preserve">Append this</w:t>
            </w:r>
            <w:r>
              <w:rPr>
                <w:rFonts w:ascii="Noto Sans Sinhala" w:hAnsi="Noto Sans Sinhala" w:eastAsia="Noto Sans Sinhala" w:cs="Noto Sans Sinhala"/>
                <w:color w:val="1F2D3D"/>
                <w:sz w:val="17"/>
              </w:rPr>
              <w:t xml:space="preserv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Append To</w:t>
            </w:r>
          </w:p>
        </w:tc>
        <w:tc>
          <w:tcPr>
            <w:vAlign w:val="center"/>
            <w:tcMar>
              <w:top w:w="80" w:type="dxa"/>
              <w:start w:w="120" w:type="dxa"/>
              <w:bottom w:w="80" w:type="dxa"/>
              <w:end w:w="120" w:type="dxa"/>
            </w:tcMar>
          </w:tcPr>
          <w:p>
            <w:pPr>
              <w:pStyle w:val="Compact"/>
              <w:spacing w:before="0" w:after="40" w:line="259" w:lineRule="auto"/>
              <w:jc w:val="left"/>
            </w:pPr>
            <w:r>
              <w:rPr>
                <w:bCs/>
                <w:rFonts w:ascii="Noto Sans Sinhala" w:hAnsi="Noto Sans Sinhala" w:eastAsia="Noto Sans Sinhala" w:cs="Noto Sans Sinhala"/>
                <w:b/>
                <w:color w:val="1F2D3D"/>
                <w:sz w:val="17"/>
              </w:rPr>
              <w:t xml:space="preserve">Other row</w:t>
            </w:r>
            <w:r>
              <w:rPr>
                <w:rFonts w:ascii="Noto Sans Sinhala" w:hAnsi="Noto Sans Sinhala" w:eastAsia="Noto Sans Sinhala" w:cs="Noto Sans Sinhala"/>
                <w:color w:val="1F2D3D"/>
                <w:sz w:val="17"/>
              </w:rPr>
              <w:t xml:space="preserve"> </w:t>
            </w:r>
            <w:r>
              <w:rPr>
                <w:rFonts w:ascii="Noto Sans Sinhala" w:hAnsi="Noto Sans Sinhala" w:eastAsia="Noto Sans Sinhala" w:cs="Noto Sans Sinhala"/>
                <w:color w:val="1F2D3D"/>
                <w:sz w:val="17"/>
              </w:rPr>
              <w:t xml:space="preserve">can be attached to current row</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Mnemonic:</w:t>
            </w:r>
            <w:r>
              <w:rPr>
                <w:rFonts w:ascii="Noto Sans Sinhala" w:hAnsi="Noto Sans Sinhala" w:eastAsia="Noto Sans Sinhala" w:cs="Noto Sans Sinhala"/>
                <w:color w:val="1F2D3D"/>
                <w:sz w:val="17"/>
              </w:rPr>
              <w:t xml:space="preserve"> </w:t>
            </w:r>
            <w:r>
              <w:rPr>
                <w:rFonts w:ascii="Noto Sans Sinhala" w:hAnsi="Noto Sans Sinhala" w:eastAsia="Noto Sans Sinhala" w:cs="Noto Sans Sinhala"/>
                <w:color w:val="1F2D3D"/>
                <w:sz w:val="17"/>
              </w:rPr>
              <w:t xml:space="preserve">“</w:t>
            </w:r>
            <w:r>
              <w:rPr>
                <w:rFonts w:ascii="Noto Sans Sinhala" w:hAnsi="Noto Sans Sinhala" w:eastAsia="Noto Sans Sinhala" w:cs="Noto Sans Sinhala"/>
                <w:color w:val="1F2D3D"/>
                <w:sz w:val="17"/>
              </w:rPr>
              <w:t xml:space="preserve">Append to this</w:t>
            </w:r>
            <w:r>
              <w:rPr>
                <w:rFonts w:ascii="Noto Sans Sinhala" w:hAnsi="Noto Sans Sinhala" w:eastAsia="Noto Sans Sinhala" w:cs="Noto Sans Sinhala"/>
                <w:color w:val="1F2D3D"/>
                <w:sz w:val="17"/>
              </w:rPr>
              <w:t xml:space="preserv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Assign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Change row owner</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User/Team-owned tables/rows context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Share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Grant another principal selected rights to row</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Sharing cannot exceed meaningful access/privileges and creates record-specific grant</w:t>
            </w:r>
          </w:p>
        </w:tc>
      </w:tr>
    </w:tbl>
    <w:p>
      <w:pPr>
        <w:pStyle w:val="BodyText"/>
        <w:widowControl/>
      </w:pPr>
      <w:r>
        <w:rPr>
          <w:rFonts w:ascii="Noto Sans Sinhala" w:hAnsi="Noto Sans Sinhala" w:eastAsia="Noto Sans Sinhala" w:cs="Noto Sans Sinhala"/>
        </w:rPr>
        <w:t xml:space="preserve">Example: Contact lookup to Account set කිරීමට Contact side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Append</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සහ Account side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Append To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generally required. N:N association/disassociation official privilege guide අනුව both tables Append privilege considerations තියෙනවා.</w:t>
      </w:r>
    </w:p>
    <w:bookmarkEnd w:id="317"/>
    <w:bookmarkStart w:id="318" w:name="users-and-role-assignment"/>
    <w:p>
      <w:pPr>
        <w:pStyle w:val="Heading4"/>
        <w:keepNext/>
        <w:widowControl/>
      </w:pPr>
      <w:r>
        <w:rPr>
          <w:rFonts w:ascii="Noto Sans Sinhala" w:hAnsi="Noto Sans Sinhala" w:eastAsia="Noto Sans Sinhala" w:cs="Noto Sans Sinhala"/>
        </w:rPr>
        <w:t xml:space="preserve">Users and role assignment</w:t>
      </w:r>
    </w:p>
    <w:p>
      <w:pPr>
        <w:pStyle w:val="FirstParagraph"/>
        <w:widowControl/>
      </w:pPr>
      <w:r>
        <w:rPr>
          <w:rFonts w:ascii="Noto Sans Sinhala" w:hAnsi="Noto Sans Sinhala" w:eastAsia="Noto Sans Sinhala" w:cs="Noto Sans Sinhala"/>
        </w:rPr>
        <w:t xml:space="preserve">User must exist/provision in environment, licensed/access-eligible, enabled, and meet security group restrictions. Role assignment gives privileges; app sharing/role assignment/Dataverse access are separate checks. A user’s effective privileges combine direct roles and team roles.</w:t>
      </w:r>
    </w:p>
    <w:p>
      <w:pPr>
        <w:pStyle w:val="BodyText"/>
        <w:widowControl/>
      </w:pPr>
      <w:r>
        <w:rPr>
          <w:rFonts w:ascii="Noto Sans Sinhala" w:hAnsi="Noto Sans Sinhala" w:eastAsia="Noto Sans Sinhala" w:cs="Noto Sans Sinhala"/>
        </w:rPr>
        <w:t xml:space="preserve">New security roles have team privilege inheritance option:</w:t>
      </w:r>
    </w:p>
    <w:p>
      <w:pPr>
        <w:widowControl/>
        <w:numPr>
          <w:ilvl w:val="0"/>
          <w:numId w:val="1052"/>
        </w:numPr>
        <w:pStyle w:val="Compact"/>
      </w:pPr>
      <w:r>
        <w:rPr>
          <w:rStyle w:val="VerbatimChar"/>
          <w:rFonts w:ascii="Noto Sans Sinhala" w:hAnsi="Noto Sans Sinhala" w:eastAsia="Noto Sans Sinhala" w:cs="Noto Sans Sinhala"/>
        </w:rPr>
        <w:t xml:space="preserve">Team privileges only</w:t>
      </w:r>
      <w:r>
        <w:rPr>
          <w:rFonts w:ascii="Noto Sans Sinhala" w:hAnsi="Noto Sans Sinhala" w:eastAsia="Noto Sans Sinhala" w:cs="Noto Sans Sinhala"/>
        </w:rPr>
        <w:t xml:space="preserve">: User-level privileges obtained through team apply to team-owned/team-access context.</w:t>
      </w:r>
    </w:p>
    <w:p>
      <w:pPr>
        <w:widowControl/>
        <w:numPr>
          <w:ilvl w:val="0"/>
          <w:numId w:val="1052"/>
        </w:numPr>
        <w:pStyle w:val="Compact"/>
      </w:pPr>
      <w:r>
        <w:rPr>
          <w:rStyle w:val="VerbatimChar"/>
          <w:rFonts w:ascii="Noto Sans Sinhala" w:hAnsi="Noto Sans Sinhala" w:eastAsia="Noto Sans Sinhala" w:cs="Noto Sans Sinhala"/>
        </w:rPr>
        <w:t xml:space="preserve">Direct User (Basic) access level and Team privileges</w:t>
      </w:r>
      <w:r>
        <w:rPr>
          <w:rFonts w:ascii="Noto Sans Sinhala" w:hAnsi="Noto Sans Sinhala" w:eastAsia="Noto Sans Sinhala" w:cs="Noto Sans Sinhala"/>
        </w:rPr>
        <w:t xml:space="preserve">: team role’s User-level privileges can also give direct basic access behavior; current docs identify this as default for new roles.</w:t>
      </w:r>
    </w:p>
    <w:p>
      <w:pPr>
        <w:pStyle w:val="FirstParagraph"/>
        <w:widowControl/>
      </w:pPr>
      <w:r>
        <w:rPr>
          <w:rFonts w:ascii="Noto Sans Sinhala" w:hAnsi="Noto Sans Sinhala" w:eastAsia="Noto Sans Sinhala" w:cs="Noto Sans Sinhala"/>
        </w:rPr>
        <w:t xml:space="preserve">Read the scenario wording carefully; team inheritance configuration can change outcomes.</w:t>
      </w:r>
    </w:p>
    <w:bookmarkEnd w:id="318"/>
    <w:bookmarkStart w:id="319" w:name="team-comparison"/>
    <w:p>
      <w:pPr>
        <w:pStyle w:val="Heading4"/>
        <w:keepNext/>
        <w:widowControl/>
      </w:pPr>
      <w:r>
        <w:rPr>
          <w:rFonts w:ascii="Noto Sans Sinhala" w:hAnsi="Noto Sans Sinhala" w:eastAsia="Noto Sans Sinhala" w:cs="Noto Sans Sinhala"/>
        </w:rPr>
        <w:t xml:space="preserve">Team comparison</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1397"/>
        <w:gridCol w:w="1863"/>
        <w:gridCol w:w="1863"/>
        <w:gridCol w:w="1397"/>
        <w:gridCol w:w="1397"/>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6"/>
              </w:rPr>
              <w:t xml:space="preserve">Team type</w:t>
            </w:r>
          </w:p>
        </w:tc>
        <w:tc>
          <w:tcPr>
            <w:vAlign w:val="center"/>
            <w:tcMar>
              <w:top w:w="80" w:type="dxa"/>
              <w:start w:w="120" w:type="dxa"/>
              <w:bottom w:w="80" w:type="dxa"/>
              <w:end w:w="120" w:type="dxa"/>
            </w:tcMar>
            <w:shd w:fill="E8EEF5"/>
          </w:tcPr>
          <w:p>
            <w:pPr>
              <w:pStyle w:val="Compact"/>
              <w:spacing w:before="0" w:after="40" w:line="259" w:lineRule="auto"/>
              <w:jc w:val="right"/>
            </w:pPr>
            <w:r>
              <w:rPr>
                <w:rFonts w:ascii="Noto Sans Sinhala" w:hAnsi="Noto Sans Sinhala" w:eastAsia="Noto Sans Sinhala" w:cs="Noto Sans Sinhala"/>
                <w:b/>
                <w:color w:val="1F2D3D"/>
                <w:sz w:val="16"/>
              </w:rPr>
              <w:t xml:space="preserve">Can own rows?</w:t>
            </w:r>
          </w:p>
        </w:tc>
        <w:tc>
          <w:tcPr>
            <w:vAlign w:val="center"/>
            <w:tcMar>
              <w:top w:w="80" w:type="dxa"/>
              <w:start w:w="120" w:type="dxa"/>
              <w:bottom w:w="80" w:type="dxa"/>
              <w:end w:w="120" w:type="dxa"/>
            </w:tcMar>
            <w:shd w:fill="E8EEF5"/>
          </w:tcPr>
          <w:p>
            <w:pPr>
              <w:pStyle w:val="Compact"/>
              <w:spacing w:before="0" w:after="40" w:line="259" w:lineRule="auto"/>
              <w:jc w:val="right"/>
            </w:pPr>
            <w:r>
              <w:rPr>
                <w:rFonts w:ascii="Noto Sans Sinhala" w:hAnsi="Noto Sans Sinhala" w:eastAsia="Noto Sans Sinhala" w:cs="Noto Sans Sinhala"/>
                <w:b/>
                <w:color w:val="1F2D3D"/>
                <w:sz w:val="16"/>
              </w:rPr>
              <w:t xml:space="preserve">Security Roles?</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6"/>
              </w:rPr>
              <w:t xml:space="preserve">Membership</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6"/>
              </w:rPr>
              <w:t xml:space="preserve">Best use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Owner Team</w:t>
            </w:r>
          </w:p>
        </w:tc>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Manually managed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Stable group ownership and role-based access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Access Team</w:t>
            </w:r>
          </w:p>
        </w:tc>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6"/>
              </w:rPr>
              <w:t xml:space="preserve">No</w:t>
            </w:r>
          </w:p>
        </w:tc>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6"/>
              </w:rPr>
              <w:t xml:space="preserve">No</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Record-specific; manual or auto-created template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Collaborate on selected rows without ownership</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Microsoft Entra ID Group Team</w:t>
            </w:r>
          </w:p>
        </w:tc>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Group membership dynamically maintained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Central identity group controls app/data access; team owns rows</w:t>
            </w:r>
          </w:p>
        </w:tc>
      </w:tr>
    </w:tbl>
    <w:p>
      <w:pPr>
        <w:pStyle w:val="BodyText"/>
        <w:widowControl/>
      </w:pPr>
      <w:r>
        <w:rPr>
          <w:rFonts w:ascii="Noto Sans Sinhala" w:hAnsi="Noto Sans Sinhala" w:eastAsia="Noto Sans Sinhala" w:cs="Noto Sans Sinhala"/>
        </w:rPr>
        <w:t xml:space="preserve">Access Team rights are granted through sharing for particular row; official team overview describes record rights such as Read/Write/Append. Access Team cannot be assigned a Security Role and cannot own rows. Owner Team can own records and get roles. Entra group team acts like an owner team with membership coming from supported Entra group type (Security or Microsoft 365; assigned/dynamic user groups supported; dynamic device group not supported in current docs).</w:t>
      </w:r>
    </w:p>
    <w:p>
      <w:pPr>
        <w:pStyle w:val="BodyText"/>
        <w:widowControl/>
      </w:pPr>
      <w:r>
        <w:rPr>
          <w:rFonts w:ascii="Noto Sans Sinhala" w:hAnsi="Noto Sans Sinhala" w:eastAsia="Noto Sans Sinhala" w:cs="Noto Sans Sinhala"/>
        </w:rPr>
        <w:t xml:space="preserve">Owner Team → Access Team conversion requires records reassigned and removes roles; official docs describe conversion as one-way. Treat as redesign, not a casual toggle.</w:t>
      </w:r>
    </w:p>
    <w:bookmarkEnd w:id="319"/>
    <w:bookmarkStart w:id="320" w:name="ownership-sharing-and-access-teams"/>
    <w:p>
      <w:pPr>
        <w:pStyle w:val="Heading4"/>
        <w:keepNext/>
        <w:widowControl/>
      </w:pPr>
      <w:r>
        <w:rPr>
          <w:rFonts w:ascii="Noto Sans Sinhala" w:hAnsi="Noto Sans Sinhala" w:eastAsia="Noto Sans Sinhala" w:cs="Noto Sans Sinhala"/>
        </w:rPr>
        <w:t xml:space="preserve">Ownership, sharing, and access teams</w:t>
      </w:r>
    </w:p>
    <w:p>
      <w:pPr>
        <w:widowControl/>
        <w:numPr>
          <w:ilvl w:val="0"/>
          <w:numId w:val="1053"/>
        </w:numPr>
        <w:pStyle w:val="Compact"/>
      </w:pPr>
      <w:r>
        <w:rPr>
          <w:rFonts w:ascii="Noto Sans Sinhala" w:hAnsi="Noto Sans Sinhala" w:eastAsia="Noto Sans Sinhala" w:cs="Noto Sans Sinhala"/>
        </w:rPr>
        <w:t xml:space="preserve">Owner automatically has access subject to baseline table privilege evaluation.</w:t>
      </w:r>
    </w:p>
    <w:p>
      <w:pPr>
        <w:widowControl/>
        <w:numPr>
          <w:ilvl w:val="0"/>
          <w:numId w:val="1053"/>
        </w:numPr>
        <w:pStyle w:val="Compact"/>
      </w:pPr>
      <w:r>
        <w:rPr>
          <w:rFonts w:ascii="Noto Sans Sinhala" w:hAnsi="Noto Sans Sinhala" w:eastAsia="Noto Sans Sinhala" w:cs="Noto Sans Sinhala"/>
        </w:rPr>
        <w:t xml:space="preserve">Security Role depth provides broad rule-based reach.</w:t>
      </w:r>
    </w:p>
    <w:p>
      <w:pPr>
        <w:widowControl/>
        <w:numPr>
          <w:ilvl w:val="0"/>
          <w:numId w:val="1053"/>
        </w:numPr>
        <w:pStyle w:val="Compact"/>
      </w:pPr>
      <w:r>
        <w:rPr>
          <w:rStyle w:val="VerbatimChar"/>
          <w:rFonts w:ascii="Noto Sans Sinhala" w:hAnsi="Noto Sans Sinhala" w:eastAsia="Noto Sans Sinhala" w:cs="Noto Sans Sinhala"/>
        </w:rPr>
        <w:t xml:space="preserve">Share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gives selected rights to selected row/principal; record-by-record administrative overhead.</w:t>
      </w:r>
    </w:p>
    <w:p>
      <w:pPr>
        <w:widowControl/>
        <w:numPr>
          <w:ilvl w:val="0"/>
          <w:numId w:val="1053"/>
        </w:numPr>
        <w:pStyle w:val="Compact"/>
      </w:pPr>
      <w:r>
        <w:rPr>
          <w:rFonts w:ascii="Noto Sans Sinhala" w:hAnsi="Noto Sans Sinhala" w:eastAsia="Noto Sans Sinhala" w:cs="Noto Sans Sinhala"/>
        </w:rPr>
        <w:t xml:space="preserve">Access Team is organized record-sharing collaboration, not ownership.</w:t>
      </w:r>
    </w:p>
    <w:p>
      <w:pPr>
        <w:widowControl/>
        <w:numPr>
          <w:ilvl w:val="0"/>
          <w:numId w:val="1053"/>
        </w:numPr>
        <w:pStyle w:val="Compact"/>
      </w:pPr>
      <w:r>
        <w:rPr>
          <w:rFonts w:ascii="Noto Sans Sinhala" w:hAnsi="Noto Sans Sinhala" w:eastAsia="Noto Sans Sinhala" w:cs="Noto Sans Sinhala"/>
        </w:rPr>
        <w:t xml:space="preserve">Owner Team is suited when the group collectively owns work and same access repeats across many rows.</w:t>
      </w:r>
    </w:p>
    <w:p>
      <w:pPr>
        <w:pStyle w:val="FirstParagraph"/>
        <w:widowControl/>
      </w:pPr>
      <w:r>
        <w:rPr>
          <w:bCs/>
          <w:rFonts w:ascii="Noto Sans Sinhala" w:hAnsi="Noto Sans Sinhala" w:eastAsia="Noto Sans Sinhala" w:cs="Noto Sans Sinhala"/>
          <w:b/>
        </w:rPr>
        <w:t xml:space="preserve">Requirement: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Users must access records without becoming owners.</w:t>
      </w:r>
      <w:r>
        <w:rPr>
          <w:rFonts w:ascii="Noto Sans Sinhala" w:hAnsi="Noto Sans Sinhala" w:eastAsia="Noto Sans Sinhala" w:cs="Noto Sans Sinhala"/>
        </w:rPr>
        <w:t xml:space="preserve">”</w:t>
      </w:r>
      <w:r>
        <w:rPr>
          <w:rFonts w:ascii="Noto Sans Sinhala" w:hAnsi="Noto Sans Sinhala" w:eastAsia="Noto Sans Sinhala" w:cs="Noto Sans Sinhala"/>
        </w:rPr>
        <w:br/>
      </w:r>
      <w:r>
        <w:rPr>
          <w:rFonts w:ascii="Noto Sans Sinhala" w:hAnsi="Noto Sans Sinhala" w:eastAsia="Noto Sans Sinhala" w:cs="Noto Sans Sinhala"/>
        </w:rPr>
        <w:t xml:space="preserve">If ad-hoc single recipient/small number → direct Sharing.</w:t>
      </w:r>
      <w:r>
        <w:rPr>
          <w:rFonts w:ascii="Noto Sans Sinhala" w:hAnsi="Noto Sans Sinhala" w:eastAsia="Noto Sans Sinhala" w:cs="Noto Sans Sinhala"/>
        </w:rPr>
        <w:br/>
      </w:r>
      <w:r>
        <w:rPr>
          <w:rFonts w:ascii="Noto Sans Sinhala" w:hAnsi="Noto Sans Sinhala" w:eastAsia="Noto Sans Sinhala" w:cs="Noto Sans Sinhala"/>
        </w:rPr>
        <w:t xml:space="preserve">If changing group collaborates per record → Access Team.</w:t>
      </w:r>
      <w:r>
        <w:rPr>
          <w:rFonts w:ascii="Noto Sans Sinhala" w:hAnsi="Noto Sans Sinhala" w:eastAsia="Noto Sans Sinhala" w:cs="Noto Sans Sinhala"/>
        </w:rPr>
        <w:br/>
      </w:r>
      <w:r>
        <w:rPr>
          <w:rFonts w:ascii="Noto Sans Sinhala" w:hAnsi="Noto Sans Sinhala" w:eastAsia="Noto Sans Sinhala" w:cs="Noto Sans Sinhala"/>
        </w:rPr>
        <w:t xml:space="preserve">If stable group should collectively own and role grants apply → Owner Team (but requirement says not owners, so wrong unless team ownership is acceptable).</w:t>
      </w:r>
      <w:r>
        <w:rPr>
          <w:rFonts w:ascii="Noto Sans Sinhala" w:hAnsi="Noto Sans Sinhala" w:eastAsia="Noto Sans Sinhala" w:cs="Noto Sans Sinhala"/>
        </w:rPr>
        <w:br/>
      </w:r>
      <w:r>
        <w:rPr>
          <w:rFonts w:ascii="Noto Sans Sinhala" w:hAnsi="Noto Sans Sinhala" w:eastAsia="Noto Sans Sinhala" w:cs="Noto Sans Sinhala"/>
        </w:rPr>
        <w:t xml:space="preserve">If all rows in BU should be visible → Security Role depth, not thousands of shares.</w:t>
      </w:r>
    </w:p>
    <w:bookmarkEnd w:id="320"/>
    <w:bookmarkStart w:id="321" w:name="column-security-field-security-profiles"/>
    <w:p>
      <w:pPr>
        <w:pStyle w:val="Heading4"/>
        <w:keepNext/>
        <w:widowControl/>
      </w:pPr>
      <w:r>
        <w:rPr>
          <w:rFonts w:ascii="Noto Sans Sinhala" w:hAnsi="Noto Sans Sinhala" w:eastAsia="Noto Sans Sinhala" w:cs="Noto Sans Sinhala"/>
        </w:rPr>
        <w:t xml:space="preserve">Column Security / Field Security Profiles</w:t>
      </w:r>
    </w:p>
    <w:p>
      <w:pPr>
        <w:pStyle w:val="FirstParagraph"/>
        <w:widowControl/>
      </w:pPr>
      <w:r>
        <w:rPr>
          <w:rFonts w:ascii="Noto Sans Sinhala" w:hAnsi="Noto Sans Sinhala" w:eastAsia="Noto Sans Sinhala" w:cs="Noto Sans Sinhala"/>
        </w:rPr>
        <w:t xml:space="preserve">Enable Column Security on eligible column, then a Field Security Profile/Column Security Profile grants per column</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Read</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Create</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Update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as supported. It is organization-wide layer and applies across apps/API. System Administrator can bypass. Not every system column can be secured. Column Security supplements row/table security; it cannot grant row access. User must first reach row/table.</w:t>
      </w:r>
    </w:p>
    <w:p>
      <w:pPr>
        <w:pStyle w:val="BodyText"/>
        <w:widowControl/>
      </w:pPr>
      <w:r>
        <w:rPr>
          <w:rFonts w:ascii="Noto Sans Sinhala" w:hAnsi="Noto Sans Sinhala" w:eastAsia="Noto Sans Sinhala" w:cs="Noto Sans Sinhala"/>
        </w:rPr>
        <w:t xml:space="preserve">Recent masking capabilities exist in current docs, but exam core remains secure column + profile permissions. Calculated derived fields need separate review because source FLS may not carry over.</w:t>
      </w:r>
    </w:p>
    <w:bookmarkEnd w:id="321"/>
    <w:bookmarkStart w:id="322" w:name="hierarchy-security"/>
    <w:p>
      <w:pPr>
        <w:pStyle w:val="Heading4"/>
        <w:keepNext/>
        <w:widowControl/>
      </w:pPr>
      <w:r>
        <w:rPr>
          <w:rFonts w:ascii="Noto Sans Sinhala" w:hAnsi="Noto Sans Sinhala" w:eastAsia="Noto Sans Sinhala" w:cs="Noto Sans Sinhala"/>
        </w:rPr>
        <w:t xml:space="preserve">Hierarchy Security</w:t>
      </w:r>
    </w:p>
    <w:p>
      <w:pPr>
        <w:pStyle w:val="FirstParagraph"/>
        <w:widowControl/>
      </w:pPr>
      <w:r>
        <w:rPr>
          <w:rFonts w:ascii="Noto Sans Sinhala" w:hAnsi="Noto Sans Sinhala" w:eastAsia="Noto Sans Sinhala" w:cs="Noto Sans Sinhala"/>
        </w:rPr>
        <w:t xml:space="preserve">Hierarchy Security extends—not replaces—role security. It is disabled by default. Manager hierarchy uses manager relationship; Position hierarchy uses configured positions. Users need at least User-level Read on table; hierarchy can expand access. Official docs describe direct reports potentially Read/Write/Append/Append To and nondirect reports read-only subject to configured depth/model. Exact scenario must check model, depth, relationship, and base privilege.</w:t>
      </w:r>
    </w:p>
    <w:bookmarkEnd w:id="322"/>
    <w:bookmarkStart w:id="323" w:name="app-access"/>
    <w:p>
      <w:pPr>
        <w:pStyle w:val="Heading4"/>
        <w:keepNext/>
        <w:widowControl/>
      </w:pPr>
      <w:r>
        <w:rPr>
          <w:rFonts w:ascii="Noto Sans Sinhala" w:hAnsi="Noto Sans Sinhala" w:eastAsia="Noto Sans Sinhala" w:cs="Noto Sans Sinhala"/>
        </w:rPr>
        <w:t xml:space="preserve">App access</w:t>
      </w:r>
    </w:p>
    <w:p>
      <w:pPr>
        <w:pStyle w:val="FirstParagraph"/>
        <w:widowControl/>
      </w:pPr>
      <w:r>
        <w:rPr>
          <w:rFonts w:ascii="Noto Sans Sinhala" w:hAnsi="Noto Sans Sinhala" w:eastAsia="Noto Sans Sinhala" w:cs="Noto Sans Sinhala"/>
        </w:rPr>
        <w:t xml:space="preserve">Model-driven app share/security role access is another gate. User might have row privileges but app not shared/role not assigned. Canvas app sharing doesn’t automatically grant data source privileges. Security solve checklist:</w:t>
      </w:r>
    </w:p>
    <w:p>
      <w:pPr>
        <w:widowControl/>
        <w:numPr>
          <w:ilvl w:val="0"/>
          <w:numId w:val="1054"/>
        </w:numPr>
        <w:pStyle w:val="Compact"/>
      </w:pPr>
      <w:r>
        <w:rPr>
          <w:rFonts w:ascii="Noto Sans Sinhala" w:hAnsi="Noto Sans Sinhala" w:eastAsia="Noto Sans Sinhala" w:cs="Noto Sans Sinhala"/>
        </w:rPr>
        <w:t xml:space="preserve">Environment eligibility/security group.</w:t>
      </w:r>
    </w:p>
    <w:p>
      <w:pPr>
        <w:widowControl/>
        <w:numPr>
          <w:ilvl w:val="0"/>
          <w:numId w:val="1054"/>
        </w:numPr>
        <w:pStyle w:val="Compact"/>
      </w:pPr>
      <w:r>
        <w:rPr>
          <w:rFonts w:ascii="Noto Sans Sinhala" w:hAnsi="Noto Sans Sinhala" w:eastAsia="Noto Sans Sinhala" w:cs="Noto Sans Sinhala"/>
        </w:rPr>
        <w:t xml:space="preserve">License and enabled user.</w:t>
      </w:r>
    </w:p>
    <w:p>
      <w:pPr>
        <w:widowControl/>
        <w:numPr>
          <w:ilvl w:val="0"/>
          <w:numId w:val="1054"/>
        </w:numPr>
        <w:pStyle w:val="Compact"/>
      </w:pPr>
      <w:r>
        <w:rPr>
          <w:rFonts w:ascii="Noto Sans Sinhala" w:hAnsi="Noto Sans Sinhala" w:eastAsia="Noto Sans Sinhala" w:cs="Noto Sans Sinhala"/>
        </w:rPr>
        <w:t xml:space="preserve">App shared / model-driven app role access.</w:t>
      </w:r>
    </w:p>
    <w:p>
      <w:pPr>
        <w:widowControl/>
        <w:numPr>
          <w:ilvl w:val="0"/>
          <w:numId w:val="1054"/>
        </w:numPr>
        <w:pStyle w:val="Compact"/>
      </w:pPr>
      <w:r>
        <w:rPr>
          <w:rFonts w:ascii="Noto Sans Sinhala" w:hAnsi="Noto Sans Sinhala" w:eastAsia="Noto Sans Sinhala" w:cs="Noto Sans Sinhala"/>
        </w:rPr>
        <w:t xml:space="preserve">Table privilege and correct depth.</w:t>
      </w:r>
    </w:p>
    <w:p>
      <w:pPr>
        <w:widowControl/>
        <w:numPr>
          <w:ilvl w:val="0"/>
          <w:numId w:val="1054"/>
        </w:numPr>
        <w:pStyle w:val="Compact"/>
      </w:pPr>
      <w:r>
        <w:rPr>
          <w:rFonts w:ascii="Noto Sans Sinhala" w:hAnsi="Noto Sans Sinhala" w:eastAsia="Noto Sans Sinhala" w:cs="Noto Sans Sinhala"/>
        </w:rPr>
        <w:t xml:space="preserve">Row access path: owner, BU depth, team, share, hierarchy.</w:t>
      </w:r>
    </w:p>
    <w:p>
      <w:pPr>
        <w:widowControl/>
        <w:numPr>
          <w:ilvl w:val="0"/>
          <w:numId w:val="1054"/>
        </w:numPr>
        <w:pStyle w:val="Compact"/>
      </w:pPr>
      <w:r>
        <w:rPr>
          <w:rFonts w:ascii="Noto Sans Sinhala" w:hAnsi="Noto Sans Sinhala" w:eastAsia="Noto Sans Sinhala" w:cs="Noto Sans Sinhala"/>
        </w:rPr>
        <w:t xml:space="preserve">Column Security.</w:t>
      </w:r>
    </w:p>
    <w:p>
      <w:pPr>
        <w:widowControl/>
        <w:numPr>
          <w:ilvl w:val="0"/>
          <w:numId w:val="1054"/>
        </w:numPr>
        <w:pStyle w:val="Compact"/>
      </w:pPr>
      <w:r>
        <w:rPr>
          <w:rFonts w:ascii="Noto Sans Sinhala" w:hAnsi="Noto Sans Sinhala" w:eastAsia="Noto Sans Sinhala" w:cs="Noto Sans Sinhala"/>
        </w:rPr>
        <w:t xml:space="preserve">Related record Append/Append To and cascading dependencies.</w:t>
      </w:r>
    </w:p>
    <w:bookmarkEnd w:id="323"/>
    <w:bookmarkStart w:id="324" w:name="johnsara-worked-scenario"/>
    <w:p>
      <w:pPr>
        <w:pStyle w:val="Heading4"/>
        <w:keepNext/>
        <w:widowControl/>
      </w:pPr>
      <w:r>
        <w:rPr>
          <w:rFonts w:ascii="Noto Sans Sinhala" w:hAnsi="Noto Sans Sinhala" w:eastAsia="Noto Sans Sinhala" w:cs="Noto Sans Sinhala"/>
        </w:rPr>
        <w:t xml:space="preserve">John/Sara worked scenario</w:t>
      </w:r>
    </w:p>
    <w:p>
      <w:pPr>
        <w:pStyle w:val="FirstParagraph"/>
        <w:widowControl/>
      </w:pPr>
      <w:r>
        <w:rPr>
          <w:bCs/>
          <w:rFonts w:ascii="Noto Sans Sinhala" w:hAnsi="Noto Sans Sinhala" w:eastAsia="Noto Sans Sinhala" w:cs="Noto Sans Sinhala"/>
          <w:b/>
        </w:rPr>
        <w:t xml:space="preserve">Facts: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John owns Case C1. John and Case C1 are in Sales BU context. Sara is member of Owner Team T in Support BU. T has a Security Role with Case: Read/Write at Business Unit depth; Delete/Assign/Share = None. No record share. Sara has no other Case role.</w:t>
      </w:r>
    </w:p>
    <w:p>
      <w:pPr>
        <w:pStyle w:val="BodyText"/>
        <w:widowControl/>
      </w:pPr>
      <w:r>
        <w:rPr>
          <w:bCs/>
          <w:rFonts w:ascii="Noto Sans Sinhala" w:hAnsi="Noto Sans Sinhala" w:eastAsia="Noto Sans Sinhala" w:cs="Noto Sans Sinhala"/>
          <w:b/>
        </w:rPr>
        <w:t xml:space="preserve">Step 1 — privilege: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Through T, Sara has Read/Write privileges. Delete/Assign/Share absent, so those actions fail immediately.</w:t>
      </w:r>
      <w:r>
        <w:rPr>
          <w:rFonts w:ascii="Noto Sans Sinhala" w:hAnsi="Noto Sans Sinhala" w:eastAsia="Noto Sans Sinhala" w:cs="Noto Sans Sinhala"/>
        </w:rPr>
        <w:br/>
      </w:r>
      <w:r>
        <w:rPr>
          <w:bCs/>
          <w:rFonts w:ascii="Noto Sans Sinhala" w:hAnsi="Noto Sans Sinhala" w:eastAsia="Noto Sans Sinhala" w:cs="Noto Sans Sinhala"/>
          <w:b/>
        </w:rPr>
        <w:t xml:space="preserve">Step 2 — record reach:</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C1 is owned by John, not team T, and outside T/Sara’s BU. BU-depth role does not reach Sales BU. No share/hierarchy/organization grant. Therefore Sara cannot Read/Write C1 despite possessing the action names.</w:t>
      </w:r>
    </w:p>
    <w:p>
      <w:pPr>
        <w:pStyle w:val="BodyText"/>
        <w:widowControl/>
      </w:pPr>
      <w:r>
        <w:rPr>
          <w:rFonts w:ascii="Noto Sans Sinhala" w:hAnsi="Noto Sans Sinhala" w:eastAsia="Noto Sans Sinhala" w:cs="Noto Sans Sinhala"/>
        </w:rPr>
        <w:t xml:space="preserve">If C1 is assigned to Team T, team ownership gives members access consistent with role/inheritance: Sara can Read/Write, still not Delete/Assign/Share. If C1 is shared with T granting Read only, Sara can Read but not Write—assuming baseline role check permits Read. If role depth becomes Organization for Read only, Sara can Read every Case but still cannot Write C1 because Write remains BU depth. Broad Read cannot be removed by another restrictive role.</w:t>
      </w:r>
    </w:p>
    <w:bookmarkEnd w:id="324"/>
    <w:bookmarkEnd w:id="325"/>
    <w:bookmarkStart w:id="326" w:name="pl-200-exam-traps"/>
    <w:p>
      <w:pPr>
        <w:pStyle w:val="Heading3"/>
        <w:keepNext/>
        <w:widowControl/>
      </w:pPr>
      <w:r>
        <w:rPr>
          <w:rFonts w:ascii="Noto Sans Sinhala" w:hAnsi="Noto Sans Sinhala" w:eastAsia="Noto Sans Sinhala" w:cs="Noto Sans Sinhala"/>
        </w:rPr>
        <w:t xml:space="preserve">⚠️ PL-200 Exam Traps</w:t>
      </w:r>
    </w:p>
    <w:p>
      <w:pPr>
        <w:widowControl/>
        <w:numPr>
          <w:ilvl w:val="0"/>
          <w:numId w:val="1055"/>
        </w:numPr>
        <w:pStyle w:val="Compact"/>
      </w:pPr>
      <w:r>
        <w:rPr>
          <w:rFonts w:ascii="Noto Sans Sinhala" w:hAnsi="Noto Sans Sinhala" w:eastAsia="Noto Sans Sinhala" w:cs="Noto Sans Sinhala"/>
        </w:rPr>
        <w:t xml:space="preserve">User has Write at BU depth ≠ user can edit every row. Need row reach.</w:t>
      </w:r>
    </w:p>
    <w:p>
      <w:pPr>
        <w:widowControl/>
        <w:numPr>
          <w:ilvl w:val="0"/>
          <w:numId w:val="1055"/>
        </w:numPr>
        <w:pStyle w:val="Compact"/>
      </w:pPr>
      <w:r>
        <w:rPr>
          <w:rFonts w:ascii="Noto Sans Sinhala" w:hAnsi="Noto Sans Sinhala" w:eastAsia="Noto Sans Sinhala" w:cs="Noto Sans Sinhala"/>
        </w:rPr>
        <w:t xml:space="preserve">Share is not a replacement for baseline table privilege; effective access evaluation still considers privileges.</w:t>
      </w:r>
    </w:p>
    <w:p>
      <w:pPr>
        <w:widowControl/>
        <w:numPr>
          <w:ilvl w:val="0"/>
          <w:numId w:val="1055"/>
        </w:numPr>
        <w:pStyle w:val="Compact"/>
      </w:pPr>
      <w:r>
        <w:rPr>
          <w:rFonts w:ascii="Noto Sans Sinhala" w:hAnsi="Noto Sans Sinhala" w:eastAsia="Noto Sans Sinhala" w:cs="Noto Sans Sinhala"/>
        </w:rPr>
        <w:t xml:space="preserve">Access Team cannot own records or have Security Roles.</w:t>
      </w:r>
    </w:p>
    <w:p>
      <w:pPr>
        <w:widowControl/>
        <w:numPr>
          <w:ilvl w:val="0"/>
          <w:numId w:val="1055"/>
        </w:numPr>
        <w:pStyle w:val="Compact"/>
      </w:pPr>
      <w:r>
        <w:rPr>
          <w:rFonts w:ascii="Noto Sans Sinhala" w:hAnsi="Noto Sans Sinhala" w:eastAsia="Noto Sans Sinhala" w:cs="Noto Sans Sinhala"/>
        </w:rPr>
        <w:t xml:space="preserve">Security Role cannot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deny</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access granted by another role; grants union together.</w:t>
      </w:r>
    </w:p>
    <w:p>
      <w:pPr>
        <w:widowControl/>
        <w:numPr>
          <w:ilvl w:val="0"/>
          <w:numId w:val="1055"/>
        </w:numPr>
        <w:pStyle w:val="Compact"/>
      </w:pPr>
      <w:r>
        <w:rPr>
          <w:rFonts w:ascii="Noto Sans Sinhala" w:hAnsi="Noto Sans Sinhala" w:eastAsia="Noto Sans Sinhala" w:cs="Noto Sans Sinhala"/>
        </w:rPr>
        <w:t xml:space="preserve">Business Unit is not a group ownership container; Team is not a BU hierarchy node.</w:t>
      </w:r>
    </w:p>
    <w:p>
      <w:pPr>
        <w:widowControl/>
        <w:numPr>
          <w:ilvl w:val="0"/>
          <w:numId w:val="1055"/>
        </w:numPr>
        <w:pStyle w:val="Compact"/>
      </w:pPr>
      <w:r>
        <w:rPr>
          <w:rFonts w:ascii="Noto Sans Sinhala" w:hAnsi="Noto Sans Sinhala" w:eastAsia="Noto Sans Sinhala" w:cs="Noto Sans Sinhala"/>
        </w:rPr>
        <w:t xml:space="preserve">Column Security can restrict a column but cannot make an otherwise inaccessible row visible.</w:t>
      </w:r>
    </w:p>
    <w:bookmarkEnd w:id="326"/>
    <w:bookmarkStart w:id="327" w:name="scenario-based-learning-7"/>
    <w:p>
      <w:pPr>
        <w:pStyle w:val="Heading3"/>
        <w:keepNext/>
        <w:widowControl/>
      </w:pPr>
      <w:r>
        <w:rPr>
          <w:rFonts w:ascii="Noto Sans Sinhala" w:hAnsi="Noto Sans Sinhala" w:eastAsia="Noto Sans Sinhala" w:cs="Noto Sans Sinhala"/>
        </w:rPr>
        <w:t xml:space="preserve">Scenario-based learning</w:t>
      </w:r>
    </w:p>
    <w:p>
      <w:pPr>
        <w:pStyle w:val="FirstParagraph"/>
        <w:widowControl/>
      </w:pPr>
      <w:r>
        <w:rPr>
          <w:bCs/>
          <w:rFonts w:ascii="Noto Sans Sinhala" w:hAnsi="Noto Sans Sinhala" w:eastAsia="Noto Sans Sinhala" w:cs="Noto Sans Sinhala"/>
          <w:b/>
        </w:rPr>
        <w:t xml:space="preserve">Scenario 1:</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Sales reps see own Opportunities; managers see all opportunities in their BU; regional director sees descendant BUs.</w:t>
      </w:r>
      <w:r>
        <w:rPr>
          <w:rFonts w:ascii="Noto Sans Sinhala" w:hAnsi="Noto Sans Sinhala" w:eastAsia="Noto Sans Sinhala" w:cs="Noto Sans Sinhala"/>
        </w:rPr>
        <w:br/>
      </w:r>
      <w:r>
        <w:rPr>
          <w:bCs/>
          <w:rFonts w:ascii="Noto Sans Sinhala" w:hAnsi="Noto Sans Sinhala" w:eastAsia="Noto Sans Sinhala" w:cs="Noto Sans Sinhala"/>
          <w:b/>
        </w:rPr>
        <w:t xml:space="preserve">Correct: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User-level for reps, BU depth for managers, Parent:Child BU depth for regional director, with correct BU hierarchy.</w:t>
      </w:r>
      <w:r>
        <w:rPr>
          <w:rFonts w:ascii="Noto Sans Sinhala" w:hAnsi="Noto Sans Sinhala" w:eastAsia="Noto Sans Sinhala" w:cs="Noto Sans Sinhala"/>
        </w:rPr>
        <w:br/>
      </w:r>
      <w:r>
        <w:rPr>
          <w:bCs/>
          <w:rFonts w:ascii="Noto Sans Sinhala" w:hAnsi="Noto Sans Sinhala" w:eastAsia="Noto Sans Sinhala" w:cs="Noto Sans Sinhala"/>
          <w:b/>
        </w:rPr>
        <w:t xml:space="preserve">Why sharing wrong:</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Repeated broad pattern; per-row shares are fragile.</w:t>
      </w:r>
    </w:p>
    <w:p>
      <w:pPr>
        <w:pStyle w:val="BodyText"/>
        <w:widowControl/>
      </w:pPr>
      <w:r>
        <w:rPr>
          <w:bCs/>
          <w:rFonts w:ascii="Noto Sans Sinhala" w:hAnsi="Noto Sans Sinhala" w:eastAsia="Noto Sans Sinhala" w:cs="Noto Sans Sinhala"/>
          <w:b/>
        </w:rPr>
        <w:t xml:space="preserve">Scenario 2:</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 rotating five-person legal group needs Read/Write on one Case but must not own it.</w:t>
      </w:r>
      <w:r>
        <w:rPr>
          <w:rFonts w:ascii="Noto Sans Sinhala" w:hAnsi="Noto Sans Sinhala" w:eastAsia="Noto Sans Sinhala" w:cs="Noto Sans Sinhala"/>
        </w:rPr>
        <w:br/>
      </w:r>
      <w:r>
        <w:rPr>
          <w:bCs/>
          <w:rFonts w:ascii="Noto Sans Sinhala" w:hAnsi="Noto Sans Sinhala" w:eastAsia="Noto Sans Sinhala" w:cs="Noto Sans Sinhala"/>
          <w:b/>
        </w:rPr>
        <w:t xml:space="preserve">Correct: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Access Team/template with appropriate record rights.</w:t>
      </w:r>
      <w:r>
        <w:rPr>
          <w:rFonts w:ascii="Noto Sans Sinhala" w:hAnsi="Noto Sans Sinhala" w:eastAsia="Noto Sans Sinhala" w:cs="Noto Sans Sinhala"/>
        </w:rPr>
        <w:br/>
      </w:r>
      <w:r>
        <w:rPr>
          <w:bCs/>
          <w:rFonts w:ascii="Noto Sans Sinhala" w:hAnsi="Noto Sans Sinhala" w:eastAsia="Noto Sans Sinhala" w:cs="Noto Sans Sinhala"/>
          <w:b/>
        </w:rPr>
        <w:t xml:space="preserve">Why Owner Team wrong:</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It introduces ownership/role semantics. Direct sharing five times works but Access Team better manages changing collaboration.</w:t>
      </w:r>
    </w:p>
    <w:p>
      <w:pPr>
        <w:pStyle w:val="BodyText"/>
        <w:widowControl/>
      </w:pPr>
      <w:r>
        <w:rPr>
          <w:bCs/>
          <w:rFonts w:ascii="Noto Sans Sinhala" w:hAnsi="Noto Sans Sinhala" w:eastAsia="Noto Sans Sinhala" w:cs="Noto Sans Sinhala"/>
          <w:b/>
        </w:rPr>
        <w:t xml:space="preserve">Scenario 3:</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HR users can read Employee rows but only payroll specialists can see Salary.</w:t>
      </w:r>
      <w:r>
        <w:rPr>
          <w:rFonts w:ascii="Noto Sans Sinhala" w:hAnsi="Noto Sans Sinhala" w:eastAsia="Noto Sans Sinhala" w:cs="Noto Sans Sinhala"/>
        </w:rPr>
        <w:br/>
      </w:r>
      <w:r>
        <w:rPr>
          <w:bCs/>
          <w:rFonts w:ascii="Noto Sans Sinhala" w:hAnsi="Noto Sans Sinhala" w:eastAsia="Noto Sans Sinhala" w:cs="Noto Sans Sinhala"/>
          <w:b/>
        </w:rPr>
        <w:t xml:space="preserve">Correct: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Row Read role + Column Security enabled on Salary + profile granting Read to payroll specialists.</w:t>
      </w:r>
      <w:r>
        <w:rPr>
          <w:rFonts w:ascii="Noto Sans Sinhala" w:hAnsi="Noto Sans Sinhala" w:eastAsia="Noto Sans Sinhala" w:cs="Noto Sans Sinhala"/>
        </w:rPr>
        <w:br/>
      </w:r>
      <w:r>
        <w:rPr>
          <w:bCs/>
          <w:rFonts w:ascii="Noto Sans Sinhala" w:hAnsi="Noto Sans Sinhala" w:eastAsia="Noto Sans Sinhala" w:cs="Noto Sans Sinhala"/>
          <w:b/>
        </w:rPr>
        <w:t xml:space="preserve">Why separate form wrong:</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Forms are UX, not data security; API/views could expose it.</w:t>
      </w:r>
    </w:p>
    <w:bookmarkEnd w:id="327"/>
    <w:bookmarkStart w:id="328" w:name="tiny-details-you-should-remember-7"/>
    <w:p>
      <w:pPr>
        <w:pStyle w:val="Heading3"/>
        <w:keepNext/>
        <w:widowControl/>
      </w:pPr>
      <w:r>
        <w:rPr>
          <w:rFonts w:ascii="Noto Sans Sinhala" w:hAnsi="Noto Sans Sinhala" w:eastAsia="Noto Sans Sinhala" w:cs="Noto Sans Sinhala"/>
        </w:rPr>
        <w:t xml:space="preserve">🔍 Tiny Details You Should Remember</w:t>
      </w:r>
    </w:p>
    <w:p>
      <w:pPr>
        <w:widowControl/>
        <w:numPr>
          <w:ilvl w:val="0"/>
          <w:numId w:val="1056"/>
        </w:numPr>
        <w:pStyle w:val="Compact"/>
      </w:pPr>
      <w:r>
        <w:rPr>
          <w:rFonts w:ascii="Noto Sans Sinhala" w:hAnsi="Noto Sans Sinhala" w:eastAsia="Noto Sans Sinhala" w:cs="Noto Sans Sinhala"/>
        </w:rPr>
        <w:t xml:space="preserve">Access is cumulative; greatest grant wins.</w:t>
      </w:r>
    </w:p>
    <w:p>
      <w:pPr>
        <w:widowControl/>
        <w:numPr>
          <w:ilvl w:val="0"/>
          <w:numId w:val="1056"/>
        </w:numPr>
        <w:pStyle w:val="Compact"/>
      </w:pPr>
      <w:r>
        <w:rPr>
          <w:rFonts w:ascii="Noto Sans Sinhala" w:hAnsi="Noto Sans Sinhala" w:eastAsia="Noto Sans Sinhala" w:cs="Noto Sans Sinhala"/>
        </w:rPr>
        <w:t xml:space="preserve">Organization-owned tables have Organization/None depth, not owner scopes.</w:t>
      </w:r>
    </w:p>
    <w:p>
      <w:pPr>
        <w:widowControl/>
        <w:numPr>
          <w:ilvl w:val="0"/>
          <w:numId w:val="1056"/>
        </w:numPr>
        <w:pStyle w:val="Compact"/>
      </w:pPr>
      <w:r>
        <w:rPr>
          <w:rFonts w:ascii="Noto Sans Sinhala" w:hAnsi="Noto Sans Sinhala" w:eastAsia="Noto Sans Sinhala" w:cs="Noto Sans Sinhala"/>
        </w:rPr>
        <w:t xml:space="preserve">Append/Append To both often required to set a Lookup.</w:t>
      </w:r>
    </w:p>
    <w:p>
      <w:pPr>
        <w:widowControl/>
        <w:numPr>
          <w:ilvl w:val="0"/>
          <w:numId w:val="1056"/>
        </w:numPr>
        <w:pStyle w:val="Compact"/>
      </w:pPr>
      <w:r>
        <w:rPr>
          <w:rFonts w:ascii="Noto Sans Sinhala" w:hAnsi="Noto Sans Sinhala" w:eastAsia="Noto Sans Sinhala" w:cs="Noto Sans Sinhala"/>
        </w:rPr>
        <w:t xml:space="preserve">Owner/Entra group teams can own rows; Access Teams cannot.</w:t>
      </w:r>
    </w:p>
    <w:p>
      <w:pPr>
        <w:widowControl/>
        <w:numPr>
          <w:ilvl w:val="0"/>
          <w:numId w:val="1056"/>
        </w:numPr>
        <w:pStyle w:val="Compact"/>
      </w:pPr>
      <w:r>
        <w:rPr>
          <w:rFonts w:ascii="Noto Sans Sinhala" w:hAnsi="Noto Sans Sinhala" w:eastAsia="Noto Sans Sinhala" w:cs="Noto Sans Sinhala"/>
        </w:rPr>
        <w:t xml:space="preserve">Dynamic device Entra group is not supported for Dataverse group team membership in current docs.</w:t>
      </w:r>
    </w:p>
    <w:p>
      <w:pPr>
        <w:widowControl/>
        <w:numPr>
          <w:ilvl w:val="0"/>
          <w:numId w:val="1056"/>
        </w:numPr>
        <w:pStyle w:val="Compact"/>
      </w:pPr>
      <w:r>
        <w:rPr>
          <w:rFonts w:ascii="Noto Sans Sinhala" w:hAnsi="Noto Sans Sinhala" w:eastAsia="Noto Sans Sinhala" w:cs="Noto Sans Sinhala"/>
        </w:rPr>
        <w:t xml:space="preserve">Hierarchy Security is disabled by default and needs base user-level Read.</w:t>
      </w:r>
    </w:p>
    <w:p>
      <w:pPr>
        <w:widowControl/>
        <w:numPr>
          <w:ilvl w:val="0"/>
          <w:numId w:val="1056"/>
        </w:numPr>
        <w:pStyle w:val="Compact"/>
      </w:pPr>
      <w:r>
        <w:rPr>
          <w:rFonts w:ascii="Noto Sans Sinhala" w:hAnsi="Noto Sans Sinhala" w:eastAsia="Noto Sans Sinhala" w:cs="Noto Sans Sinhala"/>
        </w:rPr>
        <w:t xml:space="preserve">Main form security by role affects form selection, not row authorization.</w:t>
      </w:r>
    </w:p>
    <w:bookmarkEnd w:id="328"/>
    <w:bookmarkStart w:id="329" w:name="exam-memory-notes-7"/>
    <w:p>
      <w:pPr>
        <w:pStyle w:val="Heading3"/>
        <w:keepNext/>
        <w:widowControl/>
      </w:pPr>
      <w:r>
        <w:rPr>
          <w:rFonts w:ascii="Noto Sans Sinhala" w:hAnsi="Noto Sans Sinhala" w:eastAsia="Noto Sans Sinhala" w:cs="Noto Sans Sinhala"/>
        </w:rPr>
        <w:t xml:space="preserve">🧠 Exam Memory Notes</w:t>
      </w:r>
    </w:p>
    <w:p>
      <w:pPr>
        <w:widowControl/>
        <w:numPr>
          <w:ilvl w:val="0"/>
          <w:numId w:val="1057"/>
        </w:numPr>
        <w:pStyle w:val="Compact"/>
      </w:pPr>
      <w:r>
        <w:rPr>
          <w:rFonts w:ascii="Noto Sans Sinhala" w:hAnsi="Noto Sans Sinhala" w:eastAsia="Noto Sans Sinhala" w:cs="Noto Sans Sinhala"/>
        </w:rPr>
        <w:t xml:space="preserve">First privilege, then record access.</w:t>
      </w:r>
    </w:p>
    <w:p>
      <w:pPr>
        <w:widowControl/>
        <w:numPr>
          <w:ilvl w:val="0"/>
          <w:numId w:val="1057"/>
        </w:numPr>
        <w:pStyle w:val="Compact"/>
      </w:pPr>
      <w:r>
        <w:rPr>
          <w:rFonts w:ascii="Noto Sans Sinhala" w:hAnsi="Noto Sans Sinhala" w:eastAsia="Noto Sans Sinhala" w:cs="Noto Sans Sinhala"/>
        </w:rPr>
        <w:t xml:space="preserve">BU = security boundary; Team = group of users/owner/access mechanism.</w:t>
      </w:r>
    </w:p>
    <w:p>
      <w:pPr>
        <w:widowControl/>
        <w:numPr>
          <w:ilvl w:val="0"/>
          <w:numId w:val="1057"/>
        </w:numPr>
        <w:pStyle w:val="Compact"/>
      </w:pPr>
      <w:r>
        <w:rPr>
          <w:rFonts w:ascii="Noto Sans Sinhala" w:hAnsi="Noto Sans Sinhala" w:eastAsia="Noto Sans Sinhala" w:cs="Noto Sans Sinhala"/>
        </w:rPr>
        <w:t xml:space="preserve">Owner Team → owns + roles.</w:t>
      </w:r>
    </w:p>
    <w:p>
      <w:pPr>
        <w:widowControl/>
        <w:numPr>
          <w:ilvl w:val="0"/>
          <w:numId w:val="1057"/>
        </w:numPr>
        <w:pStyle w:val="Compact"/>
      </w:pPr>
      <w:r>
        <w:rPr>
          <w:rFonts w:ascii="Noto Sans Sinhala" w:hAnsi="Noto Sans Sinhala" w:eastAsia="Noto Sans Sinhala" w:cs="Noto Sans Sinhala"/>
        </w:rPr>
        <w:t xml:space="preserve">Access Team → selected rows, no ownership, no roles.</w:t>
      </w:r>
    </w:p>
    <w:p>
      <w:pPr>
        <w:widowControl/>
        <w:numPr>
          <w:ilvl w:val="0"/>
          <w:numId w:val="1057"/>
        </w:numPr>
        <w:pStyle w:val="Compact"/>
      </w:pPr>
      <w:r>
        <w:rPr>
          <w:rFonts w:ascii="Noto Sans Sinhala" w:hAnsi="Noto Sans Sinhala" w:eastAsia="Noto Sans Sinhala" w:cs="Noto Sans Sinhala"/>
        </w:rPr>
        <w:t xml:space="preserve">Entra Group Team → group membership + owner-team capabilities.</w:t>
      </w:r>
    </w:p>
    <w:p>
      <w:pPr>
        <w:widowControl/>
        <w:numPr>
          <w:ilvl w:val="0"/>
          <w:numId w:val="1057"/>
        </w:numPr>
        <w:pStyle w:val="Compact"/>
      </w:pPr>
      <w:r>
        <w:rPr>
          <w:rFonts w:ascii="Noto Sans Sinhala" w:hAnsi="Noto Sans Sinhala" w:eastAsia="Noto Sans Sinhala" w:cs="Noto Sans Sinhala"/>
        </w:rPr>
        <w:t xml:space="preserve">Append = this row attaches; Append To = others attach here.</w:t>
      </w:r>
    </w:p>
    <w:p>
      <w:pPr>
        <w:widowControl/>
        <w:numPr>
          <w:ilvl w:val="0"/>
          <w:numId w:val="1057"/>
        </w:numPr>
        <w:pStyle w:val="Compact"/>
      </w:pPr>
      <w:r>
        <w:rPr>
          <w:rFonts w:ascii="Noto Sans Sinhala" w:hAnsi="Noto Sans Sinhala" w:eastAsia="Noto Sans Sinhala" w:cs="Noto Sans Sinhala"/>
        </w:rPr>
        <w:t xml:space="preserve">Column Security restricts fields after row access is established.</w:t>
      </w:r>
    </w:p>
    <w:bookmarkEnd w:id="329"/>
    <w:bookmarkStart w:id="330" w:name="module-knowledge-check-questions-7"/>
    <w:p>
      <w:pPr>
        <w:pStyle w:val="Heading3"/>
        <w:keepNext/>
        <w:widowControl/>
      </w:pPr>
      <w:r>
        <w:rPr>
          <w:rFonts w:ascii="Noto Sans Sinhala" w:hAnsi="Noto Sans Sinhala" w:eastAsia="Noto Sans Sinhala" w:cs="Noto Sans Sinhala"/>
        </w:rPr>
        <w:t xml:space="preserve">Module Knowledge Check — Questions</w:t>
      </w:r>
    </w:p>
    <w:p>
      <w:pPr>
        <w:widowControl/>
        <w:numPr>
          <w:ilvl w:val="0"/>
          <w:numId w:val="1058"/>
        </w:numPr>
        <w:pStyle w:val="Compact"/>
      </w:pPr>
      <w:r>
        <w:rPr>
          <w:rFonts w:ascii="Noto Sans Sinhala" w:hAnsi="Noto Sans Sinhala" w:eastAsia="Noto Sans Sinhala" w:cs="Noto Sans Sinhala"/>
        </w:rPr>
        <w:t xml:space="preserve">Sara has Case Write at BU depth, but Case is owned in another unrelated BU. No share/team ownership. Can she edit it?</w:t>
      </w:r>
    </w:p>
    <w:p>
      <w:pPr>
        <w:widowControl/>
        <w:numPr>
          <w:ilvl w:val="0"/>
          <w:numId w:val="1058"/>
        </w:numPr>
        <w:pStyle w:val="Compact"/>
      </w:pPr>
      <w:r>
        <w:rPr>
          <w:rFonts w:ascii="Noto Sans Sinhala" w:hAnsi="Noto Sans Sinhala" w:eastAsia="Noto Sans Sinhala" w:cs="Noto Sans Sinhala"/>
        </w:rPr>
        <w:t xml:space="preserve">Which Team type gives changing collaborators rights to a single row without ownership?</w:t>
      </w:r>
    </w:p>
    <w:p>
      <w:pPr>
        <w:widowControl/>
        <w:numPr>
          <w:ilvl w:val="0"/>
          <w:numId w:val="1058"/>
        </w:numPr>
        <w:pStyle w:val="Compact"/>
      </w:pPr>
      <w:r>
        <w:rPr>
          <w:rFonts w:ascii="Noto Sans Sinhala" w:hAnsi="Noto Sans Sinhala" w:eastAsia="Noto Sans Sinhala" w:cs="Noto Sans Sinhala"/>
        </w:rPr>
        <w:t xml:space="preserve">Can a restrictive Security Role remove Organization Read granted by another role?</w:t>
      </w:r>
    </w:p>
    <w:p>
      <w:pPr>
        <w:widowControl/>
        <w:numPr>
          <w:ilvl w:val="0"/>
          <w:numId w:val="1058"/>
        </w:numPr>
        <w:pStyle w:val="Compact"/>
      </w:pPr>
      <w:r>
        <w:rPr>
          <w:rFonts w:ascii="Noto Sans Sinhala" w:hAnsi="Noto Sans Sinhala" w:eastAsia="Noto Sans Sinhala" w:cs="Noto Sans Sinhala"/>
        </w:rPr>
        <w:t xml:space="preserve">What privileges are commonly required to set a Contact’s Account lookup?</w:t>
      </w:r>
    </w:p>
    <w:p>
      <w:pPr>
        <w:widowControl/>
        <w:numPr>
          <w:ilvl w:val="0"/>
          <w:numId w:val="1058"/>
        </w:numPr>
        <w:pStyle w:val="Compact"/>
      </w:pPr>
      <w:r>
        <w:rPr>
          <w:rFonts w:ascii="Noto Sans Sinhala" w:hAnsi="Noto Sans Sinhala" w:eastAsia="Noto Sans Sinhala" w:cs="Noto Sans Sinhala"/>
        </w:rPr>
        <w:t xml:space="preserve">A user can query rows by API but cannot open the model-driven app. What extra gate should be checked?</w:t>
      </w:r>
    </w:p>
    <w:p>
      <w:pPr>
        <w:widowControl/>
        <w:numPr>
          <w:ilvl w:val="0"/>
          <w:numId w:val="1058"/>
        </w:numPr>
        <w:pStyle w:val="Compact"/>
      </w:pPr>
      <w:r>
        <w:rPr>
          <w:rFonts w:ascii="Noto Sans Sinhala" w:hAnsi="Noto Sans Sinhala" w:eastAsia="Noto Sans Sinhala" w:cs="Noto Sans Sinhala"/>
        </w:rPr>
        <w:t xml:space="preserve">Can Column Security grant access to a row the user cannot Read?</w:t>
      </w:r>
    </w:p>
    <w:p>
      <w:pPr>
        <w:widowControl/>
        <w:numPr>
          <w:ilvl w:val="0"/>
          <w:numId w:val="1058"/>
        </w:numPr>
        <w:pStyle w:val="Compact"/>
      </w:pPr>
      <w:r>
        <w:rPr>
          <w:rFonts w:ascii="Noto Sans Sinhala" w:hAnsi="Noto Sans Sinhala" w:eastAsia="Noto Sans Sinhala" w:cs="Noto Sans Sinhala"/>
        </w:rPr>
        <w:t xml:space="preserve">Which team type uses Microsoft Entra group membership and can own rows?</w:t>
      </w:r>
    </w:p>
    <w:p>
      <w:pPr>
        <w:widowControl/>
        <w:numPr>
          <w:ilvl w:val="0"/>
          <w:numId w:val="1058"/>
        </w:numPr>
        <w:pStyle w:val="Compact"/>
      </w:pPr>
      <w:r>
        <w:rPr>
          <w:rFonts w:ascii="Noto Sans Sinhala" w:hAnsi="Noto Sans Sinhala" w:eastAsia="Noto Sans Sinhala" w:cs="Noto Sans Sinhala"/>
        </w:rPr>
        <w:t xml:space="preserve">What minimum base privilege is required before Hierarchy Security can expand Read access?</w:t>
      </w:r>
    </w:p>
    <w:bookmarkEnd w:id="330"/>
    <w:bookmarkStart w:id="338" w:name="answers-explanations-7"/>
    <w:p>
      <w:pPr>
        <w:pStyle w:val="Heading3"/>
        <w:keepNext/>
        <w:widowControl/>
      </w:pPr>
      <w:r>
        <w:rPr>
          <w:rFonts w:ascii="Noto Sans Sinhala" w:hAnsi="Noto Sans Sinhala" w:eastAsia="Noto Sans Sinhala" w:cs="Noto Sans Sinhala"/>
        </w:rPr>
        <w:t xml:space="preserve">Answers &amp; Explanations</w:t>
      </w:r>
    </w:p>
    <w:p>
      <w:pPr>
        <w:widowControl/>
        <w:numPr>
          <w:ilvl w:val="0"/>
          <w:numId w:val="1059"/>
        </w:numPr>
        <w:pStyle w:val="Compact"/>
      </w:pPr>
      <w:r>
        <w:rPr>
          <w:bCs/>
          <w:rFonts w:ascii="Noto Sans Sinhala" w:hAnsi="Noto Sans Sinhala" w:eastAsia="Noto Sans Sinhala" w:cs="Noto Sans Sinhala"/>
          <w:b/>
        </w:rPr>
        <w:t xml:space="preserve">No.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She has the action privilege but no access path to that row.</w:t>
      </w:r>
    </w:p>
    <w:p>
      <w:pPr>
        <w:widowControl/>
        <w:numPr>
          <w:ilvl w:val="0"/>
          <w:numId w:val="1059"/>
        </w:numPr>
        <w:pStyle w:val="Compact"/>
      </w:pPr>
      <w:r>
        <w:rPr>
          <w:bCs/>
          <w:rFonts w:ascii="Noto Sans Sinhala" w:hAnsi="Noto Sans Sinhala" w:eastAsia="Noto Sans Sinhala" w:cs="Noto Sans Sinhala"/>
          <w:b/>
        </w:rPr>
        <w:t xml:space="preserve">Access Team.</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It receives record-specific shared rights and cannot own the row.</w:t>
      </w:r>
    </w:p>
    <w:p>
      <w:pPr>
        <w:widowControl/>
        <w:numPr>
          <w:ilvl w:val="0"/>
          <w:numId w:val="1059"/>
        </w:numPr>
        <w:pStyle w:val="Compact"/>
      </w:pPr>
      <w:r>
        <w:rPr>
          <w:bCs/>
          <w:rFonts w:ascii="Noto Sans Sinhala" w:hAnsi="Noto Sans Sinhala" w:eastAsia="Noto Sans Sinhala" w:cs="Noto Sans Sinhala"/>
          <w:b/>
        </w:rPr>
        <w:t xml:space="preserve">No.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Grants are cumulative; the broader grant wins.</w:t>
      </w:r>
    </w:p>
    <w:p>
      <w:pPr>
        <w:widowControl/>
        <w:numPr>
          <w:ilvl w:val="0"/>
          <w:numId w:val="1059"/>
        </w:numPr>
        <w:pStyle w:val="Compact"/>
      </w:pPr>
      <w:r>
        <w:rPr>
          <w:rStyle w:val="VerbatimChar"/>
          <w:rFonts w:ascii="Noto Sans Sinhala" w:hAnsi="Noto Sans Sinhala" w:eastAsia="Noto Sans Sinhala" w:cs="Noto Sans Sinhala"/>
        </w:rPr>
        <w:t xml:space="preserve">Append</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on Contact and</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Append To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on Account, plus necessary Read/Write/row access.</w:t>
      </w:r>
    </w:p>
    <w:p>
      <w:pPr>
        <w:widowControl/>
        <w:numPr>
          <w:ilvl w:val="0"/>
          <w:numId w:val="1059"/>
        </w:numPr>
        <w:pStyle w:val="Compact"/>
      </w:pPr>
      <w:r>
        <w:rPr>
          <w:rFonts w:ascii="Noto Sans Sinhala" w:hAnsi="Noto Sans Sinhala" w:eastAsia="Noto Sans Sinhala" w:cs="Noto Sans Sinhala"/>
        </w:rPr>
        <w:t xml:space="preserve">Model-driven</w:t>
      </w:r>
      <w:r>
        <w:rPr>
          <w:rFonts w:ascii="Noto Sans Sinhala" w:hAnsi="Noto Sans Sinhala" w:eastAsia="Noto Sans Sinhala" w:cs="Noto Sans Sinhala"/>
        </w:rPr>
        <w:t xml:space="preserve"> </w:t>
      </w:r>
      <w:r>
        <w:rPr>
          <w:bCs/>
          <w:rFonts w:ascii="Noto Sans Sinhala" w:hAnsi="Noto Sans Sinhala" w:eastAsia="Noto Sans Sinhala" w:cs="Noto Sans Sinhala"/>
          <w:b/>
        </w:rPr>
        <w:t xml:space="preserve">app sharing / associated Security Role access</w:t>
      </w:r>
      <w:r>
        <w:rPr>
          <w:rFonts w:ascii="Noto Sans Sinhala" w:hAnsi="Noto Sans Sinhala" w:eastAsia="Noto Sans Sinhala" w:cs="Noto Sans Sinhala"/>
        </w:rPr>
        <w:t xml:space="preserve">.</w:t>
      </w:r>
    </w:p>
    <w:p>
      <w:pPr>
        <w:widowControl/>
        <w:numPr>
          <w:ilvl w:val="0"/>
          <w:numId w:val="1059"/>
        </w:numPr>
        <w:pStyle w:val="Compact"/>
      </w:pPr>
      <w:r>
        <w:rPr>
          <w:bCs/>
          <w:rFonts w:ascii="Noto Sans Sinhala" w:hAnsi="Noto Sans Sinhala" w:eastAsia="Noto Sans Sinhala" w:cs="Noto Sans Sinhala"/>
          <w:b/>
        </w:rPr>
        <w:t xml:space="preserve">No.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Column Security restricts columns after table/row access; it does not grant the row.</w:t>
      </w:r>
    </w:p>
    <w:p>
      <w:pPr>
        <w:widowControl/>
        <w:numPr>
          <w:ilvl w:val="0"/>
          <w:numId w:val="1059"/>
        </w:numPr>
        <w:pStyle w:val="Compact"/>
      </w:pPr>
      <w:r>
        <w:rPr>
          <w:bCs/>
          <w:rFonts w:ascii="Noto Sans Sinhala" w:hAnsi="Noto Sans Sinhala" w:eastAsia="Noto Sans Sinhala" w:cs="Noto Sans Sinhala"/>
          <w:b/>
        </w:rPr>
        <w:t xml:space="preserve">Microsoft Entra ID Group Team.</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It can have roles and own rows like an owner team.</w:t>
      </w:r>
    </w:p>
    <w:p>
      <w:pPr>
        <w:widowControl/>
        <w:numPr>
          <w:ilvl w:val="0"/>
          <w:numId w:val="1059"/>
        </w:numPr>
        <w:pStyle w:val="Compact"/>
      </w:pPr>
      <w:r>
        <w:rPr>
          <w:rFonts w:ascii="Noto Sans Sinhala" w:hAnsi="Noto Sans Sinhala" w:eastAsia="Noto Sans Sinhala" w:cs="Noto Sans Sinhala"/>
        </w:rPr>
        <w:t xml:space="preserve">At least</w:t>
      </w:r>
      <w:r>
        <w:rPr>
          <w:rFonts w:ascii="Noto Sans Sinhala" w:hAnsi="Noto Sans Sinhala" w:eastAsia="Noto Sans Sinhala" w:cs="Noto Sans Sinhala"/>
        </w:rPr>
        <w:t xml:space="preserve"> </w:t>
      </w:r>
      <w:r>
        <w:rPr>
          <w:bCs/>
          <w:rFonts w:ascii="Noto Sans Sinhala" w:hAnsi="Noto Sans Sinhala" w:eastAsia="Noto Sans Sinhala" w:cs="Noto Sans Sinhala"/>
          <w:b/>
        </w:rPr>
        <w:t xml:space="preserve">User-level Read</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on the table, per current hierarchy security documentation.</w:t>
      </w:r>
    </w:p>
    <w:p>
      <w:pPr>
        <w:pStyle w:val="FirstParagraph"/>
        <w:widowControl/>
      </w:pPr>
      <w:r>
        <w:rPr>
          <w:bCs/>
          <w:rFonts w:ascii="Noto Sans Sinhala" w:hAnsi="Noto Sans Sinhala" w:eastAsia="Noto Sans Sinhala" w:cs="Noto Sans Sinhala"/>
          <w:b/>
        </w:rPr>
        <w:t xml:space="preserve">Primary sources:</w:t>
      </w:r>
      <w:r>
        <w:rPr>
          <w:rFonts w:ascii="Noto Sans Sinhala" w:hAnsi="Noto Sans Sinhala" w:eastAsia="Noto Sans Sinhala" w:cs="Noto Sans Sinhala"/>
        </w:rPr>
        <w:t xml:space="preserve"> </w:t>
      </w:r>
      <w:hyperlink r:id="rId331">
        <w:r>
          <w:rPr>
            <w:rStyle w:val="Hyperlink"/>
          </w:rPr>
          <w:t xml:space="preserve">Dataverse security concepts</w:t>
        </w:r>
      </w:hyperlink>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hyperlink r:id="rId332">
        <w:r>
          <w:rPr>
            <w:rStyle w:val="Hyperlink"/>
          </w:rPr>
          <w:t xml:space="preserve">Security roles and privileges</w:t>
        </w:r>
      </w:hyperlink>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hyperlink r:id="rId333">
        <w:r>
          <w:rPr>
            <w:rStyle w:val="Hyperlink"/>
          </w:rPr>
          <w:t xml:space="preserve">How record access is determined</w:t>
        </w:r>
      </w:hyperlink>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hyperlink r:id="rId334">
        <w:r>
          <w:rPr>
            <w:rStyle w:val="Hyperlink"/>
          </w:rPr>
          <w:t xml:space="preserve">Manage teams</w:t>
        </w:r>
      </w:hyperlink>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hyperlink r:id="rId335">
        <w:r>
          <w:rPr>
            <w:rStyle w:val="Hyperlink"/>
          </w:rPr>
          <w:t xml:space="preserve">Group teams</w:t>
        </w:r>
      </w:hyperlink>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hyperlink r:id="rId336">
        <w:r>
          <w:rPr>
            <w:rStyle w:val="Hyperlink"/>
          </w:rPr>
          <w:t xml:space="preserve">Column Security</w:t>
        </w:r>
      </w:hyperlink>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hyperlink r:id="rId337">
        <w:r>
          <w:rPr>
            <w:rStyle w:val="Hyperlink"/>
          </w:rPr>
          <w:t xml:space="preserve">Hierarchy Security</w:t>
        </w:r>
      </w:hyperlink>
      <w:r>
        <w:rPr>
          <w:rFonts w:ascii="Noto Sans Sinhala" w:hAnsi="Noto Sans Sinhala" w:eastAsia="Noto Sans Sinhala" w:cs="Noto Sans Sinhala"/>
        </w:rPr>
        <w:t xml:space="preserve">.</w:t>
      </w:r>
    </w:p>
    <w:bookmarkEnd w:id="338"/>
    <w:bookmarkEnd w:id="339"/>
    <w:bookmarkStart w:id="383" w:name="module-9"/>
    <w:p>
      <w:pPr>
        <w:pStyle w:val="Heading2"/>
        <w:keepNext/>
        <w:pageBreakBefore/>
        <w:widowControl/>
      </w:pPr>
      <w:r>
        <w:rPr>
          <w:rFonts w:ascii="Noto Sans Sinhala" w:hAnsi="Noto Sans Sinhala" w:eastAsia="Noto Sans Sinhala" w:cs="Noto Sans Sinhala"/>
        </w:rPr>
        <w:t xml:space="preserve">Module 9 — Use administration options for Dataverse</w:t>
      </w:r>
    </w:p>
    <w:p>
      <w:pPr>
        <w:pStyle w:val="FirstParagraph"/>
        <w:widowControl/>
      </w:pPr>
      <w:r>
        <w:rPr>
          <w:bCs/>
          <w:rFonts w:ascii="Noto Sans Sinhala" w:hAnsi="Noto Sans Sinhala" w:eastAsia="Noto Sans Sinhala" w:cs="Noto Sans Sinhala"/>
          <w:b/>
        </w:rPr>
        <w:t xml:space="preserve">ඔබ දැන් ඉන්නේ:</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Part I — Environments සහ Microsoft Dataverse Foundation → Module 9 → 11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Configure Microsoft Dataverse (25–30%)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340">
              <w:r>
                <w:rPr>
                  <w:rStyle w:val="Hyperlink"/>
                </w:rPr>
                <w:t xml:space="preserve">Use administration options for Dataverse</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2026-06-11T23:11:00+00:00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11</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Admin center, search/index, auditing, duplicate detection, bulk delete, capacity සහ retention.</w:t>
            </w:r>
          </w:p>
        </w:tc>
      </w:tr>
    </w:tbl>
    <w:bookmarkStart w:id="341" w:name="official-unit-by-unit-journey-8"/>
    <w:p>
      <w:pPr>
        <w:pStyle w:val="Heading3"/>
        <w:keepNext/>
        <w:widowControl/>
      </w:pPr>
      <w:r>
        <w:rPr>
          <w:rFonts w:ascii="Noto Sans Sinhala" w:hAnsi="Noto Sans Sinhala" w:eastAsia="Noto Sans Sinhala" w:cs="Noto Sans Sinhala"/>
        </w:rPr>
        <w:t xml:space="preserve">Official Unit-by-Unit Journey</w:t>
      </w:r>
    </w:p>
    <w:bookmarkEnd w:id="341"/>
    <w:bookmarkStart w:id="343" w:name="m09-u01"/>
    <w:p>
      <w:pPr>
        <w:pStyle w:val="Heading3"/>
        <w:keepNext/>
        <w:widowControl/>
      </w:pPr>
      <w:r>
        <w:rPr>
          <w:rFonts w:ascii="Noto Sans Sinhala" w:hAnsi="Noto Sans Sinhala" w:eastAsia="Noto Sans Sinhala" w:cs="Noto Sans Sinhala"/>
        </w:rPr>
        <w:t xml:space="preserve">Unit 1 — Introduction to Microsoft Power Platform Admin Center portal</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Admin center, search/index, auditing, duplicate detection, bulk delete, capacity සහ retention.</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Learning objectives, prerequisites, required Environment/licensing and exercise setup first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Foundation — scenario එකේ product boundary හඳුනාගන්න.</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342">
        <w:r>
          <w:rPr>
            <w:rStyle w:val="Hyperlink"/>
          </w:rPr>
          <w:t xml:space="preserve">Open Unit 1</w:t>
        </w:r>
      </w:hyperlink>
    </w:p>
    <w:bookmarkEnd w:id="343"/>
    <w:bookmarkStart w:id="345" w:name="m09-u02"/>
    <w:p>
      <w:pPr>
        <w:pStyle w:val="Heading3"/>
        <w:keepNext/>
        <w:widowControl/>
      </w:pPr>
      <w:r>
        <w:rPr>
          <w:rFonts w:ascii="Noto Sans Sinhala" w:hAnsi="Noto Sans Sinhala" w:eastAsia="Noto Sans Sinhala" w:cs="Noto Sans Sinhala"/>
        </w:rPr>
        <w:t xml:space="preserve">Unit 2 — Use Microsoft Power Platform Admin Center portal</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Canvas Form one record create/edit/display සහ validation lifecycle manage කරනවා.</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Item, mode, Data Cards, SubmitForm, OnSuccess/OnFailure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SubmitForm vs Patch.</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344">
        <w:r>
          <w:rPr>
            <w:rStyle w:val="Hyperlink"/>
          </w:rPr>
          <w:t xml:space="preserve">Open Unit 2</w:t>
        </w:r>
      </w:hyperlink>
    </w:p>
    <w:bookmarkEnd w:id="345"/>
    <w:bookmarkStart w:id="347" w:name="m09-u03"/>
    <w:p>
      <w:pPr>
        <w:pStyle w:val="Heading3"/>
        <w:keepNext/>
        <w:widowControl/>
      </w:pPr>
      <w:r>
        <w:rPr>
          <w:rFonts w:ascii="Noto Sans Sinhala" w:hAnsi="Noto Sans Sinhala" w:eastAsia="Noto Sans Sinhala" w:cs="Noto Sans Sinhala"/>
        </w:rPr>
        <w:t xml:space="preserve">Unit 3 — Tenant storage capacity</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Admin center, search/index, auditing, duplicate detection, bulk delete, capacity සහ retention.</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Official page එකේ prerequisites, options, notes/warnings, dependencies, security and exercise outcome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Medium — module objective එකේ supporting detail.</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346">
        <w:r>
          <w:rPr>
            <w:rStyle w:val="Hyperlink"/>
          </w:rPr>
          <w:t xml:space="preserve">Open Unit 3</w:t>
        </w:r>
      </w:hyperlink>
    </w:p>
    <w:bookmarkEnd w:id="347"/>
    <w:bookmarkStart w:id="349" w:name="m09-u04"/>
    <w:p>
      <w:pPr>
        <w:pStyle w:val="Heading3"/>
        <w:keepNext/>
        <w:widowControl/>
      </w:pPr>
      <w:r>
        <w:rPr>
          <w:rFonts w:ascii="Noto Sans Sinhala" w:hAnsi="Noto Sans Sinhala" w:eastAsia="Noto Sans Sinhala" w:cs="Noto Sans Sinhala"/>
        </w:rPr>
        <w:t xml:space="preserve">Unit 4 — Advanced Customization options in Power Apps Portal</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Admin center, search/index, auditing, duplicate detection, bulk delete, capacity සහ retention.</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Official page එකේ prerequisites, options, notes/warnings, dependencies, security and exercise outcome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Medium — module objective එකේ supporting detail.</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348">
        <w:r>
          <w:rPr>
            <w:rStyle w:val="Hyperlink"/>
          </w:rPr>
          <w:t xml:space="preserve">Open Unit 4</w:t>
        </w:r>
      </w:hyperlink>
    </w:p>
    <w:bookmarkEnd w:id="349"/>
    <w:bookmarkStart w:id="351" w:name="m09-u05"/>
    <w:p>
      <w:pPr>
        <w:pStyle w:val="Heading3"/>
        <w:keepNext/>
        <w:widowControl/>
      </w:pPr>
      <w:r>
        <w:rPr>
          <w:rFonts w:ascii="Noto Sans Sinhala" w:hAnsi="Noto Sans Sinhala" w:eastAsia="Noto Sans Sinhala" w:cs="Noto Sans Sinhala"/>
        </w:rPr>
        <w:t xml:space="preserve">Unit 5 — Dataverse Search</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Search index/relevance සහ table/view search experiences records හොයාගැනීමටයි; security bypass නොවේ.</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Search enable, searchable tables/columns/index capacity/status සහ security test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View vs Search සහ indexing delay distinguish කරන්න.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Single table search; Advanced find; Categorized search; Dataverse search; Manage search index.</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350">
        <w:r>
          <w:rPr>
            <w:rStyle w:val="Hyperlink"/>
          </w:rPr>
          <w:t xml:space="preserve">Open Unit 5</w:t>
        </w:r>
      </w:hyperlink>
    </w:p>
    <w:bookmarkEnd w:id="351"/>
    <w:bookmarkStart w:id="353" w:name="m09-u06"/>
    <w:p>
      <w:pPr>
        <w:pStyle w:val="Heading3"/>
        <w:keepNext/>
        <w:widowControl/>
      </w:pPr>
      <w:r>
        <w:rPr>
          <w:rFonts w:ascii="Noto Sans Sinhala" w:hAnsi="Noto Sans Sinhala" w:eastAsia="Noto Sans Sinhala" w:cs="Noto Sans Sinhala"/>
        </w:rPr>
        <w:t xml:space="preserve">Unit 6 — Auditing</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Auditing configured data changes/history capture කරන compliance feature එකකි.</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Environment → Table → Column settings සහ log access/retention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Audit vs backup vs Flow run history trap.</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Environment settings; Audit settings; Audit summary; Enabling auditing on tables and columns; Configure multiple columns; Deciding when to enable or disable auditing.</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352">
        <w:r>
          <w:rPr>
            <w:rStyle w:val="Hyperlink"/>
          </w:rPr>
          <w:t xml:space="preserve">Open Unit 6</w:t>
        </w:r>
      </w:hyperlink>
    </w:p>
    <w:bookmarkEnd w:id="353"/>
    <w:bookmarkStart w:id="355" w:name="m09-u07"/>
    <w:p>
      <w:pPr>
        <w:pStyle w:val="Heading3"/>
        <w:keepNext/>
        <w:widowControl/>
      </w:pPr>
      <w:r>
        <w:rPr>
          <w:rFonts w:ascii="Noto Sans Sinhala" w:hAnsi="Noto Sans Sinhala" w:eastAsia="Noto Sans Sinhala" w:cs="Noto Sans Sinhala"/>
        </w:rPr>
        <w:t xml:space="preserve">Unit 7 — Duplicate detection</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Duplicate Detection rules possible matches identify/warn කරනවා; unique Alternate Key contract එකට සමාන නොවේ.</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Detection enable කර rule create/publish කර job/operations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prevent duplicates</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wordingේ enforcement නම් Alternate Key evaluate කරන්න.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Enable duplicate detection; Configure duplication detection rules; Duplicate detection jobs.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354">
        <w:r>
          <w:rPr>
            <w:rStyle w:val="Hyperlink"/>
          </w:rPr>
          <w:t xml:space="preserve">Open Unit 7</w:t>
        </w:r>
      </w:hyperlink>
    </w:p>
    <w:bookmarkEnd w:id="355"/>
    <w:bookmarkStart w:id="357" w:name="m09-u08"/>
    <w:p>
      <w:pPr>
        <w:pStyle w:val="Heading3"/>
        <w:keepNext/>
        <w:widowControl/>
      </w:pPr>
      <w:r>
        <w:rPr>
          <w:rFonts w:ascii="Noto Sans Sinhala" w:hAnsi="Noto Sans Sinhala" w:eastAsia="Noto Sans Sinhala" w:cs="Noto Sans Sinhala"/>
        </w:rPr>
        <w:t xml:space="preserve">Unit 8 — Bulk delete</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Bulk Delete asynchronous query-based delete job එකකි.</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Filter/query, schedule, Delete privilege, cascade, backup/retention review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Destructive cleanup vs retention trap.</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356">
        <w:r>
          <w:rPr>
            <w:rStyle w:val="Hyperlink"/>
          </w:rPr>
          <w:t xml:space="preserve">Open Unit 8</w:t>
        </w:r>
      </w:hyperlink>
    </w:p>
    <w:bookmarkEnd w:id="357"/>
    <w:bookmarkStart w:id="359" w:name="m09-u09"/>
    <w:p>
      <w:pPr>
        <w:pStyle w:val="Heading3"/>
        <w:keepNext/>
        <w:widowControl/>
      </w:pPr>
      <w:r>
        <w:rPr>
          <w:rFonts w:ascii="Noto Sans Sinhala" w:hAnsi="Noto Sans Sinhala" w:eastAsia="Noto Sans Sinhala" w:cs="Noto Sans Sinhala"/>
        </w:rPr>
        <w:t xml:space="preserve">Unit 9 — Long term data retention</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Active data policy එකෙන් inactive read-only long-term retention වෙත ගෙන යන lifecycle එක; backup හෝ Bulk Delete එක නොවේ.</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Policy/table support, capacity/licensing සහ access expectations configure/test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Retention vs Bulk Delete vs backup distinguish කරන්න.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Business application data lifecycle; Data retention policies.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358">
        <w:r>
          <w:rPr>
            <w:rStyle w:val="Hyperlink"/>
          </w:rPr>
          <w:t xml:space="preserve">Open Unit 9</w:t>
        </w:r>
      </w:hyperlink>
    </w:p>
    <w:bookmarkEnd w:id="359"/>
    <w:bookmarkStart w:id="361" w:name="m09-u10"/>
    <w:p>
      <w:pPr>
        <w:pStyle w:val="Heading3"/>
        <w:keepNext/>
        <w:widowControl/>
      </w:pPr>
      <w:r>
        <w:rPr>
          <w:rFonts w:ascii="Noto Sans Sinhala" w:hAnsi="Noto Sans Sinhala" w:eastAsia="Noto Sans Sinhala" w:cs="Noto Sans Sinhala"/>
        </w:rPr>
        <w:t xml:space="preserve">Unit 10 — Check your knowledge</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 page එක official self-assessment එකයි; answer memorize නොකර decision rule explain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notes නැතුව attempt කර, wrong option එක wrong ඇයි කියලා ලියන්න.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question style practice; content source ලෙස previous units භාවිතා කරන්න.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Answer the following questions to see what you’ve learned..</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360">
        <w:r>
          <w:rPr>
            <w:rStyle w:val="Hyperlink"/>
          </w:rPr>
          <w:t xml:space="preserve">Open Unit 10</w:t>
        </w:r>
      </w:hyperlink>
    </w:p>
    <w:bookmarkEnd w:id="361"/>
    <w:bookmarkStart w:id="363" w:name="m09-u11"/>
    <w:p>
      <w:pPr>
        <w:pStyle w:val="Heading3"/>
        <w:keepNext/>
        <w:widowControl/>
      </w:pPr>
      <w:r>
        <w:rPr>
          <w:rFonts w:ascii="Noto Sans Sinhala" w:hAnsi="Noto Sans Sinhala" w:eastAsia="Noto Sans Sinhala" w:cs="Noto Sans Sinhala"/>
        </w:rPr>
        <w:t xml:space="preserve">Unit 11 — Summary</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Module learning objectives consolidate කරන recap page එකයි.</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මෙම guide එකේ Memory Notes සහ missed knowledge-check answers සමඟ compare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last-pass memory consolidation.</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362">
        <w:r>
          <w:rPr>
            <w:rStyle w:val="Hyperlink"/>
          </w:rPr>
          <w:t xml:space="preserve">Open Unit 11</w:t>
        </w:r>
      </w:hyperlink>
    </w:p>
    <w:bookmarkEnd w:id="363"/>
    <w:bookmarkStart w:id="371" w:name="Xd50fc34e513c61f3526e1c10b83ed7844e89d35"/>
    <w:p>
      <w:pPr>
        <w:pStyle w:val="Heading3"/>
        <w:keepNext/>
        <w:widowControl/>
      </w:pPr>
      <w:r>
        <w:rPr>
          <w:rFonts w:ascii="Noto Sans Sinhala" w:hAnsi="Noto Sans Sinhala" w:eastAsia="Noto Sans Sinhala" w:cs="Noto Sans Sinhala"/>
        </w:rPr>
        <w:t xml:space="preserve">Instructor Deep Dive — Administration, search, auditing, duplicate detection, bulk delete, retention</w:t>
      </w:r>
    </w:p>
    <w:bookmarkStart w:id="364" w:name="X98ca8219e942581a5ebb8e9befa4922b3f6b467"/>
    <w:p>
      <w:pPr>
        <w:pStyle w:val="Heading4"/>
        <w:keepNext/>
        <w:widowControl/>
      </w:pPr>
      <w:r>
        <w:rPr>
          <w:rFonts w:ascii="Noto Sans Sinhala" w:hAnsi="Noto Sans Sinhala" w:eastAsia="Noto Sans Sinhala" w:cs="Noto Sans Sinhala"/>
        </w:rPr>
        <w:t xml:space="preserve">Power Platform admin center and environment settings</w:t>
      </w:r>
    </w:p>
    <w:p>
      <w:pPr>
        <w:pStyle w:val="FirstParagraph"/>
        <w:widowControl/>
      </w:pPr>
      <w:r>
        <w:rPr>
          <w:rFonts w:ascii="Noto Sans Sinhala" w:hAnsi="Noto Sans Sinhala" w:eastAsia="Noto Sans Sinhala" w:cs="Noto Sans Sinhala"/>
        </w:rPr>
        <w:t xml:space="preserve">Functional Consultantට environment detail, capacity, users/roles, analytics, product/features, backups, updates, and Dataverse settings locate/troubleshoot කරන්න දැනගන්න ඕන. Maker portal solution customization සහ admin center tenant/environment governance එක confuse කරන්න එපා.</w:t>
      </w:r>
    </w:p>
    <w:bookmarkEnd w:id="364"/>
    <w:bookmarkStart w:id="365" w:name="dataverse-search-options"/>
    <w:p>
      <w:pPr>
        <w:pStyle w:val="Heading4"/>
        <w:keepNext/>
        <w:widowControl/>
      </w:pPr>
      <w:r>
        <w:rPr>
          <w:rFonts w:ascii="Noto Sans Sinhala" w:hAnsi="Noto Sans Sinhala" w:eastAsia="Noto Sans Sinhala" w:cs="Noto Sans Sinhala"/>
        </w:rPr>
        <w:t xml:space="preserve">Dataverse search options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2640"/>
        <w:gridCol w:w="2640"/>
        <w:gridCol w:w="264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Search experience</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Scope</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Configuration focus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Dataverse search</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Relevance-based multi-table search, indexed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Enable/select searchable tables/columns; index capacity and update delay</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Quick Find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Table-oriented searchable columns/result view</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Quick Find view definitions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Advanced Find / modern advanced filtering</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User-defined multi-condition query</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Saved views/query analysis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Categorized search / table search</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Context-dependent legacy/modern experience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Know terminology; current UX may evolve</w:t>
            </w:r>
          </w:p>
        </w:tc>
      </w:tr>
    </w:tbl>
    <w:p>
      <w:pPr>
        <w:pStyle w:val="BodyText"/>
        <w:widowControl/>
      </w:pPr>
      <w:r>
        <w:rPr>
          <w:rFonts w:ascii="Noto Sans Sinhala" w:hAnsi="Noto Sans Sinhala" w:eastAsia="Noto Sans Sinhala" w:cs="Noto Sans Sinhala"/>
        </w:rPr>
        <w:t xml:space="preserve">Index configuration has capacity/performance implications. Newly configured data/index changes may not appear instantaneously. Search does not bypass table/row/column security.</w:t>
      </w:r>
    </w:p>
    <w:bookmarkEnd w:id="365"/>
    <w:bookmarkStart w:id="366" w:name="auditing"/>
    <w:p>
      <w:pPr>
        <w:pStyle w:val="Heading4"/>
        <w:keepNext/>
        <w:widowControl/>
      </w:pPr>
      <w:r>
        <w:rPr>
          <w:rFonts w:ascii="Noto Sans Sinhala" w:hAnsi="Noto Sans Sinhala" w:eastAsia="Noto Sans Sinhala" w:cs="Noto Sans Sinhala"/>
        </w:rPr>
        <w:t xml:space="preserve">Auditing</w:t>
      </w:r>
    </w:p>
    <w:p>
      <w:pPr>
        <w:pStyle w:val="FirstParagraph"/>
        <w:widowControl/>
      </w:pPr>
      <w:r>
        <w:rPr>
          <w:rFonts w:ascii="Noto Sans Sinhala" w:hAnsi="Noto Sans Sinhala" w:eastAsia="Noto Sans Sinhala" w:cs="Noto Sans Sinhala"/>
        </w:rPr>
        <w:t xml:space="preserve">Auditing usually requires levels:</w:t>
      </w:r>
    </w:p>
    <w:p>
      <w:pPr>
        <w:widowControl/>
        <w:numPr>
          <w:ilvl w:val="0"/>
          <w:numId w:val="1060"/>
        </w:numPr>
        <w:pStyle w:val="Compact"/>
      </w:pPr>
      <w:r>
        <w:rPr>
          <w:rFonts w:ascii="Noto Sans Sinhala" w:hAnsi="Noto Sans Sinhala" w:eastAsia="Noto Sans Sinhala" w:cs="Noto Sans Sinhala"/>
        </w:rPr>
        <w:t xml:space="preserve">Environment/organization audit enabled.</w:t>
      </w:r>
    </w:p>
    <w:p>
      <w:pPr>
        <w:widowControl/>
        <w:numPr>
          <w:ilvl w:val="0"/>
          <w:numId w:val="1060"/>
        </w:numPr>
        <w:pStyle w:val="Compact"/>
      </w:pPr>
      <w:r>
        <w:rPr>
          <w:rFonts w:ascii="Noto Sans Sinhala" w:hAnsi="Noto Sans Sinhala" w:eastAsia="Noto Sans Sinhala" w:cs="Noto Sans Sinhala"/>
        </w:rPr>
        <w:t xml:space="preserve">Table auditing enabled.</w:t>
      </w:r>
    </w:p>
    <w:p>
      <w:pPr>
        <w:widowControl/>
        <w:numPr>
          <w:ilvl w:val="0"/>
          <w:numId w:val="1060"/>
        </w:numPr>
        <w:pStyle w:val="Compact"/>
      </w:pPr>
      <w:r>
        <w:rPr>
          <w:rFonts w:ascii="Noto Sans Sinhala" w:hAnsi="Noto Sans Sinhala" w:eastAsia="Noto Sans Sinhala" w:cs="Noto Sans Sinhala"/>
        </w:rPr>
        <w:t xml:space="preserve">Relevant column auditing enabled.</w:t>
      </w:r>
    </w:p>
    <w:p>
      <w:pPr>
        <w:pStyle w:val="FirstParagraph"/>
        <w:widowControl/>
      </w:pPr>
      <w:r>
        <w:rPr>
          <w:rFonts w:ascii="Noto Sans Sinhala" w:hAnsi="Noto Sans Sinhala" w:eastAsia="Noto Sans Sinhala" w:cs="Noto Sans Sinhala"/>
        </w:rPr>
        <w:t xml:space="preserve">Audit logs show configured data changes/access events depending settings; auditing every noisy column increases storage. Security, retention, access to audit history, and compliance requirements matter. Turning auditing on now does not recreate past history.</w:t>
      </w:r>
    </w:p>
    <w:p>
      <w:pPr>
        <w:pStyle w:val="BodyText"/>
        <w:widowControl/>
      </w:pPr>
      <w:r>
        <w:rPr>
          <w:rFonts w:ascii="Noto Sans Sinhala" w:hAnsi="Noto Sans Sinhala" w:eastAsia="Noto Sans Sinhala" w:cs="Noto Sans Sinhala"/>
        </w:rPr>
        <w:t xml:space="preserve">Auditing ≠ version control, backup, or flow run history. Solution history tracks solution operations; Power Automate run history tracks flow executions; Dataverse audit tracks data/configured events.</w:t>
      </w:r>
    </w:p>
    <w:bookmarkEnd w:id="366"/>
    <w:bookmarkStart w:id="367" w:name="duplicate-detection"/>
    <w:p>
      <w:pPr>
        <w:pStyle w:val="Heading4"/>
        <w:keepNext/>
        <w:widowControl/>
      </w:pPr>
      <w:r>
        <w:rPr>
          <w:rFonts w:ascii="Noto Sans Sinhala" w:hAnsi="Noto Sans Sinhala" w:eastAsia="Noto Sans Sinhala" w:cs="Noto Sans Sinhala"/>
        </w:rPr>
        <w:t xml:space="preserve">Duplicate detection</w:t>
      </w:r>
    </w:p>
    <w:p>
      <w:pPr>
        <w:pStyle w:val="FirstParagraph"/>
        <w:widowControl/>
      </w:pPr>
      <w:r>
        <w:rPr>
          <w:rFonts w:ascii="Noto Sans Sinhala" w:hAnsi="Noto Sans Sinhala" w:eastAsia="Noto Sans Sinhala" w:cs="Noto Sans Sinhala"/>
        </w:rPr>
        <w:t xml:space="preserve">Enable duplicate detection environment/settings and applicable operations; create/publish duplicate detection rules; run scheduled/system duplicate detection jobs where needed. Rules can warn/identify potential duplicates but do not equal a database alternate key. If duplicates must be technically rejected for integration upsert, use unique alternate key/design—not only a warning rule.</w:t>
      </w:r>
    </w:p>
    <w:bookmarkEnd w:id="367"/>
    <w:bookmarkStart w:id="368" w:name="bulk-delete"/>
    <w:p>
      <w:pPr>
        <w:pStyle w:val="Heading4"/>
        <w:keepNext/>
        <w:widowControl/>
      </w:pPr>
      <w:r>
        <w:rPr>
          <w:rFonts w:ascii="Noto Sans Sinhala" w:hAnsi="Noto Sans Sinhala" w:eastAsia="Noto Sans Sinhala" w:cs="Noto Sans Sinhala"/>
        </w:rPr>
        <w:t xml:space="preserve">Bulk Delete</w:t>
      </w:r>
    </w:p>
    <w:p>
      <w:pPr>
        <w:pStyle w:val="FirstParagraph"/>
        <w:widowControl/>
      </w:pPr>
      <w:r>
        <w:rPr>
          <w:rFonts w:ascii="Noto Sans Sinhala" w:hAnsi="Noto Sans Sinhala" w:eastAsia="Noto Sans Sinhala" w:cs="Noto Sans Sinhala"/>
        </w:rPr>
        <w:t xml:space="preserve">Bulk Delete job defines target query and schedule/recurrence, runs asynchronously, and records success/failure. It needs Delete privileges and can trigger cascading consequences. Preview/count/filter, retention/legal hold, dependencies, and backup approval before deleting. It is not the same as long-term retention.</w:t>
      </w:r>
    </w:p>
    <w:bookmarkEnd w:id="368"/>
    <w:bookmarkStart w:id="369" w:name="long-term-data-retention"/>
    <w:p>
      <w:pPr>
        <w:pStyle w:val="Heading4"/>
        <w:keepNext/>
        <w:widowControl/>
      </w:pPr>
      <w:r>
        <w:rPr>
          <w:rFonts w:ascii="Noto Sans Sinhala" w:hAnsi="Noto Sans Sinhala" w:eastAsia="Noto Sans Sinhala" w:cs="Noto Sans Sinhala"/>
        </w:rPr>
        <w:t xml:space="preserve">Long-term data retention</w:t>
      </w:r>
    </w:p>
    <w:p>
      <w:pPr>
        <w:pStyle w:val="FirstParagraph"/>
        <w:widowControl/>
      </w:pPr>
      <w:r>
        <w:rPr>
          <w:rFonts w:ascii="Noto Sans Sinhala" w:hAnsi="Noto Sans Sinhala" w:eastAsia="Noto Sans Sinhala" w:cs="Noto Sans Sinhala"/>
        </w:rPr>
        <w:t xml:space="preserve">Current Dataverse retention lifecycle lets qualifying application data move from active storage to inactive long-term retained, read-only/immutable access pattern, and later delete according to policy. Use when compliance requires preservation but active database performance/capacity should be managed. Feature/table/support constraints and licensing/capacity must be verified. Retention is not ordinary backup; records are intentionally moved under policy.</w:t>
      </w:r>
    </w:p>
    <w:bookmarkEnd w:id="369"/>
    <w:bookmarkStart w:id="370" w:name="capacity"/>
    <w:p>
      <w:pPr>
        <w:pStyle w:val="Heading4"/>
        <w:keepNext/>
        <w:widowControl/>
      </w:pPr>
      <w:r>
        <w:rPr>
          <w:rFonts w:ascii="Noto Sans Sinhala" w:hAnsi="Noto Sans Sinhala" w:eastAsia="Noto Sans Sinhala" w:cs="Noto Sans Sinhala"/>
        </w:rPr>
        <w:t xml:space="preserve">Capacity</w:t>
      </w:r>
    </w:p>
    <w:p>
      <w:pPr>
        <w:pStyle w:val="FirstParagraph"/>
        <w:widowControl/>
      </w:pPr>
      <w:r>
        <w:rPr>
          <w:rFonts w:ascii="Noto Sans Sinhala" w:hAnsi="Noto Sans Sinhala" w:eastAsia="Noto Sans Sinhala" w:cs="Noto Sans Sinhala"/>
        </w:rPr>
        <w:t xml:space="preserve">Tenant capacity includes database/file/log categories and add-ons/current entitlement details. Numeric allocations are licensing-dependent and change; this guide intentionally does not invent fixed capacities. Admin center Capacity area is source of actual tenant figures.</w:t>
      </w:r>
    </w:p>
    <w:bookmarkEnd w:id="370"/>
    <w:bookmarkEnd w:id="371"/>
    <w:bookmarkStart w:id="372" w:name="pl-200-exam-trap-7"/>
    <w:p>
      <w:pPr>
        <w:pStyle w:val="Heading3"/>
        <w:keepNext/>
        <w:widowControl/>
      </w:pPr>
      <w:r>
        <w:rPr>
          <w:rFonts w:ascii="Noto Sans Sinhala" w:hAnsi="Noto Sans Sinhala" w:eastAsia="Noto Sans Sinhala" w:cs="Noto Sans Sinhala"/>
        </w:rPr>
        <w:t xml:space="preserve">⚠️ PL-200 Exam Trap</w:t>
      </w:r>
    </w:p>
    <w:p>
      <w:pPr>
        <w:widowControl/>
        <w:numPr>
          <w:ilvl w:val="0"/>
          <w:numId w:val="1061"/>
        </w:numPr>
        <w:pStyle w:val="Compact"/>
      </w:pPr>
      <w:r>
        <w:rPr>
          <w:rFonts w:ascii="Noto Sans Sinhala" w:hAnsi="Noto Sans Sinhala" w:eastAsia="Noto Sans Sinhala" w:cs="Noto Sans Sinhala"/>
        </w:rPr>
        <w:t xml:space="preserve">Need to prevent exact duplicate integration keys → Alternate Key, not only duplicate detection rule.</w:t>
      </w:r>
    </w:p>
    <w:p>
      <w:pPr>
        <w:widowControl/>
        <w:numPr>
          <w:ilvl w:val="0"/>
          <w:numId w:val="1061"/>
        </w:numPr>
        <w:pStyle w:val="Compact"/>
      </w:pPr>
      <w:r>
        <w:rPr>
          <w:rFonts w:ascii="Noto Sans Sinhala" w:hAnsi="Noto Sans Sinhala" w:eastAsia="Noto Sans Sinhala" w:cs="Noto Sans Sinhala"/>
        </w:rPr>
        <w:t xml:space="preserve">Need history of who changed Salary → Auditing, not Power Automate run history.</w:t>
      </w:r>
    </w:p>
    <w:p>
      <w:pPr>
        <w:widowControl/>
        <w:numPr>
          <w:ilvl w:val="0"/>
          <w:numId w:val="1061"/>
        </w:numPr>
        <w:pStyle w:val="Compact"/>
      </w:pPr>
      <w:r>
        <w:rPr>
          <w:rFonts w:ascii="Noto Sans Sinhala" w:hAnsi="Noto Sans Sinhala" w:eastAsia="Noto Sans Sinhala" w:cs="Noto Sans Sinhala"/>
        </w:rPr>
        <w:t xml:space="preserve">Need find relevant rows across tables → Dataverse search; a System View is a saved table query, not an index substitute.</w:t>
      </w:r>
    </w:p>
    <w:p>
      <w:pPr>
        <w:widowControl/>
        <w:numPr>
          <w:ilvl w:val="0"/>
          <w:numId w:val="1061"/>
        </w:numPr>
        <w:pStyle w:val="Compact"/>
      </w:pPr>
      <w:r>
        <w:rPr>
          <w:rFonts w:ascii="Noto Sans Sinhala" w:hAnsi="Noto Sans Sinhala" w:eastAsia="Noto Sans Sinhala" w:cs="Noto Sans Sinhala"/>
        </w:rPr>
        <w:t xml:space="preserve">Need retain read-only historical data → Retention policy; Bulk Delete would destroy it.</w:t>
      </w:r>
    </w:p>
    <w:bookmarkEnd w:id="372"/>
    <w:bookmarkStart w:id="373" w:name="scenario-based-learning-8"/>
    <w:p>
      <w:pPr>
        <w:pStyle w:val="Heading3"/>
        <w:keepNext/>
        <w:widowControl/>
      </w:pPr>
      <w:r>
        <w:rPr>
          <w:rFonts w:ascii="Noto Sans Sinhala" w:hAnsi="Noto Sans Sinhala" w:eastAsia="Noto Sans Sinhala" w:cs="Noto Sans Sinhala"/>
        </w:rPr>
        <w:t xml:space="preserve">Scenario-based learning</w:t>
      </w:r>
    </w:p>
    <w:p>
      <w:pPr>
        <w:pStyle w:val="FirstParagraph"/>
        <w:widowControl/>
      </w:pPr>
      <w:r>
        <w:rPr>
          <w:bCs/>
          <w:rFonts w:ascii="Noto Sans Sinhala" w:hAnsi="Noto Sans Sinhala" w:eastAsia="Noto Sans Sinhala" w:cs="Noto Sans Sinhala"/>
          <w:b/>
        </w:rPr>
        <w:t xml:space="preserve">Scenario: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Users complain newly added searchable column isn’t immediately in relevance search.</w:t>
      </w:r>
      <w:r>
        <w:rPr>
          <w:rFonts w:ascii="Noto Sans Sinhala" w:hAnsi="Noto Sans Sinhala" w:eastAsia="Noto Sans Sinhala" w:cs="Noto Sans Sinhala"/>
        </w:rPr>
        <w:br/>
      </w:r>
      <w:r>
        <w:rPr>
          <w:bCs/>
          <w:rFonts w:ascii="Noto Sans Sinhala" w:hAnsi="Noto Sans Sinhala" w:eastAsia="Noto Sans Sinhala" w:cs="Noto Sans Sinhala"/>
          <w:b/>
        </w:rPr>
        <w:t xml:space="preserve">Reasoning:</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Verify Dataverse search table/column configuration, security, index status/delay, and capacity—not app form alone.</w:t>
      </w:r>
    </w:p>
    <w:p>
      <w:pPr>
        <w:pStyle w:val="BodyText"/>
        <w:widowControl/>
      </w:pPr>
      <w:r>
        <w:rPr>
          <w:bCs/>
          <w:rFonts w:ascii="Noto Sans Sinhala" w:hAnsi="Noto Sans Sinhala" w:eastAsia="Noto Sans Sinhala" w:cs="Noto Sans Sinhala"/>
          <w:b/>
        </w:rPr>
        <w:t xml:space="preserve">Scenario: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Import must never create two records with same ExternalCustomerId.</w:t>
      </w:r>
      <w:r>
        <w:rPr>
          <w:rFonts w:ascii="Noto Sans Sinhala" w:hAnsi="Noto Sans Sinhala" w:eastAsia="Noto Sans Sinhala" w:cs="Noto Sans Sinhala"/>
        </w:rPr>
        <w:br/>
      </w:r>
      <w:r>
        <w:rPr>
          <w:bCs/>
          <w:rFonts w:ascii="Noto Sans Sinhala" w:hAnsi="Noto Sans Sinhala" w:eastAsia="Noto Sans Sinhala" w:cs="Noto Sans Sinhala"/>
          <w:b/>
        </w:rPr>
        <w:t xml:space="preserve">Correct: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Alternate Key/upsert strategy. Duplicate Detection may assist users but is not the same enforcement.</w:t>
      </w:r>
    </w:p>
    <w:bookmarkEnd w:id="373"/>
    <w:bookmarkStart w:id="374" w:name="tiny-details-you-should-remember-8"/>
    <w:p>
      <w:pPr>
        <w:pStyle w:val="Heading3"/>
        <w:keepNext/>
        <w:widowControl/>
      </w:pPr>
      <w:r>
        <w:rPr>
          <w:rFonts w:ascii="Noto Sans Sinhala" w:hAnsi="Noto Sans Sinhala" w:eastAsia="Noto Sans Sinhala" w:cs="Noto Sans Sinhala"/>
        </w:rPr>
        <w:t xml:space="preserve">🔍 Tiny Details You Should Remember</w:t>
      </w:r>
    </w:p>
    <w:p>
      <w:pPr>
        <w:widowControl/>
        <w:numPr>
          <w:ilvl w:val="0"/>
          <w:numId w:val="1062"/>
        </w:numPr>
        <w:pStyle w:val="Compact"/>
      </w:pPr>
      <w:r>
        <w:rPr>
          <w:rFonts w:ascii="Noto Sans Sinhala" w:hAnsi="Noto Sans Sinhala" w:eastAsia="Noto Sans Sinhala" w:cs="Noto Sans Sinhala"/>
        </w:rPr>
        <w:t xml:space="preserve">Search index and security are both evaluated.</w:t>
      </w:r>
    </w:p>
    <w:p>
      <w:pPr>
        <w:widowControl/>
        <w:numPr>
          <w:ilvl w:val="0"/>
          <w:numId w:val="1062"/>
        </w:numPr>
        <w:pStyle w:val="Compact"/>
      </w:pPr>
      <w:r>
        <w:rPr>
          <w:rFonts w:ascii="Noto Sans Sinhala" w:hAnsi="Noto Sans Sinhala" w:eastAsia="Noto Sans Sinhala" w:cs="Noto Sans Sinhala"/>
        </w:rPr>
        <w:t xml:space="preserve">Auditing is layered environment → table → column.</w:t>
      </w:r>
    </w:p>
    <w:p>
      <w:pPr>
        <w:widowControl/>
        <w:numPr>
          <w:ilvl w:val="0"/>
          <w:numId w:val="1062"/>
        </w:numPr>
        <w:pStyle w:val="Compact"/>
      </w:pPr>
      <w:r>
        <w:rPr>
          <w:rFonts w:ascii="Noto Sans Sinhala" w:hAnsi="Noto Sans Sinhala" w:eastAsia="Noto Sans Sinhala" w:cs="Noto Sans Sinhala"/>
        </w:rPr>
        <w:t xml:space="preserve">Audit enabled today does not backfill yesterday’s changes.</w:t>
      </w:r>
    </w:p>
    <w:p>
      <w:pPr>
        <w:widowControl/>
        <w:numPr>
          <w:ilvl w:val="0"/>
          <w:numId w:val="1062"/>
        </w:numPr>
        <w:pStyle w:val="Compact"/>
      </w:pPr>
      <w:r>
        <w:rPr>
          <w:rFonts w:ascii="Noto Sans Sinhala" w:hAnsi="Noto Sans Sinhala" w:eastAsia="Noto Sans Sinhala" w:cs="Noto Sans Sinhala"/>
        </w:rPr>
        <w:t xml:space="preserve">Duplicate rules must be configured/published and relevant detection enabled.</w:t>
      </w:r>
    </w:p>
    <w:p>
      <w:pPr>
        <w:widowControl/>
        <w:numPr>
          <w:ilvl w:val="0"/>
          <w:numId w:val="1062"/>
        </w:numPr>
        <w:pStyle w:val="Compact"/>
      </w:pPr>
      <w:r>
        <w:rPr>
          <w:rFonts w:ascii="Noto Sans Sinhala" w:hAnsi="Noto Sans Sinhala" w:eastAsia="Noto Sans Sinhala" w:cs="Noto Sans Sinhala"/>
        </w:rPr>
        <w:t xml:space="preserve">Bulk Delete is async and security/cascade aware.</w:t>
      </w:r>
    </w:p>
    <w:p>
      <w:pPr>
        <w:widowControl/>
        <w:numPr>
          <w:ilvl w:val="0"/>
          <w:numId w:val="1062"/>
        </w:numPr>
        <w:pStyle w:val="Compact"/>
      </w:pPr>
      <w:r>
        <w:rPr>
          <w:rFonts w:ascii="Noto Sans Sinhala" w:hAnsi="Noto Sans Sinhala" w:eastAsia="Noto Sans Sinhala" w:cs="Noto Sans Sinhala"/>
        </w:rPr>
        <w:t xml:space="preserve">Long-term retention data is not normal active editable data.</w:t>
      </w:r>
    </w:p>
    <w:bookmarkEnd w:id="374"/>
    <w:bookmarkStart w:id="375" w:name="exam-memory-notes-8"/>
    <w:p>
      <w:pPr>
        <w:pStyle w:val="Heading3"/>
        <w:keepNext/>
        <w:widowControl/>
      </w:pPr>
      <w:r>
        <w:rPr>
          <w:rFonts w:ascii="Noto Sans Sinhala" w:hAnsi="Noto Sans Sinhala" w:eastAsia="Noto Sans Sinhala" w:cs="Noto Sans Sinhala"/>
        </w:rPr>
        <w:t xml:space="preserve">🧠 Exam Memory Notes</w:t>
      </w:r>
    </w:p>
    <w:p>
      <w:pPr>
        <w:widowControl/>
        <w:numPr>
          <w:ilvl w:val="0"/>
          <w:numId w:val="1063"/>
        </w:numPr>
        <w:pStyle w:val="Compact"/>
      </w:pPr>
      <w:r>
        <w:rPr>
          <w:rFonts w:ascii="Noto Sans Sinhala" w:hAnsi="Noto Sans Sinhala" w:eastAsia="Noto Sans Sinhala" w:cs="Noto Sans Sinhala"/>
        </w:rPr>
        <w:t xml:space="preserve">Search = indexed discovery; View = saved query presentation.</w:t>
      </w:r>
    </w:p>
    <w:p>
      <w:pPr>
        <w:widowControl/>
        <w:numPr>
          <w:ilvl w:val="0"/>
          <w:numId w:val="1063"/>
        </w:numPr>
        <w:pStyle w:val="Compact"/>
      </w:pPr>
      <w:r>
        <w:rPr>
          <w:rFonts w:ascii="Noto Sans Sinhala" w:hAnsi="Noto Sans Sinhala" w:eastAsia="Noto Sans Sinhala" w:cs="Noto Sans Sinhala"/>
        </w:rPr>
        <w:t xml:space="preserve">Auditing = change/history evidence.</w:t>
      </w:r>
    </w:p>
    <w:p>
      <w:pPr>
        <w:widowControl/>
        <w:numPr>
          <w:ilvl w:val="0"/>
          <w:numId w:val="1063"/>
        </w:numPr>
        <w:pStyle w:val="Compact"/>
      </w:pPr>
      <w:r>
        <w:rPr>
          <w:rFonts w:ascii="Noto Sans Sinhala" w:hAnsi="Noto Sans Sinhala" w:eastAsia="Noto Sans Sinhala" w:cs="Noto Sans Sinhala"/>
        </w:rPr>
        <w:t xml:space="preserve">Alternate Key = uniqueness/addressing.</w:t>
      </w:r>
    </w:p>
    <w:p>
      <w:pPr>
        <w:widowControl/>
        <w:numPr>
          <w:ilvl w:val="0"/>
          <w:numId w:val="1063"/>
        </w:numPr>
        <w:pStyle w:val="Compact"/>
      </w:pPr>
      <w:r>
        <w:rPr>
          <w:rFonts w:ascii="Noto Sans Sinhala" w:hAnsi="Noto Sans Sinhala" w:eastAsia="Noto Sans Sinhala" w:cs="Noto Sans Sinhala"/>
        </w:rPr>
        <w:t xml:space="preserve">Duplicate Detection = identify/warn/process possible duplicates.</w:t>
      </w:r>
    </w:p>
    <w:p>
      <w:pPr>
        <w:widowControl/>
        <w:numPr>
          <w:ilvl w:val="0"/>
          <w:numId w:val="1063"/>
        </w:numPr>
        <w:pStyle w:val="Compact"/>
      </w:pPr>
      <w:r>
        <w:rPr>
          <w:rFonts w:ascii="Noto Sans Sinhala" w:hAnsi="Noto Sans Sinhala" w:eastAsia="Noto Sans Sinhala" w:cs="Noto Sans Sinhala"/>
        </w:rPr>
        <w:t xml:space="preserve">Bulk Delete = destructive async cleanup.</w:t>
      </w:r>
    </w:p>
    <w:p>
      <w:pPr>
        <w:widowControl/>
        <w:numPr>
          <w:ilvl w:val="0"/>
          <w:numId w:val="1063"/>
        </w:numPr>
        <w:pStyle w:val="Compact"/>
      </w:pPr>
      <w:r>
        <w:rPr>
          <w:rFonts w:ascii="Noto Sans Sinhala" w:hAnsi="Noto Sans Sinhala" w:eastAsia="Noto Sans Sinhala" w:cs="Noto Sans Sinhala"/>
        </w:rPr>
        <w:t xml:space="preserve">Retention = policy-based inactive preservation.</w:t>
      </w:r>
    </w:p>
    <w:bookmarkEnd w:id="375"/>
    <w:bookmarkStart w:id="376" w:name="module-knowledge-check-questions-8"/>
    <w:p>
      <w:pPr>
        <w:pStyle w:val="Heading3"/>
        <w:keepNext/>
        <w:widowControl/>
      </w:pPr>
      <w:r>
        <w:rPr>
          <w:rFonts w:ascii="Noto Sans Sinhala" w:hAnsi="Noto Sans Sinhala" w:eastAsia="Noto Sans Sinhala" w:cs="Noto Sans Sinhala"/>
        </w:rPr>
        <w:t xml:space="preserve">Module Knowledge Check — Questions</w:t>
      </w:r>
    </w:p>
    <w:p>
      <w:pPr>
        <w:widowControl/>
        <w:numPr>
          <w:ilvl w:val="0"/>
          <w:numId w:val="1064"/>
        </w:numPr>
        <w:pStyle w:val="Compact"/>
      </w:pPr>
      <w:r>
        <w:rPr>
          <w:rFonts w:ascii="Noto Sans Sinhala" w:hAnsi="Noto Sans Sinhala" w:eastAsia="Noto Sans Sinhala" w:cs="Noto Sans Sinhala"/>
        </w:rPr>
        <w:t xml:space="preserve">Which feature records configured changes to Dataverse rows?</w:t>
      </w:r>
    </w:p>
    <w:p>
      <w:pPr>
        <w:widowControl/>
        <w:numPr>
          <w:ilvl w:val="0"/>
          <w:numId w:val="1064"/>
        </w:numPr>
        <w:pStyle w:val="Compact"/>
      </w:pPr>
      <w:r>
        <w:rPr>
          <w:rFonts w:ascii="Noto Sans Sinhala" w:hAnsi="Noto Sans Sinhala" w:eastAsia="Noto Sans Sinhala" w:cs="Noto Sans Sinhala"/>
        </w:rPr>
        <w:t xml:space="preserve">Which feature should enforce a unique external ID?</w:t>
      </w:r>
    </w:p>
    <w:p>
      <w:pPr>
        <w:widowControl/>
        <w:numPr>
          <w:ilvl w:val="0"/>
          <w:numId w:val="1064"/>
        </w:numPr>
        <w:pStyle w:val="Compact"/>
      </w:pPr>
      <w:r>
        <w:rPr>
          <w:rFonts w:ascii="Noto Sans Sinhala" w:hAnsi="Noto Sans Sinhala" w:eastAsia="Noto Sans Sinhala" w:cs="Noto Sans Sinhala"/>
        </w:rPr>
        <w:t xml:space="preserve">Does enabling table auditing automatically audit every column if column auditing is off?</w:t>
      </w:r>
    </w:p>
    <w:p>
      <w:pPr>
        <w:widowControl/>
        <w:numPr>
          <w:ilvl w:val="0"/>
          <w:numId w:val="1064"/>
        </w:numPr>
        <w:pStyle w:val="Compact"/>
      </w:pPr>
      <w:r>
        <w:rPr>
          <w:rFonts w:ascii="Noto Sans Sinhala" w:hAnsi="Noto Sans Sinhala" w:eastAsia="Noto Sans Sinhala" w:cs="Noto Sans Sinhala"/>
        </w:rPr>
        <w:t xml:space="preserve">Which operation is appropriate for recurring deletion of old test rows?</w:t>
      </w:r>
    </w:p>
    <w:p>
      <w:pPr>
        <w:widowControl/>
        <w:numPr>
          <w:ilvl w:val="0"/>
          <w:numId w:val="1064"/>
        </w:numPr>
        <w:pStyle w:val="Compact"/>
      </w:pPr>
      <w:r>
        <w:rPr>
          <w:rFonts w:ascii="Noto Sans Sinhala" w:hAnsi="Noto Sans Sinhala" w:eastAsia="Noto Sans Sinhala" w:cs="Noto Sans Sinhala"/>
        </w:rPr>
        <w:t xml:space="preserve">Does Dataverse search expose rows a user lacks Read privilege for?</w:t>
      </w:r>
    </w:p>
    <w:p>
      <w:pPr>
        <w:widowControl/>
        <w:numPr>
          <w:ilvl w:val="0"/>
          <w:numId w:val="1064"/>
        </w:numPr>
        <w:pStyle w:val="Compact"/>
      </w:pPr>
      <w:r>
        <w:rPr>
          <w:rFonts w:ascii="Noto Sans Sinhala" w:hAnsi="Noto Sans Sinhala" w:eastAsia="Noto Sans Sinhala" w:cs="Noto Sans Sinhala"/>
        </w:rPr>
        <w:t xml:space="preserve">Is long-term retention equivalent to a backup?</w:t>
      </w:r>
    </w:p>
    <w:bookmarkEnd w:id="376"/>
    <w:bookmarkStart w:id="382" w:name="answers-explanations-8"/>
    <w:p>
      <w:pPr>
        <w:pStyle w:val="Heading3"/>
        <w:keepNext/>
        <w:widowControl/>
      </w:pPr>
      <w:r>
        <w:rPr>
          <w:rFonts w:ascii="Noto Sans Sinhala" w:hAnsi="Noto Sans Sinhala" w:eastAsia="Noto Sans Sinhala" w:cs="Noto Sans Sinhala"/>
        </w:rPr>
        <w:t xml:space="preserve">Answers &amp; Explanations</w:t>
      </w:r>
    </w:p>
    <w:p>
      <w:pPr>
        <w:widowControl/>
        <w:numPr>
          <w:ilvl w:val="0"/>
          <w:numId w:val="1065"/>
        </w:numPr>
        <w:pStyle w:val="Compact"/>
      </w:pPr>
      <w:r>
        <w:rPr>
          <w:bCs/>
          <w:rFonts w:ascii="Noto Sans Sinhala" w:hAnsi="Noto Sans Sinhala" w:eastAsia="Noto Sans Sinhala" w:cs="Noto Sans Sinhala"/>
          <w:b/>
        </w:rPr>
        <w:t xml:space="preserve">Dataverse auditing.</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Configure environment/table/column scope as needed.</w:t>
      </w:r>
    </w:p>
    <w:p>
      <w:pPr>
        <w:widowControl/>
        <w:numPr>
          <w:ilvl w:val="0"/>
          <w:numId w:val="1065"/>
        </w:numPr>
        <w:pStyle w:val="Compact"/>
      </w:pPr>
      <w:r>
        <w:rPr>
          <w:bCs/>
          <w:rFonts w:ascii="Noto Sans Sinhala" w:hAnsi="Noto Sans Sinhala" w:eastAsia="Noto Sans Sinhala" w:cs="Noto Sans Sinhala"/>
          <w:b/>
        </w:rPr>
        <w:t xml:space="preserve">Alternate Key.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Duplicate Detection is a detection/warning mechanism, not the same uniqueness contract.</w:t>
      </w:r>
    </w:p>
    <w:p>
      <w:pPr>
        <w:widowControl/>
        <w:numPr>
          <w:ilvl w:val="0"/>
          <w:numId w:val="1065"/>
        </w:numPr>
        <w:pStyle w:val="Compact"/>
      </w:pPr>
      <w:r>
        <w:rPr>
          <w:bCs/>
          <w:rFonts w:ascii="Noto Sans Sinhala" w:hAnsi="Noto Sans Sinhala" w:eastAsia="Noto Sans Sinhala" w:cs="Noto Sans Sinhala"/>
          <w:b/>
        </w:rPr>
        <w:t xml:space="preserve">No.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Required audit levels/settings must all be enabled for the intended detail.</w:t>
      </w:r>
    </w:p>
    <w:p>
      <w:pPr>
        <w:widowControl/>
        <w:numPr>
          <w:ilvl w:val="0"/>
          <w:numId w:val="1065"/>
        </w:numPr>
        <w:pStyle w:val="Compact"/>
      </w:pPr>
      <w:r>
        <w:rPr>
          <w:bCs/>
          <w:rFonts w:ascii="Noto Sans Sinhala" w:hAnsi="Noto Sans Sinhala" w:eastAsia="Noto Sans Sinhala" w:cs="Noto Sans Sinhala"/>
          <w:b/>
        </w:rPr>
        <w:t xml:space="preserve">Bulk Delete job</w:t>
      </w:r>
      <w:r>
        <w:rPr>
          <w:rFonts w:ascii="Noto Sans Sinhala" w:hAnsi="Noto Sans Sinhala" w:eastAsia="Noto Sans Sinhala" w:cs="Noto Sans Sinhala"/>
        </w:rPr>
        <w:t xml:space="preserve">, with carefully validated query, privileges, and cascade impact.</w:t>
      </w:r>
    </w:p>
    <w:p>
      <w:pPr>
        <w:widowControl/>
        <w:numPr>
          <w:ilvl w:val="0"/>
          <w:numId w:val="1065"/>
        </w:numPr>
        <w:pStyle w:val="Compact"/>
      </w:pPr>
      <w:r>
        <w:rPr>
          <w:bCs/>
          <w:rFonts w:ascii="Noto Sans Sinhala" w:hAnsi="Noto Sans Sinhala" w:eastAsia="Noto Sans Sinhala" w:cs="Noto Sans Sinhala"/>
          <w:b/>
        </w:rPr>
        <w:t xml:space="preserve">No.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Search respects Dataverse security.</w:t>
      </w:r>
    </w:p>
    <w:p>
      <w:pPr>
        <w:widowControl/>
        <w:numPr>
          <w:ilvl w:val="0"/>
          <w:numId w:val="1065"/>
        </w:numPr>
        <w:pStyle w:val="Compact"/>
      </w:pPr>
      <w:r>
        <w:rPr>
          <w:bCs/>
          <w:rFonts w:ascii="Noto Sans Sinhala" w:hAnsi="Noto Sans Sinhala" w:eastAsia="Noto Sans Sinhala" w:cs="Noto Sans Sinhala"/>
          <w:b/>
        </w:rPr>
        <w:t xml:space="preserve">No.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It is a managed inactive/read-only retention lifecycle, not a general restore copy.</w:t>
      </w:r>
    </w:p>
    <w:p>
      <w:pPr>
        <w:pStyle w:val="FirstParagraph"/>
        <w:widowControl/>
      </w:pPr>
      <w:r>
        <w:rPr>
          <w:bCs/>
          <w:rFonts w:ascii="Noto Sans Sinhala" w:hAnsi="Noto Sans Sinhala" w:eastAsia="Noto Sans Sinhala" w:cs="Noto Sans Sinhala"/>
          <w:b/>
        </w:rPr>
        <w:t xml:space="preserve">Primary sources:</w:t>
      </w:r>
      <w:r>
        <w:rPr>
          <w:rFonts w:ascii="Noto Sans Sinhala" w:hAnsi="Noto Sans Sinhala" w:eastAsia="Noto Sans Sinhala" w:cs="Noto Sans Sinhala"/>
        </w:rPr>
        <w:t xml:space="preserve"> </w:t>
      </w:r>
      <w:hyperlink r:id="rId377">
        <w:r>
          <w:rPr>
            <w:rStyle w:val="Hyperlink"/>
          </w:rPr>
          <w:t xml:space="preserve">Dataverse search</w:t>
        </w:r>
      </w:hyperlink>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hyperlink r:id="rId378">
        <w:r>
          <w:rPr>
            <w:rStyle w:val="Hyperlink"/>
          </w:rPr>
          <w:t xml:space="preserve">Auditing</w:t>
        </w:r>
      </w:hyperlink>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hyperlink r:id="rId379">
        <w:r>
          <w:rPr>
            <w:rStyle w:val="Hyperlink"/>
          </w:rPr>
          <w:t xml:space="preserve">Duplicate detection</w:t>
        </w:r>
      </w:hyperlink>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hyperlink r:id="rId380">
        <w:r>
          <w:rPr>
            <w:rStyle w:val="Hyperlink"/>
          </w:rPr>
          <w:t xml:space="preserve">Bulk Delete</w:t>
        </w:r>
      </w:hyperlink>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hyperlink r:id="rId381">
        <w:r>
          <w:rPr>
            <w:rStyle w:val="Hyperlink"/>
          </w:rPr>
          <w:t xml:space="preserve">Long-term retention</w:t>
        </w:r>
      </w:hyperlink>
      <w:r>
        <w:rPr>
          <w:rFonts w:ascii="Noto Sans Sinhala" w:hAnsi="Noto Sans Sinhala" w:eastAsia="Noto Sans Sinhala" w:cs="Noto Sans Sinhala"/>
        </w:rPr>
        <w:t xml:space="preserve">.</w:t>
      </w:r>
    </w:p>
    <w:bookmarkEnd w:id="382"/>
    <w:bookmarkEnd w:id="383"/>
    <w:bookmarkEnd w:id="384"/>
    <w:bookmarkStart w:id="553" w:name="part-10"/>
    <w:p>
      <w:pPr>
        <w:pStyle w:val="Heading1"/>
        <w:keepNext/>
        <w:pageBreakBefore/>
        <w:widowControl/>
      </w:pPr>
      <w:r>
        <w:rPr>
          <w:rFonts w:ascii="Noto Sans Sinhala" w:hAnsi="Noto Sans Sinhala" w:eastAsia="Noto Sans Sinhala" w:cs="Noto Sans Sinhala"/>
        </w:rPr>
        <w:t xml:space="preserve">Part II — Model-driven Apps</w:t>
      </w:r>
    </w:p>
    <w:p>
      <w:pPr>
        <w:pStyle w:val="FirstParagraph"/>
        <w:widowControl/>
      </w:pPr>
      <w:r>
        <w:rPr>
          <w:bCs/>
          <w:rFonts w:ascii="Noto Sans Sinhala" w:hAnsi="Noto Sans Sinhala" w:eastAsia="Noto Sans Sinhala" w:cs="Noto Sans Sinhala"/>
          <w:b/>
        </w:rPr>
        <w:t xml:space="preserve">Official-order range: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Modules 10–14. Sequence intentionally preserved from the current exam catalog.</w:t>
      </w:r>
    </w:p>
    <w:bookmarkStart w:id="409" w:name="module-10"/>
    <w:p>
      <w:pPr>
        <w:pStyle w:val="Heading2"/>
        <w:keepNext/>
        <w:pageBreakBefore/>
        <w:widowControl/>
      </w:pPr>
      <w:r>
        <w:rPr>
          <w:rFonts w:ascii="Noto Sans Sinhala" w:hAnsi="Noto Sans Sinhala" w:eastAsia="Noto Sans Sinhala" w:cs="Noto Sans Sinhala"/>
        </w:rPr>
        <w:t xml:space="preserve">Module 10 — How to build your first model-driven app with Dataverse</w:t>
      </w:r>
    </w:p>
    <w:p>
      <w:pPr>
        <w:pStyle w:val="FirstParagraph"/>
        <w:widowControl/>
      </w:pPr>
      <w:r>
        <w:rPr>
          <w:bCs/>
          <w:rFonts w:ascii="Noto Sans Sinhala" w:hAnsi="Noto Sans Sinhala" w:eastAsia="Noto Sans Sinhala" w:cs="Noto Sans Sinhala"/>
          <w:b/>
        </w:rPr>
        <w:t xml:space="preserve">ඔබ දැන් ඉන්නේ:</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Part II — Model-driven Apps → Module 10 → 6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Create apps using Power Apps (25–30%) — Model-driven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385">
              <w:r>
                <w:rPr>
                  <w:rStyle w:val="Hyperlink"/>
                </w:rPr>
                <w:t xml:space="preserve">How to build your first model-driven app with Dataverse</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2026-06-12T17:23:00+00:00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6</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Dataverse metadata-first Model-driven App architecture සහ Canvas comparison.</w:t>
            </w:r>
          </w:p>
        </w:tc>
      </w:tr>
    </w:tbl>
    <w:bookmarkStart w:id="386" w:name="official-unit-by-unit-journey-9"/>
    <w:p>
      <w:pPr>
        <w:pStyle w:val="Heading3"/>
        <w:keepNext/>
        <w:widowControl/>
      </w:pPr>
      <w:r>
        <w:rPr>
          <w:rFonts w:ascii="Noto Sans Sinhala" w:hAnsi="Noto Sans Sinhala" w:eastAsia="Noto Sans Sinhala" w:cs="Noto Sans Sinhala"/>
        </w:rPr>
        <w:t xml:space="preserve">Official Unit-by-Unit Journey</w:t>
      </w:r>
    </w:p>
    <w:bookmarkEnd w:id="386"/>
    <w:bookmarkStart w:id="388" w:name="m10-u01"/>
    <w:p>
      <w:pPr>
        <w:pStyle w:val="Heading3"/>
        <w:keepNext/>
        <w:widowControl/>
      </w:pPr>
      <w:r>
        <w:rPr>
          <w:rFonts w:ascii="Noto Sans Sinhala" w:hAnsi="Noto Sans Sinhala" w:eastAsia="Noto Sans Sinhala" w:cs="Noto Sans Sinhala"/>
        </w:rPr>
        <w:t xml:space="preserve">Unit 1 — Introduction to Dataverse</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Dataverse metadata-first Model-driven App architecture සහ Canvas comparison.</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Learning objectives, prerequisites, required Environment/licensing and exercise setup first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Foundation — scenario එකේ product boundary හඳුනාගන්න.</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387">
        <w:r>
          <w:rPr>
            <w:rStyle w:val="Hyperlink"/>
          </w:rPr>
          <w:t xml:space="preserve">Open Unit 1</w:t>
        </w:r>
      </w:hyperlink>
    </w:p>
    <w:bookmarkEnd w:id="388"/>
    <w:bookmarkStart w:id="390" w:name="m10-u02"/>
    <w:p>
      <w:pPr>
        <w:pStyle w:val="Heading3"/>
        <w:keepNext/>
        <w:widowControl/>
      </w:pPr>
      <w:r>
        <w:rPr>
          <w:rFonts w:ascii="Noto Sans Sinhala" w:hAnsi="Noto Sans Sinhala" w:eastAsia="Noto Sans Sinhala" w:cs="Noto Sans Sinhala"/>
        </w:rPr>
        <w:t xml:space="preserve">Unit 2 — Introduction to model-driven apps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Dataverse metadata-first Model-driven App architecture සහ Canvas comparison.</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Learning objectives, prerequisites, required Environment/licensing and exercise setup first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Foundation — scenario එකේ product boundary හඳුනාගන්න.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Robust design capability; Pages in Model-driven apps; Dataverse as your data source; Automation using Business Process Flows; Responsive apps with a similar UI across various devices from desktop to mobile.</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389">
        <w:r>
          <w:rPr>
            <w:rStyle w:val="Hyperlink"/>
          </w:rPr>
          <w:t xml:space="preserve">Open Unit 2</w:t>
        </w:r>
      </w:hyperlink>
    </w:p>
    <w:bookmarkEnd w:id="390"/>
    <w:bookmarkStart w:id="392" w:name="m10-u03"/>
    <w:p>
      <w:pPr>
        <w:pStyle w:val="Heading3"/>
        <w:keepNext/>
        <w:widowControl/>
      </w:pPr>
      <w:r>
        <w:rPr>
          <w:rFonts w:ascii="Noto Sans Sinhala" w:hAnsi="Noto Sans Sinhala" w:eastAsia="Noto Sans Sinhala" w:cs="Noto Sans Sinhala"/>
        </w:rPr>
        <w:t xml:space="preserve">Unit 3 — Model-driven apps, powered by Microsoft Dataverse</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Model-driven App Dataverse metadata-driven data/process application එකකි.</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Tables, forms, views, navigation, security and Solution composition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Data-first vs Canvas UX-first.</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Approach to model-driven app making.</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391">
        <w:r>
          <w:rPr>
            <w:rStyle w:val="Hyperlink"/>
          </w:rPr>
          <w:t xml:space="preserve">Open Unit 3</w:t>
        </w:r>
      </w:hyperlink>
    </w:p>
    <w:bookmarkEnd w:id="392"/>
    <w:bookmarkStart w:id="394" w:name="m10-u04"/>
    <w:p>
      <w:pPr>
        <w:pStyle w:val="Heading3"/>
        <w:keepNext/>
        <w:widowControl/>
      </w:pPr>
      <w:r>
        <w:rPr>
          <w:rFonts w:ascii="Noto Sans Sinhala" w:hAnsi="Noto Sans Sinhala" w:eastAsia="Noto Sans Sinhala" w:cs="Noto Sans Sinhala"/>
        </w:rPr>
        <w:t xml:space="preserve">Unit 4 — Explore sample apps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Dataverse metadata-first Model-driven App architecture සහ Canvas comparison.</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Official page එකේ prerequisites, options, notes/warnings, dependencies, security and exercise outcome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Medium — module objective එකේ supporting detail.</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393">
        <w:r>
          <w:rPr>
            <w:rStyle w:val="Hyperlink"/>
          </w:rPr>
          <w:t xml:space="preserve">Open Unit 4</w:t>
        </w:r>
      </w:hyperlink>
    </w:p>
    <w:bookmarkEnd w:id="394"/>
    <w:bookmarkStart w:id="396" w:name="m10-u05"/>
    <w:p>
      <w:pPr>
        <w:pStyle w:val="Heading3"/>
        <w:keepNext/>
        <w:widowControl/>
      </w:pPr>
      <w:r>
        <w:rPr>
          <w:rFonts w:ascii="Noto Sans Sinhala" w:hAnsi="Noto Sans Sinhala" w:eastAsia="Noto Sans Sinhala" w:cs="Noto Sans Sinhala"/>
        </w:rPr>
        <w:t xml:space="preserve">Unit 5 — Check your knowledge</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 page එක official self-assessment එකයි; answer memorize නොකර decision rule explain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notes නැතුව attempt කර, wrong option එක wrong ඇයි කියලා ලියන්න.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question style practice; content source ලෙස previous units භාවිතා කරන්න.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Answer the following questions to see what you’ve learned..</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395">
        <w:r>
          <w:rPr>
            <w:rStyle w:val="Hyperlink"/>
          </w:rPr>
          <w:t xml:space="preserve">Open Unit 5</w:t>
        </w:r>
      </w:hyperlink>
    </w:p>
    <w:bookmarkEnd w:id="396"/>
    <w:bookmarkStart w:id="398" w:name="m10-u06"/>
    <w:p>
      <w:pPr>
        <w:pStyle w:val="Heading3"/>
        <w:keepNext/>
        <w:widowControl/>
      </w:pPr>
      <w:r>
        <w:rPr>
          <w:rFonts w:ascii="Noto Sans Sinhala" w:hAnsi="Noto Sans Sinhala" w:eastAsia="Noto Sans Sinhala" w:cs="Noto Sans Sinhala"/>
        </w:rPr>
        <w:t xml:space="preserve">Unit 6 — Summary</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Module learning objectives consolidate කරන recap page එකයි.</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මෙම guide එකේ Memory Notes සහ missed knowledge-check answers සමඟ compare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last-pass memory consolidation.</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397">
        <w:r>
          <w:rPr>
            <w:rStyle w:val="Hyperlink"/>
          </w:rPr>
          <w:t xml:space="preserve">Open Unit 6</w:t>
        </w:r>
      </w:hyperlink>
    </w:p>
    <w:bookmarkEnd w:id="398"/>
    <w:bookmarkStart w:id="400" w:name="X847854e43f7b18cdfd89f1b581b8245133d27b9"/>
    <w:p>
      <w:pPr>
        <w:pStyle w:val="Heading3"/>
        <w:keepNext/>
        <w:widowControl/>
      </w:pPr>
      <w:r>
        <w:rPr>
          <w:rFonts w:ascii="Noto Sans Sinhala" w:hAnsi="Noto Sans Sinhala" w:eastAsia="Noto Sans Sinhala" w:cs="Noto Sans Sinhala"/>
        </w:rPr>
        <w:t xml:space="preserve">Instructor Deep Dive — Model-driven App mindset</w:t>
      </w:r>
    </w:p>
    <w:p>
      <w:pPr>
        <w:pStyle w:val="FirstParagraph"/>
        <w:widowControl/>
      </w:pPr>
      <w:r>
        <w:rPr>
          <w:rFonts w:ascii="Noto Sans Sinhala" w:hAnsi="Noto Sans Sinhala" w:eastAsia="Noto Sans Sinhala" w:cs="Noto Sans Sinhala"/>
        </w:rPr>
        <w:t xml:space="preserve">Model-driven App එක UI pixels වලින් පටන් ගන්නේ නැහැ; Dataverse data model, relationships, forms, views, process, and security metadata වලින් generate වෙන responsive application එකක්. Data-centric, relational, process-heavy internal app requirementට first candidate.</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Model-driven strength</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Why it matters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Metadata-driven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Table changes/forms/views එකම ecosystem එකේ</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Responsive consistent shell</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Desktop/mobile across supported clients; maker manually every pixel layout නොකරයි</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Dataverse security</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Roles, ownership, sharing, column security apply</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Process integration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Business Rules, BPF, flows, commands, charts, dashboards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Navigation/app composition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Selected pages/tables/dashboards/custom pages</w:t>
            </w:r>
          </w:p>
        </w:tc>
      </w:tr>
    </w:tbl>
    <w:bookmarkStart w:id="399" w:name="build-order"/>
    <w:p>
      <w:pPr>
        <w:pStyle w:val="Heading4"/>
        <w:keepNext/>
        <w:widowControl/>
      </w:pPr>
      <w:r>
        <w:rPr>
          <w:rFonts w:ascii="Noto Sans Sinhala" w:hAnsi="Noto Sans Sinhala" w:eastAsia="Noto Sans Sinhala" w:cs="Noto Sans Sinhala"/>
        </w:rPr>
        <w:t xml:space="preserve">Build order</w:t>
      </w:r>
    </w:p>
    <w:p>
      <w:pPr>
        <w:widowControl/>
        <w:numPr>
          <w:ilvl w:val="0"/>
          <w:numId w:val="1066"/>
        </w:numPr>
        <w:pStyle w:val="Compact"/>
      </w:pPr>
      <w:r>
        <w:rPr>
          <w:rFonts w:ascii="Noto Sans Sinhala" w:hAnsi="Noto Sans Sinhala" w:eastAsia="Noto Sans Sinhala" w:cs="Noto Sans Sinhala"/>
        </w:rPr>
        <w:t xml:space="preserve">Model business tables, columns, relationships, ownership.</w:t>
      </w:r>
    </w:p>
    <w:p>
      <w:pPr>
        <w:widowControl/>
        <w:numPr>
          <w:ilvl w:val="0"/>
          <w:numId w:val="1066"/>
        </w:numPr>
        <w:pStyle w:val="Compact"/>
      </w:pPr>
      <w:r>
        <w:rPr>
          <w:rFonts w:ascii="Noto Sans Sinhala" w:hAnsi="Noto Sans Sinhala" w:eastAsia="Noto Sans Sinhala" w:cs="Noto Sans Sinhala"/>
        </w:rPr>
        <w:t xml:space="preserve">Configure security model.</w:t>
      </w:r>
    </w:p>
    <w:p>
      <w:pPr>
        <w:widowControl/>
        <w:numPr>
          <w:ilvl w:val="0"/>
          <w:numId w:val="1066"/>
        </w:numPr>
        <w:pStyle w:val="Compact"/>
      </w:pPr>
      <w:r>
        <w:rPr>
          <w:rFonts w:ascii="Noto Sans Sinhala" w:hAnsi="Noto Sans Sinhala" w:eastAsia="Noto Sans Sinhala" w:cs="Noto Sans Sinhala"/>
        </w:rPr>
        <w:t xml:space="preserve">Create forms/views/charts.</w:t>
      </w:r>
    </w:p>
    <w:p>
      <w:pPr>
        <w:widowControl/>
        <w:numPr>
          <w:ilvl w:val="0"/>
          <w:numId w:val="1066"/>
        </w:numPr>
        <w:pStyle w:val="Compact"/>
      </w:pPr>
      <w:r>
        <w:rPr>
          <w:rFonts w:ascii="Noto Sans Sinhala" w:hAnsi="Noto Sans Sinhala" w:eastAsia="Noto Sans Sinhala" w:cs="Noto Sans Sinhala"/>
        </w:rPr>
        <w:t xml:space="preserve">Create app in Solution; add pages/navigation.</w:t>
      </w:r>
    </w:p>
    <w:p>
      <w:pPr>
        <w:widowControl/>
        <w:numPr>
          <w:ilvl w:val="0"/>
          <w:numId w:val="1066"/>
        </w:numPr>
        <w:pStyle w:val="Compact"/>
      </w:pPr>
      <w:r>
        <w:rPr>
          <w:rFonts w:ascii="Noto Sans Sinhala" w:hAnsi="Noto Sans Sinhala" w:eastAsia="Noto Sans Sinhala" w:cs="Noto Sans Sinhala"/>
        </w:rPr>
        <w:t xml:space="preserve">Add automation/process and commands.</w:t>
      </w:r>
    </w:p>
    <w:p>
      <w:pPr>
        <w:widowControl/>
        <w:numPr>
          <w:ilvl w:val="0"/>
          <w:numId w:val="1066"/>
        </w:numPr>
        <w:pStyle w:val="Compact"/>
      </w:pPr>
      <w:r>
        <w:rPr>
          <w:rFonts w:ascii="Noto Sans Sinhala" w:hAnsi="Noto Sans Sinhala" w:eastAsia="Noto Sans Sinhala" w:cs="Noto Sans Sinhala"/>
        </w:rPr>
        <w:t xml:space="preserve">Validate role access, responsive behavior, and ALM dependencies.</w:t>
      </w:r>
    </w:p>
    <w:p>
      <w:pPr>
        <w:pStyle w:val="FirstParagraph"/>
        <w:widowControl/>
      </w:pPr>
      <w:r>
        <w:rPr>
          <w:rStyle w:val="VerbatimChar"/>
          <w:rFonts w:ascii="Noto Sans Sinhala" w:hAnsi="Noto Sans Sinhala" w:eastAsia="Noto Sans Sinhala" w:cs="Noto Sans Sinhala"/>
        </w:rPr>
        <w:t xml:space="preserve">Dataverse as data source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is mandatory for core model-driven table pages. External data can appear through virtual tables/integration, but a pure SharePoint-list app with free-form design is usually Canvas App territory.</w:t>
      </w:r>
    </w:p>
    <w:bookmarkEnd w:id="399"/>
    <w:bookmarkEnd w:id="400"/>
    <w:bookmarkStart w:id="401" w:name="canvas-app-vs-model-driven-app"/>
    <w:p>
      <w:pPr>
        <w:pStyle w:val="Heading3"/>
        <w:keepNext/>
        <w:widowControl/>
      </w:pPr>
      <w:r>
        <w:rPr>
          <w:rFonts w:ascii="Noto Sans Sinhala" w:hAnsi="Noto Sans Sinhala" w:eastAsia="Noto Sans Sinhala" w:cs="Noto Sans Sinhala"/>
        </w:rPr>
        <w:t xml:space="preserve">Canvas App vs Model-driven App</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2640"/>
        <w:gridCol w:w="2640"/>
        <w:gridCol w:w="264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Dimension</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Model-driven App</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Canvas App</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Starting point</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Data model/Dataverse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User experience/screen layout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Layout</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Metadata-driven responsive shell</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Free-form/control-based</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Data</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Dataverse-centered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Many connectors/data sources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Best for</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Complex related business data/process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Task-specific/mobile/pixel-controlled UX</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Security</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Dataverse roles/row/column + app access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App sharing + each data source’s security</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Logic</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Forms, Business Rules, BPF, commands, flows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Power Fx/control events, flows</w:t>
            </w:r>
          </w:p>
        </w:tc>
      </w:tr>
    </w:tbl>
    <w:bookmarkEnd w:id="401"/>
    <w:bookmarkStart w:id="402" w:name="pl-200-exam-trap-8"/>
    <w:p>
      <w:pPr>
        <w:pStyle w:val="Heading3"/>
        <w:keepNext/>
        <w:widowControl/>
      </w:pPr>
      <w:r>
        <w:rPr>
          <w:rFonts w:ascii="Noto Sans Sinhala" w:hAnsi="Noto Sans Sinhala" w:eastAsia="Noto Sans Sinhala" w:cs="Noto Sans Sinhala"/>
        </w:rPr>
        <w:t xml:space="preserve">⚠️ PL-200 Exam Trap</w:t>
      </w:r>
    </w:p>
    <w:p>
      <w:pPr>
        <w:pStyle w:val="FirstParagraph"/>
        <w:widowControl/>
      </w:pP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App must work on phone</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alone does not mean Canvas. Model-driven apps are responsive too. Ask whether UX must be pixel-specific or data/process metadata should drive it.</w:t>
      </w:r>
    </w:p>
    <w:bookmarkEnd w:id="402"/>
    <w:bookmarkStart w:id="403" w:name="scenario-based-learning-9"/>
    <w:p>
      <w:pPr>
        <w:pStyle w:val="Heading3"/>
        <w:keepNext/>
        <w:widowControl/>
      </w:pPr>
      <w:r>
        <w:rPr>
          <w:rFonts w:ascii="Noto Sans Sinhala" w:hAnsi="Noto Sans Sinhala" w:eastAsia="Noto Sans Sinhala" w:cs="Noto Sans Sinhala"/>
        </w:rPr>
        <w:t xml:space="preserve">Scenario-based learning</w:t>
      </w:r>
    </w:p>
    <w:p>
      <w:pPr>
        <w:pStyle w:val="FirstParagraph"/>
        <w:widowControl/>
      </w:pPr>
      <w:r>
        <w:rPr>
          <w:bCs/>
          <w:rFonts w:ascii="Noto Sans Sinhala" w:hAnsi="Noto Sans Sinhala" w:eastAsia="Noto Sans Sinhala" w:cs="Noto Sans Sinhala"/>
          <w:b/>
        </w:rPr>
        <w:t xml:space="preserve">Scenario: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30 related tables, role-based forms, ownership, audit, views, and guided case stages.</w:t>
      </w:r>
      <w:r>
        <w:rPr>
          <w:rFonts w:ascii="Noto Sans Sinhala" w:hAnsi="Noto Sans Sinhala" w:eastAsia="Noto Sans Sinhala" w:cs="Noto Sans Sinhala"/>
        </w:rPr>
        <w:br/>
      </w:r>
      <w:r>
        <w:rPr>
          <w:bCs/>
          <w:rFonts w:ascii="Noto Sans Sinhala" w:hAnsi="Noto Sans Sinhala" w:eastAsia="Noto Sans Sinhala" w:cs="Noto Sans Sinhala"/>
          <w:b/>
        </w:rPr>
        <w:t xml:space="preserve">Correct: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Model-driven App.</w:t>
      </w:r>
      <w:r>
        <w:rPr>
          <w:rFonts w:ascii="Noto Sans Sinhala" w:hAnsi="Noto Sans Sinhala" w:eastAsia="Noto Sans Sinhala" w:cs="Noto Sans Sinhala"/>
        </w:rPr>
        <w:br/>
      </w:r>
      <w:r>
        <w:rPr>
          <w:bCs/>
          <w:rFonts w:ascii="Noto Sans Sinhala" w:hAnsi="Noto Sans Sinhala" w:eastAsia="Noto Sans Sinhala" w:cs="Noto Sans Sinhala"/>
          <w:b/>
        </w:rPr>
        <w:t xml:space="preserve">Why Canvas weaker:</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Possible, but recreates metadata-driven forms/navigation/security UX with more work.</w:t>
      </w:r>
    </w:p>
    <w:bookmarkEnd w:id="403"/>
    <w:bookmarkStart w:id="404" w:name="tiny-details-you-should-remember-9"/>
    <w:p>
      <w:pPr>
        <w:pStyle w:val="Heading3"/>
        <w:keepNext/>
        <w:widowControl/>
      </w:pPr>
      <w:r>
        <w:rPr>
          <w:rFonts w:ascii="Noto Sans Sinhala" w:hAnsi="Noto Sans Sinhala" w:eastAsia="Noto Sans Sinhala" w:cs="Noto Sans Sinhala"/>
        </w:rPr>
        <w:t xml:space="preserve">🔍 Tiny Details You Should Remember</w:t>
      </w:r>
    </w:p>
    <w:p>
      <w:pPr>
        <w:widowControl/>
        <w:numPr>
          <w:ilvl w:val="0"/>
          <w:numId w:val="1067"/>
        </w:numPr>
        <w:pStyle w:val="Compact"/>
      </w:pPr>
      <w:r>
        <w:rPr>
          <w:rFonts w:ascii="Noto Sans Sinhala" w:hAnsi="Noto Sans Sinhala" w:eastAsia="Noto Sans Sinhala" w:cs="Noto Sans Sinhala"/>
        </w:rPr>
        <w:t xml:space="preserve">App designer controls app composition; table maker defines underlying metadata.</w:t>
      </w:r>
    </w:p>
    <w:p>
      <w:pPr>
        <w:widowControl/>
        <w:numPr>
          <w:ilvl w:val="0"/>
          <w:numId w:val="1067"/>
        </w:numPr>
        <w:pStyle w:val="Compact"/>
      </w:pPr>
      <w:r>
        <w:rPr>
          <w:rFonts w:ascii="Noto Sans Sinhala" w:hAnsi="Noto Sans Sinhala" w:eastAsia="Noto Sans Sinhala" w:cs="Noto Sans Sinhala"/>
        </w:rPr>
        <w:t xml:space="preserve">Adding a table page to app does not grant Security Role privileges.</w:t>
      </w:r>
    </w:p>
    <w:p>
      <w:pPr>
        <w:widowControl/>
        <w:numPr>
          <w:ilvl w:val="0"/>
          <w:numId w:val="1067"/>
        </w:numPr>
        <w:pStyle w:val="Compact"/>
      </w:pPr>
      <w:r>
        <w:rPr>
          <w:rFonts w:ascii="Noto Sans Sinhala" w:hAnsi="Noto Sans Sinhala" w:eastAsia="Noto Sans Sinhala" w:cs="Noto Sans Sinhala"/>
        </w:rPr>
        <w:t xml:space="preserve">Sample apps help learn patterns but do not replace requirement-driven design.</w:t>
      </w:r>
    </w:p>
    <w:p>
      <w:pPr>
        <w:widowControl/>
        <w:numPr>
          <w:ilvl w:val="0"/>
          <w:numId w:val="1067"/>
        </w:numPr>
        <w:pStyle w:val="Compact"/>
      </w:pPr>
      <w:r>
        <w:rPr>
          <w:rFonts w:ascii="Noto Sans Sinhala" w:hAnsi="Noto Sans Sinhala" w:eastAsia="Noto Sans Sinhala" w:cs="Noto Sans Sinhala"/>
        </w:rPr>
        <w:t xml:space="preserve">Model-driven UI can include custom pages and embedded canvas for targeted experiences.</w:t>
      </w:r>
    </w:p>
    <w:bookmarkEnd w:id="404"/>
    <w:bookmarkStart w:id="405" w:name="exam-memory-notes-9"/>
    <w:p>
      <w:pPr>
        <w:pStyle w:val="Heading3"/>
        <w:keepNext/>
        <w:widowControl/>
      </w:pPr>
      <w:r>
        <w:rPr>
          <w:rFonts w:ascii="Noto Sans Sinhala" w:hAnsi="Noto Sans Sinhala" w:eastAsia="Noto Sans Sinhala" w:cs="Noto Sans Sinhala"/>
        </w:rPr>
        <w:t xml:space="preserve">🧠 Exam Memory Notes</w:t>
      </w:r>
    </w:p>
    <w:p>
      <w:pPr>
        <w:widowControl/>
        <w:numPr>
          <w:ilvl w:val="0"/>
          <w:numId w:val="1068"/>
        </w:numPr>
        <w:pStyle w:val="Compact"/>
      </w:pPr>
      <w:r>
        <w:rPr>
          <w:rFonts w:ascii="Noto Sans Sinhala" w:hAnsi="Noto Sans Sinhala" w:eastAsia="Noto Sans Sinhala" w:cs="Noto Sans Sinhala"/>
        </w:rPr>
        <w:t xml:space="preserve">Data-first + relational + process → Model-driven.</w:t>
      </w:r>
    </w:p>
    <w:p>
      <w:pPr>
        <w:widowControl/>
        <w:numPr>
          <w:ilvl w:val="0"/>
          <w:numId w:val="1068"/>
        </w:numPr>
        <w:pStyle w:val="Compact"/>
      </w:pPr>
      <w:r>
        <w:rPr>
          <w:rFonts w:ascii="Noto Sans Sinhala" w:hAnsi="Noto Sans Sinhala" w:eastAsia="Noto Sans Sinhala" w:cs="Noto Sans Sinhala"/>
        </w:rPr>
        <w:t xml:space="preserve">UX-first + custom layout → Canvas.</w:t>
      </w:r>
    </w:p>
    <w:p>
      <w:pPr>
        <w:widowControl/>
        <w:numPr>
          <w:ilvl w:val="0"/>
          <w:numId w:val="1068"/>
        </w:numPr>
        <w:pStyle w:val="Compact"/>
      </w:pPr>
      <w:r>
        <w:rPr>
          <w:rFonts w:ascii="Noto Sans Sinhala" w:hAnsi="Noto Sans Sinhala" w:eastAsia="Noto Sans Sinhala" w:cs="Noto Sans Sinhala"/>
        </w:rPr>
        <w:t xml:space="preserve">Dataverse security still needs explicit roles/app access.</w:t>
      </w:r>
    </w:p>
    <w:p>
      <w:pPr>
        <w:widowControl/>
        <w:numPr>
          <w:ilvl w:val="0"/>
          <w:numId w:val="1068"/>
        </w:numPr>
        <w:pStyle w:val="Compact"/>
      </w:pPr>
      <w:r>
        <w:rPr>
          <w:rFonts w:ascii="Noto Sans Sinhala" w:hAnsi="Noto Sans Sinhala" w:eastAsia="Noto Sans Sinhala" w:cs="Noto Sans Sinhala"/>
        </w:rPr>
        <w:t xml:space="preserve">Build model before decorating screens.</w:t>
      </w:r>
    </w:p>
    <w:bookmarkEnd w:id="405"/>
    <w:bookmarkStart w:id="406" w:name="module-knowledge-check-questions-9"/>
    <w:p>
      <w:pPr>
        <w:pStyle w:val="Heading3"/>
        <w:keepNext/>
        <w:widowControl/>
      </w:pPr>
      <w:r>
        <w:rPr>
          <w:rFonts w:ascii="Noto Sans Sinhala" w:hAnsi="Noto Sans Sinhala" w:eastAsia="Noto Sans Sinhala" w:cs="Noto Sans Sinhala"/>
        </w:rPr>
        <w:t xml:space="preserve">Module Knowledge Check — Questions</w:t>
      </w:r>
    </w:p>
    <w:p>
      <w:pPr>
        <w:widowControl/>
        <w:numPr>
          <w:ilvl w:val="0"/>
          <w:numId w:val="1069"/>
        </w:numPr>
        <w:pStyle w:val="Compact"/>
      </w:pPr>
      <w:r>
        <w:rPr>
          <w:rFonts w:ascii="Noto Sans Sinhala" w:hAnsi="Noto Sans Sinhala" w:eastAsia="Noto Sans Sinhala" w:cs="Noto Sans Sinhala"/>
        </w:rPr>
        <w:t xml:space="preserve">Which app type starts from Dataverse metadata?</w:t>
      </w:r>
    </w:p>
    <w:p>
      <w:pPr>
        <w:widowControl/>
        <w:numPr>
          <w:ilvl w:val="0"/>
          <w:numId w:val="1069"/>
        </w:numPr>
        <w:pStyle w:val="Compact"/>
      </w:pPr>
      <w:r>
        <w:rPr>
          <w:rFonts w:ascii="Noto Sans Sinhala" w:hAnsi="Noto Sans Sinhala" w:eastAsia="Noto Sans Sinhala" w:cs="Noto Sans Sinhala"/>
        </w:rPr>
        <w:t xml:space="preserve">Does adding a table to app navigation grant Read access?</w:t>
      </w:r>
    </w:p>
    <w:p>
      <w:pPr>
        <w:widowControl/>
        <w:numPr>
          <w:ilvl w:val="0"/>
          <w:numId w:val="1069"/>
        </w:numPr>
        <w:pStyle w:val="Compact"/>
      </w:pPr>
      <w:r>
        <w:rPr>
          <w:rFonts w:ascii="Noto Sans Sinhala" w:hAnsi="Noto Sans Sinhala" w:eastAsia="Noto Sans Sinhala" w:cs="Noto Sans Sinhala"/>
        </w:rPr>
        <w:t xml:space="preserve">Is a model-driven app responsive?</w:t>
      </w:r>
    </w:p>
    <w:p>
      <w:pPr>
        <w:widowControl/>
        <w:numPr>
          <w:ilvl w:val="0"/>
          <w:numId w:val="1069"/>
        </w:numPr>
        <w:pStyle w:val="Compact"/>
      </w:pPr>
      <w:r>
        <w:rPr>
          <w:rFonts w:ascii="Noto Sans Sinhala" w:hAnsi="Noto Sans Sinhala" w:eastAsia="Noto Sans Sinhala" w:cs="Noto Sans Sinhala"/>
        </w:rPr>
        <w:t xml:space="preserve">When should an embedded canvas/custom page be considered?</w:t>
      </w:r>
    </w:p>
    <w:p>
      <w:pPr>
        <w:widowControl/>
        <w:numPr>
          <w:ilvl w:val="0"/>
          <w:numId w:val="1069"/>
        </w:numPr>
        <w:pStyle w:val="Compact"/>
      </w:pPr>
      <w:r>
        <w:rPr>
          <w:rFonts w:ascii="Noto Sans Sinhala" w:hAnsi="Noto Sans Sinhala" w:eastAsia="Noto Sans Sinhala" w:cs="Noto Sans Sinhala"/>
        </w:rPr>
        <w:t xml:space="preserve">Which comes first: data/security design or command styling?</w:t>
      </w:r>
    </w:p>
    <w:bookmarkEnd w:id="406"/>
    <w:bookmarkStart w:id="408" w:name="answers-explanations-9"/>
    <w:p>
      <w:pPr>
        <w:pStyle w:val="Heading3"/>
        <w:keepNext/>
        <w:widowControl/>
      </w:pPr>
      <w:r>
        <w:rPr>
          <w:rFonts w:ascii="Noto Sans Sinhala" w:hAnsi="Noto Sans Sinhala" w:eastAsia="Noto Sans Sinhala" w:cs="Noto Sans Sinhala"/>
        </w:rPr>
        <w:t xml:space="preserve">Answers &amp; Explanations</w:t>
      </w:r>
    </w:p>
    <w:p>
      <w:pPr>
        <w:widowControl/>
        <w:numPr>
          <w:ilvl w:val="0"/>
          <w:numId w:val="1070"/>
        </w:numPr>
        <w:pStyle w:val="Compact"/>
      </w:pPr>
      <w:r>
        <w:rPr>
          <w:bCs/>
          <w:rFonts w:ascii="Noto Sans Sinhala" w:hAnsi="Noto Sans Sinhala" w:eastAsia="Noto Sans Sinhala" w:cs="Noto Sans Sinhala"/>
          <w:b/>
        </w:rPr>
        <w:t xml:space="preserve">Model-driven App.</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Forms/views/navigation are generated from metadata.</w:t>
      </w:r>
    </w:p>
    <w:p>
      <w:pPr>
        <w:widowControl/>
        <w:numPr>
          <w:ilvl w:val="0"/>
          <w:numId w:val="1070"/>
        </w:numPr>
        <w:pStyle w:val="Compact"/>
      </w:pPr>
      <w:r>
        <w:rPr>
          <w:bCs/>
          <w:rFonts w:ascii="Noto Sans Sinhala" w:hAnsi="Noto Sans Sinhala" w:eastAsia="Noto Sans Sinhala" w:cs="Noto Sans Sinhala"/>
          <w:b/>
        </w:rPr>
        <w:t xml:space="preserve">No.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Security Role and row access are separate.</w:t>
      </w:r>
    </w:p>
    <w:p>
      <w:pPr>
        <w:widowControl/>
        <w:numPr>
          <w:ilvl w:val="0"/>
          <w:numId w:val="1070"/>
        </w:numPr>
        <w:pStyle w:val="Compact"/>
      </w:pPr>
      <w:r>
        <w:rPr>
          <w:bCs/>
          <w:rFonts w:ascii="Noto Sans Sinhala" w:hAnsi="Noto Sans Sinhala" w:eastAsia="Noto Sans Sinhala" w:cs="Noto Sans Sinhala"/>
          <w:b/>
        </w:rPr>
        <w:t xml:space="preserve">Yes.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The shell is designed for responsive supported clients.</w:t>
      </w:r>
    </w:p>
    <w:p>
      <w:pPr>
        <w:widowControl/>
        <w:numPr>
          <w:ilvl w:val="0"/>
          <w:numId w:val="1070"/>
        </w:numPr>
        <w:pStyle w:val="Compact"/>
      </w:pPr>
      <w:r>
        <w:rPr>
          <w:rFonts w:ascii="Noto Sans Sinhala" w:hAnsi="Noto Sans Sinhala" w:eastAsia="Noto Sans Sinhala" w:cs="Noto Sans Sinhala"/>
        </w:rPr>
        <w:t xml:space="preserve">For a focused custom experience inside the model-driven shell, without rebuilding the entire app as Canvas.</w:t>
      </w:r>
    </w:p>
    <w:p>
      <w:pPr>
        <w:widowControl/>
        <w:numPr>
          <w:ilvl w:val="0"/>
          <w:numId w:val="1070"/>
        </w:numPr>
        <w:pStyle w:val="Compact"/>
      </w:pPr>
      <w:r>
        <w:rPr>
          <w:bCs/>
          <w:rFonts w:ascii="Noto Sans Sinhala" w:hAnsi="Noto Sans Sinhala" w:eastAsia="Noto Sans Sinhala" w:cs="Noto Sans Sinhala"/>
          <w:b/>
        </w:rPr>
        <w:t xml:space="preserve">Data/security design.</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UX must follow correct architecture.</w:t>
      </w:r>
    </w:p>
    <w:p>
      <w:pPr>
        <w:pStyle w:val="FirstParagraph"/>
        <w:widowControl/>
      </w:pPr>
      <w:r>
        <w:rPr>
          <w:bCs/>
          <w:rFonts w:ascii="Noto Sans Sinhala" w:hAnsi="Noto Sans Sinhala" w:eastAsia="Noto Sans Sinhala" w:cs="Noto Sans Sinhala"/>
          <w:b/>
        </w:rPr>
        <w:t xml:space="preserve">Primary source:</w:t>
      </w:r>
      <w:r>
        <w:rPr>
          <w:rFonts w:ascii="Noto Sans Sinhala" w:hAnsi="Noto Sans Sinhala" w:eastAsia="Noto Sans Sinhala" w:cs="Noto Sans Sinhala"/>
        </w:rPr>
        <w:t xml:space="preserve"> </w:t>
      </w:r>
      <w:hyperlink r:id="rId407">
        <w:r>
          <w:rPr>
            <w:rStyle w:val="Hyperlink"/>
          </w:rPr>
          <w:t xml:space="preserve">Model-driven app overview</w:t>
        </w:r>
      </w:hyperlink>
      <w:r>
        <w:rPr>
          <w:rFonts w:ascii="Noto Sans Sinhala" w:hAnsi="Noto Sans Sinhala" w:eastAsia="Noto Sans Sinhala" w:cs="Noto Sans Sinhala"/>
        </w:rPr>
        <w:t xml:space="preserve">.</w:t>
      </w:r>
    </w:p>
    <w:bookmarkEnd w:id="408"/>
    <w:bookmarkEnd w:id="409"/>
    <w:bookmarkStart w:id="456" w:name="module-11"/>
    <w:p>
      <w:pPr>
        <w:pStyle w:val="Heading2"/>
        <w:keepNext/>
        <w:pageBreakBefore/>
        <w:widowControl/>
      </w:pPr>
      <w:r>
        <w:rPr>
          <w:rFonts w:ascii="Noto Sans Sinhala" w:hAnsi="Noto Sans Sinhala" w:eastAsia="Noto Sans Sinhala" w:cs="Noto Sans Sinhala"/>
        </w:rPr>
        <w:t xml:space="preserve">Module 11 — Get started with model-driven apps in Power Apps</w:t>
      </w:r>
    </w:p>
    <w:p>
      <w:pPr>
        <w:pStyle w:val="FirstParagraph"/>
        <w:widowControl/>
      </w:pPr>
      <w:r>
        <w:rPr>
          <w:bCs/>
          <w:rFonts w:ascii="Noto Sans Sinhala" w:hAnsi="Noto Sans Sinhala" w:eastAsia="Noto Sans Sinhala" w:cs="Noto Sans Sinhala"/>
          <w:b/>
        </w:rPr>
        <w:t xml:space="preserve">ඔබ දැන් ඉන්නේ:</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Part II — Model-driven Apps → Module 11 → 13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Create apps using Power Apps (25–30%) — Model-driven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410">
              <w:r>
                <w:rPr>
                  <w:rStyle w:val="Hyperlink"/>
                </w:rPr>
                <w:t xml:space="preserve">Get started with model-driven apps in Power Apps</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2026-06-12T17:23:00+00:00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13</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App Designer/navigation, form types, views, custom pages, embedded Canvas සහ current Copilot-assisted units.</w:t>
            </w:r>
          </w:p>
        </w:tc>
      </w:tr>
    </w:tbl>
    <w:bookmarkStart w:id="411" w:name="official-unit-by-unit-journey-10"/>
    <w:p>
      <w:pPr>
        <w:pStyle w:val="Heading3"/>
        <w:keepNext/>
        <w:widowControl/>
      </w:pPr>
      <w:r>
        <w:rPr>
          <w:rFonts w:ascii="Noto Sans Sinhala" w:hAnsi="Noto Sans Sinhala" w:eastAsia="Noto Sans Sinhala" w:cs="Noto Sans Sinhala"/>
        </w:rPr>
        <w:t xml:space="preserve">Official Unit-by-Unit Journey</w:t>
      </w:r>
    </w:p>
    <w:bookmarkEnd w:id="411"/>
    <w:bookmarkStart w:id="413" w:name="m11-u01"/>
    <w:p>
      <w:pPr>
        <w:pStyle w:val="Heading3"/>
        <w:keepNext/>
        <w:widowControl/>
      </w:pPr>
      <w:r>
        <w:rPr>
          <w:rFonts w:ascii="Noto Sans Sinhala" w:hAnsi="Noto Sans Sinhala" w:eastAsia="Noto Sans Sinhala" w:cs="Noto Sans Sinhala"/>
        </w:rPr>
        <w:t xml:space="preserve">Unit 1 — Introducing model-driven apps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App Designer/navigation, form types, views, custom pages, embedded Canvas සහ current Copilot-assisted units.</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Learning objectives, prerequisites, required Environment/licensing and exercise setup first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Foundation — scenario එකේ product boundary හඳුනාගන්න.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The approach to making model-driven apps; Model your business data; Define your business processes; Compose the app; Configure security roles; Share the app.</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412">
        <w:r>
          <w:rPr>
            <w:rStyle w:val="Hyperlink"/>
          </w:rPr>
          <w:t xml:space="preserve">Open Unit 1</w:t>
        </w:r>
      </w:hyperlink>
    </w:p>
    <w:bookmarkEnd w:id="413"/>
    <w:bookmarkStart w:id="415" w:name="m11-u02"/>
    <w:p>
      <w:pPr>
        <w:pStyle w:val="Heading3"/>
        <w:keepNext/>
        <w:widowControl/>
      </w:pPr>
      <w:r>
        <w:rPr>
          <w:rFonts w:ascii="Noto Sans Sinhala" w:hAnsi="Noto Sans Sinhala" w:eastAsia="Noto Sans Sinhala" w:cs="Noto Sans Sinhala"/>
        </w:rPr>
        <w:t xml:space="preserve">Unit 2 — Components of model-driven apps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Model-driven App Dataverse metadata-driven data/process application එකකි.</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Tables, forms, views, navigation, security and Solution composition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Data-first vs Canvas UX-first.</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Data components; UI components; Logic components; Visualizations.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414">
        <w:r>
          <w:rPr>
            <w:rStyle w:val="Hyperlink"/>
          </w:rPr>
          <w:t xml:space="preserve">Open Unit 2</w:t>
        </w:r>
      </w:hyperlink>
    </w:p>
    <w:bookmarkEnd w:id="415"/>
    <w:bookmarkStart w:id="417" w:name="m11-u03"/>
    <w:p>
      <w:pPr>
        <w:pStyle w:val="Heading3"/>
        <w:keepNext/>
        <w:widowControl/>
      </w:pPr>
      <w:r>
        <w:rPr>
          <w:rFonts w:ascii="Noto Sans Sinhala" w:hAnsi="Noto Sans Sinhala" w:eastAsia="Noto Sans Sinhala" w:cs="Noto Sans Sinhala"/>
        </w:rPr>
        <w:t xml:space="preserve">Unit 3 — Design model-driven apps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Model-driven App Dataverse metadata-driven data/process application එකකි.</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Tables, forms, views, navigation, security and Solution composition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Data-first vs Canvas UX-first.</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Business requirements; Data model; User Interface (UI) and User Experience (UX); Business logic; Output; Industry accelerators.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416">
        <w:r>
          <w:rPr>
            <w:rStyle w:val="Hyperlink"/>
          </w:rPr>
          <w:t xml:space="preserve">Open Unit 3</w:t>
        </w:r>
      </w:hyperlink>
    </w:p>
    <w:bookmarkEnd w:id="417"/>
    <w:bookmarkStart w:id="419" w:name="m11-u04"/>
    <w:p>
      <w:pPr>
        <w:pStyle w:val="Heading3"/>
        <w:keepNext/>
        <w:widowControl/>
      </w:pPr>
      <w:r>
        <w:rPr>
          <w:rFonts w:ascii="Noto Sans Sinhala" w:hAnsi="Noto Sans Sinhala" w:eastAsia="Noto Sans Sinhala" w:cs="Noto Sans Sinhala"/>
        </w:rPr>
        <w:t xml:space="preserve">Unit 4 — Exercise - Create a model-driven app</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configuration page එකකි; click sequenceට වඩා dependency සහ expected result observe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Development/Developer Environment එකක official steps follow කර, ordinary-user security and failure path test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Practice — exam questions configuration outcome/next step අහන්න පුළුවන්.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Create a Solution and add an existing data table; Create a model-driven app; Add a page to your app; Edit your form; Edit views; View a chart.</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418">
        <w:r>
          <w:rPr>
            <w:rStyle w:val="Hyperlink"/>
          </w:rPr>
          <w:t xml:space="preserve">Open Unit 4</w:t>
        </w:r>
      </w:hyperlink>
    </w:p>
    <w:bookmarkEnd w:id="419"/>
    <w:bookmarkStart w:id="421" w:name="m11-u05"/>
    <w:p>
      <w:pPr>
        <w:pStyle w:val="Heading3"/>
        <w:keepNext/>
        <w:widowControl/>
      </w:pPr>
      <w:r>
        <w:rPr>
          <w:rFonts w:ascii="Noto Sans Sinhala" w:hAnsi="Noto Sans Sinhala" w:eastAsia="Noto Sans Sinhala" w:cs="Noto Sans Sinhala"/>
        </w:rPr>
        <w:t xml:space="preserve">Unit 5 — Build pages with generative AI</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App Designer/navigation, form types, views, custom pages, embedded Canvas සහ current Copilot-assisted units.</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Official page එකේ prerequisites, options, notes/warnings, dependencies, security and exercise outcome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Medium — module objective එකේ supporting detail.</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What is a generative page?; Create a generative page; Iterate on your page.</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420">
        <w:r>
          <w:rPr>
            <w:rStyle w:val="Hyperlink"/>
          </w:rPr>
          <w:t xml:space="preserve">Open Unit 5</w:t>
        </w:r>
      </w:hyperlink>
    </w:p>
    <w:bookmarkEnd w:id="421"/>
    <w:bookmarkStart w:id="423" w:name="m11-u06"/>
    <w:p>
      <w:pPr>
        <w:pStyle w:val="Heading3"/>
        <w:keepNext/>
        <w:widowControl/>
      </w:pPr>
      <w:r>
        <w:rPr>
          <w:rFonts w:ascii="Noto Sans Sinhala" w:hAnsi="Noto Sans Sinhala" w:eastAsia="Noto Sans Sinhala" w:cs="Noto Sans Sinhala"/>
        </w:rPr>
        <w:t xml:space="preserve">Unit 6 — Exercise - Control security when sharing model-driven apps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configuration page එකකි; click sequenceට වඩා dependency සහ expected result observe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Development/Developer Environment එකක official steps follow කර, ordinary-user security and failure path test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Practice — exam questions configuration outcome/next step අහන්න පුළුවන්.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Scenario; More on Security roles; Create a security role; Assign security roles to users; Assign a security role to the pet grooming technicians; Assign a security role to the Pet Grooming Schedulers.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422">
        <w:r>
          <w:rPr>
            <w:rStyle w:val="Hyperlink"/>
          </w:rPr>
          <w:t xml:space="preserve">Open Unit 6</w:t>
        </w:r>
      </w:hyperlink>
    </w:p>
    <w:bookmarkEnd w:id="423"/>
    <w:bookmarkStart w:id="425" w:name="m11-u07"/>
    <w:p>
      <w:pPr>
        <w:pStyle w:val="Heading3"/>
        <w:keepNext/>
        <w:widowControl/>
      </w:pPr>
      <w:r>
        <w:rPr>
          <w:rFonts w:ascii="Noto Sans Sinhala" w:hAnsi="Noto Sans Sinhala" w:eastAsia="Noto Sans Sinhala" w:cs="Noto Sans Sinhala"/>
        </w:rPr>
        <w:t xml:space="preserve">Unit 7 — Incorporate business process flows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BPF usersට stages/steps හරහා guided process එකක් දෙයි.</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Stages, steps, branches, roles/order, table enablement and BPF table/Solution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BPF vs Cloud Flow vs Multistep Form.</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Use business process flows; System business process flows; Multiple tables in business process flows; Multiple business process flows are available per table.</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424">
        <w:r>
          <w:rPr>
            <w:rStyle w:val="Hyperlink"/>
          </w:rPr>
          <w:t xml:space="preserve">Open Unit 7</w:t>
        </w:r>
      </w:hyperlink>
    </w:p>
    <w:bookmarkEnd w:id="425"/>
    <w:bookmarkStart w:id="427" w:name="m11-u08"/>
    <w:p>
      <w:pPr>
        <w:pStyle w:val="Heading3"/>
        <w:keepNext/>
        <w:widowControl/>
      </w:pPr>
      <w:r>
        <w:rPr>
          <w:rFonts w:ascii="Noto Sans Sinhala" w:hAnsi="Noto Sans Sinhala" w:eastAsia="Noto Sans Sinhala" w:cs="Noto Sans Sinhala"/>
        </w:rPr>
        <w:t xml:space="preserve">Unit 8 — Add logic to commands with Power Fx</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Command Bar user action button; modern designer Power Fx OnSelect/visibility use කරයි.</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Location, selection context, action, visibility, publish and privileges test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Hidden button is not security; Command ≠ BPF.</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What is commanding?; OnSelect; Visible; The Selected property; Notify the user.</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426">
        <w:r>
          <w:rPr>
            <w:rStyle w:val="Hyperlink"/>
          </w:rPr>
          <w:t xml:space="preserve">Open Unit 8</w:t>
        </w:r>
      </w:hyperlink>
    </w:p>
    <w:bookmarkEnd w:id="427"/>
    <w:bookmarkStart w:id="429" w:name="m11-u09"/>
    <w:p>
      <w:pPr>
        <w:pStyle w:val="Heading3"/>
        <w:keepNext/>
        <w:widowControl/>
      </w:pPr>
      <w:r>
        <w:rPr>
          <w:rFonts w:ascii="Noto Sans Sinhala" w:hAnsi="Noto Sans Sinhala" w:eastAsia="Noto Sans Sinhala" w:cs="Noto Sans Sinhala"/>
        </w:rPr>
        <w:t xml:space="preserve">Unit 9 — Exercise - Create a model-driven app</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configuration page එකකි; click sequenceට වඩා dependency සහ expected result observe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Development/Developer Environment එකක official steps follow කර, ordinary-user security and failure path test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Practice — exam questions configuration outcome/next step අහන්න පුළුවන්.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Scenario; Create the model-driven app for the Prospects table; Create a chart; Create the form.</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428">
        <w:r>
          <w:rPr>
            <w:rStyle w:val="Hyperlink"/>
          </w:rPr>
          <w:t xml:space="preserve">Open Unit 9</w:t>
        </w:r>
      </w:hyperlink>
    </w:p>
    <w:bookmarkEnd w:id="429"/>
    <w:bookmarkStart w:id="431" w:name="m11-u10"/>
    <w:p>
      <w:pPr>
        <w:pStyle w:val="Heading3"/>
        <w:keepNext/>
        <w:widowControl/>
      </w:pPr>
      <w:r>
        <w:rPr>
          <w:rFonts w:ascii="Noto Sans Sinhala" w:hAnsi="Noto Sans Sinhala" w:eastAsia="Noto Sans Sinhala" w:cs="Noto Sans Sinhala"/>
        </w:rPr>
        <w:t xml:space="preserve">Unit 10 — Enable Copilot chat for app users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App Designer/navigation, form types, views, custom pages, embedded Canvas සහ current Copilot-assisted units.</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Official page එකේ prerequisites, options, notes/warnings, dependencies, security and exercise outcome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Medium — module objective එකේ supporting detail.</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What can Copilot chat do?; Enable Copilot chat; Disable Copilot chat for a specific app.</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430">
        <w:r>
          <w:rPr>
            <w:rStyle w:val="Hyperlink"/>
          </w:rPr>
          <w:t xml:space="preserve">Open Unit 10</w:t>
        </w:r>
      </w:hyperlink>
    </w:p>
    <w:bookmarkEnd w:id="431"/>
    <w:bookmarkStart w:id="433" w:name="m11-u11"/>
    <w:p>
      <w:pPr>
        <w:pStyle w:val="Heading3"/>
        <w:keepNext/>
        <w:widowControl/>
      </w:pPr>
      <w:r>
        <w:rPr>
          <w:rFonts w:ascii="Noto Sans Sinhala" w:hAnsi="Noto Sans Sinhala" w:eastAsia="Noto Sans Sinhala" w:cs="Noto Sans Sinhala"/>
        </w:rPr>
        <w:t xml:space="preserve">Unit 11 — Add agents to your model-driven app</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Model-driven App Dataverse metadata-driven data/process application එකකි.</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Tables, forms, views, navigation, security and Solution composition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Data-first vs Canvas UX-first.</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Types of agents in model-driven apps; Autonomous agents and the agent feed; Add an autonomous agent to an app; App assistant agent.</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432">
        <w:r>
          <w:rPr>
            <w:rStyle w:val="Hyperlink"/>
          </w:rPr>
          <w:t xml:space="preserve">Open Unit 11</w:t>
        </w:r>
      </w:hyperlink>
    </w:p>
    <w:bookmarkEnd w:id="433"/>
    <w:bookmarkStart w:id="435" w:name="m11-u12"/>
    <w:p>
      <w:pPr>
        <w:pStyle w:val="Heading3"/>
        <w:keepNext/>
        <w:widowControl/>
      </w:pPr>
      <w:r>
        <w:rPr>
          <w:rFonts w:ascii="Noto Sans Sinhala" w:hAnsi="Noto Sans Sinhala" w:eastAsia="Noto Sans Sinhala" w:cs="Noto Sans Sinhala"/>
        </w:rPr>
        <w:t xml:space="preserve">Unit 12 — Module assessment</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 page එක official self-assessment එකයි; answer memorize නොකර decision rule explain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notes නැතුව attempt කර, wrong option එක wrong ඇයි කියලා ලියන්න.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question style practice; content source ලෙස previous units භාවිතා කරන්න.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Answer the following questions to see what you’ve learned..</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434">
        <w:r>
          <w:rPr>
            <w:rStyle w:val="Hyperlink"/>
          </w:rPr>
          <w:t xml:space="preserve">Open Unit 12</w:t>
        </w:r>
      </w:hyperlink>
    </w:p>
    <w:bookmarkEnd w:id="435"/>
    <w:bookmarkStart w:id="437" w:name="m11-u13"/>
    <w:p>
      <w:pPr>
        <w:pStyle w:val="Heading3"/>
        <w:keepNext/>
        <w:widowControl/>
      </w:pPr>
      <w:r>
        <w:rPr>
          <w:rFonts w:ascii="Noto Sans Sinhala" w:hAnsi="Noto Sans Sinhala" w:eastAsia="Noto Sans Sinhala" w:cs="Noto Sans Sinhala"/>
        </w:rPr>
        <w:t xml:space="preserve">Unit 13 — Summary</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Module learning objectives consolidate කරන recap page එකයි.</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මෙම guide එකේ Memory Notes සහ missed knowledge-check answers සමඟ compare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last-pass memory consolidation.</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References.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436">
        <w:r>
          <w:rPr>
            <w:rStyle w:val="Hyperlink"/>
          </w:rPr>
          <w:t xml:space="preserve">Open Unit 13</w:t>
        </w:r>
      </w:hyperlink>
    </w:p>
    <w:bookmarkEnd w:id="437"/>
    <w:bookmarkStart w:id="444" w:name="X849deb80fd8609da8d87392cae8fa0c6b59a490"/>
    <w:p>
      <w:pPr>
        <w:pStyle w:val="Heading3"/>
        <w:keepNext/>
        <w:widowControl/>
      </w:pPr>
      <w:r>
        <w:rPr>
          <w:rFonts w:ascii="Noto Sans Sinhala" w:hAnsi="Noto Sans Sinhala" w:eastAsia="Noto Sans Sinhala" w:cs="Noto Sans Sinhala"/>
        </w:rPr>
        <w:t xml:space="preserve">Instructor Deep Dive — App Designer, navigation, forms, views, custom pages, Copilot</w:t>
      </w:r>
    </w:p>
    <w:bookmarkStart w:id="438" w:name="app-designer-and-pages"/>
    <w:p>
      <w:pPr>
        <w:pStyle w:val="Heading4"/>
        <w:keepNext/>
        <w:widowControl/>
      </w:pPr>
      <w:r>
        <w:rPr>
          <w:rFonts w:ascii="Noto Sans Sinhala" w:hAnsi="Noto Sans Sinhala" w:eastAsia="Noto Sans Sinhala" w:cs="Noto Sans Sinhala"/>
        </w:rPr>
        <w:t xml:space="preserve">App Designer and pages</w:t>
      </w:r>
    </w:p>
    <w:p>
      <w:pPr>
        <w:pStyle w:val="FirstParagraph"/>
        <w:widowControl/>
      </w:pPr>
      <w:r>
        <w:rPr>
          <w:rFonts w:ascii="Noto Sans Sinhala" w:hAnsi="Noto Sans Sinhala" w:eastAsia="Noto Sans Sinhala" w:cs="Noto Sans Sinhala"/>
        </w:rPr>
        <w:t xml:space="preserve">Modern App Designer එකේ table pages, dashboard pages, custom pages, URL/web resources as supported add කර navigation groups/areas arrange කරන්න. App එක Solution context එකේ create කළාම dependencies and transport manageable.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Publish</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නොකළ changes usersට පෙන්වන්නෙ නැති විය හැක.</w:t>
      </w:r>
    </w:p>
    <w:p>
      <w:pPr>
        <w:pStyle w:val="BodyText"/>
        <w:widowControl/>
      </w:pPr>
      <w:r>
        <w:rPr>
          <w:rStyle w:val="VerbatimChar"/>
          <w:rFonts w:ascii="Noto Sans Sinhala" w:hAnsi="Noto Sans Sinhala" w:eastAsia="Noto Sans Sinhala" w:cs="Noto Sans Sinhala"/>
        </w:rPr>
        <w:t xml:space="preserve">Sitemap</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classic term එක navigation definition. Modern designer තුළ navigation pane/page arrangement ලෙස author කළත් exam material</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sitemap/navigation</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දෙකම කියන්න පුළුවන්.</w:t>
      </w:r>
    </w:p>
    <w:bookmarkEnd w:id="438"/>
    <w:bookmarkStart w:id="439" w:name="form-types"/>
    <w:p>
      <w:pPr>
        <w:pStyle w:val="Heading4"/>
        <w:keepNext/>
        <w:widowControl/>
      </w:pPr>
      <w:r>
        <w:rPr>
          <w:rFonts w:ascii="Noto Sans Sinhala" w:hAnsi="Noto Sans Sinhala" w:eastAsia="Noto Sans Sinhala" w:cs="Noto Sans Sinhala"/>
        </w:rPr>
        <w:t xml:space="preserve">Form types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1397"/>
        <w:gridCol w:w="1397"/>
        <w:gridCol w:w="1863"/>
        <w:gridCol w:w="1863"/>
        <w:gridCol w:w="1397"/>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6"/>
              </w:rPr>
              <w:t xml:space="preserve">Form type</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6"/>
              </w:rPr>
              <w:t xml:space="preserve">Purpose</w:t>
            </w:r>
          </w:p>
        </w:tc>
        <w:tc>
          <w:tcPr>
            <w:vAlign w:val="center"/>
            <w:tcMar>
              <w:top w:w="80" w:type="dxa"/>
              <w:start w:w="120" w:type="dxa"/>
              <w:bottom w:w="80" w:type="dxa"/>
              <w:end w:w="120" w:type="dxa"/>
            </w:tcMar>
            <w:shd w:fill="E8EEF5"/>
          </w:tcPr>
          <w:p>
            <w:pPr>
              <w:pStyle w:val="Compact"/>
              <w:spacing w:before="0" w:after="40" w:line="259" w:lineRule="auto"/>
              <w:jc w:val="right"/>
            </w:pPr>
            <w:r>
              <w:rPr>
                <w:rFonts w:ascii="Noto Sans Sinhala" w:hAnsi="Noto Sans Sinhala" w:eastAsia="Noto Sans Sinhala" w:cs="Noto Sans Sinhala"/>
                <w:b/>
                <w:color w:val="1F2D3D"/>
                <w:sz w:val="16"/>
              </w:rPr>
              <w:t xml:space="preserve">Editable?</w:t>
            </w:r>
          </w:p>
        </w:tc>
        <w:tc>
          <w:tcPr>
            <w:vAlign w:val="center"/>
            <w:tcMar>
              <w:top w:w="80" w:type="dxa"/>
              <w:start w:w="120" w:type="dxa"/>
              <w:bottom w:w="80" w:type="dxa"/>
              <w:end w:w="120" w:type="dxa"/>
            </w:tcMar>
            <w:shd w:fill="E8EEF5"/>
          </w:tcPr>
          <w:p>
            <w:pPr>
              <w:pStyle w:val="Compact"/>
              <w:spacing w:before="0" w:after="40" w:line="259" w:lineRule="auto"/>
              <w:jc w:val="right"/>
            </w:pPr>
            <w:r>
              <w:rPr>
                <w:rFonts w:ascii="Noto Sans Sinhala" w:hAnsi="Noto Sans Sinhala" w:eastAsia="Noto Sans Sinhala" w:cs="Noto Sans Sinhala"/>
                <w:b/>
                <w:color w:val="1F2D3D"/>
                <w:sz w:val="16"/>
              </w:rPr>
              <w:t xml:space="preserve">Role assignment?</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6"/>
              </w:rPr>
              <w:t xml:space="preserve">Key limits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Main Form</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Full record create/edit/read experience</w:t>
            </w:r>
          </w:p>
        </w:tc>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6"/>
              </w:rPr>
              <w:t xml:space="preserve">Yes, Main forms only</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Tabs, sections, subgrids, timeline, controls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Quick Create Form</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Fast minimal create dialog</w:t>
            </w:r>
          </w:p>
        </w:tc>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6"/>
              </w:rPr>
              <w:t xml:space="preserve">No</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One section/3-column layout; no subgrid, Quick View, web resource, iframe, notes, Bing Maps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Quick View Form</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Related Lookup row fields embedded in another form</w:t>
            </w:r>
          </w:p>
        </w:tc>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6"/>
              </w:rPr>
              <w:t xml:space="preserve">No</w:t>
            </w:r>
          </w:p>
        </w:tc>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6"/>
              </w:rPr>
              <w:t xml:space="preserve">No</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Read-only; blank if Lookup blank; no scripts/header/footer/nav</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Card Form</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Compact record presentation in supported contexts</w:t>
            </w:r>
          </w:p>
        </w:tc>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6"/>
              </w:rPr>
              <w:t xml:space="preserve">Limited/contextual</w:t>
            </w:r>
          </w:p>
        </w:tc>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6"/>
              </w:rPr>
              <w:t xml:space="preserve">No</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Do not confuse with Power Apps Cards product</w:t>
            </w:r>
          </w:p>
        </w:tc>
      </w:tr>
    </w:tbl>
    <w:p>
      <w:pPr>
        <w:pStyle w:val="BodyText"/>
        <w:widowControl/>
      </w:pPr>
      <w:r>
        <w:rPr>
          <w:rFonts w:ascii="Noto Sans Sinhala" w:hAnsi="Noto Sans Sinhala" w:eastAsia="Noto Sans Sinhala" w:cs="Noto Sans Sinhala"/>
        </w:rPr>
        <w:t xml:space="preserve">Table and app must enable Quick Create; one Quick Create form is used by everyone for the table, chosen by form order—not role-specific. Main forms can map to Security Roles. Every table must have fallback Main Form; form order decides which accessible form opens first, but form access does not grant row access.</w:t>
      </w:r>
    </w:p>
    <w:bookmarkEnd w:id="439"/>
    <w:bookmarkStart w:id="440" w:name="Xfc031a27bcb5978d035f984f2cbd6b974bb3fce"/>
    <w:p>
      <w:pPr>
        <w:pStyle w:val="Heading4"/>
        <w:keepNext/>
        <w:widowControl/>
      </w:pPr>
      <w:r>
        <w:rPr>
          <w:rFonts w:ascii="Noto Sans Sinhala" w:hAnsi="Noto Sans Sinhala" w:eastAsia="Noto Sans Sinhala" w:cs="Noto Sans Sinhala"/>
        </w:rPr>
        <w:t xml:space="preserve">Multiple forms, role-based forms, form order</w:t>
      </w:r>
    </w:p>
    <w:p>
      <w:pPr>
        <w:pStyle w:val="FirstParagraph"/>
        <w:widowControl/>
      </w:pPr>
      <w:r>
        <w:rPr>
          <w:rFonts w:ascii="Noto Sans Sinhala" w:hAnsi="Noto Sans Sinhala" w:eastAsia="Noto Sans Sinhala" w:cs="Noto Sans Sinhala"/>
        </w:rPr>
        <w:t xml:space="preserve">Use multiple Main Forms when user groups need materially different layout/process. Assign form access by Security Role and set order. Minimize duplicates because every form change becomes maintenance. Sensitive fields must use Column Security, not merely hide them on a form.</w:t>
      </w:r>
    </w:p>
    <w:bookmarkEnd w:id="440"/>
    <w:bookmarkStart w:id="441" w:name="views-1"/>
    <w:p>
      <w:pPr>
        <w:pStyle w:val="Heading4"/>
        <w:keepNext/>
        <w:widowControl/>
      </w:pPr>
      <w:r>
        <w:rPr>
          <w:rFonts w:ascii="Noto Sans Sinhala" w:hAnsi="Noto Sans Sinhala" w:eastAsia="Noto Sans Sinhala" w:cs="Noto Sans Sinhala"/>
        </w:rPr>
        <w:t xml:space="preserve">Views</w:t>
      </w:r>
    </w:p>
    <w:p>
      <w:pPr>
        <w:pStyle w:val="FirstParagraph"/>
        <w:widowControl/>
      </w:pPr>
      <w:r>
        <w:rPr>
          <w:rFonts w:ascii="Noto Sans Sinhala" w:hAnsi="Noto Sans Sinhala" w:eastAsia="Noto Sans Sinhala" w:cs="Noto Sans Sinhala"/>
        </w:rPr>
        <w:t xml:space="preserve">App can include selected System Views. Set default view, filter/sort/columns, lookup/associated experiences. Personal views remain user-owned. View security always intersects with row privileges.</w:t>
      </w:r>
    </w:p>
    <w:bookmarkEnd w:id="441"/>
    <w:bookmarkStart w:id="442" w:name="custom-page-vs-embedded-canvas-app"/>
    <w:p>
      <w:pPr>
        <w:pStyle w:val="Heading4"/>
        <w:keepNext/>
        <w:widowControl/>
      </w:pPr>
      <w:r>
        <w:rPr>
          <w:rFonts w:ascii="Noto Sans Sinhala" w:hAnsi="Noto Sans Sinhala" w:eastAsia="Noto Sans Sinhala" w:cs="Noto Sans Sinhala"/>
        </w:rPr>
        <w:t xml:space="preserve">Custom Page vs embedded Canvas App</w:t>
      </w:r>
    </w:p>
    <w:p>
      <w:pPr>
        <w:pStyle w:val="FirstParagraph"/>
        <w:widowControl/>
      </w:pPr>
      <w:r>
        <w:rPr>
          <w:rFonts w:ascii="Noto Sans Sinhala" w:hAnsi="Noto Sans Sinhala" w:eastAsia="Noto Sans Sinhala" w:cs="Noto Sans Sinhala"/>
        </w:rPr>
        <w:t xml:space="preserve">Custom Page is a Canvas-based page integrated in model-driven app navigation/dialog experience, solution-aware, using modern component model. Embedded Canvas App is placed on a Main Form and gets current record context via</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ModelDrivenFormIntegration</w:t>
      </w:r>
      <w:r>
        <w:rPr>
          <w:rFonts w:ascii="Noto Sans Sinhala" w:hAnsi="Noto Sans Sinhala" w:eastAsia="Noto Sans Sinhala" w:cs="Noto Sans Sinhala"/>
        </w:rPr>
        <w:t xml:space="preserve">. Choose Custom Page for app-level page/dialog; embedded Canvas for form-context experience. Avoid adding multiple overlapping solutions when a standard form component meets requirement.</w:t>
      </w:r>
    </w:p>
    <w:bookmarkEnd w:id="442"/>
    <w:bookmarkStart w:id="443" w:name="current-generativecopilot-units"/>
    <w:p>
      <w:pPr>
        <w:pStyle w:val="Heading4"/>
        <w:keepNext/>
        <w:widowControl/>
      </w:pPr>
      <w:r>
        <w:rPr>
          <w:rFonts w:ascii="Noto Sans Sinhala" w:hAnsi="Noto Sans Sinhala" w:eastAsia="Noto Sans Sinhala" w:cs="Noto Sans Sinhala"/>
        </w:rPr>
        <w:t xml:space="preserve">Current generative/Copilot units</w:t>
      </w:r>
    </w:p>
    <w:p>
      <w:pPr>
        <w:pStyle w:val="FirstParagraph"/>
        <w:widowControl/>
      </w:pPr>
      <w:r>
        <w:rPr>
          <w:rFonts w:ascii="Noto Sans Sinhala" w:hAnsi="Noto Sans Sinhala" w:eastAsia="Noto Sans Sinhala" w:cs="Noto Sans Sinhala"/>
        </w:rPr>
        <w:t xml:space="preserve">Current recommended Module 11 includes generative AI page creation, Copilot chat enabling, and agents. Treat maker Copilot as assistance, not security/ALM bypass: review generated table/form/logic, data permissions, licensing/region/tenant settings, and publish changes intentionally. These are current Learn units but not individually named PL-200 blueprint objectives.</w:t>
      </w:r>
    </w:p>
    <w:bookmarkEnd w:id="443"/>
    <w:bookmarkEnd w:id="444"/>
    <w:bookmarkStart w:id="445" w:name="pl-200-exam-trap-9"/>
    <w:p>
      <w:pPr>
        <w:pStyle w:val="Heading3"/>
        <w:keepNext/>
        <w:widowControl/>
      </w:pPr>
      <w:r>
        <w:rPr>
          <w:rFonts w:ascii="Noto Sans Sinhala" w:hAnsi="Noto Sans Sinhala" w:eastAsia="Noto Sans Sinhala" w:cs="Noto Sans Sinhala"/>
        </w:rPr>
        <w:t xml:space="preserve">⚠️ PL-200 Exam Trap</w:t>
      </w:r>
    </w:p>
    <w:p>
      <w:pPr>
        <w:widowControl/>
        <w:numPr>
          <w:ilvl w:val="0"/>
          <w:numId w:val="1071"/>
        </w:numPr>
        <w:pStyle w:val="Compact"/>
      </w:pPr>
      <w:r>
        <w:rPr>
          <w:rFonts w:ascii="Noto Sans Sinhala" w:hAnsi="Noto Sans Sinhala" w:eastAsia="Noto Sans Sinhala" w:cs="Noto Sans Sinhala"/>
        </w:rPr>
        <w:t xml:space="preserve">Form role assignment is not data security. A user with API access could still reach permitted columns/rows.</w:t>
      </w:r>
    </w:p>
    <w:p>
      <w:pPr>
        <w:widowControl/>
        <w:numPr>
          <w:ilvl w:val="0"/>
          <w:numId w:val="1071"/>
        </w:numPr>
        <w:pStyle w:val="Compact"/>
      </w:pPr>
      <w:r>
        <w:rPr>
          <w:rFonts w:ascii="Noto Sans Sinhala" w:hAnsi="Noto Sans Sinhala" w:eastAsia="Noto Sans Sinhala" w:cs="Noto Sans Sinhala"/>
        </w:rPr>
        <w:t xml:space="preserve">Quick View looks like fields but is read-only; edit related record through its own form/navigation.</w:t>
      </w:r>
    </w:p>
    <w:p>
      <w:pPr>
        <w:widowControl/>
        <w:numPr>
          <w:ilvl w:val="0"/>
          <w:numId w:val="1071"/>
        </w:numPr>
        <w:pStyle w:val="Compact"/>
      </w:pPr>
      <w:r>
        <w:rPr>
          <w:rFonts w:ascii="Noto Sans Sinhala" w:hAnsi="Noto Sans Sinhala" w:eastAsia="Noto Sans Sinhala" w:cs="Noto Sans Sinhala"/>
        </w:rPr>
        <w:t xml:space="preserve">Quick Create cannot be customized per Security Role.</w:t>
      </w:r>
    </w:p>
    <w:p>
      <w:pPr>
        <w:widowControl/>
        <w:numPr>
          <w:ilvl w:val="0"/>
          <w:numId w:val="1071"/>
        </w:numPr>
        <w:pStyle w:val="Compact"/>
      </w:pPr>
      <w:r>
        <w:rPr>
          <w:rFonts w:ascii="Noto Sans Sinhala" w:hAnsi="Noto Sans Sinhala" w:eastAsia="Noto Sans Sinhala" w:cs="Noto Sans Sinhala"/>
        </w:rPr>
        <w:t xml:space="preserve">Custom Page and embedded Canvas App are not synonyms.</w:t>
      </w:r>
    </w:p>
    <w:bookmarkEnd w:id="445"/>
    <w:bookmarkStart w:id="446" w:name="scenario-based-learning-10"/>
    <w:p>
      <w:pPr>
        <w:pStyle w:val="Heading3"/>
        <w:keepNext/>
        <w:widowControl/>
      </w:pPr>
      <w:r>
        <w:rPr>
          <w:rFonts w:ascii="Noto Sans Sinhala" w:hAnsi="Noto Sans Sinhala" w:eastAsia="Noto Sans Sinhala" w:cs="Noto Sans Sinhala"/>
        </w:rPr>
        <w:t xml:space="preserve">Scenario-based learning</w:t>
      </w:r>
    </w:p>
    <w:p>
      <w:pPr>
        <w:pStyle w:val="FirstParagraph"/>
        <w:widowControl/>
      </w:pPr>
      <w:r>
        <w:rPr>
          <w:bCs/>
          <w:rFonts w:ascii="Noto Sans Sinhala" w:hAnsi="Noto Sans Sinhala" w:eastAsia="Noto Sans Sinhala" w:cs="Noto Sans Sinhala"/>
          <w:b/>
        </w:rPr>
        <w:t xml:space="preserve">Scenario: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Call center agents need a six-field fast-create popup for Contact; no role-specific version.</w:t>
      </w:r>
      <w:r>
        <w:rPr>
          <w:rFonts w:ascii="Noto Sans Sinhala" w:hAnsi="Noto Sans Sinhala" w:eastAsia="Noto Sans Sinhala" w:cs="Noto Sans Sinhala"/>
        </w:rPr>
        <w:br/>
      </w:r>
      <w:r>
        <w:rPr>
          <w:bCs/>
          <w:rFonts w:ascii="Noto Sans Sinhala" w:hAnsi="Noto Sans Sinhala" w:eastAsia="Noto Sans Sinhala" w:cs="Noto Sans Sinhala"/>
          <w:b/>
        </w:rPr>
        <w:t xml:space="preserve">Correct: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Enable and configure Quick Create Form.</w:t>
      </w:r>
      <w:r>
        <w:rPr>
          <w:rFonts w:ascii="Noto Sans Sinhala" w:hAnsi="Noto Sans Sinhala" w:eastAsia="Noto Sans Sinhala" w:cs="Noto Sans Sinhala"/>
        </w:rPr>
        <w:br/>
      </w:r>
      <w:r>
        <w:rPr>
          <w:bCs/>
          <w:rFonts w:ascii="Noto Sans Sinhala" w:hAnsi="Noto Sans Sinhala" w:eastAsia="Noto Sans Sinhala" w:cs="Noto Sans Sinhala"/>
          <w:b/>
        </w:rPr>
        <w:t xml:space="preserve">Why Main Form wrong:</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More navigation/fields than required.</w:t>
      </w:r>
    </w:p>
    <w:p>
      <w:pPr>
        <w:pStyle w:val="BodyText"/>
        <w:widowControl/>
      </w:pPr>
      <w:r>
        <w:rPr>
          <w:bCs/>
          <w:rFonts w:ascii="Noto Sans Sinhala" w:hAnsi="Noto Sans Sinhala" w:eastAsia="Noto Sans Sinhala" w:cs="Noto Sans Sinhala"/>
          <w:b/>
        </w:rPr>
        <w:t xml:space="preserve">Scenario: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On Opportunity form, show read-only Account credit rating from Account lookup.</w:t>
      </w:r>
      <w:r>
        <w:rPr>
          <w:rFonts w:ascii="Noto Sans Sinhala" w:hAnsi="Noto Sans Sinhala" w:eastAsia="Noto Sans Sinhala" w:cs="Noto Sans Sinhala"/>
        </w:rPr>
        <w:br/>
      </w:r>
      <w:r>
        <w:rPr>
          <w:bCs/>
          <w:rFonts w:ascii="Noto Sans Sinhala" w:hAnsi="Noto Sans Sinhala" w:eastAsia="Noto Sans Sinhala" w:cs="Noto Sans Sinhala"/>
          <w:b/>
        </w:rPr>
        <w:t xml:space="preserve">Correct: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Quick View Form, plus correct Account/column privileges.</w:t>
      </w:r>
      <w:r>
        <w:rPr>
          <w:rFonts w:ascii="Noto Sans Sinhala" w:hAnsi="Noto Sans Sinhala" w:eastAsia="Noto Sans Sinhala" w:cs="Noto Sans Sinhala"/>
        </w:rPr>
        <w:br/>
      </w:r>
      <w:r>
        <w:rPr>
          <w:bCs/>
          <w:rFonts w:ascii="Noto Sans Sinhala" w:hAnsi="Noto Sans Sinhala" w:eastAsia="Noto Sans Sinhala" w:cs="Noto Sans Sinhala"/>
          <w:b/>
        </w:rPr>
        <w:t xml:space="preserve">Why copied column wrong:</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Duplicates data and sync requirement.</w:t>
      </w:r>
    </w:p>
    <w:bookmarkEnd w:id="446"/>
    <w:bookmarkStart w:id="447" w:name="tiny-details-you-should-remember-10"/>
    <w:p>
      <w:pPr>
        <w:pStyle w:val="Heading3"/>
        <w:keepNext/>
        <w:widowControl/>
      </w:pPr>
      <w:r>
        <w:rPr>
          <w:rFonts w:ascii="Noto Sans Sinhala" w:hAnsi="Noto Sans Sinhala" w:eastAsia="Noto Sans Sinhala" w:cs="Noto Sans Sinhala"/>
        </w:rPr>
        <w:t xml:space="preserve">🔍 Tiny Details You Should Remember</w:t>
      </w:r>
    </w:p>
    <w:p>
      <w:pPr>
        <w:widowControl/>
        <w:numPr>
          <w:ilvl w:val="0"/>
          <w:numId w:val="1072"/>
        </w:numPr>
        <w:pStyle w:val="Compact"/>
      </w:pPr>
      <w:r>
        <w:rPr>
          <w:rFonts w:ascii="Noto Sans Sinhala" w:hAnsi="Noto Sans Sinhala" w:eastAsia="Noto Sans Sinhala" w:cs="Noto Sans Sinhala"/>
        </w:rPr>
        <w:t xml:space="preserve">Only Main Forms can be assigned to Security Roles.</w:t>
      </w:r>
    </w:p>
    <w:p>
      <w:pPr>
        <w:widowControl/>
        <w:numPr>
          <w:ilvl w:val="0"/>
          <w:numId w:val="1072"/>
        </w:numPr>
        <w:pStyle w:val="Compact"/>
      </w:pPr>
      <w:r>
        <w:rPr>
          <w:rFonts w:ascii="Noto Sans Sinhala" w:hAnsi="Noto Sans Sinhala" w:eastAsia="Noto Sans Sinhala" w:cs="Noto Sans Sinhala"/>
        </w:rPr>
        <w:t xml:space="preserve">Fallback Main Form always exists for users without an assigned accessible form.</w:t>
      </w:r>
    </w:p>
    <w:p>
      <w:pPr>
        <w:widowControl/>
        <w:numPr>
          <w:ilvl w:val="0"/>
          <w:numId w:val="1072"/>
        </w:numPr>
        <w:pStyle w:val="Compact"/>
      </w:pPr>
      <w:r>
        <w:rPr>
          <w:rFonts w:ascii="Noto Sans Sinhala" w:hAnsi="Noto Sans Sinhala" w:eastAsia="Noto Sans Sinhala" w:cs="Noto Sans Sinhala"/>
        </w:rPr>
        <w:t xml:space="preserve">Quick Create uses one form for everyone and has component restrictions.</w:t>
      </w:r>
    </w:p>
    <w:p>
      <w:pPr>
        <w:widowControl/>
        <w:numPr>
          <w:ilvl w:val="0"/>
          <w:numId w:val="1072"/>
        </w:numPr>
        <w:pStyle w:val="Compact"/>
      </w:pPr>
      <w:r>
        <w:rPr>
          <w:rFonts w:ascii="Noto Sans Sinhala" w:hAnsi="Noto Sans Sinhala" w:eastAsia="Noto Sans Sinhala" w:cs="Noto Sans Sinhala"/>
        </w:rPr>
        <w:t xml:space="preserve">Quick View is read-only and requires populated Lookup.</w:t>
      </w:r>
    </w:p>
    <w:p>
      <w:pPr>
        <w:widowControl/>
        <w:numPr>
          <w:ilvl w:val="0"/>
          <w:numId w:val="1072"/>
        </w:numPr>
        <w:pStyle w:val="Compact"/>
      </w:pPr>
      <w:r>
        <w:rPr>
          <w:rFonts w:ascii="Noto Sans Sinhala" w:hAnsi="Noto Sans Sinhala" w:eastAsia="Noto Sans Sinhala" w:cs="Noto Sans Sinhala"/>
        </w:rPr>
        <w:t xml:space="preserve">Role-based form order chooses UX; it does not authorize data.</w:t>
      </w:r>
    </w:p>
    <w:bookmarkEnd w:id="447"/>
    <w:bookmarkStart w:id="448" w:name="exam-memory-notes-10"/>
    <w:p>
      <w:pPr>
        <w:pStyle w:val="Heading3"/>
        <w:keepNext/>
        <w:widowControl/>
      </w:pPr>
      <w:r>
        <w:rPr>
          <w:rFonts w:ascii="Noto Sans Sinhala" w:hAnsi="Noto Sans Sinhala" w:eastAsia="Noto Sans Sinhala" w:cs="Noto Sans Sinhala"/>
        </w:rPr>
        <w:t xml:space="preserve">🧠 Exam Memory Notes</w:t>
      </w:r>
    </w:p>
    <w:p>
      <w:pPr>
        <w:widowControl/>
        <w:numPr>
          <w:ilvl w:val="0"/>
          <w:numId w:val="1073"/>
        </w:numPr>
        <w:pStyle w:val="Compact"/>
      </w:pPr>
      <w:r>
        <w:rPr>
          <w:rFonts w:ascii="Noto Sans Sinhala" w:hAnsi="Noto Sans Sinhala" w:eastAsia="Noto Sans Sinhala" w:cs="Noto Sans Sinhala"/>
        </w:rPr>
        <w:t xml:space="preserve">Main = full experience + role assignment.</w:t>
      </w:r>
    </w:p>
    <w:p>
      <w:pPr>
        <w:widowControl/>
        <w:numPr>
          <w:ilvl w:val="0"/>
          <w:numId w:val="1073"/>
        </w:numPr>
        <w:pStyle w:val="Compact"/>
      </w:pPr>
      <w:r>
        <w:rPr>
          <w:rFonts w:ascii="Noto Sans Sinhala" w:hAnsi="Noto Sans Sinhala" w:eastAsia="Noto Sans Sinhala" w:cs="Noto Sans Sinhala"/>
        </w:rPr>
        <w:t xml:space="preserve">Quick Create = minimal fast create.</w:t>
      </w:r>
    </w:p>
    <w:p>
      <w:pPr>
        <w:widowControl/>
        <w:numPr>
          <w:ilvl w:val="0"/>
          <w:numId w:val="1073"/>
        </w:numPr>
        <w:pStyle w:val="Compact"/>
      </w:pPr>
      <w:r>
        <w:rPr>
          <w:rFonts w:ascii="Noto Sans Sinhala" w:hAnsi="Noto Sans Sinhala" w:eastAsia="Noto Sans Sinhala" w:cs="Noto Sans Sinhala"/>
        </w:rPr>
        <w:t xml:space="preserve">Quick View = related read-only fields.</w:t>
      </w:r>
    </w:p>
    <w:p>
      <w:pPr>
        <w:widowControl/>
        <w:numPr>
          <w:ilvl w:val="0"/>
          <w:numId w:val="1073"/>
        </w:numPr>
        <w:pStyle w:val="Compact"/>
      </w:pPr>
      <w:r>
        <w:rPr>
          <w:rFonts w:ascii="Noto Sans Sinhala" w:hAnsi="Noto Sans Sinhala" w:eastAsia="Noto Sans Sinhala" w:cs="Noto Sans Sinhala"/>
        </w:rPr>
        <w:t xml:space="preserve">Custom Page = app page/dialog; Embedded Canvas = form context.</w:t>
      </w:r>
    </w:p>
    <w:p>
      <w:pPr>
        <w:widowControl/>
        <w:numPr>
          <w:ilvl w:val="0"/>
          <w:numId w:val="1073"/>
        </w:numPr>
        <w:pStyle w:val="Compact"/>
      </w:pPr>
      <w:r>
        <w:rPr>
          <w:rFonts w:ascii="Noto Sans Sinhala" w:hAnsi="Noto Sans Sinhala" w:eastAsia="Noto Sans Sinhala" w:cs="Noto Sans Sinhala"/>
        </w:rPr>
        <w:t xml:space="preserve">Sitemap = navigation composition.</w:t>
      </w:r>
    </w:p>
    <w:bookmarkEnd w:id="448"/>
    <w:bookmarkStart w:id="449" w:name="module-knowledge-check-questions-10"/>
    <w:p>
      <w:pPr>
        <w:pStyle w:val="Heading3"/>
        <w:keepNext/>
        <w:widowControl/>
      </w:pPr>
      <w:r>
        <w:rPr>
          <w:rFonts w:ascii="Noto Sans Sinhala" w:hAnsi="Noto Sans Sinhala" w:eastAsia="Noto Sans Sinhala" w:cs="Noto Sans Sinhala"/>
        </w:rPr>
        <w:t xml:space="preserve">Module Knowledge Check — Questions</w:t>
      </w:r>
    </w:p>
    <w:p>
      <w:pPr>
        <w:widowControl/>
        <w:numPr>
          <w:ilvl w:val="0"/>
          <w:numId w:val="1074"/>
        </w:numPr>
        <w:pStyle w:val="Compact"/>
      </w:pPr>
      <w:r>
        <w:rPr>
          <w:rFonts w:ascii="Noto Sans Sinhala" w:hAnsi="Noto Sans Sinhala" w:eastAsia="Noto Sans Sinhala" w:cs="Noto Sans Sinhala"/>
        </w:rPr>
        <w:t xml:space="preserve">Which form type can be assigned to Security Roles?</w:t>
      </w:r>
    </w:p>
    <w:p>
      <w:pPr>
        <w:widowControl/>
        <w:numPr>
          <w:ilvl w:val="0"/>
          <w:numId w:val="1074"/>
        </w:numPr>
        <w:pStyle w:val="Compact"/>
      </w:pPr>
      <w:r>
        <w:rPr>
          <w:rFonts w:ascii="Noto Sans Sinhala" w:hAnsi="Noto Sans Sinhala" w:eastAsia="Noto Sans Sinhala" w:cs="Noto Sans Sinhala"/>
        </w:rPr>
        <w:t xml:space="preserve">Which form shows related lookup data read-only?</w:t>
      </w:r>
    </w:p>
    <w:p>
      <w:pPr>
        <w:widowControl/>
        <w:numPr>
          <w:ilvl w:val="0"/>
          <w:numId w:val="1074"/>
        </w:numPr>
        <w:pStyle w:val="Compact"/>
      </w:pPr>
      <w:r>
        <w:rPr>
          <w:rFonts w:ascii="Noto Sans Sinhala" w:hAnsi="Noto Sans Sinhala" w:eastAsia="Noto Sans Sinhala" w:cs="Noto Sans Sinhala"/>
        </w:rPr>
        <w:t xml:space="preserve">Can a Quick Create form contain a subgrid?</w:t>
      </w:r>
    </w:p>
    <w:p>
      <w:pPr>
        <w:widowControl/>
        <w:numPr>
          <w:ilvl w:val="0"/>
          <w:numId w:val="1074"/>
        </w:numPr>
        <w:pStyle w:val="Compact"/>
      </w:pPr>
      <w:r>
        <w:rPr>
          <w:rFonts w:ascii="Noto Sans Sinhala" w:hAnsi="Noto Sans Sinhala" w:eastAsia="Noto Sans Sinhala" w:cs="Noto Sans Sinhala"/>
        </w:rPr>
        <w:t xml:space="preserve">Does form order grant row access?</w:t>
      </w:r>
    </w:p>
    <w:p>
      <w:pPr>
        <w:widowControl/>
        <w:numPr>
          <w:ilvl w:val="0"/>
          <w:numId w:val="1074"/>
        </w:numPr>
        <w:pStyle w:val="Compact"/>
      </w:pPr>
      <w:r>
        <w:rPr>
          <w:rFonts w:ascii="Noto Sans Sinhala" w:hAnsi="Noto Sans Sinhala" w:eastAsia="Noto Sans Sinhala" w:cs="Noto Sans Sinhala"/>
        </w:rPr>
        <w:t xml:space="preserve">Which feature suits a custom model-driven navigation page?</w:t>
      </w:r>
    </w:p>
    <w:p>
      <w:pPr>
        <w:widowControl/>
        <w:numPr>
          <w:ilvl w:val="0"/>
          <w:numId w:val="1074"/>
        </w:numPr>
        <w:pStyle w:val="Compact"/>
      </w:pPr>
      <w:r>
        <w:rPr>
          <w:rFonts w:ascii="Noto Sans Sinhala" w:hAnsi="Noto Sans Sinhala" w:eastAsia="Noto Sans Sinhala" w:cs="Noto Sans Sinhala"/>
        </w:rPr>
        <w:t xml:space="preserve">What must be checked after Copilot generates an app artifact?</w:t>
      </w:r>
    </w:p>
    <w:bookmarkEnd w:id="449"/>
    <w:bookmarkStart w:id="455" w:name="answers-explanations-10"/>
    <w:p>
      <w:pPr>
        <w:pStyle w:val="Heading3"/>
        <w:keepNext/>
        <w:widowControl/>
      </w:pPr>
      <w:r>
        <w:rPr>
          <w:rFonts w:ascii="Noto Sans Sinhala" w:hAnsi="Noto Sans Sinhala" w:eastAsia="Noto Sans Sinhala" w:cs="Noto Sans Sinhala"/>
        </w:rPr>
        <w:t xml:space="preserve">Answers &amp; Explanations</w:t>
      </w:r>
    </w:p>
    <w:p>
      <w:pPr>
        <w:widowControl/>
        <w:numPr>
          <w:ilvl w:val="0"/>
          <w:numId w:val="1075"/>
        </w:numPr>
        <w:pStyle w:val="Compact"/>
      </w:pPr>
      <w:r>
        <w:rPr>
          <w:bCs/>
          <w:rFonts w:ascii="Noto Sans Sinhala" w:hAnsi="Noto Sans Sinhala" w:eastAsia="Noto Sans Sinhala" w:cs="Noto Sans Sinhala"/>
          <w:b/>
        </w:rPr>
        <w:t xml:space="preserve">Main Form.</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Quick Create/Quick View/Card forms do not use role assignment.</w:t>
      </w:r>
    </w:p>
    <w:p>
      <w:pPr>
        <w:widowControl/>
        <w:numPr>
          <w:ilvl w:val="0"/>
          <w:numId w:val="1075"/>
        </w:numPr>
        <w:pStyle w:val="Compact"/>
      </w:pPr>
      <w:r>
        <w:rPr>
          <w:bCs/>
          <w:rFonts w:ascii="Noto Sans Sinhala" w:hAnsi="Noto Sans Sinhala" w:eastAsia="Noto Sans Sinhala" w:cs="Noto Sans Sinhala"/>
          <w:b/>
        </w:rPr>
        <w:t xml:space="preserve">Quick View Form.</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It embeds related record data read-only.</w:t>
      </w:r>
    </w:p>
    <w:p>
      <w:pPr>
        <w:widowControl/>
        <w:numPr>
          <w:ilvl w:val="0"/>
          <w:numId w:val="1075"/>
        </w:numPr>
        <w:pStyle w:val="Compact"/>
      </w:pPr>
      <w:r>
        <w:rPr>
          <w:bCs/>
          <w:rFonts w:ascii="Noto Sans Sinhala" w:hAnsi="Noto Sans Sinhala" w:eastAsia="Noto Sans Sinhala" w:cs="Noto Sans Sinhala"/>
          <w:b/>
        </w:rPr>
        <w:t xml:space="preserve">No.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Current documented Quick Create limits exclude subgrids.</w:t>
      </w:r>
    </w:p>
    <w:p>
      <w:pPr>
        <w:widowControl/>
        <w:numPr>
          <w:ilvl w:val="0"/>
          <w:numId w:val="1075"/>
        </w:numPr>
        <w:pStyle w:val="Compact"/>
      </w:pPr>
      <w:r>
        <w:rPr>
          <w:bCs/>
          <w:rFonts w:ascii="Noto Sans Sinhala" w:hAnsi="Noto Sans Sinhala" w:eastAsia="Noto Sans Sinhala" w:cs="Noto Sans Sinhala"/>
          <w:b/>
        </w:rPr>
        <w:t xml:space="preserve">No.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It only decides presentation among accessible Main Forms.</w:t>
      </w:r>
    </w:p>
    <w:p>
      <w:pPr>
        <w:widowControl/>
        <w:numPr>
          <w:ilvl w:val="0"/>
          <w:numId w:val="1075"/>
        </w:numPr>
        <w:pStyle w:val="Compact"/>
      </w:pPr>
      <w:r>
        <w:rPr>
          <w:bCs/>
          <w:rFonts w:ascii="Noto Sans Sinhala" w:hAnsi="Noto Sans Sinhala" w:eastAsia="Noto Sans Sinhala" w:cs="Noto Sans Sinhala"/>
          <w:b/>
        </w:rPr>
        <w:t xml:space="preserve">Custom Page.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An embedded Canvas App is tied to a form component/context.</w:t>
      </w:r>
    </w:p>
    <w:p>
      <w:pPr>
        <w:widowControl/>
        <w:numPr>
          <w:ilvl w:val="0"/>
          <w:numId w:val="1075"/>
        </w:numPr>
        <w:pStyle w:val="Compact"/>
      </w:pPr>
      <w:r>
        <w:rPr>
          <w:rFonts w:ascii="Noto Sans Sinhala" w:hAnsi="Noto Sans Sinhala" w:eastAsia="Noto Sans Sinhala" w:cs="Noto Sans Sinhala"/>
        </w:rPr>
        <w:t xml:space="preserve">Data model, formulas, security, licensing/tenant availability, dependencies, and publish/ALM readiness.</w:t>
      </w:r>
    </w:p>
    <w:p>
      <w:pPr>
        <w:pStyle w:val="FirstParagraph"/>
        <w:widowControl/>
      </w:pPr>
      <w:r>
        <w:rPr>
          <w:bCs/>
          <w:rFonts w:ascii="Noto Sans Sinhala" w:hAnsi="Noto Sans Sinhala" w:eastAsia="Noto Sans Sinhala" w:cs="Noto Sans Sinhala"/>
          <w:b/>
        </w:rPr>
        <w:t xml:space="preserve">Primary sources:</w:t>
      </w:r>
      <w:r>
        <w:rPr>
          <w:rFonts w:ascii="Noto Sans Sinhala" w:hAnsi="Noto Sans Sinhala" w:eastAsia="Noto Sans Sinhala" w:cs="Noto Sans Sinhala"/>
        </w:rPr>
        <w:t xml:space="preserve"> </w:t>
      </w:r>
      <w:hyperlink r:id="rId450">
        <w:r>
          <w:rPr>
            <w:rStyle w:val="Hyperlink"/>
          </w:rPr>
          <w:t xml:space="preserve">Form types</w:t>
        </w:r>
      </w:hyperlink>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hyperlink r:id="rId451">
        <w:r>
          <w:rPr>
            <w:rStyle w:val="Hyperlink"/>
          </w:rPr>
          <w:t xml:space="preserve">Control access to forms</w:t>
        </w:r>
      </w:hyperlink>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hyperlink r:id="rId452">
        <w:r>
          <w:rPr>
            <w:rStyle w:val="Hyperlink"/>
          </w:rPr>
          <w:t xml:space="preserve">Form order</w:t>
        </w:r>
      </w:hyperlink>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hyperlink r:id="rId453">
        <w:r>
          <w:rPr>
            <w:rStyle w:val="Hyperlink"/>
          </w:rPr>
          <w:t xml:space="preserve">Quick Create</w:t>
        </w:r>
      </w:hyperlink>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hyperlink r:id="rId454">
        <w:r>
          <w:rPr>
            <w:rStyle w:val="Hyperlink"/>
          </w:rPr>
          <w:t xml:space="preserve">Quick View</w:t>
        </w:r>
      </w:hyperlink>
      <w:r>
        <w:rPr>
          <w:rFonts w:ascii="Noto Sans Sinhala" w:hAnsi="Noto Sans Sinhala" w:eastAsia="Noto Sans Sinhala" w:cs="Noto Sans Sinhala"/>
        </w:rPr>
        <w:t xml:space="preserve">.</w:t>
      </w:r>
    </w:p>
    <w:bookmarkEnd w:id="455"/>
    <w:bookmarkEnd w:id="456"/>
    <w:bookmarkStart w:id="491" w:name="module-12"/>
    <w:p>
      <w:pPr>
        <w:pStyle w:val="Heading2"/>
        <w:keepNext/>
        <w:pageBreakBefore/>
        <w:widowControl/>
      </w:pPr>
      <w:r>
        <w:rPr>
          <w:rFonts w:ascii="Noto Sans Sinhala" w:hAnsi="Noto Sans Sinhala" w:eastAsia="Noto Sans Sinhala" w:cs="Noto Sans Sinhala"/>
        </w:rPr>
        <w:t xml:space="preserve">Module 12 — Configure forms, charts, and dashboards in model-driven apps</w:t>
      </w:r>
    </w:p>
    <w:p>
      <w:pPr>
        <w:pStyle w:val="FirstParagraph"/>
        <w:widowControl/>
      </w:pPr>
      <w:r>
        <w:rPr>
          <w:bCs/>
          <w:rFonts w:ascii="Noto Sans Sinhala" w:hAnsi="Noto Sans Sinhala" w:eastAsia="Noto Sans Sinhala" w:cs="Noto Sans Sinhala"/>
          <w:b/>
        </w:rPr>
        <w:t xml:space="preserve">ඔබ දැන් ඉන්නේ:</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Part II — Model-driven Apps → Module 12 → 9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Create apps using Power Apps (25–30%) — Model-driven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457">
              <w:r>
                <w:rPr>
                  <w:rStyle w:val="Hyperlink"/>
                </w:rPr>
                <w:t xml:space="preserve">Configure forms, charts, and dashboards in model-driven apps</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2026-06-11T23:11:00+00:00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9</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Forms, tabs/sections/controls, Subgrids, Timeline, charts, dashboards සහ Power BI selection.</w:t>
            </w:r>
          </w:p>
        </w:tc>
      </w:tr>
    </w:tbl>
    <w:bookmarkStart w:id="458" w:name="official-unit-by-unit-journey-11"/>
    <w:p>
      <w:pPr>
        <w:pStyle w:val="Heading3"/>
        <w:keepNext/>
        <w:widowControl/>
      </w:pPr>
      <w:r>
        <w:rPr>
          <w:rFonts w:ascii="Noto Sans Sinhala" w:hAnsi="Noto Sans Sinhala" w:eastAsia="Noto Sans Sinhala" w:cs="Noto Sans Sinhala"/>
        </w:rPr>
        <w:t xml:space="preserve">Official Unit-by-Unit Journey</w:t>
      </w:r>
    </w:p>
    <w:bookmarkEnd w:id="458"/>
    <w:bookmarkStart w:id="460" w:name="m12-u01"/>
    <w:p>
      <w:pPr>
        <w:pStyle w:val="Heading3"/>
        <w:keepNext/>
        <w:widowControl/>
      </w:pPr>
      <w:r>
        <w:rPr>
          <w:rFonts w:ascii="Noto Sans Sinhala" w:hAnsi="Noto Sans Sinhala" w:eastAsia="Noto Sans Sinhala" w:cs="Noto Sans Sinhala"/>
        </w:rPr>
        <w:t xml:space="preserve">Unit 1 — Forms overview</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View saved query, columns, filters and sorting metadata එකකි.</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System/personal/lookup/quick find type සහ app inclusion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View does not grant row access.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459">
        <w:r>
          <w:rPr>
            <w:rStyle w:val="Hyperlink"/>
          </w:rPr>
          <w:t xml:space="preserve">Open Unit 1</w:t>
        </w:r>
      </w:hyperlink>
    </w:p>
    <w:bookmarkEnd w:id="460"/>
    <w:bookmarkStart w:id="462" w:name="m12-u02"/>
    <w:p>
      <w:pPr>
        <w:pStyle w:val="Heading3"/>
        <w:keepNext/>
        <w:widowControl/>
      </w:pPr>
      <w:r>
        <w:rPr>
          <w:rFonts w:ascii="Noto Sans Sinhala" w:hAnsi="Noto Sans Sinhala" w:eastAsia="Noto Sans Sinhala" w:cs="Noto Sans Sinhala"/>
        </w:rPr>
        <w:t xml:space="preserve">Unit 2 — Form elements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Canvas Form one record create/edit/display සහ validation lifecycle manage කරනවා.</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Item, mode, Data Cards, SubmitForm, OnSuccess/OnFailure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SubmitForm vs Patch.</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Form organization; Form designer; Table columns and properties; Components; Adding components; Form settings.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461">
        <w:r>
          <w:rPr>
            <w:rStyle w:val="Hyperlink"/>
          </w:rPr>
          <w:t xml:space="preserve">Open Unit 2</w:t>
        </w:r>
      </w:hyperlink>
    </w:p>
    <w:bookmarkEnd w:id="462"/>
    <w:bookmarkStart w:id="464" w:name="m12-u03"/>
    <w:p>
      <w:pPr>
        <w:pStyle w:val="Heading3"/>
        <w:keepNext/>
        <w:widowControl/>
      </w:pPr>
      <w:r>
        <w:rPr>
          <w:rFonts w:ascii="Noto Sans Sinhala" w:hAnsi="Noto Sans Sinhala" w:eastAsia="Noto Sans Sinhala" w:cs="Noto Sans Sinhala"/>
        </w:rPr>
        <w:t xml:space="preserve">Unit 3 — Configure multiple forms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Canvas Form one record create/edit/display සහ validation lifecycle manage කරනවා.</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Item, mode, Data Cards, SubmitForm, OnSuccess/OnFailure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SubmitForm vs Patch.</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Access to forms; Assign security roles to a form; Set form order; Set the fallback form; Form types and behaviors; Miscellaneous form details.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463">
        <w:r>
          <w:rPr>
            <w:rStyle w:val="Hyperlink"/>
          </w:rPr>
          <w:t xml:space="preserve">Open Unit 3</w:t>
        </w:r>
      </w:hyperlink>
    </w:p>
    <w:bookmarkEnd w:id="464"/>
    <w:bookmarkStart w:id="466" w:name="m12-u04"/>
    <w:p>
      <w:pPr>
        <w:pStyle w:val="Heading3"/>
        <w:keepNext/>
        <w:widowControl/>
      </w:pPr>
      <w:r>
        <w:rPr>
          <w:rFonts w:ascii="Noto Sans Sinhala" w:hAnsi="Noto Sans Sinhala" w:eastAsia="Noto Sans Sinhala" w:cs="Noto Sans Sinhala"/>
        </w:rPr>
        <w:t xml:space="preserve">Unit 4 — Use specialized form components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Canvas Form one record create/edit/display සහ validation lifecycle manage කරනවා.</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Item, mode, Data Cards, SubmitForm, OnSuccess/OnFailure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SubmitForm vs Patch.</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Grid controls; Display controls; External website (iframe); Quick view; Timeline control; Input controls.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465">
        <w:r>
          <w:rPr>
            <w:rStyle w:val="Hyperlink"/>
          </w:rPr>
          <w:t xml:space="preserve">Open Unit 4</w:t>
        </w:r>
      </w:hyperlink>
    </w:p>
    <w:bookmarkEnd w:id="466"/>
    <w:bookmarkStart w:id="468" w:name="m12-u05"/>
    <w:p>
      <w:pPr>
        <w:pStyle w:val="Heading3"/>
        <w:keepNext/>
        <w:widowControl/>
      </w:pPr>
      <w:r>
        <w:rPr>
          <w:rFonts w:ascii="Noto Sans Sinhala" w:hAnsi="Noto Sans Sinhala" w:eastAsia="Noto Sans Sinhala" w:cs="Noto Sans Sinhala"/>
        </w:rPr>
        <w:t xml:space="preserve">Unit 5 — Extend model-driven apps with custom pages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Model-driven App Dataverse metadata-driven data/process application එකකි.</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Tables, forms, views, navigation, security and Solution composition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Data-first vs Canvas UX-first.</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Custom pages; Custom pages vs. embedded canvas apps; Generative pages; Create a generative page; Availability and limitations.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467">
        <w:r>
          <w:rPr>
            <w:rStyle w:val="Hyperlink"/>
          </w:rPr>
          <w:t xml:space="preserve">Open Unit 5</w:t>
        </w:r>
      </w:hyperlink>
    </w:p>
    <w:bookmarkEnd w:id="468"/>
    <w:bookmarkStart w:id="470" w:name="m12-u06"/>
    <w:p>
      <w:pPr>
        <w:pStyle w:val="Heading3"/>
        <w:keepNext/>
        <w:widowControl/>
      </w:pPr>
      <w:r>
        <w:rPr>
          <w:rFonts w:ascii="Noto Sans Sinhala" w:hAnsi="Noto Sans Sinhala" w:eastAsia="Noto Sans Sinhala" w:cs="Noto Sans Sinhala"/>
        </w:rPr>
        <w:t xml:space="preserve">Unit 6 — Configure views overview</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View saved query, columns, filters and sorting metadata එකකි.</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System/personal/lookup/quick find type සහ app inclusion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View does not grant row access.</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Create and edit public views; Edit system views; Configure the grid control.</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469">
        <w:r>
          <w:rPr>
            <w:rStyle w:val="Hyperlink"/>
          </w:rPr>
          <w:t xml:space="preserve">Open Unit 6</w:t>
        </w:r>
      </w:hyperlink>
    </w:p>
    <w:bookmarkEnd w:id="470"/>
    <w:bookmarkStart w:id="472" w:name="m12-u07"/>
    <w:p>
      <w:pPr>
        <w:pStyle w:val="Heading3"/>
        <w:keepNext/>
        <w:widowControl/>
      </w:pPr>
      <w:r>
        <w:rPr>
          <w:rFonts w:ascii="Noto Sans Sinhala" w:hAnsi="Noto Sans Sinhala" w:eastAsia="Noto Sans Sinhala" w:cs="Noto Sans Sinhala"/>
        </w:rPr>
        <w:t xml:space="preserve">Unit 7 — Configure charts overview</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View saved query, columns, filters and sorting metadata එකකි.</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System/personal/lookup/quick find type සහ app inclusion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View does not grant row access.</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Dashboards; Dashboard types; Multi-stream dashboards; Single-stream dashboards; Interactive tiles; Configuring interactive dashboard columns.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471">
        <w:r>
          <w:rPr>
            <w:rStyle w:val="Hyperlink"/>
          </w:rPr>
          <w:t xml:space="preserve">Open Unit 7</w:t>
        </w:r>
      </w:hyperlink>
    </w:p>
    <w:bookmarkEnd w:id="472"/>
    <w:bookmarkStart w:id="474" w:name="m12-u08"/>
    <w:p>
      <w:pPr>
        <w:pStyle w:val="Heading3"/>
        <w:keepNext/>
        <w:widowControl/>
      </w:pPr>
      <w:r>
        <w:rPr>
          <w:rFonts w:ascii="Noto Sans Sinhala" w:hAnsi="Noto Sans Sinhala" w:eastAsia="Noto Sans Sinhala" w:cs="Noto Sans Sinhala"/>
        </w:rPr>
        <w:t xml:space="preserve">Unit 8 — Module assessment</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 page එක official self-assessment එකයි; answer memorize නොකර decision rule explain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notes නැතුව attempt කර, wrong option එක wrong ඇයි කියලා ලියන්න.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question style practice; content source ලෙස previous units භාවිතා කරන්න.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Answer the following questions to see what you’ve learned..</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473">
        <w:r>
          <w:rPr>
            <w:rStyle w:val="Hyperlink"/>
          </w:rPr>
          <w:t xml:space="preserve">Open Unit 8</w:t>
        </w:r>
      </w:hyperlink>
    </w:p>
    <w:bookmarkEnd w:id="474"/>
    <w:bookmarkStart w:id="476" w:name="m12-u09"/>
    <w:p>
      <w:pPr>
        <w:pStyle w:val="Heading3"/>
        <w:keepNext/>
        <w:widowControl/>
      </w:pPr>
      <w:r>
        <w:rPr>
          <w:rFonts w:ascii="Noto Sans Sinhala" w:hAnsi="Noto Sans Sinhala" w:eastAsia="Noto Sans Sinhala" w:cs="Noto Sans Sinhala"/>
        </w:rPr>
        <w:t xml:space="preserve">Unit 9 — Summary</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Module learning objectives consolidate කරන recap page එකයි.</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මෙම guide එකේ Memory Notes සහ missed knowledge-check answers සමඟ compare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last-pass memory consolidation.</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More information.</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475">
        <w:r>
          <w:rPr>
            <w:rStyle w:val="Hyperlink"/>
          </w:rPr>
          <w:t xml:space="preserve">Open Unit 9</w:t>
        </w:r>
      </w:hyperlink>
    </w:p>
    <w:bookmarkEnd w:id="476"/>
    <w:bookmarkStart w:id="481" w:name="X42e9b757098eb9106223a004ab3ed244d92112c"/>
    <w:p>
      <w:pPr>
        <w:pStyle w:val="Heading3"/>
        <w:keepNext/>
        <w:widowControl/>
      </w:pPr>
      <w:r>
        <w:rPr>
          <w:rFonts w:ascii="Noto Sans Sinhala" w:hAnsi="Noto Sans Sinhala" w:eastAsia="Noto Sans Sinhala" w:cs="Noto Sans Sinhala"/>
        </w:rPr>
        <w:t xml:space="preserve">Instructor Deep Dive — Forms, controls, charts, dashboards</w:t>
      </w:r>
    </w:p>
    <w:bookmarkStart w:id="477" w:name="main-form-composition"/>
    <w:p>
      <w:pPr>
        <w:pStyle w:val="Heading4"/>
        <w:keepNext/>
        <w:widowControl/>
      </w:pPr>
      <w:r>
        <w:rPr>
          <w:rFonts w:ascii="Noto Sans Sinhala" w:hAnsi="Noto Sans Sinhala" w:eastAsia="Noto Sans Sinhala" w:cs="Noto Sans Sinhala"/>
        </w:rPr>
        <w:t xml:space="preserve">Main Form composition</w:t>
      </w:r>
    </w:p>
    <w:p>
      <w:pPr>
        <w:pStyle w:val="FirstParagraph"/>
        <w:widowControl/>
      </w:pPr>
      <w:r>
        <w:rPr>
          <w:rFonts w:ascii="Noto Sans Sinhala" w:hAnsi="Noto Sans Sinhala" w:eastAsia="Noto Sans Sinhala" w:cs="Noto Sans Sinhala"/>
        </w:rPr>
        <w:t xml:space="preserve">Form → Header + Tabs → Sections → Columns/controls. Use tabs for major task groups, sections for readable grouping. Required/frequently used fields place early; avoid overloaded forms. Business Rules can change visibility/required state; multiple Main Forms can support roles.</w:t>
      </w:r>
    </w:p>
    <w:bookmarkEnd w:id="477"/>
    <w:bookmarkStart w:id="478" w:name="common-components"/>
    <w:p>
      <w:pPr>
        <w:pStyle w:val="Heading4"/>
        <w:keepNext/>
        <w:widowControl/>
      </w:pPr>
      <w:r>
        <w:rPr>
          <w:rFonts w:ascii="Noto Sans Sinhala" w:hAnsi="Noto Sans Sinhala" w:eastAsia="Noto Sans Sinhala" w:cs="Noto Sans Sinhala"/>
        </w:rPr>
        <w:t xml:space="preserve">Common components</w:t>
      </w:r>
    </w:p>
    <w:p>
      <w:pPr>
        <w:widowControl/>
        <w:numPr>
          <w:ilvl w:val="0"/>
          <w:numId w:val="1076"/>
        </w:numPr>
        <w:pStyle w:val="Compact"/>
      </w:pPr>
      <w:r>
        <w:rPr>
          <w:rStyle w:val="VerbatimChar"/>
          <w:rFonts w:ascii="Noto Sans Sinhala" w:hAnsi="Noto Sans Sinhala" w:eastAsia="Noto Sans Sinhala" w:cs="Noto Sans Sinhala"/>
        </w:rPr>
        <w:t xml:space="preserve">Subgrid</w:t>
      </w:r>
      <w:r>
        <w:rPr>
          <w:rFonts w:ascii="Noto Sans Sinhala" w:hAnsi="Noto Sans Sinhala" w:eastAsia="Noto Sans Sinhala" w:cs="Noto Sans Sinhala"/>
        </w:rPr>
        <w:t xml:space="preserve">: related or selected table rows; configure view, relationship, commands, editable behavior where supported.</w:t>
      </w:r>
    </w:p>
    <w:p>
      <w:pPr>
        <w:widowControl/>
        <w:numPr>
          <w:ilvl w:val="0"/>
          <w:numId w:val="1076"/>
        </w:numPr>
        <w:pStyle w:val="Compact"/>
      </w:pPr>
      <w:r>
        <w:rPr>
          <w:rStyle w:val="VerbatimChar"/>
          <w:rFonts w:ascii="Noto Sans Sinhala" w:hAnsi="Noto Sans Sinhala" w:eastAsia="Noto Sans Sinhala" w:cs="Noto Sans Sinhala"/>
        </w:rPr>
        <w:t xml:space="preserve">Timeline</w:t>
      </w:r>
      <w:r>
        <w:rPr>
          <w:rFonts w:ascii="Noto Sans Sinhala" w:hAnsi="Noto Sans Sinhala" w:eastAsia="Noto Sans Sinhala" w:cs="Noto Sans Sinhala"/>
        </w:rPr>
        <w:t xml:space="preserve">: activities, notes, posts/attachments in chronological interaction context; configure record types/filters/actions.</w:t>
      </w:r>
    </w:p>
    <w:p>
      <w:pPr>
        <w:widowControl/>
        <w:numPr>
          <w:ilvl w:val="0"/>
          <w:numId w:val="1076"/>
        </w:numPr>
        <w:pStyle w:val="Compact"/>
      </w:pPr>
      <w:r>
        <w:rPr>
          <w:rStyle w:val="VerbatimChar"/>
          <w:rFonts w:ascii="Noto Sans Sinhala" w:hAnsi="Noto Sans Sinhala" w:eastAsia="Noto Sans Sinhala" w:cs="Noto Sans Sinhala"/>
        </w:rPr>
        <w:t xml:space="preserve">Quick View</w:t>
      </w:r>
      <w:r>
        <w:rPr>
          <w:rFonts w:ascii="Noto Sans Sinhala" w:hAnsi="Noto Sans Sinhala" w:eastAsia="Noto Sans Sinhala" w:cs="Noto Sans Sinhala"/>
        </w:rPr>
        <w:t xml:space="preserve">: related Lookup fields read-only.</w:t>
      </w:r>
    </w:p>
    <w:p>
      <w:pPr>
        <w:widowControl/>
        <w:numPr>
          <w:ilvl w:val="0"/>
          <w:numId w:val="1076"/>
        </w:numPr>
        <w:pStyle w:val="Compact"/>
      </w:pPr>
      <w:r>
        <w:rPr>
          <w:rStyle w:val="VerbatimChar"/>
          <w:rFonts w:ascii="Noto Sans Sinhala" w:hAnsi="Noto Sans Sinhala" w:eastAsia="Noto Sans Sinhala" w:cs="Noto Sans Sinhala"/>
        </w:rPr>
        <w:t xml:space="preserve">Reference Panel</w:t>
      </w:r>
      <w:r>
        <w:rPr>
          <w:rFonts w:ascii="Noto Sans Sinhala" w:hAnsi="Noto Sans Sinhala" w:eastAsia="Noto Sans Sinhala" w:cs="Noto Sans Sinhala"/>
        </w:rPr>
        <w:t xml:space="preserve">, tabs, sections, spacers, web resources/iframes and custom controls as supported.</w:t>
      </w:r>
    </w:p>
    <w:p>
      <w:pPr>
        <w:widowControl/>
        <w:numPr>
          <w:ilvl w:val="0"/>
          <w:numId w:val="1076"/>
        </w:numPr>
        <w:pStyle w:val="Compact"/>
      </w:pPr>
      <w:r>
        <w:rPr>
          <w:rFonts w:ascii="Noto Sans Sinhala" w:hAnsi="Noto Sans Sinhala" w:eastAsia="Noto Sans Sinhala" w:cs="Noto Sans Sinhala"/>
        </w:rPr>
        <w:t xml:space="preserve">Controls can change input rendering (choice, toggle, date, rich text, etc.) but do not change underlying column type/security.</w:t>
      </w:r>
    </w:p>
    <w:bookmarkEnd w:id="478"/>
    <w:bookmarkStart w:id="479" w:name="charts-and-dashboards"/>
    <w:p>
      <w:pPr>
        <w:pStyle w:val="Heading4"/>
        <w:keepNext/>
        <w:widowControl/>
      </w:pPr>
      <w:r>
        <w:rPr>
          <w:rFonts w:ascii="Noto Sans Sinhala" w:hAnsi="Noto Sans Sinhala" w:eastAsia="Noto Sans Sinhala" w:cs="Noto Sans Sinhala"/>
        </w:rPr>
        <w:t xml:space="preserve">Charts and dashboards</w:t>
      </w:r>
    </w:p>
    <w:p>
      <w:pPr>
        <w:pStyle w:val="FirstParagraph"/>
        <w:widowControl/>
      </w:pPr>
      <w:r>
        <w:rPr>
          <w:rFonts w:ascii="Noto Sans Sinhala" w:hAnsi="Noto Sans Sinhala" w:eastAsia="Noto Sans Sinhala" w:cs="Noto Sans Sinhala"/>
        </w:rPr>
        <w:t xml:space="preserve">System chart is solution-aware shared visualization based on table/view/query. Personal chart is user-owned. Dashboard combines charts, lists, web resources/other components. Power BI dashboard/report adds richer analytics and external semantic model; users may need Power BI permissions/license plus model-driven access.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Need</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Select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Simple operational aggregate on Dataverse view</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Model-driven Chart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Several operational lists/charts one page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Dashboard</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Rich cross-source analytics, measures, drilldown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Power BI report/dashboard</w:t>
            </w:r>
          </w:p>
        </w:tc>
      </w:tr>
    </w:tbl>
    <w:p>
      <w:pPr>
        <w:pStyle w:val="BodyText"/>
        <w:widowControl/>
      </w:pPr>
      <w:r>
        <w:rPr>
          <w:rFonts w:ascii="Noto Sans Sinhala" w:hAnsi="Noto Sans Sinhala" w:eastAsia="Noto Sans Sinhala" w:cs="Noto Sans Sinhala"/>
        </w:rPr>
        <w:t xml:space="preserve">Embedding does not grant dataset permission. Security trimming applies at Dataverse/Power BI layers.</w:t>
      </w:r>
    </w:p>
    <w:bookmarkEnd w:id="479"/>
    <w:bookmarkStart w:id="480" w:name="form-performanceusability"/>
    <w:p>
      <w:pPr>
        <w:pStyle w:val="Heading4"/>
        <w:keepNext/>
        <w:widowControl/>
      </w:pPr>
      <w:r>
        <w:rPr>
          <w:rFonts w:ascii="Noto Sans Sinhala" w:hAnsi="Noto Sans Sinhala" w:eastAsia="Noto Sans Sinhala" w:cs="Noto Sans Sinhala"/>
        </w:rPr>
        <w:t xml:space="preserve">Form performance/usability</w:t>
      </w:r>
    </w:p>
    <w:p>
      <w:pPr>
        <w:pStyle w:val="FirstParagraph"/>
        <w:widowControl/>
      </w:pPr>
      <w:r>
        <w:rPr>
          <w:rFonts w:ascii="Noto Sans Sinhala" w:hAnsi="Noto Sans Sinhala" w:eastAsia="Noto Sans Sinhala" w:cs="Noto Sans Sinhala"/>
        </w:rPr>
        <w:t xml:space="preserve">Minimize unnecessary subgrids/scripts/iframes; use tabs/sections and relevant controls. Configure responsive layouts; test at supported resolutions/mobile. Do not use hidden fields as security. Publish and add dependencies to Solution.</w:t>
      </w:r>
    </w:p>
    <w:bookmarkEnd w:id="480"/>
    <w:bookmarkEnd w:id="481"/>
    <w:bookmarkStart w:id="482" w:name="pl-200-exam-trap-10"/>
    <w:p>
      <w:pPr>
        <w:pStyle w:val="Heading3"/>
        <w:keepNext/>
        <w:widowControl/>
      </w:pPr>
      <w:r>
        <w:rPr>
          <w:rFonts w:ascii="Noto Sans Sinhala" w:hAnsi="Noto Sans Sinhala" w:eastAsia="Noto Sans Sinhala" w:cs="Noto Sans Sinhala"/>
        </w:rPr>
        <w:t xml:space="preserve">⚠️ PL-200 Exam Trap</w:t>
      </w:r>
    </w:p>
    <w:p>
      <w:pPr>
        <w:pStyle w:val="FirstParagraph"/>
        <w:widowControl/>
      </w:pPr>
      <w:r>
        <w:rPr>
          <w:rFonts w:ascii="Noto Sans Sinhala" w:hAnsi="Noto Sans Sinhala" w:eastAsia="Noto Sans Sinhala" w:cs="Noto Sans Sinhala"/>
        </w:rPr>
        <w:t xml:space="preserve">Chart filters do not grant access. Power BI embed requires report/dataset access. A control can render a Text column differently but does not turn it into a secure Choice/Lookup.</w:t>
      </w:r>
    </w:p>
    <w:bookmarkEnd w:id="482"/>
    <w:bookmarkStart w:id="483" w:name="scenario-based-learning-11"/>
    <w:p>
      <w:pPr>
        <w:pStyle w:val="Heading3"/>
        <w:keepNext/>
        <w:widowControl/>
      </w:pPr>
      <w:r>
        <w:rPr>
          <w:rFonts w:ascii="Noto Sans Sinhala" w:hAnsi="Noto Sans Sinhala" w:eastAsia="Noto Sans Sinhala" w:cs="Noto Sans Sinhala"/>
        </w:rPr>
        <w:t xml:space="preserve">Scenario-based learning</w:t>
      </w:r>
    </w:p>
    <w:p>
      <w:pPr>
        <w:pStyle w:val="FirstParagraph"/>
        <w:widowControl/>
      </w:pPr>
      <w:r>
        <w:rPr>
          <w:bCs/>
          <w:rFonts w:ascii="Noto Sans Sinhala" w:hAnsi="Noto Sans Sinhala" w:eastAsia="Noto Sans Sinhala" w:cs="Noto Sans Sinhala"/>
          <w:b/>
        </w:rPr>
        <w:t xml:space="preserve">Scenario: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Account form needs related Contacts in a grid with Add Existing command.</w:t>
      </w:r>
      <w:r>
        <w:rPr>
          <w:rFonts w:ascii="Noto Sans Sinhala" w:hAnsi="Noto Sans Sinhala" w:eastAsia="Noto Sans Sinhala" w:cs="Noto Sans Sinhala"/>
        </w:rPr>
        <w:br/>
      </w:r>
      <w:r>
        <w:rPr>
          <w:bCs/>
          <w:rFonts w:ascii="Noto Sans Sinhala" w:hAnsi="Noto Sans Sinhala" w:eastAsia="Noto Sans Sinhala" w:cs="Noto Sans Sinhala"/>
          <w:b/>
        </w:rPr>
        <w:t xml:space="preserve">Correct: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Subgrid configured for relationship/view, then security Append/Append To.</w:t>
      </w:r>
    </w:p>
    <w:p>
      <w:pPr>
        <w:pStyle w:val="BodyText"/>
        <w:widowControl/>
      </w:pPr>
      <w:r>
        <w:rPr>
          <w:bCs/>
          <w:rFonts w:ascii="Noto Sans Sinhala" w:hAnsi="Noto Sans Sinhala" w:eastAsia="Noto Sans Sinhala" w:cs="Noto Sans Sinhala"/>
          <w:b/>
        </w:rPr>
        <w:t xml:space="preserve">Scenario: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Executives need measures from Dataverse and ERP in interactive visualizations.</w:t>
      </w:r>
      <w:r>
        <w:rPr>
          <w:rFonts w:ascii="Noto Sans Sinhala" w:hAnsi="Noto Sans Sinhala" w:eastAsia="Noto Sans Sinhala" w:cs="Noto Sans Sinhala"/>
        </w:rPr>
        <w:br/>
      </w:r>
      <w:r>
        <w:rPr>
          <w:bCs/>
          <w:rFonts w:ascii="Noto Sans Sinhala" w:hAnsi="Noto Sans Sinhala" w:eastAsia="Noto Sans Sinhala" w:cs="Noto Sans Sinhala"/>
          <w:b/>
        </w:rPr>
        <w:t xml:space="preserve">Correct: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Power BI report embedded, with dataset permissions. Model-driven chart is less suited to cross-source semantic modeling.</w:t>
      </w:r>
    </w:p>
    <w:bookmarkEnd w:id="483"/>
    <w:bookmarkStart w:id="484" w:name="tiny-details-you-should-remember-11"/>
    <w:p>
      <w:pPr>
        <w:pStyle w:val="Heading3"/>
        <w:keepNext/>
        <w:widowControl/>
      </w:pPr>
      <w:r>
        <w:rPr>
          <w:rFonts w:ascii="Noto Sans Sinhala" w:hAnsi="Noto Sans Sinhala" w:eastAsia="Noto Sans Sinhala" w:cs="Noto Sans Sinhala"/>
        </w:rPr>
        <w:t xml:space="preserve">🔍 Tiny Details You Should Remember</w:t>
      </w:r>
    </w:p>
    <w:p>
      <w:pPr>
        <w:widowControl/>
        <w:numPr>
          <w:ilvl w:val="0"/>
          <w:numId w:val="1077"/>
        </w:numPr>
        <w:pStyle w:val="Compact"/>
      </w:pPr>
      <w:r>
        <w:rPr>
          <w:rFonts w:ascii="Noto Sans Sinhala" w:hAnsi="Noto Sans Sinhala" w:eastAsia="Noto Sans Sinhala" w:cs="Noto Sans Sinhala"/>
        </w:rPr>
        <w:t xml:space="preserve">Form component visibility ≠ security.</w:t>
      </w:r>
    </w:p>
    <w:p>
      <w:pPr>
        <w:widowControl/>
        <w:numPr>
          <w:ilvl w:val="0"/>
          <w:numId w:val="1077"/>
        </w:numPr>
        <w:pStyle w:val="Compact"/>
      </w:pPr>
      <w:r>
        <w:rPr>
          <w:rFonts w:ascii="Noto Sans Sinhala" w:hAnsi="Noto Sans Sinhala" w:eastAsia="Noto Sans Sinhala" w:cs="Noto Sans Sinhala"/>
        </w:rPr>
        <w:t xml:space="preserve">System charts/dashboards can move in Solutions; personal versions are user-owned.</w:t>
      </w:r>
    </w:p>
    <w:p>
      <w:pPr>
        <w:widowControl/>
        <w:numPr>
          <w:ilvl w:val="0"/>
          <w:numId w:val="1077"/>
        </w:numPr>
        <w:pStyle w:val="Compact"/>
      </w:pPr>
      <w:r>
        <w:rPr>
          <w:rFonts w:ascii="Noto Sans Sinhala" w:hAnsi="Noto Sans Sinhala" w:eastAsia="Noto Sans Sinhala" w:cs="Noto Sans Sinhala"/>
        </w:rPr>
        <w:t xml:space="preserve">Subgrid operation may need related table privileges and Append/Append To.</w:t>
      </w:r>
    </w:p>
    <w:p>
      <w:pPr>
        <w:widowControl/>
        <w:numPr>
          <w:ilvl w:val="0"/>
          <w:numId w:val="1077"/>
        </w:numPr>
        <w:pStyle w:val="Compact"/>
      </w:pPr>
      <w:r>
        <w:rPr>
          <w:rFonts w:ascii="Noto Sans Sinhala" w:hAnsi="Noto Sans Sinhala" w:eastAsia="Noto Sans Sinhala" w:cs="Noto Sans Sinhala"/>
        </w:rPr>
        <w:t xml:space="preserve">Timeline is optimized for activity/history interactions, not arbitrary child tables.</w:t>
      </w:r>
    </w:p>
    <w:bookmarkEnd w:id="484"/>
    <w:bookmarkStart w:id="485" w:name="exam-memory-notes-11"/>
    <w:p>
      <w:pPr>
        <w:pStyle w:val="Heading3"/>
        <w:keepNext/>
        <w:widowControl/>
      </w:pPr>
      <w:r>
        <w:rPr>
          <w:rFonts w:ascii="Noto Sans Sinhala" w:hAnsi="Noto Sans Sinhala" w:eastAsia="Noto Sans Sinhala" w:cs="Noto Sans Sinhala"/>
        </w:rPr>
        <w:t xml:space="preserve">🧠 Exam Memory Notes</w:t>
      </w:r>
    </w:p>
    <w:p>
      <w:pPr>
        <w:widowControl/>
        <w:numPr>
          <w:ilvl w:val="0"/>
          <w:numId w:val="1078"/>
        </w:numPr>
        <w:pStyle w:val="Compact"/>
      </w:pPr>
      <w:r>
        <w:rPr>
          <w:rFonts w:ascii="Noto Sans Sinhala" w:hAnsi="Noto Sans Sinhala" w:eastAsia="Noto Sans Sinhala" w:cs="Noto Sans Sinhala"/>
        </w:rPr>
        <w:t xml:space="preserve">Tabs organize; Sections group; Columns hold controls.</w:t>
      </w:r>
    </w:p>
    <w:p>
      <w:pPr>
        <w:widowControl/>
        <w:numPr>
          <w:ilvl w:val="0"/>
          <w:numId w:val="1078"/>
        </w:numPr>
        <w:pStyle w:val="Compact"/>
      </w:pPr>
      <w:r>
        <w:rPr>
          <w:rFonts w:ascii="Noto Sans Sinhala" w:hAnsi="Noto Sans Sinhala" w:eastAsia="Noto Sans Sinhala" w:cs="Noto Sans Sinhala"/>
        </w:rPr>
        <w:t xml:space="preserve">Related rows grid → Subgrid.</w:t>
      </w:r>
    </w:p>
    <w:p>
      <w:pPr>
        <w:widowControl/>
        <w:numPr>
          <w:ilvl w:val="0"/>
          <w:numId w:val="1078"/>
        </w:numPr>
        <w:pStyle w:val="Compact"/>
      </w:pPr>
      <w:r>
        <w:rPr>
          <w:rFonts w:ascii="Noto Sans Sinhala" w:hAnsi="Noto Sans Sinhala" w:eastAsia="Noto Sans Sinhala" w:cs="Noto Sans Sinhala"/>
        </w:rPr>
        <w:t xml:space="preserve">Interaction history → Timeline.</w:t>
      </w:r>
    </w:p>
    <w:p>
      <w:pPr>
        <w:widowControl/>
        <w:numPr>
          <w:ilvl w:val="0"/>
          <w:numId w:val="1078"/>
        </w:numPr>
        <w:pStyle w:val="Compact"/>
      </w:pPr>
      <w:r>
        <w:rPr>
          <w:rFonts w:ascii="Noto Sans Sinhala" w:hAnsi="Noto Sans Sinhala" w:eastAsia="Noto Sans Sinhala" w:cs="Noto Sans Sinhala"/>
        </w:rPr>
        <w:t xml:space="preserve">Basic operational visual → Chart; rich BI → Power BI.</w:t>
      </w:r>
    </w:p>
    <w:bookmarkEnd w:id="485"/>
    <w:bookmarkStart w:id="486" w:name="module-knowledge-check-questions-11"/>
    <w:p>
      <w:pPr>
        <w:pStyle w:val="Heading3"/>
        <w:keepNext/>
        <w:widowControl/>
      </w:pPr>
      <w:r>
        <w:rPr>
          <w:rFonts w:ascii="Noto Sans Sinhala" w:hAnsi="Noto Sans Sinhala" w:eastAsia="Noto Sans Sinhala" w:cs="Noto Sans Sinhala"/>
        </w:rPr>
        <w:t xml:space="preserve">Module Knowledge Check — Questions</w:t>
      </w:r>
    </w:p>
    <w:p>
      <w:pPr>
        <w:widowControl/>
        <w:numPr>
          <w:ilvl w:val="0"/>
          <w:numId w:val="1079"/>
        </w:numPr>
        <w:pStyle w:val="Compact"/>
      </w:pPr>
      <w:r>
        <w:rPr>
          <w:rFonts w:ascii="Noto Sans Sinhala" w:hAnsi="Noto Sans Sinhala" w:eastAsia="Noto Sans Sinhala" w:cs="Noto Sans Sinhala"/>
        </w:rPr>
        <w:t xml:space="preserve">Which component displays related rows in a grid?</w:t>
      </w:r>
    </w:p>
    <w:p>
      <w:pPr>
        <w:widowControl/>
        <w:numPr>
          <w:ilvl w:val="0"/>
          <w:numId w:val="1079"/>
        </w:numPr>
        <w:pStyle w:val="Compact"/>
      </w:pPr>
      <w:r>
        <w:rPr>
          <w:rFonts w:ascii="Noto Sans Sinhala" w:hAnsi="Noto Sans Sinhala" w:eastAsia="Noto Sans Sinhala" w:cs="Noto Sans Sinhala"/>
        </w:rPr>
        <w:t xml:space="preserve">Does hiding Salary section secure Salary data?</w:t>
      </w:r>
    </w:p>
    <w:p>
      <w:pPr>
        <w:widowControl/>
        <w:numPr>
          <w:ilvl w:val="0"/>
          <w:numId w:val="1079"/>
        </w:numPr>
        <w:pStyle w:val="Compact"/>
      </w:pPr>
      <w:r>
        <w:rPr>
          <w:rFonts w:ascii="Noto Sans Sinhala" w:hAnsi="Noto Sans Sinhala" w:eastAsia="Noto Sans Sinhala" w:cs="Noto Sans Sinhala"/>
        </w:rPr>
        <w:t xml:space="preserve">Which artifact combines several lists/charts on one page?</w:t>
      </w:r>
    </w:p>
    <w:p>
      <w:pPr>
        <w:widowControl/>
        <w:numPr>
          <w:ilvl w:val="0"/>
          <w:numId w:val="1079"/>
        </w:numPr>
        <w:pStyle w:val="Compact"/>
      </w:pPr>
      <w:r>
        <w:rPr>
          <w:rFonts w:ascii="Noto Sans Sinhala" w:hAnsi="Noto Sans Sinhala" w:eastAsia="Noto Sans Sinhala" w:cs="Noto Sans Sinhala"/>
        </w:rPr>
        <w:t xml:space="preserve">What extra permission is commonly required for embedded Power BI?</w:t>
      </w:r>
    </w:p>
    <w:p>
      <w:pPr>
        <w:widowControl/>
        <w:numPr>
          <w:ilvl w:val="0"/>
          <w:numId w:val="1079"/>
        </w:numPr>
        <w:pStyle w:val="Compact"/>
      </w:pPr>
      <w:r>
        <w:rPr>
          <w:rFonts w:ascii="Noto Sans Sinhala" w:hAnsi="Noto Sans Sinhala" w:eastAsia="Noto Sans Sinhala" w:cs="Noto Sans Sinhala"/>
        </w:rPr>
        <w:t xml:space="preserve">Which component suits activities and notes chronologically?</w:t>
      </w:r>
    </w:p>
    <w:bookmarkEnd w:id="486"/>
    <w:bookmarkStart w:id="490" w:name="answers-explanations-11"/>
    <w:p>
      <w:pPr>
        <w:pStyle w:val="Heading3"/>
        <w:keepNext/>
        <w:widowControl/>
      </w:pPr>
      <w:r>
        <w:rPr>
          <w:rFonts w:ascii="Noto Sans Sinhala" w:hAnsi="Noto Sans Sinhala" w:eastAsia="Noto Sans Sinhala" w:cs="Noto Sans Sinhala"/>
        </w:rPr>
        <w:t xml:space="preserve">Answers &amp; Explanations</w:t>
      </w:r>
    </w:p>
    <w:p>
      <w:pPr>
        <w:widowControl/>
        <w:numPr>
          <w:ilvl w:val="0"/>
          <w:numId w:val="1080"/>
        </w:numPr>
        <w:pStyle w:val="Compact"/>
      </w:pPr>
      <w:r>
        <w:rPr>
          <w:bCs/>
          <w:rFonts w:ascii="Noto Sans Sinhala" w:hAnsi="Noto Sans Sinhala" w:eastAsia="Noto Sans Sinhala" w:cs="Noto Sans Sinhala"/>
          <w:b/>
        </w:rPr>
        <w:t xml:space="preserve">Subgrid.</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Configure relationship and view.</w:t>
      </w:r>
    </w:p>
    <w:p>
      <w:pPr>
        <w:widowControl/>
        <w:numPr>
          <w:ilvl w:val="0"/>
          <w:numId w:val="1080"/>
        </w:numPr>
        <w:pStyle w:val="Compact"/>
      </w:pPr>
      <w:r>
        <w:rPr>
          <w:bCs/>
          <w:rFonts w:ascii="Noto Sans Sinhala" w:hAnsi="Noto Sans Sinhala" w:eastAsia="Noto Sans Sinhala" w:cs="Noto Sans Sinhala"/>
          <w:b/>
        </w:rPr>
        <w:t xml:space="preserve">No.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Use Column Security and row privileges.</w:t>
      </w:r>
    </w:p>
    <w:p>
      <w:pPr>
        <w:widowControl/>
        <w:numPr>
          <w:ilvl w:val="0"/>
          <w:numId w:val="1080"/>
        </w:numPr>
        <w:pStyle w:val="Compact"/>
      </w:pPr>
      <w:r>
        <w:rPr>
          <w:bCs/>
          <w:rFonts w:ascii="Noto Sans Sinhala" w:hAnsi="Noto Sans Sinhala" w:eastAsia="Noto Sans Sinhala" w:cs="Noto Sans Sinhala"/>
          <w:b/>
        </w:rPr>
        <w:t xml:space="preserve">Dashboard.</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It composes operational components.</w:t>
      </w:r>
    </w:p>
    <w:p>
      <w:pPr>
        <w:widowControl/>
        <w:numPr>
          <w:ilvl w:val="0"/>
          <w:numId w:val="1080"/>
        </w:numPr>
        <w:pStyle w:val="Compact"/>
      </w:pPr>
      <w:r>
        <w:rPr>
          <w:rFonts w:ascii="Noto Sans Sinhala" w:hAnsi="Noto Sans Sinhala" w:eastAsia="Noto Sans Sinhala" w:cs="Noto Sans Sinhala"/>
        </w:rPr>
        <w:t xml:space="preserve">Power BI report/dataset/workspace sharing and licensing as applicable, in addition to app access.</w:t>
      </w:r>
    </w:p>
    <w:p>
      <w:pPr>
        <w:widowControl/>
        <w:numPr>
          <w:ilvl w:val="0"/>
          <w:numId w:val="1080"/>
        </w:numPr>
        <w:pStyle w:val="Compact"/>
      </w:pPr>
      <w:r>
        <w:rPr>
          <w:bCs/>
          <w:rFonts w:ascii="Noto Sans Sinhala" w:hAnsi="Noto Sans Sinhala" w:eastAsia="Noto Sans Sinhala" w:cs="Noto Sans Sinhala"/>
          <w:b/>
        </w:rPr>
        <w:t xml:space="preserve">Timeline.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It presents activities/notes/posts in context.</w:t>
      </w:r>
    </w:p>
    <w:p>
      <w:pPr>
        <w:pStyle w:val="FirstParagraph"/>
        <w:widowControl/>
      </w:pPr>
      <w:r>
        <w:rPr>
          <w:bCs/>
          <w:rFonts w:ascii="Noto Sans Sinhala" w:hAnsi="Noto Sans Sinhala" w:eastAsia="Noto Sans Sinhala" w:cs="Noto Sans Sinhala"/>
          <w:b/>
        </w:rPr>
        <w:t xml:space="preserve">Primary sources:</w:t>
      </w:r>
      <w:r>
        <w:rPr>
          <w:rFonts w:ascii="Noto Sans Sinhala" w:hAnsi="Noto Sans Sinhala" w:eastAsia="Noto Sans Sinhala" w:cs="Noto Sans Sinhala"/>
        </w:rPr>
        <w:t xml:space="preserve"> </w:t>
      </w:r>
      <w:hyperlink r:id="rId487">
        <w:r>
          <w:rPr>
            <w:rStyle w:val="Hyperlink"/>
          </w:rPr>
          <w:t xml:space="preserve">Design model-driven forms</w:t>
        </w:r>
      </w:hyperlink>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hyperlink r:id="rId488">
        <w:r>
          <w:rPr>
            <w:rStyle w:val="Hyperlink"/>
          </w:rPr>
          <w:t xml:space="preserve">Create charts</w:t>
        </w:r>
      </w:hyperlink>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hyperlink r:id="rId489">
        <w:r>
          <w:rPr>
            <w:rStyle w:val="Hyperlink"/>
          </w:rPr>
          <w:t xml:space="preserve">Dashboards</w:t>
        </w:r>
      </w:hyperlink>
      <w:r>
        <w:rPr>
          <w:rFonts w:ascii="Noto Sans Sinhala" w:hAnsi="Noto Sans Sinhala" w:eastAsia="Noto Sans Sinhala" w:cs="Noto Sans Sinhala"/>
        </w:rPr>
        <w:t xml:space="preserve">.</w:t>
      </w:r>
    </w:p>
    <w:bookmarkEnd w:id="490"/>
    <w:bookmarkEnd w:id="491"/>
    <w:bookmarkStart w:id="524" w:name="module-13"/>
    <w:p>
      <w:pPr>
        <w:pStyle w:val="Heading2"/>
        <w:keepNext/>
        <w:pageBreakBefore/>
        <w:widowControl/>
      </w:pPr>
      <w:r>
        <w:rPr>
          <w:rFonts w:ascii="Noto Sans Sinhala" w:hAnsi="Noto Sans Sinhala" w:eastAsia="Noto Sans Sinhala" w:cs="Noto Sans Sinhala"/>
        </w:rPr>
        <w:t xml:space="preserve">Module 13 — Use specialized components in a model-driven form</w:t>
      </w:r>
    </w:p>
    <w:p>
      <w:pPr>
        <w:pStyle w:val="FirstParagraph"/>
        <w:widowControl/>
      </w:pPr>
      <w:r>
        <w:rPr>
          <w:bCs/>
          <w:rFonts w:ascii="Noto Sans Sinhala" w:hAnsi="Noto Sans Sinhala" w:eastAsia="Noto Sans Sinhala" w:cs="Noto Sans Sinhala"/>
          <w:b/>
        </w:rPr>
        <w:t xml:space="preserve">ඔබ දැන් ඉන්නේ:</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Part II — Model-driven Apps → Module 13 → 8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Create apps using Power Apps (25–30%) — Model-driven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492">
              <w:r>
                <w:rPr>
                  <w:rStyle w:val="Hyperlink"/>
                </w:rPr>
                <w:t xml:space="preserve">Use specialized components in a model-driven form</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2026-06-12T17:23:00+00:00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8</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BPF, embedded Canvas, Timeline/report components සහ BPF vs automation.</w:t>
            </w:r>
          </w:p>
        </w:tc>
      </w:tr>
    </w:tbl>
    <w:bookmarkStart w:id="493" w:name="official-unit-by-unit-journey-12"/>
    <w:p>
      <w:pPr>
        <w:pStyle w:val="Heading3"/>
        <w:keepNext/>
        <w:widowControl/>
      </w:pPr>
      <w:r>
        <w:rPr>
          <w:rFonts w:ascii="Noto Sans Sinhala" w:hAnsi="Noto Sans Sinhala" w:eastAsia="Noto Sans Sinhala" w:cs="Noto Sans Sinhala"/>
        </w:rPr>
        <w:t xml:space="preserve">Official Unit-by-Unit Journey</w:t>
      </w:r>
    </w:p>
    <w:bookmarkEnd w:id="493"/>
    <w:bookmarkStart w:id="495" w:name="m13-u01"/>
    <w:p>
      <w:pPr>
        <w:pStyle w:val="Heading3"/>
        <w:keepNext/>
        <w:widowControl/>
      </w:pPr>
      <w:r>
        <w:rPr>
          <w:rFonts w:ascii="Noto Sans Sinhala" w:hAnsi="Noto Sans Sinhala" w:eastAsia="Noto Sans Sinhala" w:cs="Noto Sans Sinhala"/>
        </w:rPr>
        <w:t xml:space="preserve">Unit 1 — Introduction</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BPF, embedded Canvas, Timeline/report components සහ BPF vs automation.</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Learning objectives, prerequisites, required Environment/licensing and exercise setup first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Foundation — scenario එකේ product boundary හඳුනාගන්න.</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494">
        <w:r>
          <w:rPr>
            <w:rStyle w:val="Hyperlink"/>
          </w:rPr>
          <w:t xml:space="preserve">Open Unit 1</w:t>
        </w:r>
      </w:hyperlink>
    </w:p>
    <w:bookmarkEnd w:id="495"/>
    <w:bookmarkStart w:id="497" w:name="m13-u02"/>
    <w:p>
      <w:pPr>
        <w:pStyle w:val="Heading3"/>
        <w:keepNext/>
        <w:widowControl/>
      </w:pPr>
      <w:r>
        <w:rPr>
          <w:rFonts w:ascii="Noto Sans Sinhala" w:hAnsi="Noto Sans Sinhala" w:eastAsia="Noto Sans Sinhala" w:cs="Noto Sans Sinhala"/>
        </w:rPr>
        <w:t xml:space="preserve">Unit 2 — Create business process flows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BPF usersට stages/steps හරහා guided process එකක් දෙයි.</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Stages, steps, branches, roles/order, table enablement and BPF table/Solution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BPF vs Cloud Flow vs Multistep Form.</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User interface of a business process flow.</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496">
        <w:r>
          <w:rPr>
            <w:rStyle w:val="Hyperlink"/>
          </w:rPr>
          <w:t xml:space="preserve">Open Unit 2</w:t>
        </w:r>
      </w:hyperlink>
    </w:p>
    <w:bookmarkEnd w:id="497"/>
    <w:bookmarkStart w:id="499" w:name="m13-u03"/>
    <w:p>
      <w:pPr>
        <w:pStyle w:val="Heading3"/>
        <w:keepNext/>
        <w:widowControl/>
      </w:pPr>
      <w:r>
        <w:rPr>
          <w:rFonts w:ascii="Noto Sans Sinhala" w:hAnsi="Noto Sans Sinhala" w:eastAsia="Noto Sans Sinhala" w:cs="Noto Sans Sinhala"/>
        </w:rPr>
        <w:t xml:space="preserve">Unit 3 — Exercise - Create a business process flow</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configuration page එකකි; click sequenceට වඩා dependency සහ expected result observe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Development/Developer Environment එකක official steps follow කර, ordinary-user security and failure path test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Practice — exam questions configuration outcome/next step අහන්න පුළුවන්.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Prerequisites; Create a business process flow; Add another stage with a related table; Branching; Add the business process flow to a model-driven app; Review business process flow.</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498">
        <w:r>
          <w:rPr>
            <w:rStyle w:val="Hyperlink"/>
          </w:rPr>
          <w:t xml:space="preserve">Open Unit 3</w:t>
        </w:r>
      </w:hyperlink>
    </w:p>
    <w:bookmarkEnd w:id="499"/>
    <w:bookmarkStart w:id="501" w:name="m13-u04"/>
    <w:p>
      <w:pPr>
        <w:pStyle w:val="Heading3"/>
        <w:keepNext/>
        <w:widowControl/>
      </w:pPr>
      <w:r>
        <w:rPr>
          <w:rFonts w:ascii="Noto Sans Sinhala" w:hAnsi="Noto Sans Sinhala" w:eastAsia="Noto Sans Sinhala" w:cs="Noto Sans Sinhala"/>
        </w:rPr>
        <w:t xml:space="preserve">Unit 4 — Embed a canvas app in a model-driven form</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Model-driven App Dataverse metadata-driven data/process application එකකි.</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Tables, forms, views, navigation, security and Solution composition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Data-first vs Canvas UX-first.</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Embed a canvas app by using the classic experience; Embed a canvas app by using the modern experience; ModelDrivenFormIntegration control properties and actions.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500">
        <w:r>
          <w:rPr>
            <w:rStyle w:val="Hyperlink"/>
          </w:rPr>
          <w:t xml:space="preserve">Open Unit 4</w:t>
        </w:r>
      </w:hyperlink>
    </w:p>
    <w:bookmarkEnd w:id="501"/>
    <w:bookmarkStart w:id="503" w:name="m13-u05"/>
    <w:p>
      <w:pPr>
        <w:pStyle w:val="Heading3"/>
        <w:keepNext/>
        <w:widowControl/>
      </w:pPr>
      <w:r>
        <w:rPr>
          <w:rFonts w:ascii="Noto Sans Sinhala" w:hAnsi="Noto Sans Sinhala" w:eastAsia="Noto Sans Sinhala" w:cs="Noto Sans Sinhala"/>
        </w:rPr>
        <w:t xml:space="preserve">Unit 5 — Add a timeline in a model-driven form</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Timeline activities/notes/posts chronological context එකෙන් පෙන්වයි.</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Record types, commands, filters and form placement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Timeline is not an arbitrary child-table grid.</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Add the timeline control; Set up the timeline control.</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502">
        <w:r>
          <w:rPr>
            <w:rStyle w:val="Hyperlink"/>
          </w:rPr>
          <w:t xml:space="preserve">Open Unit 5</w:t>
        </w:r>
      </w:hyperlink>
    </w:p>
    <w:bookmarkEnd w:id="503"/>
    <w:bookmarkStart w:id="505" w:name="m13-u06"/>
    <w:p>
      <w:pPr>
        <w:pStyle w:val="Heading3"/>
        <w:keepNext/>
        <w:widowControl/>
      </w:pPr>
      <w:r>
        <w:rPr>
          <w:rFonts w:ascii="Noto Sans Sinhala" w:hAnsi="Noto Sans Sinhala" w:eastAsia="Noto Sans Sinhala" w:cs="Noto Sans Sinhala"/>
        </w:rPr>
        <w:t xml:space="preserve">Unit 6 — Create a report in a model-driven form</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Model-driven App Dataverse metadata-driven data/process application එකකි.</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Tables, forms, views, navigation, security and Solution composition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Data-first vs Canvas UX-first.</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Create a report by using the report wizard; Performance tips for reports.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504">
        <w:r>
          <w:rPr>
            <w:rStyle w:val="Hyperlink"/>
          </w:rPr>
          <w:t xml:space="preserve">Open Unit 6</w:t>
        </w:r>
      </w:hyperlink>
    </w:p>
    <w:bookmarkEnd w:id="505"/>
    <w:bookmarkStart w:id="507" w:name="m13-u07"/>
    <w:p>
      <w:pPr>
        <w:pStyle w:val="Heading3"/>
        <w:keepNext/>
        <w:widowControl/>
      </w:pPr>
      <w:r>
        <w:rPr>
          <w:rFonts w:ascii="Noto Sans Sinhala" w:hAnsi="Noto Sans Sinhala" w:eastAsia="Noto Sans Sinhala" w:cs="Noto Sans Sinhala"/>
        </w:rPr>
        <w:t xml:space="preserve">Unit 7 — Check your knowledge</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 page එක official self-assessment එකයි; answer memorize නොකර decision rule explain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notes නැතුව attempt කර, wrong option එක wrong ඇයි කියලා ලියන්න.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question style practice; content source ලෙස previous units භාවිතා කරන්න.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Answer the following questions to see what you’ve learned..</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506">
        <w:r>
          <w:rPr>
            <w:rStyle w:val="Hyperlink"/>
          </w:rPr>
          <w:t xml:space="preserve">Open Unit 7</w:t>
        </w:r>
      </w:hyperlink>
    </w:p>
    <w:bookmarkEnd w:id="507"/>
    <w:bookmarkStart w:id="509" w:name="m13-u08"/>
    <w:p>
      <w:pPr>
        <w:pStyle w:val="Heading3"/>
        <w:keepNext/>
        <w:widowControl/>
      </w:pPr>
      <w:r>
        <w:rPr>
          <w:rFonts w:ascii="Noto Sans Sinhala" w:hAnsi="Noto Sans Sinhala" w:eastAsia="Noto Sans Sinhala" w:cs="Noto Sans Sinhala"/>
        </w:rPr>
        <w:t xml:space="preserve">Unit 8 — Summary</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Module learning objectives consolidate කරන recap page එකයි.</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මෙම guide එකේ Memory Notes සහ missed knowledge-check answers සමඟ compare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last-pass memory consolidation.</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508">
        <w:r>
          <w:rPr>
            <w:rStyle w:val="Hyperlink"/>
          </w:rPr>
          <w:t xml:space="preserve">Open Unit 8</w:t>
        </w:r>
      </w:hyperlink>
    </w:p>
    <w:bookmarkEnd w:id="509"/>
    <w:bookmarkStart w:id="514" w:name="Xb32bdc4290784623686bfef4feab75c2d5708b4"/>
    <w:p>
      <w:pPr>
        <w:pStyle w:val="Heading3"/>
        <w:keepNext/>
        <w:widowControl/>
      </w:pPr>
      <w:r>
        <w:rPr>
          <w:rFonts w:ascii="Noto Sans Sinhala" w:hAnsi="Noto Sans Sinhala" w:eastAsia="Noto Sans Sinhala" w:cs="Noto Sans Sinhala"/>
        </w:rPr>
        <w:t xml:space="preserve">Instructor Deep Dive — BPF, embedded Canvas, Timeline, Reports</w:t>
      </w:r>
    </w:p>
    <w:bookmarkStart w:id="510" w:name="business-process-flow-bpf"/>
    <w:p>
      <w:pPr>
        <w:pStyle w:val="Heading4"/>
        <w:keepNext/>
        <w:widowControl/>
      </w:pPr>
      <w:r>
        <w:rPr>
          <w:rFonts w:ascii="Noto Sans Sinhala" w:hAnsi="Noto Sans Sinhala" w:eastAsia="Noto Sans Sinhala" w:cs="Noto Sans Sinhala"/>
        </w:rPr>
        <w:t xml:space="preserve">Business Process Flow (BPF)</w:t>
      </w:r>
    </w:p>
    <w:p>
      <w:pPr>
        <w:pStyle w:val="FirstParagraph"/>
        <w:widowControl/>
      </w:pPr>
      <w:r>
        <w:rPr>
          <w:rFonts w:ascii="Noto Sans Sinhala" w:hAnsi="Noto Sans Sinhala" w:eastAsia="Noto Sans Sinhala" w:cs="Noto Sans Sinhala"/>
        </w:rPr>
        <w:t xml:space="preserve">BPF එක usersට stages සහ steps හරහා guided process එකක් පෙන්වයි. It is</w:t>
      </w:r>
      <w:r>
        <w:rPr>
          <w:rFonts w:ascii="Noto Sans Sinhala" w:hAnsi="Noto Sans Sinhala" w:eastAsia="Noto Sans Sinhala" w:cs="Noto Sans Sinhala"/>
        </w:rPr>
        <w:t xml:space="preserve"> </w:t>
      </w:r>
      <w:r>
        <w:rPr>
          <w:bCs/>
          <w:rFonts w:ascii="Noto Sans Sinhala" w:hAnsi="Noto Sans Sinhala" w:eastAsia="Noto Sans Sinhala" w:cs="Noto Sans Sinhala"/>
          <w:b/>
        </w:rPr>
        <w:t xml:space="preserve">human process guidance</w:t>
      </w:r>
      <w:r>
        <w:rPr>
          <w:rFonts w:ascii="Noto Sans Sinhala" w:hAnsi="Noto Sans Sinhala" w:eastAsia="Noto Sans Sinhala" w:cs="Noto Sans Sinhala"/>
        </w:rPr>
        <w:t xml:space="preserve">, not a replacement for Cloud Flow. Stage transition, required steps, branches, cross-table stages, security roles/order, and process table matter.</w:t>
      </w:r>
    </w:p>
    <w:p>
      <w:pPr>
        <w:pStyle w:val="BodyText"/>
        <w:widowControl/>
      </w:pPr>
      <w:r>
        <w:rPr>
          <w:rFonts w:ascii="Noto Sans Sinhala" w:hAnsi="Noto Sans Sinhala" w:eastAsia="Noto Sans Sinhala" w:cs="Noto Sans Sinhala"/>
        </w:rPr>
        <w:t xml:space="preserve">Each activated BPF creates a BPF table that stores process instances/stage state. Add this table/process component to Solution explicitly where required. BPF table custom forms are not supported. Table must have BPF enabled; current docs say custom table’s BPF enable setting cannot be undone.</w:t>
      </w:r>
    </w:p>
    <w:p>
      <w:pPr>
        <w:pStyle w:val="BodyText"/>
        <w:widowControl/>
      </w:pPr>
      <w:r>
        <w:rPr>
          <w:rFonts w:ascii="Noto Sans Sinhala" w:hAnsi="Noto Sans Sinhala" w:eastAsia="Noto Sans Sinhala" w:cs="Noto Sans Sinhala"/>
        </w:rPr>
        <w:t xml:space="preserve">Current verified limits:</w:t>
      </w:r>
    </w:p>
    <w:p>
      <w:pPr>
        <w:widowControl/>
        <w:numPr>
          <w:ilvl w:val="0"/>
          <w:numId w:val="1081"/>
        </w:numPr>
        <w:pStyle w:val="Compact"/>
      </w:pPr>
      <w:r>
        <w:rPr>
          <w:rFonts w:ascii="Noto Sans Sinhala" w:hAnsi="Noto Sans Sinhala" w:eastAsia="Noto Sans Sinhala" w:cs="Noto Sans Sinhala"/>
        </w:rPr>
        <w:t xml:space="preserve">Up to</w:t>
      </w:r>
      <w:r>
        <w:rPr>
          <w:rFonts w:ascii="Noto Sans Sinhala" w:hAnsi="Noto Sans Sinhala" w:eastAsia="Noto Sans Sinhala" w:cs="Noto Sans Sinhala"/>
        </w:rPr>
        <w:t xml:space="preserve"> </w:t>
      </w:r>
      <w:r>
        <w:rPr>
          <w:bCs/>
          <w:rFonts w:ascii="Noto Sans Sinhala" w:hAnsi="Noto Sans Sinhala" w:eastAsia="Noto Sans Sinhala" w:cs="Noto Sans Sinhala"/>
          <w:b/>
        </w:rPr>
        <w:t xml:space="preserve">10 active BPFs per table</w:t>
      </w:r>
      <w:r>
        <w:rPr>
          <w:rFonts w:ascii="Noto Sans Sinhala" w:hAnsi="Noto Sans Sinhala" w:eastAsia="Noto Sans Sinhala" w:cs="Noto Sans Sinhala"/>
        </w:rPr>
        <w:t xml:space="preserve">.</w:t>
      </w:r>
    </w:p>
    <w:p>
      <w:pPr>
        <w:widowControl/>
        <w:numPr>
          <w:ilvl w:val="0"/>
          <w:numId w:val="1081"/>
        </w:numPr>
        <w:pStyle w:val="Compact"/>
      </w:pPr>
      <w:r>
        <w:rPr>
          <w:rFonts w:ascii="Noto Sans Sinhala" w:hAnsi="Noto Sans Sinhala" w:eastAsia="Noto Sans Sinhala" w:cs="Noto Sans Sinhala"/>
        </w:rPr>
        <w:t xml:space="preserve">Up to</w:t>
      </w:r>
      <w:r>
        <w:rPr>
          <w:rFonts w:ascii="Noto Sans Sinhala" w:hAnsi="Noto Sans Sinhala" w:eastAsia="Noto Sans Sinhala" w:cs="Noto Sans Sinhala"/>
        </w:rPr>
        <w:t xml:space="preserve"> </w:t>
      </w:r>
      <w:r>
        <w:rPr>
          <w:bCs/>
          <w:rFonts w:ascii="Noto Sans Sinhala" w:hAnsi="Noto Sans Sinhala" w:eastAsia="Noto Sans Sinhala" w:cs="Noto Sans Sinhala"/>
          <w:b/>
        </w:rPr>
        <w:t xml:space="preserve">30 stages per process</w:t>
      </w:r>
      <w:r>
        <w:rPr>
          <w:rFonts w:ascii="Noto Sans Sinhala" w:hAnsi="Noto Sans Sinhala" w:eastAsia="Noto Sans Sinhala" w:cs="Noto Sans Sinhala"/>
        </w:rPr>
        <w:t xml:space="preserve">.</w:t>
      </w:r>
    </w:p>
    <w:p>
      <w:pPr>
        <w:widowControl/>
        <w:numPr>
          <w:ilvl w:val="0"/>
          <w:numId w:val="1081"/>
        </w:numPr>
        <w:pStyle w:val="Compact"/>
      </w:pPr>
      <w:r>
        <w:rPr>
          <w:rFonts w:ascii="Noto Sans Sinhala" w:hAnsi="Noto Sans Sinhala" w:eastAsia="Noto Sans Sinhala" w:cs="Noto Sans Sinhala"/>
        </w:rPr>
        <w:t xml:space="preserve">A process can span up to</w:t>
      </w:r>
      <w:r>
        <w:rPr>
          <w:rFonts w:ascii="Noto Sans Sinhala" w:hAnsi="Noto Sans Sinhala" w:eastAsia="Noto Sans Sinhala" w:cs="Noto Sans Sinhala"/>
        </w:rPr>
        <w:t xml:space="preserve"> </w:t>
      </w:r>
      <w:r>
        <w:rPr>
          <w:bCs/>
          <w:rFonts w:ascii="Noto Sans Sinhala" w:hAnsi="Noto Sans Sinhala" w:eastAsia="Noto Sans Sinhala" w:cs="Noto Sans Sinhala"/>
          <w:b/>
        </w:rPr>
        <w:t xml:space="preserve">5 tables</w:t>
      </w:r>
      <w:r>
        <w:rPr>
          <w:rFonts w:ascii="Noto Sans Sinhala" w:hAnsi="Noto Sans Sinhala" w:eastAsia="Noto Sans Sinhala" w:cs="Noto Sans Sinhala"/>
        </w:rPr>
        <w:t xml:space="preserve">.</w:t>
      </w:r>
    </w:p>
    <w:p>
      <w:pPr>
        <w:pStyle w:val="FirstParagraph"/>
        <w:widowControl/>
      </w:pPr>
      <w:r>
        <w:rPr>
          <w:rFonts w:ascii="Noto Sans Sinhala" w:hAnsi="Noto Sans Sinhala" w:eastAsia="Noto Sans Sinhala" w:cs="Noto Sans Sinhala"/>
        </w:rPr>
        <w:t xml:space="preserve">On the last stage, a</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Stage Exit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transition does not occur because there is no next stage; use appropriate global process completed/abandoned trigger logic if needed.</w:t>
      </w:r>
    </w:p>
    <w:bookmarkEnd w:id="510"/>
    <w:bookmarkStart w:id="511" w:name="bpf-vs-cloud-flow"/>
    <w:p>
      <w:pPr>
        <w:pStyle w:val="Heading4"/>
        <w:keepNext/>
        <w:widowControl/>
      </w:pPr>
      <w:r>
        <w:rPr>
          <w:rFonts w:ascii="Noto Sans Sinhala" w:hAnsi="Noto Sans Sinhala" w:eastAsia="Noto Sans Sinhala" w:cs="Noto Sans Sinhala"/>
        </w:rPr>
        <w:t xml:space="preserve">BPF vs Cloud Flow</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BPF</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Cloud Flow</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Guides user through visible stages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Automates background/event/manual/scheduled actions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Stores process instance/stage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Executes trigger/action run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Can require stage steps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Can send email, update many systems, approvals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User can progress process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System/user triggers run; no stage bar by default</w:t>
            </w:r>
          </w:p>
        </w:tc>
      </w:tr>
    </w:tbl>
    <w:p>
      <w:pPr>
        <w:pStyle w:val="BodyText"/>
        <w:widowControl/>
      </w:pPr>
      <w:r>
        <w:rPr>
          <w:rFonts w:ascii="Noto Sans Sinhala" w:hAnsi="Noto Sans Sinhala" w:eastAsia="Noto Sans Sinhala" w:cs="Noto Sans Sinhala"/>
        </w:rPr>
        <w:t xml:space="preserve">BPF stage can include workflow/flow step capabilities where supported, but do not treat the process bar itself as notification/integration engine.</w:t>
      </w:r>
    </w:p>
    <w:bookmarkEnd w:id="511"/>
    <w:bookmarkStart w:id="512" w:name="embedded-canvas-app"/>
    <w:p>
      <w:pPr>
        <w:pStyle w:val="Heading4"/>
        <w:keepNext/>
        <w:widowControl/>
      </w:pPr>
      <w:r>
        <w:rPr>
          <w:rFonts w:ascii="Noto Sans Sinhala" w:hAnsi="Noto Sans Sinhala" w:eastAsia="Noto Sans Sinhala" w:cs="Noto Sans Sinhala"/>
        </w:rPr>
        <w:t xml:space="preserve">Embedded Canvas App</w:t>
      </w:r>
    </w:p>
    <w:p>
      <w:pPr>
        <w:pStyle w:val="FirstParagraph"/>
        <w:widowControl/>
      </w:pPr>
      <w:r>
        <w:rPr>
          <w:rFonts w:ascii="Noto Sans Sinhala" w:hAnsi="Noto Sans Sinhala" w:eastAsia="Noto Sans Sinhala" w:cs="Noto Sans Sinhala"/>
        </w:rPr>
        <w:t xml:space="preserve">Embed on Main Form for custom task UI.</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ModelDrivenFormIntegration</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provides current row context and actions. Share embedded app and data source permissions; include app/dependencies in Solution. Keep one primary embedded experience per form where current limitations/recommendations apply; test record save/context refresh.</w:t>
      </w:r>
    </w:p>
    <w:bookmarkEnd w:id="512"/>
    <w:bookmarkStart w:id="513" w:name="timeline-and-reports"/>
    <w:p>
      <w:pPr>
        <w:pStyle w:val="Heading4"/>
        <w:keepNext/>
        <w:widowControl/>
      </w:pPr>
      <w:r>
        <w:rPr>
          <w:rFonts w:ascii="Noto Sans Sinhala" w:hAnsi="Noto Sans Sinhala" w:eastAsia="Noto Sans Sinhala" w:cs="Noto Sans Sinhala"/>
        </w:rPr>
        <w:t xml:space="preserve">Timeline and reports</w:t>
      </w:r>
    </w:p>
    <w:p>
      <w:pPr>
        <w:pStyle w:val="FirstParagraph"/>
        <w:widowControl/>
      </w:pPr>
      <w:r>
        <w:rPr>
          <w:rFonts w:ascii="Noto Sans Sinhala" w:hAnsi="Noto Sans Sinhala" w:eastAsia="Noto Sans Sinhala" w:cs="Noto Sans Sinhala"/>
        </w:rPr>
        <w:t xml:space="preserve">Timeline configuration selects activity/note/post types, filters, command actions. Report Wizard creates classic-style operational reports; for rich analytics consider Power BI. Report performance depends on query/filters; large unbounded reports are poor design.</w:t>
      </w:r>
    </w:p>
    <w:bookmarkEnd w:id="513"/>
    <w:bookmarkEnd w:id="514"/>
    <w:bookmarkStart w:id="515" w:name="pl-200-exam-trap-11"/>
    <w:p>
      <w:pPr>
        <w:pStyle w:val="Heading3"/>
        <w:keepNext/>
        <w:widowControl/>
      </w:pPr>
      <w:r>
        <w:rPr>
          <w:rFonts w:ascii="Noto Sans Sinhala" w:hAnsi="Noto Sans Sinhala" w:eastAsia="Noto Sans Sinhala" w:cs="Noto Sans Sinhala"/>
        </w:rPr>
        <w:t xml:space="preserve">⚠️ PL-200 Exam Trap</w:t>
      </w:r>
    </w:p>
    <w:p>
      <w:pPr>
        <w:pStyle w:val="FirstParagraph"/>
        <w:widowControl/>
      </w:pPr>
      <w:r>
        <w:rPr>
          <w:rFonts w:ascii="Noto Sans Sinhala" w:hAnsi="Noto Sans Sinhala" w:eastAsia="Noto Sans Sinhala" w:cs="Noto Sans Sinhala"/>
        </w:rPr>
        <w:t xml:space="preserve">Requirement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show current stage and require fields before moving</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 BPF.</w:t>
      </w:r>
      <w:r>
        <w:rPr>
          <w:rFonts w:ascii="Noto Sans Sinhala" w:hAnsi="Noto Sans Sinhala" w:eastAsia="Noto Sans Sinhala" w:cs="Noto Sans Sinhala"/>
        </w:rPr>
        <w:br/>
      </w:r>
      <w:r>
        <w:rPr>
          <w:rFonts w:ascii="Noto Sans Sinhala" w:hAnsi="Noto Sans Sinhala" w:eastAsia="Noto Sans Sinhala" w:cs="Noto Sans Sinhala"/>
        </w:rPr>
        <w:t xml:space="preserve">Requirement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when approved, send Teams message and create SharePoint folder</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 Cloud Flow.</w:t>
      </w:r>
      <w:r>
        <w:rPr>
          <w:rFonts w:ascii="Noto Sans Sinhala" w:hAnsi="Noto Sans Sinhala" w:eastAsia="Noto Sans Sinhala" w:cs="Noto Sans Sinhala"/>
        </w:rPr>
        <w:br/>
      </w:r>
      <w:r>
        <w:rPr>
          <w:rFonts w:ascii="Noto Sans Sinhala" w:hAnsi="Noto Sans Sinhala" w:eastAsia="Noto Sans Sinhala" w:cs="Noto Sans Sinhala"/>
        </w:rPr>
        <w:t xml:space="preserve">One answer can use both: BPF guides; Cloud Flow automates.</w:t>
      </w:r>
    </w:p>
    <w:bookmarkEnd w:id="515"/>
    <w:bookmarkStart w:id="516" w:name="scenario-based-learning-12"/>
    <w:p>
      <w:pPr>
        <w:pStyle w:val="Heading3"/>
        <w:keepNext/>
        <w:widowControl/>
      </w:pPr>
      <w:r>
        <w:rPr>
          <w:rFonts w:ascii="Noto Sans Sinhala" w:hAnsi="Noto Sans Sinhala" w:eastAsia="Noto Sans Sinhala" w:cs="Noto Sans Sinhala"/>
        </w:rPr>
        <w:t xml:space="preserve">Scenario-based learning</w:t>
      </w:r>
    </w:p>
    <w:p>
      <w:pPr>
        <w:pStyle w:val="FirstParagraph"/>
        <w:widowControl/>
      </w:pPr>
      <w:r>
        <w:rPr>
          <w:bCs/>
          <w:rFonts w:ascii="Noto Sans Sinhala" w:hAnsi="Noto Sans Sinhala" w:eastAsia="Noto Sans Sinhala" w:cs="Noto Sans Sinhala"/>
          <w:b/>
        </w:rPr>
        <w:t xml:space="preserve">Scenario: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Loan officers must follow Qualify→Assess→Approve, while an approval completion emails customer.</w:t>
      </w:r>
      <w:r>
        <w:rPr>
          <w:rFonts w:ascii="Noto Sans Sinhala" w:hAnsi="Noto Sans Sinhala" w:eastAsia="Noto Sans Sinhala" w:cs="Noto Sans Sinhala"/>
        </w:rPr>
        <w:br/>
      </w:r>
      <w:r>
        <w:rPr>
          <w:bCs/>
          <w:rFonts w:ascii="Noto Sans Sinhala" w:hAnsi="Noto Sans Sinhala" w:eastAsia="Noto Sans Sinhala" w:cs="Noto Sans Sinhala"/>
          <w:b/>
        </w:rPr>
        <w:t xml:space="preserve">Correct: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BPF for stages + Cloud Flow for email/automation.</w:t>
      </w:r>
      <w:r>
        <w:rPr>
          <w:rFonts w:ascii="Noto Sans Sinhala" w:hAnsi="Noto Sans Sinhala" w:eastAsia="Noto Sans Sinhala" w:cs="Noto Sans Sinhala"/>
        </w:rPr>
        <w:br/>
      </w:r>
      <w:r>
        <w:rPr>
          <w:bCs/>
          <w:rFonts w:ascii="Noto Sans Sinhala" w:hAnsi="Noto Sans Sinhala" w:eastAsia="Noto Sans Sinhala" w:cs="Noto Sans Sinhala"/>
          <w:b/>
        </w:rPr>
        <w:t xml:space="preserve">Why one alone weaker:</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BPF does not provide full integration; Flow does not natively give stage bar.</w:t>
      </w:r>
    </w:p>
    <w:bookmarkEnd w:id="516"/>
    <w:bookmarkStart w:id="517" w:name="tiny-details-you-should-remember-12"/>
    <w:p>
      <w:pPr>
        <w:pStyle w:val="Heading3"/>
        <w:keepNext/>
        <w:widowControl/>
      </w:pPr>
      <w:r>
        <w:rPr>
          <w:rFonts w:ascii="Noto Sans Sinhala" w:hAnsi="Noto Sans Sinhala" w:eastAsia="Noto Sans Sinhala" w:cs="Noto Sans Sinhala"/>
        </w:rPr>
        <w:t xml:space="preserve">🔍 Tiny Details You Should Remember</w:t>
      </w:r>
    </w:p>
    <w:p>
      <w:pPr>
        <w:widowControl/>
        <w:numPr>
          <w:ilvl w:val="0"/>
          <w:numId w:val="1082"/>
        </w:numPr>
        <w:pStyle w:val="Compact"/>
      </w:pPr>
      <w:r>
        <w:rPr>
          <w:rFonts w:ascii="Noto Sans Sinhala" w:hAnsi="Noto Sans Sinhala" w:eastAsia="Noto Sans Sinhala" w:cs="Noto Sans Sinhala"/>
        </w:rPr>
        <w:t xml:space="preserve">BPF creates a backing table for process instances.</w:t>
      </w:r>
    </w:p>
    <w:p>
      <w:pPr>
        <w:widowControl/>
        <w:numPr>
          <w:ilvl w:val="0"/>
          <w:numId w:val="1082"/>
        </w:numPr>
        <w:pStyle w:val="Compact"/>
      </w:pPr>
      <w:r>
        <w:rPr>
          <w:rFonts w:ascii="Noto Sans Sinhala" w:hAnsi="Noto Sans Sinhala" w:eastAsia="Noto Sans Sinhala" w:cs="Noto Sans Sinhala"/>
        </w:rPr>
        <w:t xml:space="preserve">Add process/BPF table components to Solution as required.</w:t>
      </w:r>
    </w:p>
    <w:p>
      <w:pPr>
        <w:widowControl/>
        <w:numPr>
          <w:ilvl w:val="0"/>
          <w:numId w:val="1082"/>
        </w:numPr>
        <w:pStyle w:val="Compact"/>
      </w:pPr>
      <w:r>
        <w:rPr>
          <w:rFonts w:ascii="Noto Sans Sinhala" w:hAnsi="Noto Sans Sinhala" w:eastAsia="Noto Sans Sinhala" w:cs="Noto Sans Sinhala"/>
        </w:rPr>
        <w:t xml:space="preserve">Last stage has no Stage Exit transition.</w:t>
      </w:r>
    </w:p>
    <w:p>
      <w:pPr>
        <w:widowControl/>
        <w:numPr>
          <w:ilvl w:val="0"/>
          <w:numId w:val="1082"/>
        </w:numPr>
        <w:pStyle w:val="Compact"/>
      </w:pPr>
      <w:r>
        <w:rPr>
          <w:rFonts w:ascii="Noto Sans Sinhala" w:hAnsi="Noto Sans Sinhala" w:eastAsia="Noto Sans Sinhala" w:cs="Noto Sans Sinhala"/>
        </w:rPr>
        <w:t xml:space="preserve">Embedded Canvas App needs sharing and data permissions.</w:t>
      </w:r>
    </w:p>
    <w:p>
      <w:pPr>
        <w:widowControl/>
        <w:numPr>
          <w:ilvl w:val="0"/>
          <w:numId w:val="1082"/>
        </w:numPr>
        <w:pStyle w:val="Compact"/>
      </w:pPr>
      <w:r>
        <w:rPr>
          <w:rFonts w:ascii="Noto Sans Sinhala" w:hAnsi="Noto Sans Sinhala" w:eastAsia="Noto Sans Sinhala" w:cs="Noto Sans Sinhala"/>
        </w:rPr>
        <w:t xml:space="preserve">BPF/security role order influences process availability.</w:t>
      </w:r>
    </w:p>
    <w:bookmarkEnd w:id="517"/>
    <w:bookmarkStart w:id="518" w:name="exam-memory-notes-12"/>
    <w:p>
      <w:pPr>
        <w:pStyle w:val="Heading3"/>
        <w:keepNext/>
        <w:widowControl/>
      </w:pPr>
      <w:r>
        <w:rPr>
          <w:rFonts w:ascii="Noto Sans Sinhala" w:hAnsi="Noto Sans Sinhala" w:eastAsia="Noto Sans Sinhala" w:cs="Noto Sans Sinhala"/>
        </w:rPr>
        <w:t xml:space="preserve">🧠 Exam Memory Notes</w:t>
      </w:r>
    </w:p>
    <w:p>
      <w:pPr>
        <w:widowControl/>
        <w:numPr>
          <w:ilvl w:val="0"/>
          <w:numId w:val="1083"/>
        </w:numPr>
        <w:pStyle w:val="Compact"/>
      </w:pPr>
      <w:r>
        <w:rPr>
          <w:rFonts w:ascii="Noto Sans Sinhala" w:hAnsi="Noto Sans Sinhala" w:eastAsia="Noto Sans Sinhala" w:cs="Noto Sans Sinhala"/>
        </w:rPr>
        <w:t xml:space="preserve">Guided human stages → BPF.</w:t>
      </w:r>
    </w:p>
    <w:p>
      <w:pPr>
        <w:widowControl/>
        <w:numPr>
          <w:ilvl w:val="0"/>
          <w:numId w:val="1083"/>
        </w:numPr>
        <w:pStyle w:val="Compact"/>
      </w:pPr>
      <w:r>
        <w:rPr>
          <w:rFonts w:ascii="Noto Sans Sinhala" w:hAnsi="Noto Sans Sinhala" w:eastAsia="Noto Sans Sinhala" w:cs="Noto Sans Sinhala"/>
        </w:rPr>
        <w:t xml:space="preserve">Background/cross-service actions → Cloud Flow.</w:t>
      </w:r>
    </w:p>
    <w:p>
      <w:pPr>
        <w:widowControl/>
        <w:numPr>
          <w:ilvl w:val="0"/>
          <w:numId w:val="1083"/>
        </w:numPr>
        <w:pStyle w:val="Compact"/>
      </w:pPr>
      <w:r>
        <w:rPr>
          <w:rFonts w:ascii="Noto Sans Sinhala" w:hAnsi="Noto Sans Sinhala" w:eastAsia="Noto Sans Sinhala" w:cs="Noto Sans Sinhala"/>
        </w:rPr>
        <w:t xml:space="preserve">BPF table stores stage/process state.</w:t>
      </w:r>
    </w:p>
    <w:p>
      <w:pPr>
        <w:widowControl/>
        <w:numPr>
          <w:ilvl w:val="0"/>
          <w:numId w:val="1083"/>
        </w:numPr>
        <w:pStyle w:val="Compact"/>
      </w:pPr>
      <w:r>
        <w:rPr>
          <w:rFonts w:ascii="Noto Sans Sinhala" w:hAnsi="Noto Sans Sinhala" w:eastAsia="Noto Sans Sinhala" w:cs="Noto Sans Sinhala"/>
        </w:rPr>
        <w:t xml:space="preserve">Embedded Canvas uses ModelDrivenFormIntegration.</w:t>
      </w:r>
    </w:p>
    <w:bookmarkEnd w:id="518"/>
    <w:bookmarkStart w:id="519" w:name="module-knowledge-check-questions-12"/>
    <w:p>
      <w:pPr>
        <w:pStyle w:val="Heading3"/>
        <w:keepNext/>
        <w:widowControl/>
      </w:pPr>
      <w:r>
        <w:rPr>
          <w:rFonts w:ascii="Noto Sans Sinhala" w:hAnsi="Noto Sans Sinhala" w:eastAsia="Noto Sans Sinhala" w:cs="Noto Sans Sinhala"/>
        </w:rPr>
        <w:t xml:space="preserve">Module Knowledge Check — Questions</w:t>
      </w:r>
    </w:p>
    <w:p>
      <w:pPr>
        <w:widowControl/>
        <w:numPr>
          <w:ilvl w:val="0"/>
          <w:numId w:val="1084"/>
        </w:numPr>
        <w:pStyle w:val="Compact"/>
      </w:pPr>
      <w:r>
        <w:rPr>
          <w:rFonts w:ascii="Noto Sans Sinhala" w:hAnsi="Noto Sans Sinhala" w:eastAsia="Noto Sans Sinhala" w:cs="Noto Sans Sinhala"/>
        </w:rPr>
        <w:t xml:space="preserve">Which feature shows a stage bar to users?</w:t>
      </w:r>
    </w:p>
    <w:p>
      <w:pPr>
        <w:widowControl/>
        <w:numPr>
          <w:ilvl w:val="0"/>
          <w:numId w:val="1084"/>
        </w:numPr>
        <w:pStyle w:val="Compact"/>
      </w:pPr>
      <w:r>
        <w:rPr>
          <w:rFonts w:ascii="Noto Sans Sinhala" w:hAnsi="Noto Sans Sinhala" w:eastAsia="Noto Sans Sinhala" w:cs="Noto Sans Sinhala"/>
        </w:rPr>
        <w:t xml:space="preserve">Which feature sends a cross-service notification after approval?</w:t>
      </w:r>
    </w:p>
    <w:p>
      <w:pPr>
        <w:widowControl/>
        <w:numPr>
          <w:ilvl w:val="0"/>
          <w:numId w:val="1084"/>
        </w:numPr>
        <w:pStyle w:val="Compact"/>
      </w:pPr>
      <w:r>
        <w:rPr>
          <w:rFonts w:ascii="Noto Sans Sinhala" w:hAnsi="Noto Sans Sinhala" w:eastAsia="Noto Sans Sinhala" w:cs="Noto Sans Sinhala"/>
        </w:rPr>
        <w:t xml:space="preserve">Where is BPF instance state stored?</w:t>
      </w:r>
    </w:p>
    <w:p>
      <w:pPr>
        <w:widowControl/>
        <w:numPr>
          <w:ilvl w:val="0"/>
          <w:numId w:val="1084"/>
        </w:numPr>
        <w:pStyle w:val="Compact"/>
      </w:pPr>
      <w:r>
        <w:rPr>
          <w:rFonts w:ascii="Noto Sans Sinhala" w:hAnsi="Noto Sans Sinhala" w:eastAsia="Noto Sans Sinhala" w:cs="Noto Sans Sinhala"/>
        </w:rPr>
        <w:t xml:space="preserve">Does the final stage fire a normal Stage Exit transition?</w:t>
      </w:r>
    </w:p>
    <w:p>
      <w:pPr>
        <w:widowControl/>
        <w:numPr>
          <w:ilvl w:val="0"/>
          <w:numId w:val="1084"/>
        </w:numPr>
        <w:pStyle w:val="Compact"/>
      </w:pPr>
      <w:r>
        <w:rPr>
          <w:rFonts w:ascii="Noto Sans Sinhala" w:hAnsi="Noto Sans Sinhala" w:eastAsia="Noto Sans Sinhala" w:cs="Noto Sans Sinhala"/>
        </w:rPr>
        <w:t xml:space="preserve">What must be shared besides the model-driven app when using an embedded Canvas App?</w:t>
      </w:r>
    </w:p>
    <w:bookmarkEnd w:id="519"/>
    <w:bookmarkStart w:id="523" w:name="answers-explanations-12"/>
    <w:p>
      <w:pPr>
        <w:pStyle w:val="Heading3"/>
        <w:keepNext/>
        <w:widowControl/>
      </w:pPr>
      <w:r>
        <w:rPr>
          <w:rFonts w:ascii="Noto Sans Sinhala" w:hAnsi="Noto Sans Sinhala" w:eastAsia="Noto Sans Sinhala" w:cs="Noto Sans Sinhala"/>
        </w:rPr>
        <w:t xml:space="preserve">Answers &amp; Explanations</w:t>
      </w:r>
    </w:p>
    <w:p>
      <w:pPr>
        <w:widowControl/>
        <w:numPr>
          <w:ilvl w:val="0"/>
          <w:numId w:val="1085"/>
        </w:numPr>
        <w:pStyle w:val="Compact"/>
      </w:pPr>
      <w:r>
        <w:rPr>
          <w:bCs/>
          <w:rFonts w:ascii="Noto Sans Sinhala" w:hAnsi="Noto Sans Sinhala" w:eastAsia="Noto Sans Sinhala" w:cs="Noto Sans Sinhala"/>
          <w:b/>
        </w:rPr>
        <w:t xml:space="preserve">Business Process Flow.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It guides stages/steps.</w:t>
      </w:r>
    </w:p>
    <w:p>
      <w:pPr>
        <w:widowControl/>
        <w:numPr>
          <w:ilvl w:val="0"/>
          <w:numId w:val="1085"/>
        </w:numPr>
        <w:pStyle w:val="Compact"/>
      </w:pPr>
      <w:r>
        <w:rPr>
          <w:bCs/>
          <w:rFonts w:ascii="Noto Sans Sinhala" w:hAnsi="Noto Sans Sinhala" w:eastAsia="Noto Sans Sinhala" w:cs="Noto Sans Sinhala"/>
          <w:b/>
        </w:rPr>
        <w:t xml:space="preserve">Cloud Flow.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It handles connectors/actions.</w:t>
      </w:r>
    </w:p>
    <w:p>
      <w:pPr>
        <w:widowControl/>
        <w:numPr>
          <w:ilvl w:val="0"/>
          <w:numId w:val="1085"/>
        </w:numPr>
        <w:pStyle w:val="Compact"/>
      </w:pPr>
      <w:r>
        <w:rPr>
          <w:rFonts w:ascii="Noto Sans Sinhala" w:hAnsi="Noto Sans Sinhala" w:eastAsia="Noto Sans Sinhala" w:cs="Noto Sans Sinhala"/>
        </w:rPr>
        <w:t xml:space="preserve">In the</w:t>
      </w:r>
      <w:r>
        <w:rPr>
          <w:rFonts w:ascii="Noto Sans Sinhala" w:hAnsi="Noto Sans Sinhala" w:eastAsia="Noto Sans Sinhala" w:cs="Noto Sans Sinhala"/>
        </w:rPr>
        <w:t xml:space="preserve"> </w:t>
      </w:r>
      <w:r>
        <w:rPr>
          <w:bCs/>
          <w:rFonts w:ascii="Noto Sans Sinhala" w:hAnsi="Noto Sans Sinhala" w:eastAsia="Noto Sans Sinhala" w:cs="Noto Sans Sinhala"/>
          <w:b/>
        </w:rPr>
        <w:t xml:space="preserve">BPF table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created for that process.</w:t>
      </w:r>
    </w:p>
    <w:p>
      <w:pPr>
        <w:widowControl/>
        <w:numPr>
          <w:ilvl w:val="0"/>
          <w:numId w:val="1085"/>
        </w:numPr>
        <w:pStyle w:val="Compact"/>
      </w:pPr>
      <w:r>
        <w:rPr>
          <w:bCs/>
          <w:rFonts w:ascii="Noto Sans Sinhala" w:hAnsi="Noto Sans Sinhala" w:eastAsia="Noto Sans Sinhala" w:cs="Noto Sans Sinhala"/>
          <w:b/>
        </w:rPr>
        <w:t xml:space="preserve">No.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There is no next-stage transition; use completed/abandoned logic.</w:t>
      </w:r>
    </w:p>
    <w:p>
      <w:pPr>
        <w:widowControl/>
        <w:numPr>
          <w:ilvl w:val="0"/>
          <w:numId w:val="1085"/>
        </w:numPr>
        <w:pStyle w:val="Compact"/>
      </w:pPr>
      <w:r>
        <w:rPr>
          <w:rFonts w:ascii="Noto Sans Sinhala" w:hAnsi="Noto Sans Sinhala" w:eastAsia="Noto Sans Sinhala" w:cs="Noto Sans Sinhala"/>
        </w:rPr>
        <w:t xml:space="preserve">The embedded Canvas App and its data source permissions/connections as applicable.</w:t>
      </w:r>
    </w:p>
    <w:p>
      <w:pPr>
        <w:pStyle w:val="FirstParagraph"/>
        <w:widowControl/>
      </w:pPr>
      <w:r>
        <w:rPr>
          <w:bCs/>
          <w:rFonts w:ascii="Noto Sans Sinhala" w:hAnsi="Noto Sans Sinhala" w:eastAsia="Noto Sans Sinhala" w:cs="Noto Sans Sinhala"/>
          <w:b/>
        </w:rPr>
        <w:t xml:space="preserve">Primary sources:</w:t>
      </w:r>
      <w:r>
        <w:rPr>
          <w:rFonts w:ascii="Noto Sans Sinhala" w:hAnsi="Noto Sans Sinhala" w:eastAsia="Noto Sans Sinhala" w:cs="Noto Sans Sinhala"/>
        </w:rPr>
        <w:t xml:space="preserve"> </w:t>
      </w:r>
      <w:hyperlink r:id="rId520">
        <w:r>
          <w:rPr>
            <w:rStyle w:val="Hyperlink"/>
          </w:rPr>
          <w:t xml:space="preserve">BPF overview</w:t>
        </w:r>
      </w:hyperlink>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hyperlink r:id="rId521">
        <w:r>
          <w:rPr>
            <w:rStyle w:val="Hyperlink"/>
          </w:rPr>
          <w:t xml:space="preserve">Embed Canvas App</w:t>
        </w:r>
      </w:hyperlink>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hyperlink r:id="rId522">
        <w:r>
          <w:rPr>
            <w:rStyle w:val="Hyperlink"/>
          </w:rPr>
          <w:t xml:space="preserve">Timeline control</w:t>
        </w:r>
      </w:hyperlink>
      <w:r>
        <w:rPr>
          <w:rFonts w:ascii="Noto Sans Sinhala" w:hAnsi="Noto Sans Sinhala" w:eastAsia="Noto Sans Sinhala" w:cs="Noto Sans Sinhala"/>
        </w:rPr>
        <w:t xml:space="preserve">.</w:t>
      </w:r>
    </w:p>
    <w:bookmarkEnd w:id="523"/>
    <w:bookmarkEnd w:id="524"/>
    <w:bookmarkStart w:id="552" w:name="module-14"/>
    <w:p>
      <w:pPr>
        <w:pStyle w:val="Heading2"/>
        <w:keepNext/>
        <w:pageBreakBefore/>
        <w:widowControl/>
      </w:pPr>
      <w:r>
        <w:rPr>
          <w:rFonts w:ascii="Noto Sans Sinhala" w:hAnsi="Noto Sans Sinhala" w:eastAsia="Noto Sans Sinhala" w:cs="Noto Sans Sinhala"/>
        </w:rPr>
        <w:t xml:space="preserve">Module 14 — Customize the command bar</w:t>
      </w:r>
    </w:p>
    <w:p>
      <w:pPr>
        <w:pStyle w:val="FirstParagraph"/>
        <w:widowControl/>
      </w:pPr>
      <w:r>
        <w:rPr>
          <w:bCs/>
          <w:rFonts w:ascii="Noto Sans Sinhala" w:hAnsi="Noto Sans Sinhala" w:eastAsia="Noto Sans Sinhala" w:cs="Noto Sans Sinhala"/>
          <w:b/>
        </w:rPr>
        <w:t xml:space="preserve">ඔබ දැන් ඉන්නේ:</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Part II — Model-driven Apps → Module 14 → 7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Create apps using Power Apps (25–30%) — Model-driven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525">
              <w:r>
                <w:rPr>
                  <w:rStyle w:val="Hyperlink"/>
                </w:rPr>
                <w:t xml:space="preserve">Customize the command bar</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2026-06-12T17:23:00+00:00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7</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Modern Command Bar, Power Fx OnSelect/visibility, context සහ classic command awareness.</w:t>
            </w:r>
          </w:p>
        </w:tc>
      </w:tr>
    </w:tbl>
    <w:bookmarkStart w:id="526" w:name="official-unit-by-unit-journey-13"/>
    <w:p>
      <w:pPr>
        <w:pStyle w:val="Heading3"/>
        <w:keepNext/>
        <w:widowControl/>
      </w:pPr>
      <w:r>
        <w:rPr>
          <w:rFonts w:ascii="Noto Sans Sinhala" w:hAnsi="Noto Sans Sinhala" w:eastAsia="Noto Sans Sinhala" w:cs="Noto Sans Sinhala"/>
        </w:rPr>
        <w:t xml:space="preserve">Official Unit-by-Unit Journey</w:t>
      </w:r>
    </w:p>
    <w:bookmarkEnd w:id="526"/>
    <w:bookmarkStart w:id="528" w:name="m14-u01"/>
    <w:p>
      <w:pPr>
        <w:pStyle w:val="Heading3"/>
        <w:keepNext/>
        <w:widowControl/>
      </w:pPr>
      <w:r>
        <w:rPr>
          <w:rFonts w:ascii="Noto Sans Sinhala" w:hAnsi="Noto Sans Sinhala" w:eastAsia="Noto Sans Sinhala" w:cs="Noto Sans Sinhala"/>
        </w:rPr>
        <w:t xml:space="preserve">Unit 1 — Introduction</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Modern Command Bar, Power Fx OnSelect/visibility, context සහ classic command awareness.</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Learning objectives, prerequisites, required Environment/licensing and exercise setup first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Foundation — scenario එකේ product boundary හඳුනාගන්න.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Command bar locations; Command bar composition; Command bar designer; Options for implementing actions.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527">
        <w:r>
          <w:rPr>
            <w:rStyle w:val="Hyperlink"/>
          </w:rPr>
          <w:t xml:space="preserve">Open Unit 1</w:t>
        </w:r>
      </w:hyperlink>
    </w:p>
    <w:bookmarkEnd w:id="528"/>
    <w:bookmarkStart w:id="530" w:name="m14-u02"/>
    <w:p>
      <w:pPr>
        <w:pStyle w:val="Heading3"/>
        <w:keepNext/>
        <w:widowControl/>
      </w:pPr>
      <w:r>
        <w:rPr>
          <w:rFonts w:ascii="Noto Sans Sinhala" w:hAnsi="Noto Sans Sinhala" w:eastAsia="Noto Sans Sinhala" w:cs="Noto Sans Sinhala"/>
        </w:rPr>
        <w:t xml:space="preserve">Unit 2 — Create or edit modern commands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Command Bar user action button; modern designer Power Fx OnSelect/visibility use කරයි.</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Location, selection context, action, visibility, publish and privileges test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Hidden button is not security; Command ≠ BPF.</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529">
        <w:r>
          <w:rPr>
            <w:rStyle w:val="Hyperlink"/>
          </w:rPr>
          <w:t xml:space="preserve">Open Unit 2</w:t>
        </w:r>
      </w:hyperlink>
    </w:p>
    <w:bookmarkEnd w:id="530"/>
    <w:bookmarkStart w:id="532" w:name="m14-u03"/>
    <w:p>
      <w:pPr>
        <w:pStyle w:val="Heading3"/>
        <w:keepNext/>
        <w:widowControl/>
      </w:pPr>
      <w:r>
        <w:rPr>
          <w:rFonts w:ascii="Noto Sans Sinhala" w:hAnsi="Noto Sans Sinhala" w:eastAsia="Noto Sans Sinhala" w:cs="Noto Sans Sinhala"/>
        </w:rPr>
        <w:t xml:space="preserve">Unit 3 — Work with classic commands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Command Bar user action button; modern designer Power Fx OnSelect/visibility use කරයි.</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Location, selection context, action, visibility, publish and privileges test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Hidden button is not security; Command ≠ BPF.</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531">
        <w:r>
          <w:rPr>
            <w:rStyle w:val="Hyperlink"/>
          </w:rPr>
          <w:t xml:space="preserve">Open Unit 3</w:t>
        </w:r>
      </w:hyperlink>
    </w:p>
    <w:bookmarkEnd w:id="532"/>
    <w:bookmarkStart w:id="534" w:name="m14-u04"/>
    <w:p>
      <w:pPr>
        <w:pStyle w:val="Heading3"/>
        <w:keepNext/>
        <w:widowControl/>
      </w:pPr>
      <w:r>
        <w:rPr>
          <w:rFonts w:ascii="Noto Sans Sinhala" w:hAnsi="Noto Sans Sinhala" w:eastAsia="Noto Sans Sinhala" w:cs="Noto Sans Sinhala"/>
        </w:rPr>
        <w:t xml:space="preserve">Unit 4 — Use Power Fx</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Modern Command Bar, Power Fx OnSelect/visibility, context සහ classic command awareness.</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Official page එකේ prerequisites, options, notes/warnings, dependencies, security and exercise outcome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Medium — module objective එකේ supporting detail.</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Configuring OnSelect; Configuring visibility; Currently active data; Data from data sources; Common scenarios.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533">
        <w:r>
          <w:rPr>
            <w:rStyle w:val="Hyperlink"/>
          </w:rPr>
          <w:t xml:space="preserve">Open Unit 4</w:t>
        </w:r>
      </w:hyperlink>
    </w:p>
    <w:bookmarkEnd w:id="534"/>
    <w:bookmarkStart w:id="536" w:name="m14-u05"/>
    <w:p>
      <w:pPr>
        <w:pStyle w:val="Heading3"/>
        <w:keepNext/>
        <w:widowControl/>
      </w:pPr>
      <w:r>
        <w:rPr>
          <w:rFonts w:ascii="Noto Sans Sinhala" w:hAnsi="Noto Sans Sinhala" w:eastAsia="Noto Sans Sinhala" w:cs="Noto Sans Sinhala"/>
        </w:rPr>
        <w:t xml:space="preserve">Unit 5 — Exercise - Customize the command bar</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configuration page එකකි; click sequenceට වඩා dependency සහ expected result observe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Development/Developer Environment එකක official steps follow කර, ordinary-user security and failure path test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Practice — exam questions configuration outcome/next step අහන්න පුළුවන්.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Task - Prepare your environment; Task - Import solution; Task - Add command button; Task - Add button action.</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535">
        <w:r>
          <w:rPr>
            <w:rStyle w:val="Hyperlink"/>
          </w:rPr>
          <w:t xml:space="preserve">Open Unit 5</w:t>
        </w:r>
      </w:hyperlink>
    </w:p>
    <w:bookmarkEnd w:id="536"/>
    <w:bookmarkStart w:id="538" w:name="m14-u06"/>
    <w:p>
      <w:pPr>
        <w:pStyle w:val="Heading3"/>
        <w:keepNext/>
        <w:widowControl/>
      </w:pPr>
      <w:r>
        <w:rPr>
          <w:rFonts w:ascii="Noto Sans Sinhala" w:hAnsi="Noto Sans Sinhala" w:eastAsia="Noto Sans Sinhala" w:cs="Noto Sans Sinhala"/>
        </w:rPr>
        <w:t xml:space="preserve">Unit 6 — Check your knowledge</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 page එක official self-assessment එකයි; answer memorize නොකර decision rule explain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notes නැතුව attempt කර, wrong option එක wrong ඇයි කියලා ලියන්න.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question style practice; content source ලෙස previous units භාවිතා කරන්න.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Answer the following questions to see what you’ve learned..</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537">
        <w:r>
          <w:rPr>
            <w:rStyle w:val="Hyperlink"/>
          </w:rPr>
          <w:t xml:space="preserve">Open Unit 6</w:t>
        </w:r>
      </w:hyperlink>
    </w:p>
    <w:bookmarkEnd w:id="538"/>
    <w:bookmarkStart w:id="540" w:name="m14-u07"/>
    <w:p>
      <w:pPr>
        <w:pStyle w:val="Heading3"/>
        <w:keepNext/>
        <w:widowControl/>
      </w:pPr>
      <w:r>
        <w:rPr>
          <w:rFonts w:ascii="Noto Sans Sinhala" w:hAnsi="Noto Sans Sinhala" w:eastAsia="Noto Sans Sinhala" w:cs="Noto Sans Sinhala"/>
        </w:rPr>
        <w:t xml:space="preserve">Unit 7 — Summary</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Module learning objectives consolidate කරන recap page එකයි.</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මෙම guide එකේ Memory Notes සහ missed knowledge-check answers සමඟ compare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last-pass memory consolidation.</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539">
        <w:r>
          <w:rPr>
            <w:rStyle w:val="Hyperlink"/>
          </w:rPr>
          <w:t xml:space="preserve">Open Unit 7</w:t>
        </w:r>
      </w:hyperlink>
    </w:p>
    <w:bookmarkEnd w:id="540"/>
    <w:bookmarkStart w:id="544" w:name="X47c5201f66f8fb1b210b0c6dd97827b98167a94"/>
    <w:p>
      <w:pPr>
        <w:pStyle w:val="Heading3"/>
        <w:keepNext/>
        <w:widowControl/>
      </w:pPr>
      <w:r>
        <w:rPr>
          <w:rFonts w:ascii="Noto Sans Sinhala" w:hAnsi="Noto Sans Sinhala" w:eastAsia="Noto Sans Sinhala" w:cs="Noto Sans Sinhala"/>
        </w:rPr>
        <w:t xml:space="preserve">Instructor Deep Dive — Modern commanding with Power Fx</w:t>
      </w:r>
    </w:p>
    <w:p>
      <w:pPr>
        <w:pStyle w:val="FirstParagraph"/>
        <w:widowControl/>
      </w:pPr>
      <w:r>
        <w:rPr>
          <w:rFonts w:ascii="Noto Sans Sinhala" w:hAnsi="Noto Sans Sinhala" w:eastAsia="Noto Sans Sinhala" w:cs="Noto Sans Sinhala"/>
        </w:rPr>
        <w:t xml:space="preserve">Command Bar buttons perform record/grid actions. Modern Command Designer lets makers add/edit commands and use Power Fx for</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OnSelect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action and visibility. Locations include main grid, main form, subgrid/associated view contexts depending app/table.</w:t>
      </w:r>
    </w:p>
    <w:bookmarkStart w:id="541" w:name="modern-vs-classic-commands"/>
    <w:p>
      <w:pPr>
        <w:pStyle w:val="Heading4"/>
        <w:keepNext/>
        <w:widowControl/>
      </w:pPr>
      <w:r>
        <w:rPr>
          <w:rFonts w:ascii="Noto Sans Sinhala" w:hAnsi="Noto Sans Sinhala" w:eastAsia="Noto Sans Sinhala" w:cs="Noto Sans Sinhala"/>
        </w:rPr>
        <w:t xml:space="preserve">Modern vs classic commands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Modern commanding</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Classic commanding</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App-scoped command design; Power Fx action/visibility</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Ribbon/command metadata, often classic tools/JavaScript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Low-code supported scenarios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Existing legacy/custom complex commands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Easier Solution-aware maker experience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Maintain only where modern feature gap/legacy dependency exists</w:t>
            </w:r>
          </w:p>
        </w:tc>
      </w:tr>
    </w:tbl>
    <w:p>
      <w:pPr>
        <w:pStyle w:val="BodyText"/>
        <w:widowControl/>
      </w:pPr>
      <w:r>
        <w:rPr>
          <w:rFonts w:ascii="Noto Sans Sinhala" w:hAnsi="Noto Sans Sinhala" w:eastAsia="Noto Sans Sinhala" w:cs="Noto Sans Sinhala"/>
        </w:rPr>
        <w:t xml:space="preserve">Power Fx command formulas can act on</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Self.Selected</w:t>
      </w:r>
      <w:r>
        <w:rPr>
          <w:rFonts w:ascii="Noto Sans Sinhala" w:hAnsi="Noto Sans Sinhala" w:eastAsia="Noto Sans Sinhala" w:cs="Noto Sans Sinhala"/>
        </w:rPr>
        <w:t xml:space="preserve">, selected records/context,</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Patch</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Notify</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Navigate</w:t>
      </w:r>
      <w:r>
        <w:rPr>
          <w:rFonts w:ascii="Noto Sans Sinhala" w:hAnsi="Noto Sans Sinhala" w:eastAsia="Noto Sans Sinhala" w:cs="Noto Sans Sinhala"/>
        </w:rPr>
        <w:t xml:space="preserve">, or call supported actions/flows according to context. Visibility formula should be performant and security-safe. Hidden command is not authorization; Dataverse privileges still enforce operations.</w:t>
      </w:r>
    </w:p>
    <w:bookmarkEnd w:id="541"/>
    <w:bookmarkStart w:id="542" w:name="command-bar-vs-bpf"/>
    <w:p>
      <w:pPr>
        <w:pStyle w:val="Heading4"/>
        <w:keepNext/>
        <w:widowControl/>
      </w:pPr>
      <w:r>
        <w:rPr>
          <w:rFonts w:ascii="Noto Sans Sinhala" w:hAnsi="Noto Sans Sinhala" w:eastAsia="Noto Sans Sinhala" w:cs="Noto Sans Sinhala"/>
        </w:rPr>
        <w:t xml:space="preserve">Command Bar vs BPF</w:t>
      </w:r>
    </w:p>
    <w:p>
      <w:pPr>
        <w:pStyle w:val="FirstParagraph"/>
        <w:widowControl/>
      </w:pPr>
      <w:r>
        <w:rPr>
          <w:rFonts w:ascii="Noto Sans Sinhala" w:hAnsi="Noto Sans Sinhala" w:eastAsia="Noto Sans Sinhala" w:cs="Noto Sans Sinhala"/>
        </w:rPr>
        <w:t xml:space="preserve">Command = action user invokes (</w:t>
      </w:r>
      <w:r>
        <w:rPr>
          <w:rStyle w:val="VerbatimChar"/>
          <w:rFonts w:ascii="Noto Sans Sinhala" w:hAnsi="Noto Sans Sinhala" w:eastAsia="Noto Sans Sinhala" w:cs="Noto Sans Sinhala"/>
        </w:rPr>
        <w:t xml:space="preserve">Close Case</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Create follow-up</w:t>
      </w:r>
      <w:r>
        <w:rPr>
          <w:rFonts w:ascii="Noto Sans Sinhala" w:hAnsi="Noto Sans Sinhala" w:eastAsia="Noto Sans Sinhala" w:cs="Noto Sans Sinhala"/>
        </w:rPr>
        <w:t xml:space="preserve">). BPF = sequence/stage progress. A command can trigger an action that changes data/process, but it is not stage guidance.</w:t>
      </w:r>
    </w:p>
    <w:bookmarkEnd w:id="542"/>
    <w:bookmarkStart w:id="543" w:name="configuration-reasoning"/>
    <w:p>
      <w:pPr>
        <w:pStyle w:val="Heading4"/>
        <w:keepNext/>
        <w:widowControl/>
      </w:pPr>
      <w:r>
        <w:rPr>
          <w:rFonts w:ascii="Noto Sans Sinhala" w:hAnsi="Noto Sans Sinhala" w:eastAsia="Noto Sans Sinhala" w:cs="Noto Sans Sinhala"/>
        </w:rPr>
        <w:t xml:space="preserve">Configuration reasoning</w:t>
      </w:r>
    </w:p>
    <w:p>
      <w:pPr>
        <w:widowControl/>
        <w:numPr>
          <w:ilvl w:val="0"/>
          <w:numId w:val="1086"/>
        </w:numPr>
        <w:pStyle w:val="Compact"/>
      </w:pPr>
      <w:r>
        <w:rPr>
          <w:rFonts w:ascii="Noto Sans Sinhala" w:hAnsi="Noto Sans Sinhala" w:eastAsia="Noto Sans Sinhala" w:cs="Noto Sans Sinhala"/>
        </w:rPr>
        <w:t xml:space="preserve">Open Model-driven App in Solution/App Designer.</w:t>
      </w:r>
    </w:p>
    <w:p>
      <w:pPr>
        <w:widowControl/>
        <w:numPr>
          <w:ilvl w:val="0"/>
          <w:numId w:val="1086"/>
        </w:numPr>
        <w:pStyle w:val="Compact"/>
      </w:pPr>
      <w:r>
        <w:rPr>
          <w:rFonts w:ascii="Noto Sans Sinhala" w:hAnsi="Noto Sans Sinhala" w:eastAsia="Noto Sans Sinhala" w:cs="Noto Sans Sinhala"/>
        </w:rPr>
        <w:t xml:space="preserve">Select table/page and command bar location.</w:t>
      </w:r>
    </w:p>
    <w:p>
      <w:pPr>
        <w:widowControl/>
        <w:numPr>
          <w:ilvl w:val="0"/>
          <w:numId w:val="1086"/>
        </w:numPr>
        <w:pStyle w:val="Compact"/>
      </w:pPr>
      <w:r>
        <w:rPr>
          <w:rFonts w:ascii="Noto Sans Sinhala" w:hAnsi="Noto Sans Sinhala" w:eastAsia="Noto Sans Sinhala" w:cs="Noto Sans Sinhala"/>
        </w:rPr>
        <w:t xml:space="preserve">Create/edit command, label/icon/order.</w:t>
      </w:r>
    </w:p>
    <w:p>
      <w:pPr>
        <w:widowControl/>
        <w:numPr>
          <w:ilvl w:val="0"/>
          <w:numId w:val="1086"/>
        </w:numPr>
        <w:pStyle w:val="Compact"/>
      </w:pPr>
      <w:r>
        <w:rPr>
          <w:rFonts w:ascii="Noto Sans Sinhala" w:hAnsi="Noto Sans Sinhala" w:eastAsia="Noto Sans Sinhala" w:cs="Noto Sans Sinhala"/>
        </w:rPr>
        <w:t xml:space="preserve">Configure Power Fx</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OnSelect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and visibility.</w:t>
      </w:r>
    </w:p>
    <w:p>
      <w:pPr>
        <w:widowControl/>
        <w:numPr>
          <w:ilvl w:val="0"/>
          <w:numId w:val="1086"/>
        </w:numPr>
        <w:pStyle w:val="Compact"/>
      </w:pPr>
      <w:r>
        <w:rPr>
          <w:rFonts w:ascii="Noto Sans Sinhala" w:hAnsi="Noto Sans Sinhala" w:eastAsia="Noto Sans Sinhala" w:cs="Noto Sans Sinhala"/>
        </w:rPr>
        <w:t xml:space="preserve">Test no selection/one/multiple selection and privileges.</w:t>
      </w:r>
    </w:p>
    <w:p>
      <w:pPr>
        <w:widowControl/>
        <w:numPr>
          <w:ilvl w:val="0"/>
          <w:numId w:val="1086"/>
        </w:numPr>
        <w:pStyle w:val="Compact"/>
      </w:pPr>
      <w:r>
        <w:rPr>
          <w:rFonts w:ascii="Noto Sans Sinhala" w:hAnsi="Noto Sans Sinhala" w:eastAsia="Noto Sans Sinhala" w:cs="Noto Sans Sinhala"/>
        </w:rPr>
        <w:t xml:space="preserve">Publish and transport dependencies.</w:t>
      </w:r>
    </w:p>
    <w:bookmarkEnd w:id="543"/>
    <w:bookmarkEnd w:id="544"/>
    <w:bookmarkStart w:id="545" w:name="pl-200-exam-trap-12"/>
    <w:p>
      <w:pPr>
        <w:pStyle w:val="Heading3"/>
        <w:keepNext/>
        <w:widowControl/>
      </w:pPr>
      <w:r>
        <w:rPr>
          <w:rFonts w:ascii="Noto Sans Sinhala" w:hAnsi="Noto Sans Sinhala" w:eastAsia="Noto Sans Sinhala" w:cs="Noto Sans Sinhala"/>
        </w:rPr>
        <w:t xml:space="preserve">⚠️ PL-200 Exam Trap</w:t>
      </w:r>
    </w:p>
    <w:p>
      <w:pPr>
        <w:pStyle w:val="FirstParagraph"/>
        <w:widowControl/>
      </w:pP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Hide Delete button for users</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does not revoke Delete privilege. Remove privilege for security; command visibility is UX. If both required, configure both.</w:t>
      </w:r>
    </w:p>
    <w:bookmarkEnd w:id="545"/>
    <w:bookmarkStart w:id="546" w:name="scenario-based-learning-13"/>
    <w:p>
      <w:pPr>
        <w:pStyle w:val="Heading3"/>
        <w:keepNext/>
        <w:widowControl/>
      </w:pPr>
      <w:r>
        <w:rPr>
          <w:rFonts w:ascii="Noto Sans Sinhala" w:hAnsi="Noto Sans Sinhala" w:eastAsia="Noto Sans Sinhala" w:cs="Noto Sans Sinhala"/>
        </w:rPr>
        <w:t xml:space="preserve">Scenario-based learning</w:t>
      </w:r>
    </w:p>
    <w:p>
      <w:pPr>
        <w:pStyle w:val="FirstParagraph"/>
        <w:widowControl/>
      </w:pPr>
      <w:r>
        <w:rPr>
          <w:bCs/>
          <w:rFonts w:ascii="Noto Sans Sinhala" w:hAnsi="Noto Sans Sinhala" w:eastAsia="Noto Sans Sinhala" w:cs="Noto Sans Sinhala"/>
          <w:b/>
        </w:rPr>
        <w:t xml:space="preserve">Scenario: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Show</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Escalate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button only when Priority=High and user has appropriate business process, then update status and call flow.</w:t>
      </w:r>
      <w:r>
        <w:rPr>
          <w:rFonts w:ascii="Noto Sans Sinhala" w:hAnsi="Noto Sans Sinhala" w:eastAsia="Noto Sans Sinhala" w:cs="Noto Sans Sinhala"/>
        </w:rPr>
        <w:br/>
      </w:r>
      <w:r>
        <w:rPr>
          <w:bCs/>
          <w:rFonts w:ascii="Noto Sans Sinhala" w:hAnsi="Noto Sans Sinhala" w:eastAsia="Noto Sans Sinhala" w:cs="Noto Sans Sinhala"/>
          <w:b/>
        </w:rPr>
        <w:t xml:space="preserve">Correct: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Modern command visibility/OnSelect Power Fx plus server security/flow.</w:t>
      </w:r>
      <w:r>
        <w:rPr>
          <w:rFonts w:ascii="Noto Sans Sinhala" w:hAnsi="Noto Sans Sinhala" w:eastAsia="Noto Sans Sinhala" w:cs="Noto Sans Sinhala"/>
        </w:rPr>
        <w:br/>
      </w:r>
      <w:r>
        <w:rPr>
          <w:bCs/>
          <w:rFonts w:ascii="Noto Sans Sinhala" w:hAnsi="Noto Sans Sinhala" w:eastAsia="Noto Sans Sinhala" w:cs="Noto Sans Sinhala"/>
          <w:b/>
        </w:rPr>
        <w:t xml:space="preserve">Why Business Rule alone wrong:</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Business Rule cannot add command bar button.</w:t>
      </w:r>
    </w:p>
    <w:bookmarkEnd w:id="546"/>
    <w:bookmarkStart w:id="547" w:name="tiny-details-you-should-remember-13"/>
    <w:p>
      <w:pPr>
        <w:pStyle w:val="Heading3"/>
        <w:keepNext/>
        <w:widowControl/>
      </w:pPr>
      <w:r>
        <w:rPr>
          <w:rFonts w:ascii="Noto Sans Sinhala" w:hAnsi="Noto Sans Sinhala" w:eastAsia="Noto Sans Sinhala" w:cs="Noto Sans Sinhala"/>
        </w:rPr>
        <w:t xml:space="preserve">🔍 Tiny Details You Should Remember</w:t>
      </w:r>
    </w:p>
    <w:p>
      <w:pPr>
        <w:widowControl/>
        <w:numPr>
          <w:ilvl w:val="0"/>
          <w:numId w:val="1087"/>
        </w:numPr>
        <w:pStyle w:val="Compact"/>
      </w:pPr>
      <w:r>
        <w:rPr>
          <w:rFonts w:ascii="Noto Sans Sinhala" w:hAnsi="Noto Sans Sinhala" w:eastAsia="Noto Sans Sinhala" w:cs="Noto Sans Sinhala"/>
        </w:rPr>
        <w:t xml:space="preserve">Command bar location/context changes available record selection.</w:t>
      </w:r>
    </w:p>
    <w:p>
      <w:pPr>
        <w:widowControl/>
        <w:numPr>
          <w:ilvl w:val="0"/>
          <w:numId w:val="1087"/>
        </w:numPr>
        <w:pStyle w:val="Compact"/>
      </w:pPr>
      <w:r>
        <w:rPr>
          <w:rFonts w:ascii="Noto Sans Sinhala" w:hAnsi="Noto Sans Sinhala" w:eastAsia="Noto Sans Sinhala" w:cs="Noto Sans Sinhala"/>
        </w:rPr>
        <w:t xml:space="preserve">Visibility formula is not a permission boundary.</w:t>
      </w:r>
    </w:p>
    <w:p>
      <w:pPr>
        <w:widowControl/>
        <w:numPr>
          <w:ilvl w:val="0"/>
          <w:numId w:val="1087"/>
        </w:numPr>
        <w:pStyle w:val="Compact"/>
      </w:pPr>
      <w:r>
        <w:rPr>
          <w:rFonts w:ascii="Noto Sans Sinhala" w:hAnsi="Noto Sans Sinhala" w:eastAsia="Noto Sans Sinhala" w:cs="Noto Sans Sinhala"/>
        </w:rPr>
        <w:t xml:space="preserve">Modern commanding is app-scoped; verify same table in other apps.</w:t>
      </w:r>
    </w:p>
    <w:p>
      <w:pPr>
        <w:widowControl/>
        <w:numPr>
          <w:ilvl w:val="0"/>
          <w:numId w:val="1087"/>
        </w:numPr>
        <w:pStyle w:val="Compact"/>
      </w:pPr>
      <w:r>
        <w:rPr>
          <w:rFonts w:ascii="Noto Sans Sinhala" w:hAnsi="Noto Sans Sinhala" w:eastAsia="Noto Sans Sinhala" w:cs="Noto Sans Sinhala"/>
        </w:rPr>
        <w:t xml:space="preserve">Classic commands remain relevant for legacy features/gaps, but prefer modern supported configuration.</w:t>
      </w:r>
    </w:p>
    <w:bookmarkEnd w:id="547"/>
    <w:bookmarkStart w:id="548" w:name="exam-memory-notes-13"/>
    <w:p>
      <w:pPr>
        <w:pStyle w:val="Heading3"/>
        <w:keepNext/>
        <w:widowControl/>
      </w:pPr>
      <w:r>
        <w:rPr>
          <w:rFonts w:ascii="Noto Sans Sinhala" w:hAnsi="Noto Sans Sinhala" w:eastAsia="Noto Sans Sinhala" w:cs="Noto Sans Sinhala"/>
        </w:rPr>
        <w:t xml:space="preserve">🧠 Exam Memory Notes</w:t>
      </w:r>
    </w:p>
    <w:p>
      <w:pPr>
        <w:widowControl/>
        <w:numPr>
          <w:ilvl w:val="0"/>
          <w:numId w:val="1088"/>
        </w:numPr>
        <w:pStyle w:val="Compact"/>
      </w:pPr>
      <w:r>
        <w:rPr>
          <w:rFonts w:ascii="Noto Sans Sinhala" w:hAnsi="Noto Sans Sinhala" w:eastAsia="Noto Sans Sinhala" w:cs="Noto Sans Sinhala"/>
        </w:rPr>
        <w:t xml:space="preserve">Button action/visibility → Modern Command + Power Fx.</w:t>
      </w:r>
    </w:p>
    <w:p>
      <w:pPr>
        <w:widowControl/>
        <w:numPr>
          <w:ilvl w:val="0"/>
          <w:numId w:val="1088"/>
        </w:numPr>
        <w:pStyle w:val="Compact"/>
      </w:pPr>
      <w:r>
        <w:rPr>
          <w:rFonts w:ascii="Noto Sans Sinhala" w:hAnsi="Noto Sans Sinhala" w:eastAsia="Noto Sans Sinhala" w:cs="Noto Sans Sinhala"/>
        </w:rPr>
        <w:t xml:space="preserve">Security → Security Role, never button hiding alone.</w:t>
      </w:r>
    </w:p>
    <w:p>
      <w:pPr>
        <w:widowControl/>
        <w:numPr>
          <w:ilvl w:val="0"/>
          <w:numId w:val="1088"/>
        </w:numPr>
        <w:pStyle w:val="Compact"/>
      </w:pPr>
      <w:r>
        <w:rPr>
          <w:rFonts w:ascii="Noto Sans Sinhala" w:hAnsi="Noto Sans Sinhala" w:eastAsia="Noto Sans Sinhala" w:cs="Noto Sans Sinhala"/>
        </w:rPr>
        <w:t xml:space="preserve">Stage guidance → BPF, not Command Bar.</w:t>
      </w:r>
    </w:p>
    <w:p>
      <w:pPr>
        <w:widowControl/>
        <w:numPr>
          <w:ilvl w:val="0"/>
          <w:numId w:val="1088"/>
        </w:numPr>
        <w:pStyle w:val="Compact"/>
      </w:pPr>
      <w:r>
        <w:rPr>
          <w:rFonts w:ascii="Noto Sans Sinhala" w:hAnsi="Noto Sans Sinhala" w:eastAsia="Noto Sans Sinhala" w:cs="Noto Sans Sinhala"/>
        </w:rPr>
        <w:t xml:space="preserve">Test grid multi-select and form single-row context.</w:t>
      </w:r>
    </w:p>
    <w:bookmarkEnd w:id="548"/>
    <w:bookmarkStart w:id="549" w:name="module-knowledge-check-questions-13"/>
    <w:p>
      <w:pPr>
        <w:pStyle w:val="Heading3"/>
        <w:keepNext/>
        <w:widowControl/>
      </w:pPr>
      <w:r>
        <w:rPr>
          <w:rFonts w:ascii="Noto Sans Sinhala" w:hAnsi="Noto Sans Sinhala" w:eastAsia="Noto Sans Sinhala" w:cs="Noto Sans Sinhala"/>
        </w:rPr>
        <w:t xml:space="preserve">Module Knowledge Check — Questions</w:t>
      </w:r>
    </w:p>
    <w:p>
      <w:pPr>
        <w:widowControl/>
        <w:numPr>
          <w:ilvl w:val="0"/>
          <w:numId w:val="1089"/>
        </w:numPr>
        <w:pStyle w:val="Compact"/>
      </w:pPr>
      <w:r>
        <w:rPr>
          <w:rFonts w:ascii="Noto Sans Sinhala" w:hAnsi="Noto Sans Sinhala" w:eastAsia="Noto Sans Sinhala" w:cs="Noto Sans Sinhala"/>
        </w:rPr>
        <w:t xml:space="preserve">Which property controls a modern command’s action?</w:t>
      </w:r>
    </w:p>
    <w:p>
      <w:pPr>
        <w:widowControl/>
        <w:numPr>
          <w:ilvl w:val="0"/>
          <w:numId w:val="1089"/>
        </w:numPr>
        <w:pStyle w:val="Compact"/>
      </w:pPr>
      <w:r>
        <w:rPr>
          <w:rFonts w:ascii="Noto Sans Sinhala" w:hAnsi="Noto Sans Sinhala" w:eastAsia="Noto Sans Sinhala" w:cs="Noto Sans Sinhala"/>
        </w:rPr>
        <w:t xml:space="preserve">Does hiding a Delete command remove Delete privilege?</w:t>
      </w:r>
    </w:p>
    <w:p>
      <w:pPr>
        <w:widowControl/>
        <w:numPr>
          <w:ilvl w:val="0"/>
          <w:numId w:val="1089"/>
        </w:numPr>
        <w:pStyle w:val="Compact"/>
      </w:pPr>
      <w:r>
        <w:rPr>
          <w:rFonts w:ascii="Noto Sans Sinhala" w:hAnsi="Noto Sans Sinhala" w:eastAsia="Noto Sans Sinhala" w:cs="Noto Sans Sinhala"/>
        </w:rPr>
        <w:t xml:space="preserve">Which feature represents a multi-stage guided process?</w:t>
      </w:r>
    </w:p>
    <w:p>
      <w:pPr>
        <w:widowControl/>
        <w:numPr>
          <w:ilvl w:val="0"/>
          <w:numId w:val="1089"/>
        </w:numPr>
        <w:pStyle w:val="Compact"/>
      </w:pPr>
      <w:r>
        <w:rPr>
          <w:rFonts w:ascii="Noto Sans Sinhala" w:hAnsi="Noto Sans Sinhala" w:eastAsia="Noto Sans Sinhala" w:cs="Noto Sans Sinhala"/>
        </w:rPr>
        <w:t xml:space="preserve">Why test command context on grid and form separately?</w:t>
      </w:r>
    </w:p>
    <w:p>
      <w:pPr>
        <w:widowControl/>
        <w:numPr>
          <w:ilvl w:val="0"/>
          <w:numId w:val="1089"/>
        </w:numPr>
        <w:pStyle w:val="Compact"/>
      </w:pPr>
      <w:r>
        <w:rPr>
          <w:rFonts w:ascii="Noto Sans Sinhala" w:hAnsi="Noto Sans Sinhala" w:eastAsia="Noto Sans Sinhala" w:cs="Noto Sans Sinhala"/>
        </w:rPr>
        <w:t xml:space="preserve">When might a classic command remain?</w:t>
      </w:r>
    </w:p>
    <w:bookmarkEnd w:id="549"/>
    <w:bookmarkStart w:id="551" w:name="answers-explanations-13"/>
    <w:p>
      <w:pPr>
        <w:pStyle w:val="Heading3"/>
        <w:keepNext/>
        <w:widowControl/>
      </w:pPr>
      <w:r>
        <w:rPr>
          <w:rFonts w:ascii="Noto Sans Sinhala" w:hAnsi="Noto Sans Sinhala" w:eastAsia="Noto Sans Sinhala" w:cs="Noto Sans Sinhala"/>
        </w:rPr>
        <w:t xml:space="preserve">Answers &amp; Explanations</w:t>
      </w:r>
    </w:p>
    <w:p>
      <w:pPr>
        <w:widowControl/>
        <w:numPr>
          <w:ilvl w:val="0"/>
          <w:numId w:val="1090"/>
        </w:numPr>
        <w:pStyle w:val="Compact"/>
      </w:pPr>
      <w:r>
        <w:rPr>
          <w:rFonts w:ascii="Noto Sans Sinhala" w:hAnsi="Noto Sans Sinhala" w:eastAsia="Noto Sans Sinhala" w:cs="Noto Sans Sinhala"/>
        </w:rPr>
        <w:t xml:space="preserve">Power Fx</w:t>
      </w:r>
      <w:r>
        <w:rPr>
          <w:rFonts w:ascii="Noto Sans Sinhala" w:hAnsi="Noto Sans Sinhala" w:eastAsia="Noto Sans Sinhala" w:cs="Noto Sans Sinhala"/>
        </w:rPr>
        <w:t xml:space="preserve"> </w:t>
      </w:r>
      <w:r>
        <w:rPr>
          <w:bCs/>
          <w:rFonts w:ascii="Noto Sans Sinhala" w:hAnsi="Noto Sans Sinhala" w:eastAsia="Noto Sans Sinhala" w:cs="Noto Sans Sinhala"/>
          <w:b/>
        </w:rPr>
        <w:t xml:space="preserve">OnSelect</w:t>
      </w:r>
      <w:r>
        <w:rPr>
          <w:rFonts w:ascii="Noto Sans Sinhala" w:hAnsi="Noto Sans Sinhala" w:eastAsia="Noto Sans Sinhala" w:cs="Noto Sans Sinhala"/>
        </w:rPr>
        <w:t xml:space="preserve">.</w:t>
      </w:r>
    </w:p>
    <w:p>
      <w:pPr>
        <w:widowControl/>
        <w:numPr>
          <w:ilvl w:val="0"/>
          <w:numId w:val="1090"/>
        </w:numPr>
        <w:pStyle w:val="Compact"/>
      </w:pPr>
      <w:r>
        <w:rPr>
          <w:bCs/>
          <w:rFonts w:ascii="Noto Sans Sinhala" w:hAnsi="Noto Sans Sinhala" w:eastAsia="Noto Sans Sinhala" w:cs="Noto Sans Sinhala"/>
          <w:b/>
        </w:rPr>
        <w:t xml:space="preserve">No.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Revoke Delete in Security Role for enforcement.</w:t>
      </w:r>
    </w:p>
    <w:p>
      <w:pPr>
        <w:widowControl/>
        <w:numPr>
          <w:ilvl w:val="0"/>
          <w:numId w:val="1090"/>
        </w:numPr>
        <w:pStyle w:val="Compact"/>
      </w:pPr>
      <w:r>
        <w:rPr>
          <w:bCs/>
          <w:rFonts w:ascii="Noto Sans Sinhala" w:hAnsi="Noto Sans Sinhala" w:eastAsia="Noto Sans Sinhala" w:cs="Noto Sans Sinhala"/>
          <w:b/>
        </w:rPr>
        <w:t xml:space="preserve">Business Process Flow.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Command is an action, not process progression.</w:t>
      </w:r>
    </w:p>
    <w:p>
      <w:pPr>
        <w:widowControl/>
        <w:numPr>
          <w:ilvl w:val="0"/>
          <w:numId w:val="1090"/>
        </w:numPr>
        <w:pStyle w:val="Compact"/>
      </w:pPr>
      <w:r>
        <w:rPr>
          <w:rFonts w:ascii="Noto Sans Sinhala" w:hAnsi="Noto Sans Sinhala" w:eastAsia="Noto Sans Sinhala" w:cs="Noto Sans Sinhala"/>
        </w:rPr>
        <w:t xml:space="preserve">Selection/context can differ: none, one, or multiple selected records and different command locations.</w:t>
      </w:r>
    </w:p>
    <w:p>
      <w:pPr>
        <w:widowControl/>
        <w:numPr>
          <w:ilvl w:val="0"/>
          <w:numId w:val="1090"/>
        </w:numPr>
        <w:pStyle w:val="Compact"/>
      </w:pPr>
      <w:r>
        <w:rPr>
          <w:rFonts w:ascii="Noto Sans Sinhala" w:hAnsi="Noto Sans Sinhala" w:eastAsia="Noto Sans Sinhala" w:cs="Noto Sans Sinhala"/>
        </w:rPr>
        <w:t xml:space="preserve">Existing legacy customization or a modern commanding feature gap, after supported-path review.</w:t>
      </w:r>
    </w:p>
    <w:p>
      <w:pPr>
        <w:pStyle w:val="FirstParagraph"/>
        <w:widowControl/>
      </w:pPr>
      <w:r>
        <w:rPr>
          <w:bCs/>
          <w:rFonts w:ascii="Noto Sans Sinhala" w:hAnsi="Noto Sans Sinhala" w:eastAsia="Noto Sans Sinhala" w:cs="Noto Sans Sinhala"/>
          <w:b/>
        </w:rPr>
        <w:t xml:space="preserve">Primary source:</w:t>
      </w:r>
      <w:r>
        <w:rPr>
          <w:rFonts w:ascii="Noto Sans Sinhala" w:hAnsi="Noto Sans Sinhala" w:eastAsia="Noto Sans Sinhala" w:cs="Noto Sans Sinhala"/>
        </w:rPr>
        <w:t xml:space="preserve"> </w:t>
      </w:r>
      <w:hyperlink r:id="rId550">
        <w:r>
          <w:rPr>
            <w:rStyle w:val="Hyperlink"/>
          </w:rPr>
          <w:t xml:space="preserve">Modern commanding overview</w:t>
        </w:r>
      </w:hyperlink>
      <w:r>
        <w:rPr>
          <w:rFonts w:ascii="Noto Sans Sinhala" w:hAnsi="Noto Sans Sinhala" w:eastAsia="Noto Sans Sinhala" w:cs="Noto Sans Sinhala"/>
        </w:rPr>
        <w:t xml:space="preserve">.</w:t>
      </w:r>
    </w:p>
    <w:bookmarkEnd w:id="551"/>
    <w:bookmarkEnd w:id="552"/>
    <w:bookmarkEnd w:id="553"/>
    <w:bookmarkStart w:id="730" w:name="part-15"/>
    <w:p>
      <w:pPr>
        <w:pStyle w:val="Heading1"/>
        <w:keepNext/>
        <w:pageBreakBefore/>
        <w:widowControl/>
      </w:pPr>
      <w:r>
        <w:rPr>
          <w:rFonts w:ascii="Noto Sans Sinhala" w:hAnsi="Noto Sans Sinhala" w:eastAsia="Noto Sans Sinhala" w:cs="Noto Sans Sinhala"/>
        </w:rPr>
        <w:t xml:space="preserve">Part III — Canvas Apps සහ Power Apps Cards</w:t>
      </w:r>
    </w:p>
    <w:p>
      <w:pPr>
        <w:pStyle w:val="FirstParagraph"/>
        <w:widowControl/>
      </w:pPr>
      <w:r>
        <w:rPr>
          <w:bCs/>
          <w:rFonts w:ascii="Noto Sans Sinhala" w:hAnsi="Noto Sans Sinhala" w:eastAsia="Noto Sans Sinhala" w:cs="Noto Sans Sinhala"/>
          <w:b/>
        </w:rPr>
        <w:t xml:space="preserve">Official-order range: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Modules 15–20. Sequence intentionally preserved from the current exam catalog.</w:t>
      </w:r>
    </w:p>
    <w:bookmarkStart w:id="586" w:name="module-15"/>
    <w:p>
      <w:pPr>
        <w:pStyle w:val="Heading2"/>
        <w:keepNext/>
        <w:pageBreakBefore/>
        <w:widowControl/>
      </w:pPr>
      <w:r>
        <w:rPr>
          <w:rFonts w:ascii="Noto Sans Sinhala" w:hAnsi="Noto Sans Sinhala" w:eastAsia="Noto Sans Sinhala" w:cs="Noto Sans Sinhala"/>
        </w:rPr>
        <w:t xml:space="preserve">Module 15 — Get started with Power Apps canvas apps</w:t>
      </w:r>
    </w:p>
    <w:p>
      <w:pPr>
        <w:pStyle w:val="FirstParagraph"/>
        <w:widowControl/>
      </w:pPr>
      <w:r>
        <w:rPr>
          <w:bCs/>
          <w:rFonts w:ascii="Noto Sans Sinhala" w:hAnsi="Noto Sans Sinhala" w:eastAsia="Noto Sans Sinhala" w:cs="Noto Sans Sinhala"/>
          <w:b/>
        </w:rPr>
        <w:t xml:space="preserve">ඔබ දැන් ඉන්නේ:</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Part III — Canvas Apps සහ Power Apps Cards → Module 15 → 9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Create apps using Power Apps (25–30%) — Canvas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554">
              <w:r>
                <w:rPr>
                  <w:rStyle w:val="Hyperlink"/>
                </w:rPr>
                <w:t xml:space="preserve">Get started with Power Apps canvas apps</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2026-06-03T23:10:00+00:00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9</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Canvas App structure, Screens, Controls, Galleries, Forms, Data Cards සහ source security.</w:t>
            </w:r>
          </w:p>
        </w:tc>
      </w:tr>
    </w:tbl>
    <w:bookmarkStart w:id="555" w:name="official-unit-by-unit-journey-14"/>
    <w:p>
      <w:pPr>
        <w:pStyle w:val="Heading3"/>
        <w:keepNext/>
        <w:widowControl/>
      </w:pPr>
      <w:r>
        <w:rPr>
          <w:rFonts w:ascii="Noto Sans Sinhala" w:hAnsi="Noto Sans Sinhala" w:eastAsia="Noto Sans Sinhala" w:cs="Noto Sans Sinhala"/>
        </w:rPr>
        <w:t xml:space="preserve">Official Unit-by-Unit Journey</w:t>
      </w:r>
    </w:p>
    <w:bookmarkEnd w:id="555"/>
    <w:bookmarkStart w:id="557" w:name="m15-u01"/>
    <w:p>
      <w:pPr>
        <w:pStyle w:val="Heading3"/>
        <w:keepNext/>
        <w:widowControl/>
      </w:pPr>
      <w:r>
        <w:rPr>
          <w:rFonts w:ascii="Noto Sans Sinhala" w:hAnsi="Noto Sans Sinhala" w:eastAsia="Noto Sans Sinhala" w:cs="Noto Sans Sinhala"/>
        </w:rPr>
        <w:t xml:space="preserve">Unit 1 — Introduction to Power Apps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Canvas App structure, Screens, Controls, Galleries, Forms, Data Cards සහ source security.</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Learning objectives, prerequisites, required Environment/licensing and exercise setup first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Foundation — scenario එකේ product boundary හඳුනාගන්න.</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556">
        <w:r>
          <w:rPr>
            <w:rStyle w:val="Hyperlink"/>
          </w:rPr>
          <w:t xml:space="preserve">Open Unit 1</w:t>
        </w:r>
      </w:hyperlink>
    </w:p>
    <w:bookmarkEnd w:id="557"/>
    <w:bookmarkStart w:id="559" w:name="m15-u02"/>
    <w:p>
      <w:pPr>
        <w:pStyle w:val="Heading3"/>
        <w:keepNext/>
        <w:widowControl/>
      </w:pPr>
      <w:r>
        <w:rPr>
          <w:rFonts w:ascii="Noto Sans Sinhala" w:hAnsi="Noto Sans Sinhala" w:eastAsia="Noto Sans Sinhala" w:cs="Noto Sans Sinhala"/>
        </w:rPr>
        <w:t xml:space="preserve">Unit 2 — Start Power Apps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Canvas App structure, Screens, Controls, Galleries, Forms, Data Cards සහ source security.</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Official page එකේ prerequisites, options, notes/warnings, dependencies, security and exercise outcome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Medium — module objective එකේ supporting detail.</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558">
        <w:r>
          <w:rPr>
            <w:rStyle w:val="Hyperlink"/>
          </w:rPr>
          <w:t xml:space="preserve">Open Unit 2</w:t>
        </w:r>
      </w:hyperlink>
    </w:p>
    <w:bookmarkEnd w:id="559"/>
    <w:bookmarkStart w:id="561" w:name="m15-u03"/>
    <w:p>
      <w:pPr>
        <w:pStyle w:val="Heading3"/>
        <w:keepNext/>
        <w:widowControl/>
      </w:pPr>
      <w:r>
        <w:rPr>
          <w:rFonts w:ascii="Noto Sans Sinhala" w:hAnsi="Noto Sans Sinhala" w:eastAsia="Noto Sans Sinhala" w:cs="Noto Sans Sinhala"/>
        </w:rPr>
        <w:t xml:space="preserve">Unit 3 — Exercise - Create your first app in Power Apps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configuration page එකකි; click sequenceට වඩා dependency සහ expected result observe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Development/Developer Environment එකක official steps follow කර, ordinary-user security and failure path test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Practice — exam questions configuration outcome/next step අහන්න පුළුවන්.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Get the data; Build a three-screen app; Create an app from a template; Create a Canvas app.</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560">
        <w:r>
          <w:rPr>
            <w:rStyle w:val="Hyperlink"/>
          </w:rPr>
          <w:t xml:space="preserve">Open Unit 3</w:t>
        </w:r>
      </w:hyperlink>
    </w:p>
    <w:bookmarkEnd w:id="561"/>
    <w:bookmarkStart w:id="563" w:name="m15-u04"/>
    <w:p>
      <w:pPr>
        <w:pStyle w:val="Heading3"/>
        <w:keepNext/>
        <w:widowControl/>
      </w:pPr>
      <w:r>
        <w:rPr>
          <w:rFonts w:ascii="Noto Sans Sinhala" w:hAnsi="Noto Sans Sinhala" w:eastAsia="Noto Sans Sinhala" w:cs="Noto Sans Sinhala"/>
        </w:rPr>
        <w:t xml:space="preserve">Unit 4 — Power Apps data sources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Canvas App structure, Screens, Controls, Galleries, Forms, Data Cards සහ source security.</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Official page එකේ prerequisites, options, notes/warnings, dependencies, security and exercise outcome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Medium — module objective එකේ supporting detail.</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SharePoint; Excel; Dataverse; SQL; Evaluate and recommend connectors.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562">
        <w:r>
          <w:rPr>
            <w:rStyle w:val="Hyperlink"/>
          </w:rPr>
          <w:t xml:space="preserve">Open Unit 4</w:t>
        </w:r>
      </w:hyperlink>
    </w:p>
    <w:bookmarkEnd w:id="563"/>
    <w:bookmarkStart w:id="565" w:name="m15-u05"/>
    <w:p>
      <w:pPr>
        <w:pStyle w:val="Heading3"/>
        <w:keepNext/>
        <w:widowControl/>
      </w:pPr>
      <w:r>
        <w:rPr>
          <w:rFonts w:ascii="Noto Sans Sinhala" w:hAnsi="Noto Sans Sinhala" w:eastAsia="Noto Sans Sinhala" w:cs="Noto Sans Sinhala"/>
        </w:rPr>
        <w:t xml:space="preserve">Unit 5 — Exercise - Create an app from Excel using Copilot</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configuration page එකකි; click sequenceට වඩා dependency සහ expected result observe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Development/Developer Environment එකක official steps follow කර, ordinary-user security and failure path test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Practice — exam questions configuration outcome/next step අහන්න පුළුවන්.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Create a canvas app from a conversation; Evaluate field suggestions; Upload a file to create an app.</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564">
        <w:r>
          <w:rPr>
            <w:rStyle w:val="Hyperlink"/>
          </w:rPr>
          <w:t xml:space="preserve">Open Unit 5</w:t>
        </w:r>
      </w:hyperlink>
    </w:p>
    <w:bookmarkEnd w:id="565"/>
    <w:bookmarkStart w:id="567" w:name="m15-u06"/>
    <w:p>
      <w:pPr>
        <w:pStyle w:val="Heading3"/>
        <w:keepNext/>
        <w:widowControl/>
      </w:pPr>
      <w:r>
        <w:rPr>
          <w:rFonts w:ascii="Noto Sans Sinhala" w:hAnsi="Noto Sans Sinhala" w:eastAsia="Noto Sans Sinhala" w:cs="Noto Sans Sinhala"/>
        </w:rPr>
        <w:t xml:space="preserve">Unit 6 — Use Power Apps with Power Automate and Power BI</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Power BI semantic model/report/dashboard rich analytics ලබා දෙයි.</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Workspace/content sharing, dataset/RLS, refresh/gateway and host embed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Embed does not grant dataset permission.</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Power Automate; Power Automate Desktop; When to use Power Automate; Power BI; Embed Power BI tiles in a canvas app; Embed a canvas app in a Power BI dashboard.</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566">
        <w:r>
          <w:rPr>
            <w:rStyle w:val="Hyperlink"/>
          </w:rPr>
          <w:t xml:space="preserve">Open Unit 6</w:t>
        </w:r>
      </w:hyperlink>
    </w:p>
    <w:bookmarkEnd w:id="567"/>
    <w:bookmarkStart w:id="569" w:name="m15-u07"/>
    <w:p>
      <w:pPr>
        <w:pStyle w:val="Heading3"/>
        <w:keepNext/>
        <w:widowControl/>
      </w:pPr>
      <w:r>
        <w:rPr>
          <w:rFonts w:ascii="Noto Sans Sinhala" w:hAnsi="Noto Sans Sinhala" w:eastAsia="Noto Sans Sinhala" w:cs="Noto Sans Sinhala"/>
        </w:rPr>
        <w:t xml:space="preserve">Unit 7 — Designing a Power Apps app</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Canvas App structure, Screens, Controls, Galleries, Forms, Data Cards සහ source security.</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Official page එකේ prerequisites, options, notes/warnings, dependencies, security and exercise outcome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Medium — module objective එකේ supporting detail.</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Understanding user needs; Business requirements; Data model; User experience (UX); User interface (UI).</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568">
        <w:r>
          <w:rPr>
            <w:rStyle w:val="Hyperlink"/>
          </w:rPr>
          <w:t xml:space="preserve">Open Unit 7</w:t>
        </w:r>
      </w:hyperlink>
    </w:p>
    <w:bookmarkEnd w:id="569"/>
    <w:bookmarkStart w:id="571" w:name="m15-u08"/>
    <w:p>
      <w:pPr>
        <w:pStyle w:val="Heading3"/>
        <w:keepNext/>
        <w:widowControl/>
      </w:pPr>
      <w:r>
        <w:rPr>
          <w:rFonts w:ascii="Noto Sans Sinhala" w:hAnsi="Noto Sans Sinhala" w:eastAsia="Noto Sans Sinhala" w:cs="Noto Sans Sinhala"/>
        </w:rPr>
        <w:t xml:space="preserve">Unit 8 — Check your knowledge</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 page එක official self-assessment එකයි; answer memorize නොකර decision rule explain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notes නැතුව attempt කර, wrong option එක wrong ඇයි කියලා ලියන්න.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question style practice; content source ලෙස previous units භාවිතා කරන්න.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Answer the following questions to see what you learned..</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570">
        <w:r>
          <w:rPr>
            <w:rStyle w:val="Hyperlink"/>
          </w:rPr>
          <w:t xml:space="preserve">Open Unit 8</w:t>
        </w:r>
      </w:hyperlink>
    </w:p>
    <w:bookmarkEnd w:id="571"/>
    <w:bookmarkStart w:id="573" w:name="m15-u09"/>
    <w:p>
      <w:pPr>
        <w:pStyle w:val="Heading3"/>
        <w:keepNext/>
        <w:widowControl/>
      </w:pPr>
      <w:r>
        <w:rPr>
          <w:rFonts w:ascii="Noto Sans Sinhala" w:hAnsi="Noto Sans Sinhala" w:eastAsia="Noto Sans Sinhala" w:cs="Noto Sans Sinhala"/>
        </w:rPr>
        <w:t xml:space="preserve">Unit 9 — Summary</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Module learning objectives consolidate කරන recap page එකයි.</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මෙම guide එකේ Memory Notes සහ missed knowledge-check answers සමඟ compare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last-pass memory consolidation.</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References.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572">
        <w:r>
          <w:rPr>
            <w:rStyle w:val="Hyperlink"/>
          </w:rPr>
          <w:t xml:space="preserve">Open Unit 9</w:t>
        </w:r>
      </w:hyperlink>
    </w:p>
    <w:bookmarkEnd w:id="573"/>
    <w:bookmarkStart w:id="577" w:name="X970041af049a528ddf1a7e633c4101e8f84b0ae"/>
    <w:p>
      <w:pPr>
        <w:pStyle w:val="Heading3"/>
        <w:keepNext/>
        <w:widowControl/>
      </w:pPr>
      <w:r>
        <w:rPr>
          <w:rFonts w:ascii="Noto Sans Sinhala" w:hAnsi="Noto Sans Sinhala" w:eastAsia="Noto Sans Sinhala" w:cs="Noto Sans Sinhala"/>
        </w:rPr>
        <w:t xml:space="preserve">Instructor Deep Dive — Canvas App structure, controls, data</w:t>
      </w:r>
    </w:p>
    <w:p>
      <w:pPr>
        <w:pStyle w:val="FirstParagraph"/>
        <w:widowControl/>
      </w:pPr>
      <w:r>
        <w:rPr>
          <w:rFonts w:ascii="Noto Sans Sinhala" w:hAnsi="Noto Sans Sinhala" w:eastAsia="Noto Sans Sinhala" w:cs="Noto Sans Sinhala"/>
        </w:rPr>
        <w:t xml:space="preserve">Canvas App එක screen/control tree එකකින් build කරන free-form app එකක්. Formulas control properties සහ events මත run වෙනවා. App, Screens, Containers, Components, Controls, Data Sources, Media, Variables/Collections, and Formulas structure understand කරන්න.</w:t>
      </w:r>
    </w:p>
    <w:bookmarkStart w:id="574" w:name="core-controls"/>
    <w:p>
      <w:pPr>
        <w:pStyle w:val="Heading4"/>
        <w:keepNext/>
        <w:widowControl/>
      </w:pPr>
      <w:r>
        <w:rPr>
          <w:rFonts w:ascii="Noto Sans Sinhala" w:hAnsi="Noto Sans Sinhala" w:eastAsia="Noto Sans Sinhala" w:cs="Noto Sans Sinhala"/>
        </w:rPr>
        <w:t xml:space="preserve">Core controls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2640"/>
        <w:gridCol w:w="2640"/>
        <w:gridCol w:w="264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Control</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Purpose</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Exam clue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Gallery</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Multiple records template එකක repeat display</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w:t>
            </w:r>
            <w:r>
              <w:rPr>
                <w:rFonts w:ascii="Noto Sans Sinhala" w:hAnsi="Noto Sans Sinhala" w:eastAsia="Noto Sans Sinhala" w:cs="Noto Sans Sinhala"/>
                <w:color w:val="1F2D3D"/>
                <w:sz w:val="17"/>
              </w:rPr>
              <w:t xml:space="preserve">show a list/cards of rows</w:t>
            </w:r>
            <w:r>
              <w:rPr>
                <w:rFonts w:ascii="Noto Sans Sinhala" w:hAnsi="Noto Sans Sinhala" w:eastAsia="Noto Sans Sinhala" w:cs="Noto Sans Sinhala"/>
                <w:color w:val="1F2D3D"/>
                <w:sz w:val="17"/>
              </w:rPr>
              <w:t xml:space="preserv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Display Form</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One record read-only</w:t>
            </w:r>
          </w:p>
        </w:tc>
        <w:tc>
          <w:tcPr>
            <w:vAlign w:val="center"/>
            <w:tcMar>
              <w:top w:w="80" w:type="dxa"/>
              <w:start w:w="120" w:type="dxa"/>
              <w:bottom w:w="80" w:type="dxa"/>
              <w:end w:w="120" w:type="dxa"/>
            </w:tcMar>
          </w:tcPr>
          <w:p>
            <w:pPr>
              <w:pStyle w:val="Compact"/>
              <w:spacing w:before="0" w:after="40" w:line="259" w:lineRule="auto"/>
              <w:jc w:val="left"/>
            </w:pPr>
            <w:r>
              <w:rPr>
                <w:rStyle w:val="VerbatimChar"/>
                <w:rFonts w:ascii="Noto Sans Sinhala" w:hAnsi="Noto Sans Sinhala" w:eastAsia="Noto Sans Sinhala" w:cs="Noto Sans Sinhala"/>
                <w:color w:val="1F2D3D"/>
                <w:sz w:val="17"/>
              </w:rPr>
              <w:t xml:space="preserve">Item</w:t>
            </w:r>
            <w:r>
              <w:rPr>
                <w:rFonts w:ascii="Noto Sans Sinhala" w:hAnsi="Noto Sans Sinhala" w:eastAsia="Noto Sans Sinhala" w:cs="Noto Sans Sinhala"/>
                <w:color w:val="1F2D3D"/>
                <w:sz w:val="17"/>
              </w:rPr>
              <w:t xml:space="preserve"> </w:t>
            </w:r>
            <w:r>
              <w:rPr>
                <w:rFonts w:ascii="Noto Sans Sinhala" w:hAnsi="Noto Sans Sinhala" w:eastAsia="Noto Sans Sinhala" w:cs="Noto Sans Sinhala"/>
                <w:color w:val="1F2D3D"/>
                <w:sz w:val="17"/>
              </w:rPr>
              <w:t xml:space="preserve">property selects record</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Edit Form</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Create/edit one record</w:t>
            </w:r>
          </w:p>
        </w:tc>
        <w:tc>
          <w:tcPr>
            <w:vAlign w:val="center"/>
            <w:tcMar>
              <w:top w:w="80" w:type="dxa"/>
              <w:start w:w="120" w:type="dxa"/>
              <w:bottom w:w="80" w:type="dxa"/>
              <w:end w:w="120" w:type="dxa"/>
            </w:tcMar>
          </w:tcPr>
          <w:p>
            <w:pPr>
              <w:pStyle w:val="Compact"/>
              <w:spacing w:before="0" w:after="40" w:line="259" w:lineRule="auto"/>
              <w:jc w:val="left"/>
            </w:pPr>
            <w:r>
              <w:rPr>
                <w:rStyle w:val="VerbatimChar"/>
                <w:rFonts w:ascii="Noto Sans Sinhala" w:hAnsi="Noto Sans Sinhala" w:eastAsia="Noto Sans Sinhala" w:cs="Noto Sans Sinhala"/>
                <w:color w:val="1F2D3D"/>
                <w:sz w:val="17"/>
              </w:rPr>
              <w:t xml:space="preserve">NewForm</w:t>
            </w:r>
            <w:r>
              <w:rPr>
                <w:rFonts w:ascii="Noto Sans Sinhala" w:hAnsi="Noto Sans Sinhala" w:eastAsia="Noto Sans Sinhala" w:cs="Noto Sans Sinhala"/>
                <w:color w:val="1F2D3D"/>
                <w:sz w:val="17"/>
              </w:rPr>
              <w:t xml:space="preserve">,</w:t>
            </w:r>
            <w:r>
              <w:rPr>
                <w:rFonts w:ascii="Noto Sans Sinhala" w:hAnsi="Noto Sans Sinhala" w:eastAsia="Noto Sans Sinhala" w:cs="Noto Sans Sinhala"/>
                <w:color w:val="1F2D3D"/>
                <w:sz w:val="17"/>
              </w:rPr>
              <w:t xml:space="preserve"> </w:t>
            </w:r>
            <w:r>
              <w:rPr>
                <w:rStyle w:val="VerbatimChar"/>
                <w:rFonts w:ascii="Noto Sans Sinhala" w:hAnsi="Noto Sans Sinhala" w:eastAsia="Noto Sans Sinhala" w:cs="Noto Sans Sinhala"/>
                <w:color w:val="1F2D3D"/>
                <w:sz w:val="17"/>
              </w:rPr>
              <w:t xml:space="preserve">EditForm</w:t>
            </w:r>
            <w:r>
              <w:rPr>
                <w:rFonts w:ascii="Noto Sans Sinhala" w:hAnsi="Noto Sans Sinhala" w:eastAsia="Noto Sans Sinhala" w:cs="Noto Sans Sinhala"/>
                <w:color w:val="1F2D3D"/>
                <w:sz w:val="17"/>
              </w:rPr>
              <w:t xml:space="preserve">,</w:t>
            </w:r>
            <w:r>
              <w:rPr>
                <w:rFonts w:ascii="Noto Sans Sinhala" w:hAnsi="Noto Sans Sinhala" w:eastAsia="Noto Sans Sinhala" w:cs="Noto Sans Sinhala"/>
                <w:color w:val="1F2D3D"/>
                <w:sz w:val="17"/>
              </w:rPr>
              <w:t xml:space="preserve"> </w:t>
            </w:r>
            <w:r>
              <w:rPr>
                <w:rStyle w:val="VerbatimChar"/>
                <w:rFonts w:ascii="Noto Sans Sinhala" w:hAnsi="Noto Sans Sinhala" w:eastAsia="Noto Sans Sinhala" w:cs="Noto Sans Sinhala"/>
                <w:color w:val="1F2D3D"/>
                <w:sz w:val="17"/>
              </w:rPr>
              <w:t xml:space="preserve">SubmitForm</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Data Card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Form field container</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Unlock carefully;</w:t>
            </w:r>
            <w:r>
              <w:rPr>
                <w:rFonts w:ascii="Noto Sans Sinhala" w:hAnsi="Noto Sans Sinhala" w:eastAsia="Noto Sans Sinhala" w:cs="Noto Sans Sinhala"/>
                <w:color w:val="1F2D3D"/>
                <w:sz w:val="17"/>
              </w:rPr>
              <w:t xml:space="preserve"> </w:t>
            </w:r>
            <w:r>
              <w:rPr>
                <w:rStyle w:val="VerbatimChar"/>
                <w:rFonts w:ascii="Noto Sans Sinhala" w:hAnsi="Noto Sans Sinhala" w:eastAsia="Noto Sans Sinhala" w:cs="Noto Sans Sinhala"/>
                <w:color w:val="1F2D3D"/>
                <w:sz w:val="17"/>
              </w:rPr>
              <w:t xml:space="preserve">DataField</w:t>
            </w:r>
            <w:r>
              <w:rPr>
                <w:rFonts w:ascii="Noto Sans Sinhala" w:hAnsi="Noto Sans Sinhala" w:eastAsia="Noto Sans Sinhala" w:cs="Noto Sans Sinhala"/>
                <w:color w:val="1F2D3D"/>
                <w:sz w:val="17"/>
              </w:rPr>
              <w:t xml:space="preserve">,</w:t>
            </w:r>
            <w:r>
              <w:rPr>
                <w:rFonts w:ascii="Noto Sans Sinhala" w:hAnsi="Noto Sans Sinhala" w:eastAsia="Noto Sans Sinhala" w:cs="Noto Sans Sinhala"/>
                <w:color w:val="1F2D3D"/>
                <w:sz w:val="17"/>
              </w:rPr>
              <w:t xml:space="preserve"> </w:t>
            </w:r>
            <w:r>
              <w:rPr>
                <w:rStyle w:val="VerbatimChar"/>
                <w:rFonts w:ascii="Noto Sans Sinhala" w:hAnsi="Noto Sans Sinhala" w:eastAsia="Noto Sans Sinhala" w:cs="Noto Sans Sinhala"/>
                <w:color w:val="1F2D3D"/>
                <w:sz w:val="17"/>
              </w:rPr>
              <w:t xml:space="preserve">Update</w:t>
            </w:r>
            <w:r>
              <w:rPr>
                <w:rFonts w:ascii="Noto Sans Sinhala" w:hAnsi="Noto Sans Sinhala" w:eastAsia="Noto Sans Sinhala" w:cs="Noto Sans Sinhala"/>
                <w:color w:val="1F2D3D"/>
                <w:sz w:val="17"/>
              </w:rPr>
              <w:t xml:space="preserve">, validation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Text input/Dropdown/Combo box</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User input/select</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Default/Items/Selected properties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Button/Icon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Action via</w:t>
            </w:r>
            <w:r>
              <w:rPr>
                <w:rFonts w:ascii="Noto Sans Sinhala" w:hAnsi="Noto Sans Sinhala" w:eastAsia="Noto Sans Sinhala" w:cs="Noto Sans Sinhala"/>
                <w:color w:val="1F2D3D"/>
                <w:sz w:val="17"/>
              </w:rPr>
              <w:t xml:space="preserve"> </w:t>
            </w:r>
            <w:r>
              <w:rPr>
                <w:rStyle w:val="VerbatimChar"/>
                <w:rFonts w:ascii="Noto Sans Sinhala" w:hAnsi="Noto Sans Sinhala" w:eastAsia="Noto Sans Sinhala" w:cs="Noto Sans Sinhala"/>
                <w:color w:val="1F2D3D"/>
                <w:sz w:val="17"/>
              </w:rPr>
              <w:t xml:space="preserve">OnSelect</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Navigate, submit, patch, collect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Container</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Responsive layout/grouping</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Prefer layout responsiveness over fixed coordinates</w:t>
            </w:r>
          </w:p>
        </w:tc>
      </w:tr>
    </w:tbl>
    <w:bookmarkEnd w:id="574"/>
    <w:bookmarkStart w:id="575" w:name="app-creation-paths"/>
    <w:p>
      <w:pPr>
        <w:pStyle w:val="Heading4"/>
        <w:keepNext/>
        <w:widowControl/>
      </w:pPr>
      <w:r>
        <w:rPr>
          <w:rFonts w:ascii="Noto Sans Sinhala" w:hAnsi="Noto Sans Sinhala" w:eastAsia="Noto Sans Sinhala" w:cs="Noto Sans Sinhala"/>
        </w:rPr>
        <w:t xml:space="preserve">App creation paths</w:t>
      </w:r>
    </w:p>
    <w:p>
      <w:pPr>
        <w:pStyle w:val="FirstParagraph"/>
        <w:widowControl/>
      </w:pPr>
      <w:r>
        <w:rPr>
          <w:rFonts w:ascii="Noto Sans Sinhala" w:hAnsi="Noto Sans Sinhala" w:eastAsia="Noto Sans Sinhala" w:cs="Noto Sans Sinhala"/>
        </w:rPr>
        <w:t xml:space="preserve">Blank app, data-generated app, template, and Copilot-assisted creation are current maker options. Generated content must be reviewed: table choice, relationships, formulas, accessibility, security, delegation, and ALM.</w:t>
      </w:r>
    </w:p>
    <w:bookmarkEnd w:id="575"/>
    <w:bookmarkStart w:id="576" w:name="data-source-and-connector-model"/>
    <w:p>
      <w:pPr>
        <w:pStyle w:val="Heading4"/>
        <w:keepNext/>
        <w:widowControl/>
      </w:pPr>
      <w:r>
        <w:rPr>
          <w:rFonts w:ascii="Noto Sans Sinhala" w:hAnsi="Noto Sans Sinhala" w:eastAsia="Noto Sans Sinhala" w:cs="Noto Sans Sinhala"/>
        </w:rPr>
        <w:t xml:space="preserve">Data source and connector model</w:t>
      </w:r>
    </w:p>
    <w:p>
      <w:pPr>
        <w:pStyle w:val="FirstParagraph"/>
        <w:widowControl/>
      </w:pPr>
      <w:r>
        <w:rPr>
          <w:rFonts w:ascii="Noto Sans Sinhala" w:hAnsi="Noto Sans Sinhala" w:eastAsia="Noto Sans Sinhala" w:cs="Noto Sans Sinhala"/>
        </w:rPr>
        <w:t xml:space="preserve">Connector wraps service operations; connection stores identity/credentials; data source is app instance reference. Sharing Canvas App does</w:t>
      </w:r>
      <w:r>
        <w:rPr>
          <w:rFonts w:ascii="Noto Sans Sinhala" w:hAnsi="Noto Sans Sinhala" w:eastAsia="Noto Sans Sinhala" w:cs="Noto Sans Sinhala"/>
        </w:rPr>
        <w:t xml:space="preserve"> </w:t>
      </w:r>
      <w:r>
        <w:rPr>
          <w:bCs/>
          <w:rFonts w:ascii="Noto Sans Sinhala" w:hAnsi="Noto Sans Sinhala" w:eastAsia="Noto Sans Sinhala" w:cs="Noto Sans Sinhala"/>
          <w:b/>
        </w:rPr>
        <w:t xml:space="preserve">not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automatically share every underlying data source. Dataverse permissions, SharePoint list rights, SQL gateway/connection, and connector consent may each matter.</w:t>
      </w:r>
    </w:p>
    <w:bookmarkEnd w:id="576"/>
    <w:bookmarkEnd w:id="577"/>
    <w:bookmarkStart w:id="578" w:name="pl-200-exam-trap-13"/>
    <w:p>
      <w:pPr>
        <w:pStyle w:val="Heading3"/>
        <w:keepNext/>
        <w:widowControl/>
      </w:pPr>
      <w:r>
        <w:rPr>
          <w:rFonts w:ascii="Noto Sans Sinhala" w:hAnsi="Noto Sans Sinhala" w:eastAsia="Noto Sans Sinhala" w:cs="Noto Sans Sinhala"/>
        </w:rPr>
        <w:t xml:space="preserve">⚠️ PL-200 Exam Trap</w:t>
      </w:r>
    </w:p>
    <w:p>
      <w:pPr>
        <w:pStyle w:val="FirstParagraph"/>
        <w:widowControl/>
      </w:pPr>
      <w:r>
        <w:rPr>
          <w:rFonts w:ascii="Noto Sans Sinhala" w:hAnsi="Noto Sans Sinhala" w:eastAsia="Noto Sans Sinhala" w:cs="Noto Sans Sinhala"/>
        </w:rPr>
        <w:t xml:space="preserve">Canvas App freedom does not remove source security. A user can open app but still receive permission error. Conversely, hiding a control does not stop direct data access if source permission exists.</w:t>
      </w:r>
    </w:p>
    <w:bookmarkEnd w:id="578"/>
    <w:bookmarkStart w:id="579" w:name="scenario-based-learning-14"/>
    <w:p>
      <w:pPr>
        <w:pStyle w:val="Heading3"/>
        <w:keepNext/>
        <w:widowControl/>
      </w:pPr>
      <w:r>
        <w:rPr>
          <w:rFonts w:ascii="Noto Sans Sinhala" w:hAnsi="Noto Sans Sinhala" w:eastAsia="Noto Sans Sinhala" w:cs="Noto Sans Sinhala"/>
        </w:rPr>
        <w:t xml:space="preserve">Scenario-based learning</w:t>
      </w:r>
    </w:p>
    <w:p>
      <w:pPr>
        <w:pStyle w:val="FirstParagraph"/>
        <w:widowControl/>
      </w:pPr>
      <w:r>
        <w:rPr>
          <w:bCs/>
          <w:rFonts w:ascii="Noto Sans Sinhala" w:hAnsi="Noto Sans Sinhala" w:eastAsia="Noto Sans Sinhala" w:cs="Noto Sans Sinhala"/>
          <w:b/>
        </w:rPr>
        <w:t xml:space="preserve">Scenario: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Warehouse staff need a phone-first barcode task with large buttons and two screens.</w:t>
      </w:r>
      <w:r>
        <w:rPr>
          <w:rFonts w:ascii="Noto Sans Sinhala" w:hAnsi="Noto Sans Sinhala" w:eastAsia="Noto Sans Sinhala" w:cs="Noto Sans Sinhala"/>
        </w:rPr>
        <w:br/>
      </w:r>
      <w:r>
        <w:rPr>
          <w:bCs/>
          <w:rFonts w:ascii="Noto Sans Sinhala" w:hAnsi="Noto Sans Sinhala" w:eastAsia="Noto Sans Sinhala" w:cs="Noto Sans Sinhala"/>
          <w:b/>
        </w:rPr>
        <w:t xml:space="preserve">Correct: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Canvas App, responsive containers, task-specific controls.</w:t>
      </w:r>
      <w:r>
        <w:rPr>
          <w:rFonts w:ascii="Noto Sans Sinhala" w:hAnsi="Noto Sans Sinhala" w:eastAsia="Noto Sans Sinhala" w:cs="Noto Sans Sinhala"/>
        </w:rPr>
        <w:br/>
      </w:r>
      <w:r>
        <w:rPr>
          <w:bCs/>
          <w:rFonts w:ascii="Noto Sans Sinhala" w:hAnsi="Noto Sans Sinhala" w:eastAsia="Noto Sans Sinhala" w:cs="Noto Sans Sinhala"/>
          <w:b/>
        </w:rPr>
        <w:t xml:space="preserve">Why Model-driven weaker:</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Free-form task UX is primary requirement.</w:t>
      </w:r>
    </w:p>
    <w:bookmarkEnd w:id="579"/>
    <w:bookmarkStart w:id="580" w:name="tiny-details-you-should-remember-14"/>
    <w:p>
      <w:pPr>
        <w:pStyle w:val="Heading3"/>
        <w:keepNext/>
        <w:widowControl/>
      </w:pPr>
      <w:r>
        <w:rPr>
          <w:rFonts w:ascii="Noto Sans Sinhala" w:hAnsi="Noto Sans Sinhala" w:eastAsia="Noto Sans Sinhala" w:cs="Noto Sans Sinhala"/>
        </w:rPr>
        <w:t xml:space="preserve">🔍 Tiny Details You Should Remember</w:t>
      </w:r>
    </w:p>
    <w:p>
      <w:pPr>
        <w:widowControl/>
        <w:numPr>
          <w:ilvl w:val="0"/>
          <w:numId w:val="1091"/>
        </w:numPr>
        <w:pStyle w:val="Compact"/>
      </w:pPr>
      <w:r>
        <w:rPr>
          <w:rFonts w:ascii="Noto Sans Sinhala" w:hAnsi="Noto Sans Sinhala" w:eastAsia="Noto Sans Sinhala" w:cs="Noto Sans Sinhala"/>
        </w:rPr>
        <w:t xml:space="preserve">Gallery = many rows; Form = one selected row.</w:t>
      </w:r>
    </w:p>
    <w:p>
      <w:pPr>
        <w:widowControl/>
        <w:numPr>
          <w:ilvl w:val="0"/>
          <w:numId w:val="1091"/>
        </w:numPr>
        <w:pStyle w:val="Compact"/>
      </w:pPr>
      <w:r>
        <w:rPr>
          <w:rFonts w:ascii="Noto Sans Sinhala" w:hAnsi="Noto Sans Sinhala" w:eastAsia="Noto Sans Sinhala" w:cs="Noto Sans Sinhala"/>
        </w:rPr>
        <w:t xml:space="preserve">Data Card</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Update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determines submitted value.</w:t>
      </w:r>
    </w:p>
    <w:p>
      <w:pPr>
        <w:widowControl/>
        <w:numPr>
          <w:ilvl w:val="0"/>
          <w:numId w:val="1091"/>
        </w:numPr>
        <w:pStyle w:val="Compact"/>
      </w:pPr>
      <w:r>
        <w:rPr>
          <w:rFonts w:ascii="Noto Sans Sinhala" w:hAnsi="Noto Sans Sinhala" w:eastAsia="Noto Sans Sinhala" w:cs="Noto Sans Sinhala"/>
        </w:rPr>
        <w:t xml:space="preserve">App sharing and data sharing are separate.</w:t>
      </w:r>
    </w:p>
    <w:p>
      <w:pPr>
        <w:widowControl/>
        <w:numPr>
          <w:ilvl w:val="0"/>
          <w:numId w:val="1091"/>
        </w:numPr>
        <w:pStyle w:val="Compact"/>
      </w:pPr>
      <w:r>
        <w:rPr>
          <w:rFonts w:ascii="Noto Sans Sinhala" w:hAnsi="Noto Sans Sinhala" w:eastAsia="Noto Sans Sinhala" w:cs="Noto Sans Sinhala"/>
        </w:rPr>
        <w:t xml:space="preserve">Generated app is starting point, not validated production design.</w:t>
      </w:r>
    </w:p>
    <w:bookmarkEnd w:id="580"/>
    <w:bookmarkStart w:id="581" w:name="exam-memory-notes-14"/>
    <w:p>
      <w:pPr>
        <w:pStyle w:val="Heading3"/>
        <w:keepNext/>
        <w:widowControl/>
      </w:pPr>
      <w:r>
        <w:rPr>
          <w:rFonts w:ascii="Noto Sans Sinhala" w:hAnsi="Noto Sans Sinhala" w:eastAsia="Noto Sans Sinhala" w:cs="Noto Sans Sinhala"/>
        </w:rPr>
        <w:t xml:space="preserve">🧠 Exam Memory Notes</w:t>
      </w:r>
    </w:p>
    <w:p>
      <w:pPr>
        <w:widowControl/>
        <w:numPr>
          <w:ilvl w:val="0"/>
          <w:numId w:val="1092"/>
        </w:numPr>
        <w:pStyle w:val="Compact"/>
      </w:pPr>
      <w:r>
        <w:rPr>
          <w:rFonts w:ascii="Noto Sans Sinhala" w:hAnsi="Noto Sans Sinhala" w:eastAsia="Noto Sans Sinhala" w:cs="Noto Sans Sinhala"/>
        </w:rPr>
        <w:t xml:space="preserve">Canvas = UX-first.</w:t>
      </w:r>
    </w:p>
    <w:p>
      <w:pPr>
        <w:widowControl/>
        <w:numPr>
          <w:ilvl w:val="0"/>
          <w:numId w:val="1092"/>
        </w:numPr>
        <w:pStyle w:val="Compact"/>
      </w:pPr>
      <w:r>
        <w:rPr>
          <w:rFonts w:ascii="Noto Sans Sinhala" w:hAnsi="Noto Sans Sinhala" w:eastAsia="Noto Sans Sinhala" w:cs="Noto Sans Sinhala"/>
        </w:rPr>
        <w:t xml:space="preserve">Gallery.Items returns table.</w:t>
      </w:r>
    </w:p>
    <w:p>
      <w:pPr>
        <w:widowControl/>
        <w:numPr>
          <w:ilvl w:val="0"/>
          <w:numId w:val="1092"/>
        </w:numPr>
        <w:pStyle w:val="Compact"/>
      </w:pPr>
      <w:r>
        <w:rPr>
          <w:rFonts w:ascii="Noto Sans Sinhala" w:hAnsi="Noto Sans Sinhala" w:eastAsia="Noto Sans Sinhala" w:cs="Noto Sans Sinhala"/>
        </w:rPr>
        <w:t xml:space="preserve">Form.Item returns record.</w:t>
      </w:r>
    </w:p>
    <w:p>
      <w:pPr>
        <w:widowControl/>
        <w:numPr>
          <w:ilvl w:val="0"/>
          <w:numId w:val="1092"/>
        </w:numPr>
        <w:pStyle w:val="Compact"/>
      </w:pPr>
      <w:r>
        <w:rPr>
          <w:rFonts w:ascii="Noto Sans Sinhala" w:hAnsi="Noto Sans Sinhala" w:eastAsia="Noto Sans Sinhala" w:cs="Noto Sans Sinhala"/>
        </w:rPr>
        <w:t xml:space="preserve">Button.OnSelect changes behavior.</w:t>
      </w:r>
    </w:p>
    <w:p>
      <w:pPr>
        <w:widowControl/>
        <w:numPr>
          <w:ilvl w:val="0"/>
          <w:numId w:val="1092"/>
        </w:numPr>
        <w:pStyle w:val="Compact"/>
      </w:pPr>
      <w:r>
        <w:rPr>
          <w:rFonts w:ascii="Noto Sans Sinhala" w:hAnsi="Noto Sans Sinhala" w:eastAsia="Noto Sans Sinhala" w:cs="Noto Sans Sinhala"/>
        </w:rPr>
        <w:t xml:space="preserve">Source permissions still enforce data access.</w:t>
      </w:r>
    </w:p>
    <w:bookmarkEnd w:id="581"/>
    <w:bookmarkStart w:id="582" w:name="module-knowledge-check-questions-14"/>
    <w:p>
      <w:pPr>
        <w:pStyle w:val="Heading3"/>
        <w:keepNext/>
        <w:widowControl/>
      </w:pPr>
      <w:r>
        <w:rPr>
          <w:rFonts w:ascii="Noto Sans Sinhala" w:hAnsi="Noto Sans Sinhala" w:eastAsia="Noto Sans Sinhala" w:cs="Noto Sans Sinhala"/>
        </w:rPr>
        <w:t xml:space="preserve">Module Knowledge Check — Questions</w:t>
      </w:r>
    </w:p>
    <w:p>
      <w:pPr>
        <w:widowControl/>
        <w:numPr>
          <w:ilvl w:val="0"/>
          <w:numId w:val="1093"/>
        </w:numPr>
        <w:pStyle w:val="Compact"/>
      </w:pPr>
      <w:r>
        <w:rPr>
          <w:rFonts w:ascii="Noto Sans Sinhala" w:hAnsi="Noto Sans Sinhala" w:eastAsia="Noto Sans Sinhala" w:cs="Noto Sans Sinhala"/>
        </w:rPr>
        <w:t xml:space="preserve">Which control displays many records using a repeated template?</w:t>
      </w:r>
    </w:p>
    <w:p>
      <w:pPr>
        <w:widowControl/>
        <w:numPr>
          <w:ilvl w:val="0"/>
          <w:numId w:val="1093"/>
        </w:numPr>
        <w:pStyle w:val="Compact"/>
      </w:pPr>
      <w:r>
        <w:rPr>
          <w:rFonts w:ascii="Noto Sans Sinhala" w:hAnsi="Noto Sans Sinhala" w:eastAsia="Noto Sans Sinhala" w:cs="Noto Sans Sinhala"/>
        </w:rPr>
        <w:t xml:space="preserve">Which control edits one selected row?</w:t>
      </w:r>
    </w:p>
    <w:p>
      <w:pPr>
        <w:widowControl/>
        <w:numPr>
          <w:ilvl w:val="0"/>
          <w:numId w:val="1093"/>
        </w:numPr>
        <w:pStyle w:val="Compact"/>
      </w:pPr>
      <w:r>
        <w:rPr>
          <w:rFonts w:ascii="Noto Sans Sinhala" w:hAnsi="Noto Sans Sinhala" w:eastAsia="Noto Sans Sinhala" w:cs="Noto Sans Sinhala"/>
        </w:rPr>
        <w:t xml:space="preserve">Does app sharing grant Dataverse table Read automatically?</w:t>
      </w:r>
    </w:p>
    <w:p>
      <w:pPr>
        <w:widowControl/>
        <w:numPr>
          <w:ilvl w:val="0"/>
          <w:numId w:val="1093"/>
        </w:numPr>
        <w:pStyle w:val="Compact"/>
      </w:pPr>
      <w:r>
        <w:rPr>
          <w:rFonts w:ascii="Noto Sans Sinhala" w:hAnsi="Noto Sans Sinhala" w:eastAsia="Noto Sans Sinhala" w:cs="Noto Sans Sinhala"/>
        </w:rPr>
        <w:t xml:space="preserve">Which property usually identifies a Form’s row?</w:t>
      </w:r>
    </w:p>
    <w:p>
      <w:pPr>
        <w:widowControl/>
        <w:numPr>
          <w:ilvl w:val="0"/>
          <w:numId w:val="1093"/>
        </w:numPr>
        <w:pStyle w:val="Compact"/>
      </w:pPr>
      <w:r>
        <w:rPr>
          <w:rFonts w:ascii="Noto Sans Sinhala" w:hAnsi="Noto Sans Sinhala" w:eastAsia="Noto Sans Sinhala" w:cs="Noto Sans Sinhala"/>
        </w:rPr>
        <w:t xml:space="preserve">Why use responsive containers?</w:t>
      </w:r>
    </w:p>
    <w:bookmarkEnd w:id="582"/>
    <w:bookmarkStart w:id="585" w:name="answers-explanations-14"/>
    <w:p>
      <w:pPr>
        <w:pStyle w:val="Heading3"/>
        <w:keepNext/>
        <w:widowControl/>
      </w:pPr>
      <w:r>
        <w:rPr>
          <w:rFonts w:ascii="Noto Sans Sinhala" w:hAnsi="Noto Sans Sinhala" w:eastAsia="Noto Sans Sinhala" w:cs="Noto Sans Sinhala"/>
        </w:rPr>
        <w:t xml:space="preserve">Answers &amp; Explanations</w:t>
      </w:r>
    </w:p>
    <w:p>
      <w:pPr>
        <w:widowControl/>
        <w:numPr>
          <w:ilvl w:val="0"/>
          <w:numId w:val="1094"/>
        </w:numPr>
        <w:pStyle w:val="Compact"/>
      </w:pPr>
      <w:r>
        <w:rPr>
          <w:bCs/>
          <w:rFonts w:ascii="Noto Sans Sinhala" w:hAnsi="Noto Sans Sinhala" w:eastAsia="Noto Sans Sinhala" w:cs="Noto Sans Sinhala"/>
          <w:b/>
        </w:rPr>
        <w:t xml:space="preserve">Gallery.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Its template repeats for each record.</w:t>
      </w:r>
    </w:p>
    <w:p>
      <w:pPr>
        <w:widowControl/>
        <w:numPr>
          <w:ilvl w:val="0"/>
          <w:numId w:val="1094"/>
        </w:numPr>
        <w:pStyle w:val="Compact"/>
      </w:pPr>
      <w:r>
        <w:rPr>
          <w:bCs/>
          <w:rFonts w:ascii="Noto Sans Sinhala" w:hAnsi="Noto Sans Sinhala" w:eastAsia="Noto Sans Sinhala" w:cs="Noto Sans Sinhala"/>
          <w:b/>
        </w:rPr>
        <w:t xml:space="preserve">Edit Form.</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Use its mode and SubmitForm.</w:t>
      </w:r>
    </w:p>
    <w:p>
      <w:pPr>
        <w:widowControl/>
        <w:numPr>
          <w:ilvl w:val="0"/>
          <w:numId w:val="1094"/>
        </w:numPr>
        <w:pStyle w:val="Compact"/>
      </w:pPr>
      <w:r>
        <w:rPr>
          <w:bCs/>
          <w:rFonts w:ascii="Noto Sans Sinhala" w:hAnsi="Noto Sans Sinhala" w:eastAsia="Noto Sans Sinhala" w:cs="Noto Sans Sinhala"/>
          <w:b/>
        </w:rPr>
        <w:t xml:space="preserve">No.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Assign Dataverse Security Roles/data permissions separately.</w:t>
      </w:r>
    </w:p>
    <w:p>
      <w:pPr>
        <w:widowControl/>
        <w:numPr>
          <w:ilvl w:val="0"/>
          <w:numId w:val="1094"/>
        </w:numPr>
        <w:pStyle w:val="Compact"/>
      </w:pPr>
      <w:r>
        <w:rPr>
          <w:rStyle w:val="VerbatimChar"/>
          <w:rFonts w:ascii="Noto Sans Sinhala" w:hAnsi="Noto Sans Sinhala" w:eastAsia="Noto Sans Sinhala" w:cs="Noto Sans Sinhala"/>
        </w:rPr>
        <w:t xml:space="preserve">Item</w:t>
      </w:r>
      <w:r>
        <w:rPr>
          <w:rFonts w:ascii="Noto Sans Sinhala" w:hAnsi="Noto Sans Sinhala" w:eastAsia="Noto Sans Sinhala" w:cs="Noto Sans Sinhala"/>
        </w:rPr>
        <w:t xml:space="preserve">.</w:t>
      </w:r>
    </w:p>
    <w:p>
      <w:pPr>
        <w:widowControl/>
        <w:numPr>
          <w:ilvl w:val="0"/>
          <w:numId w:val="1094"/>
        </w:numPr>
        <w:pStyle w:val="Compact"/>
      </w:pPr>
      <w:r>
        <w:rPr>
          <w:rFonts w:ascii="Noto Sans Sinhala" w:hAnsi="Noto Sans Sinhala" w:eastAsia="Noto Sans Sinhala" w:cs="Noto Sans Sinhala"/>
        </w:rPr>
        <w:t xml:space="preserve">To adapt layout across screen sizes instead of relying on rigid pixel positions.</w:t>
      </w:r>
    </w:p>
    <w:p>
      <w:pPr>
        <w:pStyle w:val="FirstParagraph"/>
        <w:widowControl/>
      </w:pPr>
      <w:r>
        <w:rPr>
          <w:bCs/>
          <w:rFonts w:ascii="Noto Sans Sinhala" w:hAnsi="Noto Sans Sinhala" w:eastAsia="Noto Sans Sinhala" w:cs="Noto Sans Sinhala"/>
          <w:b/>
        </w:rPr>
        <w:t xml:space="preserve">Primary sources:</w:t>
      </w:r>
      <w:r>
        <w:rPr>
          <w:rFonts w:ascii="Noto Sans Sinhala" w:hAnsi="Noto Sans Sinhala" w:eastAsia="Noto Sans Sinhala" w:cs="Noto Sans Sinhala"/>
        </w:rPr>
        <w:t xml:space="preserve"> </w:t>
      </w:r>
      <w:hyperlink r:id="rId583">
        <w:r>
          <w:rPr>
            <w:rStyle w:val="Hyperlink"/>
          </w:rPr>
          <w:t xml:space="preserve">Canvas app overview</w:t>
        </w:r>
      </w:hyperlink>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hyperlink r:id="rId584">
        <w:r>
          <w:rPr>
            <w:rStyle w:val="Hyperlink"/>
          </w:rPr>
          <w:t xml:space="preserve">Control reference</w:t>
        </w:r>
      </w:hyperlink>
      <w:r>
        <w:rPr>
          <w:rFonts w:ascii="Noto Sans Sinhala" w:hAnsi="Noto Sans Sinhala" w:eastAsia="Noto Sans Sinhala" w:cs="Noto Sans Sinhala"/>
        </w:rPr>
        <w:t xml:space="preserve">.</w:t>
      </w:r>
    </w:p>
    <w:bookmarkEnd w:id="585"/>
    <w:bookmarkEnd w:id="586"/>
    <w:bookmarkStart w:id="619" w:name="module-16"/>
    <w:p>
      <w:pPr>
        <w:pStyle w:val="Heading2"/>
        <w:keepNext/>
        <w:pageBreakBefore/>
        <w:widowControl/>
      </w:pPr>
      <w:r>
        <w:rPr>
          <w:rFonts w:ascii="Noto Sans Sinhala" w:hAnsi="Noto Sans Sinhala" w:eastAsia="Noto Sans Sinhala" w:cs="Noto Sans Sinhala"/>
        </w:rPr>
        <w:t xml:space="preserve">Module 16 — Customize a canvas app in Power Apps</w:t>
      </w:r>
    </w:p>
    <w:p>
      <w:pPr>
        <w:pStyle w:val="FirstParagraph"/>
        <w:widowControl/>
      </w:pPr>
      <w:r>
        <w:rPr>
          <w:bCs/>
          <w:rFonts w:ascii="Noto Sans Sinhala" w:hAnsi="Noto Sans Sinhala" w:eastAsia="Noto Sans Sinhala" w:cs="Noto Sans Sinhala"/>
          <w:b/>
        </w:rPr>
        <w:t xml:space="preserve">ඔබ දැන් ඉන්නේ:</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Part III — Canvas Apps සහ Power Apps Cards → Module 16 → 9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Create apps using Power Apps (25–30%) — Canvas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587">
              <w:r>
                <w:rPr>
                  <w:rStyle w:val="Hyperlink"/>
                </w:rPr>
                <w:t xml:space="preserve">Customize a canvas app in Power Apps</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2026-06-03T23:10:00+00:00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9</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Gallery/Form customization, SubmitForm lifecycle, Data Cards, responsiveness සහ accessibility.</w:t>
            </w:r>
          </w:p>
        </w:tc>
      </w:tr>
    </w:tbl>
    <w:bookmarkStart w:id="588" w:name="official-unit-by-unit-journey-15"/>
    <w:p>
      <w:pPr>
        <w:pStyle w:val="Heading3"/>
        <w:keepNext/>
        <w:widowControl/>
      </w:pPr>
      <w:r>
        <w:rPr>
          <w:rFonts w:ascii="Noto Sans Sinhala" w:hAnsi="Noto Sans Sinhala" w:eastAsia="Noto Sans Sinhala" w:cs="Noto Sans Sinhala"/>
        </w:rPr>
        <w:t xml:space="preserve">Official Unit-by-Unit Journey</w:t>
      </w:r>
    </w:p>
    <w:bookmarkEnd w:id="588"/>
    <w:bookmarkStart w:id="590" w:name="m16-u01"/>
    <w:p>
      <w:pPr>
        <w:pStyle w:val="Heading3"/>
        <w:keepNext/>
        <w:widowControl/>
      </w:pPr>
      <w:r>
        <w:rPr>
          <w:rFonts w:ascii="Noto Sans Sinhala" w:hAnsi="Noto Sans Sinhala" w:eastAsia="Noto Sans Sinhala" w:cs="Noto Sans Sinhala"/>
        </w:rPr>
        <w:t xml:space="preserve">Unit 1 — Introduction</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Gallery/Form customization, SubmitForm lifecycle, Data Cards, responsiveness සහ accessibility.</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Learning objectives, prerequisites, required Environment/licensing and exercise setup first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Foundation — scenario එකේ product boundary හඳුනාගන්න.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Scenario; What you learn; Prerequisites.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589">
        <w:r>
          <w:rPr>
            <w:rStyle w:val="Hyperlink"/>
          </w:rPr>
          <w:t xml:space="preserve">Open Unit 1</w:t>
        </w:r>
      </w:hyperlink>
    </w:p>
    <w:bookmarkEnd w:id="590"/>
    <w:bookmarkStart w:id="592" w:name="m16-u02"/>
    <w:p>
      <w:pPr>
        <w:pStyle w:val="Heading3"/>
        <w:keepNext/>
        <w:widowControl/>
      </w:pPr>
      <w:r>
        <w:rPr>
          <w:rFonts w:ascii="Noto Sans Sinhala" w:hAnsi="Noto Sans Sinhala" w:eastAsia="Noto Sans Sinhala" w:cs="Noto Sans Sinhala"/>
        </w:rPr>
        <w:t xml:space="preserve">Unit 2 — Improve your app by making basic customizations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Gallery/Form customization, SubmitForm lifecycle, Data Cards, responsiveness සහ accessibility.</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Official page එකේ prerequisites, options, notes/warnings, dependencies, security and exercise outcome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Medium — module objective එකේ supporting detail.</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Modify Gallery fields; Modify Form fields.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591">
        <w:r>
          <w:rPr>
            <w:rStyle w:val="Hyperlink"/>
          </w:rPr>
          <w:t xml:space="preserve">Open Unit 2</w:t>
        </w:r>
      </w:hyperlink>
    </w:p>
    <w:bookmarkEnd w:id="592"/>
    <w:bookmarkStart w:id="594" w:name="m16-u03"/>
    <w:p>
      <w:pPr>
        <w:pStyle w:val="Heading3"/>
        <w:keepNext/>
        <w:widowControl/>
      </w:pPr>
      <w:r>
        <w:rPr>
          <w:rFonts w:ascii="Noto Sans Sinhala" w:hAnsi="Noto Sans Sinhala" w:eastAsia="Noto Sans Sinhala" w:cs="Noto Sans Sinhala"/>
        </w:rPr>
        <w:t xml:space="preserve">Unit 3 — Explore controls and screens in canvas apps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Gallery/Form customization, SubmitForm lifecycle, Data Cards, responsiveness සහ accessibility.</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Official page එකේ prerequisites, options, notes/warnings, dependencies, security and exercise outcome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Medium — module objective එකේ supporting detail.</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Controls in Power Apps; Gallery controls and properties; Form controls and properties; Adding screens; Add AI capabilities with Microsoft 365 Copilot; Enable Microsoft 365 Copilot in your app.</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593">
        <w:r>
          <w:rPr>
            <w:rStyle w:val="Hyperlink"/>
          </w:rPr>
          <w:t xml:space="preserve">Open Unit 3</w:t>
        </w:r>
      </w:hyperlink>
    </w:p>
    <w:bookmarkEnd w:id="594"/>
    <w:bookmarkStart w:id="596" w:name="m16-u04"/>
    <w:p>
      <w:pPr>
        <w:pStyle w:val="Heading3"/>
        <w:keepNext/>
        <w:widowControl/>
      </w:pPr>
      <w:r>
        <w:rPr>
          <w:rFonts w:ascii="Noto Sans Sinhala" w:hAnsi="Noto Sans Sinhala" w:eastAsia="Noto Sans Sinhala" w:cs="Noto Sans Sinhala"/>
        </w:rPr>
        <w:t xml:space="preserve">Unit 4 — Apply Power Fx formulas to canvas app controls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Power Fx formula declarative expression එකෙන් value හෝ behavior define කරනවා.</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Data type/context/function support, errors and delegation test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Formula vs Rollup vs Flow/Business Rule selection.</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595">
        <w:r>
          <w:rPr>
            <w:rStyle w:val="Hyperlink"/>
          </w:rPr>
          <w:t xml:space="preserve">Open Unit 4</w:t>
        </w:r>
      </w:hyperlink>
    </w:p>
    <w:bookmarkEnd w:id="596"/>
    <w:bookmarkStart w:id="598" w:name="m16-u05"/>
    <w:p>
      <w:pPr>
        <w:pStyle w:val="Heading3"/>
        <w:keepNext/>
        <w:widowControl/>
      </w:pPr>
      <w:r>
        <w:rPr>
          <w:rFonts w:ascii="Noto Sans Sinhala" w:hAnsi="Noto Sans Sinhala" w:eastAsia="Noto Sans Sinhala" w:cs="Noto Sans Sinhala"/>
        </w:rPr>
        <w:t xml:space="preserve">Unit 5 — Work with Power Fx formulas in canvas apps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Power Fx formula declarative expression එකෙන් value හෝ behavior define කරනවා.</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Data type/context/function support, errors and delegation test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Formula vs Rollup vs Flow/Business Rule selection.</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How Power Fx works in canvas apps; Filter data with Filter(); Test a condition with If(); Navigate between screens with Navigate(); Pass data between screens with context variables; Write data with Patch().</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597">
        <w:r>
          <w:rPr>
            <w:rStyle w:val="Hyperlink"/>
          </w:rPr>
          <w:t xml:space="preserve">Open Unit 5</w:t>
        </w:r>
      </w:hyperlink>
    </w:p>
    <w:bookmarkEnd w:id="598"/>
    <w:bookmarkStart w:id="600" w:name="m16-u06"/>
    <w:p>
      <w:pPr>
        <w:pStyle w:val="Heading3"/>
        <w:keepNext/>
        <w:widowControl/>
      </w:pPr>
      <w:r>
        <w:rPr>
          <w:rFonts w:ascii="Noto Sans Sinhala" w:hAnsi="Noto Sans Sinhala" w:eastAsia="Noto Sans Sinhala" w:cs="Noto Sans Sinhala"/>
        </w:rPr>
        <w:t xml:space="preserve">Unit 6 — Create screen navigation in a canvas app</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Navigate/Back screen flow සහ optional context record manage කරනවා.</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Destination, transition, local context and OnVisible behavior test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Hidden screens are not security.</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599">
        <w:r>
          <w:rPr>
            <w:rStyle w:val="Hyperlink"/>
          </w:rPr>
          <w:t xml:space="preserve">Open Unit 6</w:t>
        </w:r>
      </w:hyperlink>
    </w:p>
    <w:bookmarkEnd w:id="600"/>
    <w:bookmarkStart w:id="602" w:name="m16-u07"/>
    <w:p>
      <w:pPr>
        <w:pStyle w:val="Heading3"/>
        <w:keepNext/>
        <w:widowControl/>
      </w:pPr>
      <w:r>
        <w:rPr>
          <w:rFonts w:ascii="Noto Sans Sinhala" w:hAnsi="Noto Sans Sinhala" w:eastAsia="Noto Sans Sinhala" w:cs="Noto Sans Sinhala"/>
        </w:rPr>
        <w:t xml:space="preserve">Unit 7 — Build reusable components and formulas in canvas apps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Power Fx formula declarative expression එකෙන් value හෝ behavior define කරනවා.</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Data type/context/function support, errors and delegation test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Formula vs Rollup vs Flow/Business Rule selection.</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Named formulas; User-defined functions; Component libraries; Create a component; Use a component from a library; When to use each approach.</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601">
        <w:r>
          <w:rPr>
            <w:rStyle w:val="Hyperlink"/>
          </w:rPr>
          <w:t xml:space="preserve">Open Unit 7</w:t>
        </w:r>
      </w:hyperlink>
    </w:p>
    <w:bookmarkEnd w:id="602"/>
    <w:bookmarkStart w:id="604" w:name="m16-u08"/>
    <w:p>
      <w:pPr>
        <w:pStyle w:val="Heading3"/>
        <w:keepNext/>
        <w:widowControl/>
      </w:pPr>
      <w:r>
        <w:rPr>
          <w:rFonts w:ascii="Noto Sans Sinhala" w:hAnsi="Noto Sans Sinhala" w:eastAsia="Noto Sans Sinhala" w:cs="Noto Sans Sinhala"/>
        </w:rPr>
        <w:t xml:space="preserve">Unit 8 — Check your knowledge</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 page එක official self-assessment එකයි; answer memorize නොකර decision rule explain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notes නැතුව attempt කර, wrong option එක wrong ඇයි කියලා ලියන්න.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question style practice; content source ලෙස previous units භාවිතා කරන්න.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Answer the following questions to see what you’ve learned..</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603">
        <w:r>
          <w:rPr>
            <w:rStyle w:val="Hyperlink"/>
          </w:rPr>
          <w:t xml:space="preserve">Open Unit 8</w:t>
        </w:r>
      </w:hyperlink>
    </w:p>
    <w:bookmarkEnd w:id="604"/>
    <w:bookmarkStart w:id="606" w:name="m16-u09"/>
    <w:p>
      <w:pPr>
        <w:pStyle w:val="Heading3"/>
        <w:keepNext/>
        <w:widowControl/>
      </w:pPr>
      <w:r>
        <w:rPr>
          <w:rFonts w:ascii="Noto Sans Sinhala" w:hAnsi="Noto Sans Sinhala" w:eastAsia="Noto Sans Sinhala" w:cs="Noto Sans Sinhala"/>
        </w:rPr>
        <w:t xml:space="preserve">Unit 9 — Summary</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Module learning objectives consolidate කරන recap page එකයි.</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මෙම guide එකේ Memory Notes සහ missed knowledge-check answers සමඟ compare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last-pass memory consolidation.</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References.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605">
        <w:r>
          <w:rPr>
            <w:rStyle w:val="Hyperlink"/>
          </w:rPr>
          <w:t xml:space="preserve">Open Unit 9</w:t>
        </w:r>
      </w:hyperlink>
    </w:p>
    <w:bookmarkEnd w:id="606"/>
    <w:bookmarkStart w:id="611" w:name="Xa1ba44088bf75e18529fe0f9cde334e0882be44"/>
    <w:p>
      <w:pPr>
        <w:pStyle w:val="Heading3"/>
        <w:keepNext/>
        <w:widowControl/>
      </w:pPr>
      <w:r>
        <w:rPr>
          <w:rFonts w:ascii="Noto Sans Sinhala" w:hAnsi="Noto Sans Sinhala" w:eastAsia="Noto Sans Sinhala" w:cs="Noto Sans Sinhala"/>
        </w:rPr>
        <w:t xml:space="preserve">Instructor Deep Dive — Customize galleries, forms, controls, themes</w:t>
      </w:r>
    </w:p>
    <w:p>
      <w:pPr>
        <w:pStyle w:val="FirstParagraph"/>
        <w:widowControl/>
      </w:pPr>
      <w:r>
        <w:rPr>
          <w:rFonts w:ascii="Noto Sans Sinhala" w:hAnsi="Noto Sans Sinhala" w:eastAsia="Noto Sans Sinhala" w:cs="Noto Sans Sinhala"/>
        </w:rPr>
        <w:t xml:space="preserve">Generated Canvas App එක customize කරනකොට screen hierarchy, gallery selection, form modes, validation, and accessibility maintain කරන්න.</w:t>
      </w:r>
    </w:p>
    <w:bookmarkStart w:id="607" w:name="gallery-pattern"/>
    <w:p>
      <w:pPr>
        <w:pStyle w:val="Heading4"/>
        <w:keepNext/>
        <w:widowControl/>
      </w:pPr>
      <w:r>
        <w:rPr>
          <w:rFonts w:ascii="Noto Sans Sinhala" w:hAnsi="Noto Sans Sinhala" w:eastAsia="Noto Sans Sinhala" w:cs="Noto Sans Sinhala"/>
        </w:rPr>
        <w:t xml:space="preserve">Gallery pattern</w:t>
      </w:r>
    </w:p>
    <w:p>
      <w:pPr>
        <w:pStyle w:val="FirstParagraph"/>
        <w:widowControl/>
      </w:pPr>
      <w:r>
        <w:rPr>
          <w:rStyle w:val="VerbatimChar"/>
          <w:rFonts w:ascii="Noto Sans Sinhala" w:hAnsi="Noto Sans Sinhala" w:eastAsia="Noto Sans Sinhala" w:cs="Noto Sans Sinhala"/>
        </w:rPr>
        <w:t xml:space="preserve">Gallery.Items = Filter(...)</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or</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Search(...)</w:t>
      </w:r>
      <w:r>
        <w:rPr>
          <w:rFonts w:ascii="Noto Sans Sinhala" w:hAnsi="Noto Sans Sinhala" w:eastAsia="Noto Sans Sinhala" w:cs="Noto Sans Sinhala"/>
        </w:rPr>
        <w:t xml:space="preserve">; template controls use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ThisItem.Column</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Gallery.Selected</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feeds detail/form. Sorting and search should remain delegable for large sources. Avoid controls that modify same data source inside gallery in ways that cause excessive network calls or ambiguous selection.</w:t>
      </w:r>
    </w:p>
    <w:bookmarkEnd w:id="607"/>
    <w:bookmarkStart w:id="608" w:name="form-pattern"/>
    <w:p>
      <w:pPr>
        <w:pStyle w:val="Heading4"/>
        <w:keepNext/>
        <w:widowControl/>
      </w:pPr>
      <w:r>
        <w:rPr>
          <w:rFonts w:ascii="Noto Sans Sinhala" w:hAnsi="Noto Sans Sinhala" w:eastAsia="Noto Sans Sinhala" w:cs="Noto Sans Sinhala"/>
        </w:rPr>
        <w:t xml:space="preserve">Form pattern</w:t>
      </w:r>
    </w:p>
    <w:p>
      <w:pPr>
        <w:widowControl/>
        <w:numPr>
          <w:ilvl w:val="0"/>
          <w:numId w:val="1095"/>
        </w:numPr>
        <w:pStyle w:val="Compact"/>
      </w:pPr>
      <w:r>
        <w:rPr>
          <w:rStyle w:val="VerbatimChar"/>
          <w:rFonts w:ascii="Noto Sans Sinhala" w:hAnsi="Noto Sans Sinhala" w:eastAsia="Noto Sans Sinhala" w:cs="Noto Sans Sinhala"/>
        </w:rPr>
        <w:t xml:space="preserve">ViewForm(Form1)</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 read-only mode.</w:t>
      </w:r>
    </w:p>
    <w:p>
      <w:pPr>
        <w:widowControl/>
        <w:numPr>
          <w:ilvl w:val="0"/>
          <w:numId w:val="1095"/>
        </w:numPr>
        <w:pStyle w:val="Compact"/>
      </w:pPr>
      <w:r>
        <w:rPr>
          <w:rStyle w:val="VerbatimChar"/>
          <w:rFonts w:ascii="Noto Sans Sinhala" w:hAnsi="Noto Sans Sinhala" w:eastAsia="Noto Sans Sinhala" w:cs="Noto Sans Sinhala"/>
        </w:rPr>
        <w:t xml:space="preserve">EditForm(Form1)</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 edit existing</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Form1.Item</w:t>
      </w:r>
      <w:r>
        <w:rPr>
          <w:rFonts w:ascii="Noto Sans Sinhala" w:hAnsi="Noto Sans Sinhala" w:eastAsia="Noto Sans Sinhala" w:cs="Noto Sans Sinhala"/>
        </w:rPr>
        <w:t xml:space="preserve">.</w:t>
      </w:r>
    </w:p>
    <w:p>
      <w:pPr>
        <w:widowControl/>
        <w:numPr>
          <w:ilvl w:val="0"/>
          <w:numId w:val="1095"/>
        </w:numPr>
        <w:pStyle w:val="Compact"/>
      </w:pPr>
      <w:r>
        <w:rPr>
          <w:rStyle w:val="VerbatimChar"/>
          <w:rFonts w:ascii="Noto Sans Sinhala" w:hAnsi="Noto Sans Sinhala" w:eastAsia="Noto Sans Sinhala" w:cs="Noto Sans Sinhala"/>
        </w:rPr>
        <w:t xml:space="preserve">NewForm(Form1)</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 create mode.</w:t>
      </w:r>
    </w:p>
    <w:p>
      <w:pPr>
        <w:widowControl/>
        <w:numPr>
          <w:ilvl w:val="0"/>
          <w:numId w:val="1095"/>
        </w:numPr>
        <w:pStyle w:val="Compact"/>
      </w:pPr>
      <w:r>
        <w:rPr>
          <w:rStyle w:val="VerbatimChar"/>
          <w:rFonts w:ascii="Noto Sans Sinhala" w:hAnsi="Noto Sans Sinhala" w:eastAsia="Noto Sans Sinhala" w:cs="Noto Sans Sinhala"/>
        </w:rPr>
        <w:t xml:space="preserve">SubmitForm(Form1)</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 validates and submits.</w:t>
      </w:r>
    </w:p>
    <w:p>
      <w:pPr>
        <w:widowControl/>
        <w:numPr>
          <w:ilvl w:val="0"/>
          <w:numId w:val="1095"/>
        </w:numPr>
        <w:pStyle w:val="Compact"/>
      </w:pPr>
      <w:r>
        <w:rPr>
          <w:rStyle w:val="VerbatimChar"/>
          <w:rFonts w:ascii="Noto Sans Sinhala" w:hAnsi="Noto Sans Sinhala" w:eastAsia="Noto Sans Sinhala" w:cs="Noto Sans Sinhala"/>
        </w:rPr>
        <w:t xml:space="preserve">ResetForm(Form1)</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 discard/reset.</w:t>
      </w:r>
    </w:p>
    <w:p>
      <w:pPr>
        <w:widowControl/>
        <w:numPr>
          <w:ilvl w:val="0"/>
          <w:numId w:val="1095"/>
        </w:numPr>
        <w:pStyle w:val="Compact"/>
      </w:pPr>
      <w:r>
        <w:rPr>
          <w:rStyle w:val="VerbatimChar"/>
          <w:rFonts w:ascii="Noto Sans Sinhala" w:hAnsi="Noto Sans Sinhala" w:eastAsia="Noto Sans Sinhala" w:cs="Noto Sans Sinhala"/>
        </w:rPr>
        <w:t xml:space="preserve">Form1.OnSuccess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 navigate/notify after successful save.</w:t>
      </w:r>
    </w:p>
    <w:p>
      <w:pPr>
        <w:widowControl/>
        <w:numPr>
          <w:ilvl w:val="0"/>
          <w:numId w:val="1095"/>
        </w:numPr>
        <w:pStyle w:val="Compact"/>
      </w:pPr>
      <w:r>
        <w:rPr>
          <w:rStyle w:val="VerbatimChar"/>
          <w:rFonts w:ascii="Noto Sans Sinhala" w:hAnsi="Noto Sans Sinhala" w:eastAsia="Noto Sans Sinhala" w:cs="Noto Sans Sinhala"/>
        </w:rPr>
        <w:t xml:space="preserve">Form1.OnFailure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and</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Form1.Error</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 user feedback/troubleshooting.</w:t>
      </w:r>
    </w:p>
    <w:p>
      <w:pPr>
        <w:pStyle w:val="FirstParagraph"/>
        <w:widowControl/>
      </w:pPr>
      <w:r>
        <w:rPr>
          <w:rStyle w:val="VerbatimChar"/>
          <w:rFonts w:ascii="Noto Sans Sinhala" w:hAnsi="Noto Sans Sinhala" w:eastAsia="Noto Sans Sinhala" w:cs="Noto Sans Sinhala"/>
        </w:rPr>
        <w:t xml:space="preserve">SubmitForm</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honors required fields and validation, then fires success/failure. For standard edit/create, Form is simpler than hand-coded Patch. Unlocking Data Cards gives flexibility but maker becomes responsible for preserving</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DataField</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Default</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Update</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DisplayMode</w:t>
      </w:r>
      <w:r>
        <w:rPr>
          <w:rFonts w:ascii="Noto Sans Sinhala" w:hAnsi="Noto Sans Sinhala" w:eastAsia="Noto Sans Sinhala" w:cs="Noto Sans Sinhala"/>
        </w:rPr>
        <w:t xml:space="preserve">, and error message wiring.</w:t>
      </w:r>
    </w:p>
    <w:bookmarkEnd w:id="608"/>
    <w:bookmarkStart w:id="609" w:name="control-properties-and-behavior"/>
    <w:p>
      <w:pPr>
        <w:pStyle w:val="Heading4"/>
        <w:keepNext/>
        <w:widowControl/>
      </w:pPr>
      <w:r>
        <w:rPr>
          <w:rFonts w:ascii="Noto Sans Sinhala" w:hAnsi="Noto Sans Sinhala" w:eastAsia="Noto Sans Sinhala" w:cs="Noto Sans Sinhala"/>
        </w:rPr>
        <w:t xml:space="preserve">Control properties and behavior</w:t>
      </w:r>
    </w:p>
    <w:p>
      <w:pPr>
        <w:pStyle w:val="FirstParagraph"/>
        <w:widowControl/>
      </w:pPr>
      <w:r>
        <w:rPr>
          <w:rFonts w:ascii="Noto Sans Sinhala" w:hAnsi="Noto Sans Sinhala" w:eastAsia="Noto Sans Sinhala" w:cs="Noto Sans Sinhala"/>
        </w:rPr>
        <w:t xml:space="preserve">Value properties (</w:t>
      </w:r>
      <w:r>
        <w:rPr>
          <w:rStyle w:val="VerbatimChar"/>
          <w:rFonts w:ascii="Noto Sans Sinhala" w:hAnsi="Noto Sans Sinhala" w:eastAsia="Noto Sans Sinhala" w:cs="Noto Sans Sinhala"/>
        </w:rPr>
        <w:t xml:space="preserve">Text</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Items</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Default</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Visible</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DisplayMode</w:t>
      </w:r>
      <w:r>
        <w:rPr>
          <w:rFonts w:ascii="Noto Sans Sinhala" w:hAnsi="Noto Sans Sinhala" w:eastAsia="Noto Sans Sinhala" w:cs="Noto Sans Sinhala"/>
        </w:rPr>
        <w:t xml:space="preserve">) recalculate. Behavior formulas (</w:t>
      </w:r>
      <w:r>
        <w:rPr>
          <w:rStyle w:val="VerbatimChar"/>
          <w:rFonts w:ascii="Noto Sans Sinhala" w:hAnsi="Noto Sans Sinhala" w:eastAsia="Noto Sans Sinhala" w:cs="Noto Sans Sinhala"/>
        </w:rPr>
        <w:t xml:space="preserve">OnSelect</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OnChange</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OnVisible</w:t>
      </w:r>
      <w:r>
        <w:rPr>
          <w:rFonts w:ascii="Noto Sans Sinhala" w:hAnsi="Noto Sans Sinhala" w:eastAsia="Noto Sans Sinhala" w:cs="Noto Sans Sinhala"/>
        </w:rPr>
        <w:t xml:space="preserve">) perform actions. Use semicolon to sequence actions according to locale/formula syntax. Avoid putting side effects in value properties.</w:t>
      </w:r>
    </w:p>
    <w:bookmarkEnd w:id="609"/>
    <w:bookmarkStart w:id="610" w:name="accessibility-and-ux"/>
    <w:p>
      <w:pPr>
        <w:pStyle w:val="Heading4"/>
        <w:keepNext/>
        <w:widowControl/>
      </w:pPr>
      <w:r>
        <w:rPr>
          <w:rFonts w:ascii="Noto Sans Sinhala" w:hAnsi="Noto Sans Sinhala" w:eastAsia="Noto Sans Sinhala" w:cs="Noto Sans Sinhala"/>
        </w:rPr>
        <w:t xml:space="preserve">Accessibility and UX</w:t>
      </w:r>
    </w:p>
    <w:p>
      <w:pPr>
        <w:pStyle w:val="FirstParagraph"/>
        <w:widowControl/>
      </w:pPr>
      <w:r>
        <w:rPr>
          <w:rFonts w:ascii="Noto Sans Sinhala" w:hAnsi="Noto Sans Sinhala" w:eastAsia="Noto Sans Sinhala" w:cs="Noto Sans Sinhala"/>
        </w:rPr>
        <w:t xml:space="preserve">Meaningful</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AccessibleLabel</w:t>
      </w:r>
      <w:r>
        <w:rPr>
          <w:rFonts w:ascii="Noto Sans Sinhala" w:hAnsi="Noto Sans Sinhala" w:eastAsia="Noto Sans Sinhala" w:cs="Noto Sans Sinhala"/>
        </w:rPr>
        <w:t xml:space="preserve">, keyboard focus/order, contrast, non-color cues, responsive layout, error feedback. Functional Consultant testing includes both business success and accessible use.</w:t>
      </w:r>
    </w:p>
    <w:bookmarkEnd w:id="610"/>
    <w:bookmarkEnd w:id="611"/>
    <w:bookmarkStart w:id="612" w:name="pl-200-exam-trap-14"/>
    <w:p>
      <w:pPr>
        <w:pStyle w:val="Heading3"/>
        <w:keepNext/>
        <w:widowControl/>
      </w:pPr>
      <w:r>
        <w:rPr>
          <w:rFonts w:ascii="Noto Sans Sinhala" w:hAnsi="Noto Sans Sinhala" w:eastAsia="Noto Sans Sinhala" w:cs="Noto Sans Sinhala"/>
        </w:rPr>
        <w:t xml:space="preserve">⚠️ PL-200 Exam Trap</w:t>
      </w:r>
    </w:p>
    <w:p>
      <w:pPr>
        <w:pStyle w:val="FirstParagraph"/>
        <w:widowControl/>
      </w:pPr>
      <w:r>
        <w:rPr>
          <w:rFonts w:ascii="Noto Sans Sinhala" w:hAnsi="Noto Sans Sinhala" w:eastAsia="Noto Sans Sinhala" w:cs="Noto Sans Sinhala"/>
        </w:rPr>
        <w:t xml:space="preserve">Patch every Data Card manually when a Form already meets requirement is unnecessary complexity. Choose SubmitForm for ordinary record editing; Patch for complex multi-record/partial/no-form scenarios.</w:t>
      </w:r>
    </w:p>
    <w:bookmarkEnd w:id="612"/>
    <w:bookmarkStart w:id="613" w:name="scenario-based-learning-15"/>
    <w:p>
      <w:pPr>
        <w:pStyle w:val="Heading3"/>
        <w:keepNext/>
        <w:widowControl/>
      </w:pPr>
      <w:r>
        <w:rPr>
          <w:rFonts w:ascii="Noto Sans Sinhala" w:hAnsi="Noto Sans Sinhala" w:eastAsia="Noto Sans Sinhala" w:cs="Noto Sans Sinhala"/>
        </w:rPr>
        <w:t xml:space="preserve">Scenario-based learning</w:t>
      </w:r>
    </w:p>
    <w:p>
      <w:pPr>
        <w:pStyle w:val="FirstParagraph"/>
        <w:widowControl/>
      </w:pPr>
      <w:r>
        <w:rPr>
          <w:bCs/>
          <w:rFonts w:ascii="Noto Sans Sinhala" w:hAnsi="Noto Sans Sinhala" w:eastAsia="Noto Sans Sinhala" w:cs="Noto Sans Sinhala"/>
          <w:b/>
        </w:rPr>
        <w:t xml:space="preserve">Scenario: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On save, required fields must validate, errors display, and user moves to success screen only if save works.</w:t>
      </w:r>
      <w:r>
        <w:rPr>
          <w:rFonts w:ascii="Noto Sans Sinhala" w:hAnsi="Noto Sans Sinhala" w:eastAsia="Noto Sans Sinhala" w:cs="Noto Sans Sinhala"/>
        </w:rPr>
        <w:br/>
      </w:r>
      <w:r>
        <w:rPr>
          <w:bCs/>
          <w:rFonts w:ascii="Noto Sans Sinhala" w:hAnsi="Noto Sans Sinhala" w:eastAsia="Noto Sans Sinhala" w:cs="Noto Sans Sinhala"/>
          <w:b/>
        </w:rPr>
        <w:t xml:space="preserve">Correct: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Edit Form + SubmitForm; Navigate in</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OnSuccess</w:t>
      </w:r>
      <w:r>
        <w:rPr>
          <w:rFonts w:ascii="Noto Sans Sinhala" w:hAnsi="Noto Sans Sinhala" w:eastAsia="Noto Sans Sinhala" w:cs="Noto Sans Sinhala"/>
        </w:rPr>
        <w:t xml:space="preserve">, error message in</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OnFailure</w:t>
      </w:r>
      <w:r>
        <w:rPr>
          <w:rFonts w:ascii="Noto Sans Sinhala" w:hAnsi="Noto Sans Sinhala" w:eastAsia="Noto Sans Sinhala" w:cs="Noto Sans Sinhala"/>
        </w:rPr>
        <w:t xml:space="preserve">.</w:t>
      </w:r>
      <w:r>
        <w:rPr>
          <w:rFonts w:ascii="Noto Sans Sinhala" w:hAnsi="Noto Sans Sinhala" w:eastAsia="Noto Sans Sinhala" w:cs="Noto Sans Sinhala"/>
        </w:rPr>
        <w:br/>
      </w:r>
      <w:r>
        <w:rPr>
          <w:bCs/>
          <w:rFonts w:ascii="Noto Sans Sinhala" w:hAnsi="Noto Sans Sinhala" w:eastAsia="Noto Sans Sinhala" w:cs="Noto Sans Sinhala"/>
          <w:b/>
        </w:rPr>
        <w:t xml:space="preserve">Wrong:</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Navigate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immediately after SubmitForm in same OnSelect can navigate before outcome handling.</w:t>
      </w:r>
    </w:p>
    <w:bookmarkEnd w:id="613"/>
    <w:bookmarkStart w:id="614" w:name="tiny-details-you-should-remember-15"/>
    <w:p>
      <w:pPr>
        <w:pStyle w:val="Heading3"/>
        <w:keepNext/>
        <w:widowControl/>
      </w:pPr>
      <w:r>
        <w:rPr>
          <w:rFonts w:ascii="Noto Sans Sinhala" w:hAnsi="Noto Sans Sinhala" w:eastAsia="Noto Sans Sinhala" w:cs="Noto Sans Sinhala"/>
        </w:rPr>
        <w:t xml:space="preserve">🔍 Tiny Details You Should Remember</w:t>
      </w:r>
    </w:p>
    <w:p>
      <w:pPr>
        <w:widowControl/>
        <w:numPr>
          <w:ilvl w:val="0"/>
          <w:numId w:val="1096"/>
        </w:numPr>
        <w:pStyle w:val="Compact"/>
      </w:pPr>
      <w:r>
        <w:rPr>
          <w:rStyle w:val="VerbatimChar"/>
          <w:rFonts w:ascii="Noto Sans Sinhala" w:hAnsi="Noto Sans Sinhala" w:eastAsia="Noto Sans Sinhala" w:cs="Noto Sans Sinhala"/>
        </w:rPr>
        <w:t xml:space="preserve">ThisItem</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 current gallery/form template record.</w:t>
      </w:r>
    </w:p>
    <w:p>
      <w:pPr>
        <w:widowControl/>
        <w:numPr>
          <w:ilvl w:val="0"/>
          <w:numId w:val="1096"/>
        </w:numPr>
        <w:pStyle w:val="Compact"/>
      </w:pPr>
      <w:r>
        <w:rPr>
          <w:rStyle w:val="VerbatimChar"/>
          <w:rFonts w:ascii="Noto Sans Sinhala" w:hAnsi="Noto Sans Sinhala" w:eastAsia="Noto Sans Sinhala" w:cs="Noto Sans Sinhala"/>
        </w:rPr>
        <w:t xml:space="preserve">Gallery.Selected</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 selected gallery record.</w:t>
      </w:r>
    </w:p>
    <w:p>
      <w:pPr>
        <w:widowControl/>
        <w:numPr>
          <w:ilvl w:val="0"/>
          <w:numId w:val="1096"/>
        </w:numPr>
        <w:pStyle w:val="Compact"/>
      </w:pPr>
      <w:r>
        <w:rPr>
          <w:rFonts w:ascii="Noto Sans Sinhala" w:hAnsi="Noto Sans Sinhala" w:eastAsia="Noto Sans Sinhala" w:cs="Noto Sans Sinhala"/>
        </w:rPr>
        <w:t xml:space="preserve">Form</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OnSuccess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is correct place for post-save navigation.</w:t>
      </w:r>
    </w:p>
    <w:p>
      <w:pPr>
        <w:widowControl/>
        <w:numPr>
          <w:ilvl w:val="0"/>
          <w:numId w:val="1096"/>
        </w:numPr>
        <w:pStyle w:val="Compact"/>
      </w:pPr>
      <w:r>
        <w:rPr>
          <w:rFonts w:ascii="Noto Sans Sinhala" w:hAnsi="Noto Sans Sinhala" w:eastAsia="Noto Sans Sinhala" w:cs="Noto Sans Sinhala"/>
        </w:rPr>
        <w:t xml:space="preserve">Unlocking card doesn’t change underlying data type/security.</w:t>
      </w:r>
    </w:p>
    <w:bookmarkEnd w:id="614"/>
    <w:bookmarkStart w:id="615" w:name="exam-memory-notes-15"/>
    <w:p>
      <w:pPr>
        <w:pStyle w:val="Heading3"/>
        <w:keepNext/>
        <w:widowControl/>
      </w:pPr>
      <w:r>
        <w:rPr>
          <w:rFonts w:ascii="Noto Sans Sinhala" w:hAnsi="Noto Sans Sinhala" w:eastAsia="Noto Sans Sinhala" w:cs="Noto Sans Sinhala"/>
        </w:rPr>
        <w:t xml:space="preserve">🧠 Exam Memory Notes</w:t>
      </w:r>
    </w:p>
    <w:p>
      <w:pPr>
        <w:widowControl/>
        <w:numPr>
          <w:ilvl w:val="0"/>
          <w:numId w:val="1097"/>
        </w:numPr>
        <w:pStyle w:val="Compact"/>
      </w:pPr>
      <w:r>
        <w:rPr>
          <w:rFonts w:ascii="Noto Sans Sinhala" w:hAnsi="Noto Sans Sinhala" w:eastAsia="Noto Sans Sinhala" w:cs="Noto Sans Sinhala"/>
        </w:rPr>
        <w:t xml:space="preserve">NewForm/EditForm/ViewForm set mode.</w:t>
      </w:r>
    </w:p>
    <w:p>
      <w:pPr>
        <w:widowControl/>
        <w:numPr>
          <w:ilvl w:val="0"/>
          <w:numId w:val="1097"/>
        </w:numPr>
        <w:pStyle w:val="Compact"/>
      </w:pPr>
      <w:r>
        <w:rPr>
          <w:rFonts w:ascii="Noto Sans Sinhala" w:hAnsi="Noto Sans Sinhala" w:eastAsia="Noto Sans Sinhala" w:cs="Noto Sans Sinhala"/>
        </w:rPr>
        <w:t xml:space="preserve">SubmitForm validates and saves.</w:t>
      </w:r>
    </w:p>
    <w:p>
      <w:pPr>
        <w:widowControl/>
        <w:numPr>
          <w:ilvl w:val="0"/>
          <w:numId w:val="1097"/>
        </w:numPr>
        <w:pStyle w:val="Compact"/>
      </w:pPr>
      <w:r>
        <w:rPr>
          <w:rFonts w:ascii="Noto Sans Sinhala" w:hAnsi="Noto Sans Sinhala" w:eastAsia="Noto Sans Sinhala" w:cs="Noto Sans Sinhala"/>
        </w:rPr>
        <w:t xml:space="preserve">OnSuccess after confirmed save.</w:t>
      </w:r>
    </w:p>
    <w:p>
      <w:pPr>
        <w:widowControl/>
        <w:numPr>
          <w:ilvl w:val="0"/>
          <w:numId w:val="1097"/>
        </w:numPr>
        <w:pStyle w:val="Compact"/>
      </w:pPr>
      <w:r>
        <w:rPr>
          <w:rFonts w:ascii="Noto Sans Sinhala" w:hAnsi="Noto Sans Sinhala" w:eastAsia="Noto Sans Sinhala" w:cs="Noto Sans Sinhala"/>
        </w:rPr>
        <w:t xml:space="preserve">ThisItem within record template.</w:t>
      </w:r>
    </w:p>
    <w:p>
      <w:pPr>
        <w:widowControl/>
        <w:numPr>
          <w:ilvl w:val="0"/>
          <w:numId w:val="1097"/>
        </w:numPr>
        <w:pStyle w:val="Compact"/>
      </w:pPr>
      <w:r>
        <w:rPr>
          <w:rFonts w:ascii="Noto Sans Sinhala" w:hAnsi="Noto Sans Sinhala" w:eastAsia="Noto Sans Sinhala" w:cs="Noto Sans Sinhala"/>
        </w:rPr>
        <w:t xml:space="preserve">Patch only when Form pattern is insufficient.</w:t>
      </w:r>
    </w:p>
    <w:bookmarkEnd w:id="615"/>
    <w:bookmarkStart w:id="616" w:name="module-knowledge-check-questions-15"/>
    <w:p>
      <w:pPr>
        <w:pStyle w:val="Heading3"/>
        <w:keepNext/>
        <w:widowControl/>
      </w:pPr>
      <w:r>
        <w:rPr>
          <w:rFonts w:ascii="Noto Sans Sinhala" w:hAnsi="Noto Sans Sinhala" w:eastAsia="Noto Sans Sinhala" w:cs="Noto Sans Sinhala"/>
        </w:rPr>
        <w:t xml:space="preserve">Module Knowledge Check — Questions</w:t>
      </w:r>
    </w:p>
    <w:p>
      <w:pPr>
        <w:widowControl/>
        <w:numPr>
          <w:ilvl w:val="0"/>
          <w:numId w:val="1098"/>
        </w:numPr>
        <w:pStyle w:val="Compact"/>
      </w:pPr>
      <w:r>
        <w:rPr>
          <w:rFonts w:ascii="Noto Sans Sinhala" w:hAnsi="Noto Sans Sinhala" w:eastAsia="Noto Sans Sinhala" w:cs="Noto Sans Sinhala"/>
        </w:rPr>
        <w:t xml:space="preserve">Which formula changes a form to create mode?</w:t>
      </w:r>
    </w:p>
    <w:p>
      <w:pPr>
        <w:widowControl/>
        <w:numPr>
          <w:ilvl w:val="0"/>
          <w:numId w:val="1098"/>
        </w:numPr>
        <w:pStyle w:val="Compact"/>
      </w:pPr>
      <w:r>
        <w:rPr>
          <w:rFonts w:ascii="Noto Sans Sinhala" w:hAnsi="Noto Sans Sinhala" w:eastAsia="Noto Sans Sinhala" w:cs="Noto Sans Sinhala"/>
        </w:rPr>
        <w:t xml:space="preserve">Where should navigation occur only after successful save?</w:t>
      </w:r>
    </w:p>
    <w:p>
      <w:pPr>
        <w:widowControl/>
        <w:numPr>
          <w:ilvl w:val="0"/>
          <w:numId w:val="1098"/>
        </w:numPr>
        <w:pStyle w:val="Compact"/>
      </w:pPr>
      <w:r>
        <w:rPr>
          <w:rFonts w:ascii="Noto Sans Sinhala" w:hAnsi="Noto Sans Sinhala" w:eastAsia="Noto Sans Sinhala" w:cs="Noto Sans Sinhala"/>
        </w:rPr>
        <w:t xml:space="preserve">What does</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ThisItem</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mean inside a gallery template?</w:t>
      </w:r>
    </w:p>
    <w:p>
      <w:pPr>
        <w:widowControl/>
        <w:numPr>
          <w:ilvl w:val="0"/>
          <w:numId w:val="1098"/>
        </w:numPr>
        <w:pStyle w:val="Compact"/>
      </w:pPr>
      <w:r>
        <w:rPr>
          <w:rFonts w:ascii="Noto Sans Sinhala" w:hAnsi="Noto Sans Sinhala" w:eastAsia="Noto Sans Sinhala" w:cs="Noto Sans Sinhala"/>
        </w:rPr>
        <w:t xml:space="preserve">Why can unlocking Data Cards be risky?</w:t>
      </w:r>
    </w:p>
    <w:p>
      <w:pPr>
        <w:widowControl/>
        <w:numPr>
          <w:ilvl w:val="0"/>
          <w:numId w:val="1098"/>
        </w:numPr>
        <w:pStyle w:val="Compact"/>
      </w:pPr>
      <w:r>
        <w:rPr>
          <w:rFonts w:ascii="Noto Sans Sinhala" w:hAnsi="Noto Sans Sinhala" w:eastAsia="Noto Sans Sinhala" w:cs="Noto Sans Sinhala"/>
        </w:rPr>
        <w:t xml:space="preserve">Which function resets unsaved form changes?</w:t>
      </w:r>
    </w:p>
    <w:bookmarkEnd w:id="616"/>
    <w:bookmarkStart w:id="618" w:name="answers-explanations-15"/>
    <w:p>
      <w:pPr>
        <w:pStyle w:val="Heading3"/>
        <w:keepNext/>
        <w:widowControl/>
      </w:pPr>
      <w:r>
        <w:rPr>
          <w:rFonts w:ascii="Noto Sans Sinhala" w:hAnsi="Noto Sans Sinhala" w:eastAsia="Noto Sans Sinhala" w:cs="Noto Sans Sinhala"/>
        </w:rPr>
        <w:t xml:space="preserve">Answers &amp; Explanations</w:t>
      </w:r>
    </w:p>
    <w:p>
      <w:pPr>
        <w:widowControl/>
        <w:numPr>
          <w:ilvl w:val="0"/>
          <w:numId w:val="1099"/>
        </w:numPr>
        <w:pStyle w:val="Compact"/>
      </w:pPr>
      <w:r>
        <w:rPr>
          <w:rStyle w:val="VerbatimChar"/>
          <w:rFonts w:ascii="Noto Sans Sinhala" w:hAnsi="Noto Sans Sinhala" w:eastAsia="Noto Sans Sinhala" w:cs="Noto Sans Sinhala"/>
        </w:rPr>
        <w:t xml:space="preserve">NewForm(FormName)</w:t>
      </w:r>
      <w:r>
        <w:rPr>
          <w:rFonts w:ascii="Noto Sans Sinhala" w:hAnsi="Noto Sans Sinhala" w:eastAsia="Noto Sans Sinhala" w:cs="Noto Sans Sinhala"/>
        </w:rPr>
        <w:t xml:space="preserve">.</w:t>
      </w:r>
    </w:p>
    <w:p>
      <w:pPr>
        <w:widowControl/>
        <w:numPr>
          <w:ilvl w:val="0"/>
          <w:numId w:val="1099"/>
        </w:numPr>
        <w:pStyle w:val="Compact"/>
      </w:pPr>
      <w:r>
        <w:rPr>
          <w:rFonts w:ascii="Noto Sans Sinhala" w:hAnsi="Noto Sans Sinhala" w:eastAsia="Noto Sans Sinhala" w:cs="Noto Sans Sinhala"/>
        </w:rPr>
        <w:t xml:space="preserve">The Form’s</w:t>
      </w:r>
      <w:r>
        <w:rPr>
          <w:rFonts w:ascii="Noto Sans Sinhala" w:hAnsi="Noto Sans Sinhala" w:eastAsia="Noto Sans Sinhala" w:cs="Noto Sans Sinhala"/>
        </w:rPr>
        <w:t xml:space="preserve"> </w:t>
      </w:r>
      <w:r>
        <w:rPr>
          <w:bCs/>
          <w:rFonts w:ascii="Noto Sans Sinhala" w:hAnsi="Noto Sans Sinhala" w:eastAsia="Noto Sans Sinhala" w:cs="Noto Sans Sinhala"/>
          <w:b/>
        </w:rPr>
        <w:t xml:space="preserve">OnSuccess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property.</w:t>
      </w:r>
    </w:p>
    <w:p>
      <w:pPr>
        <w:widowControl/>
        <w:numPr>
          <w:ilvl w:val="0"/>
          <w:numId w:val="1099"/>
        </w:numPr>
        <w:pStyle w:val="Compact"/>
      </w:pPr>
      <w:r>
        <w:rPr>
          <w:rFonts w:ascii="Noto Sans Sinhala" w:hAnsi="Noto Sans Sinhala" w:eastAsia="Noto Sans Sinhala" w:cs="Noto Sans Sinhala"/>
        </w:rPr>
        <w:t xml:space="preserve">The record for the current repeated gallery item.</w:t>
      </w:r>
    </w:p>
    <w:p>
      <w:pPr>
        <w:widowControl/>
        <w:numPr>
          <w:ilvl w:val="0"/>
          <w:numId w:val="1099"/>
        </w:numPr>
        <w:pStyle w:val="Compact"/>
      </w:pPr>
      <w:r>
        <w:rPr>
          <w:rFonts w:ascii="Noto Sans Sinhala" w:hAnsi="Noto Sans Sinhala" w:eastAsia="Noto Sans Sinhala" w:cs="Noto Sans Sinhala"/>
        </w:rPr>
        <w:t xml:space="preserve">Automatic metadata/validation wiring can be accidentally broken; preserve DataField/Update/error properties.</w:t>
      </w:r>
    </w:p>
    <w:p>
      <w:pPr>
        <w:widowControl/>
        <w:numPr>
          <w:ilvl w:val="0"/>
          <w:numId w:val="1099"/>
        </w:numPr>
        <w:pStyle w:val="Compact"/>
      </w:pPr>
      <w:r>
        <w:rPr>
          <w:rStyle w:val="VerbatimChar"/>
          <w:rFonts w:ascii="Noto Sans Sinhala" w:hAnsi="Noto Sans Sinhala" w:eastAsia="Noto Sans Sinhala" w:cs="Noto Sans Sinhala"/>
        </w:rPr>
        <w:t xml:space="preserve">ResetForm(FormName)</w:t>
      </w:r>
      <w:r>
        <w:rPr>
          <w:rFonts w:ascii="Noto Sans Sinhala" w:hAnsi="Noto Sans Sinhala" w:eastAsia="Noto Sans Sinhala" w:cs="Noto Sans Sinhala"/>
        </w:rPr>
        <w:t xml:space="preserve">.</w:t>
      </w:r>
    </w:p>
    <w:p>
      <w:pPr>
        <w:pStyle w:val="FirstParagraph"/>
        <w:widowControl/>
      </w:pPr>
      <w:r>
        <w:rPr>
          <w:bCs/>
          <w:rFonts w:ascii="Noto Sans Sinhala" w:hAnsi="Noto Sans Sinhala" w:eastAsia="Noto Sans Sinhala" w:cs="Noto Sans Sinhala"/>
          <w:b/>
        </w:rPr>
        <w:t xml:space="preserve">Primary source:</w:t>
      </w:r>
      <w:r>
        <w:rPr>
          <w:rFonts w:ascii="Noto Sans Sinhala" w:hAnsi="Noto Sans Sinhala" w:eastAsia="Noto Sans Sinhala" w:cs="Noto Sans Sinhala"/>
        </w:rPr>
        <w:t xml:space="preserve"> </w:t>
      </w:r>
      <w:hyperlink r:id="rId617">
        <w:r>
          <w:rPr>
            <w:rStyle w:val="Hyperlink"/>
          </w:rPr>
          <w:t xml:space="preserve">Edit form control</w:t>
        </w:r>
      </w:hyperlink>
      <w:r>
        <w:rPr>
          <w:rFonts w:ascii="Noto Sans Sinhala" w:hAnsi="Noto Sans Sinhala" w:eastAsia="Noto Sans Sinhala" w:cs="Noto Sans Sinhala"/>
        </w:rPr>
        <w:t xml:space="preserve">.</w:t>
      </w:r>
    </w:p>
    <w:bookmarkEnd w:id="618"/>
    <w:bookmarkEnd w:id="619"/>
    <w:bookmarkStart w:id="642" w:name="module-17"/>
    <w:p>
      <w:pPr>
        <w:pStyle w:val="Heading2"/>
        <w:keepNext/>
        <w:pageBreakBefore/>
        <w:widowControl/>
      </w:pPr>
      <w:r>
        <w:rPr>
          <w:rFonts w:ascii="Noto Sans Sinhala" w:hAnsi="Noto Sans Sinhala" w:eastAsia="Noto Sans Sinhala" w:cs="Noto Sans Sinhala"/>
        </w:rPr>
        <w:t xml:space="preserve">Module 17 — Navigation in a canvas app in Power Apps</w:t>
      </w:r>
    </w:p>
    <w:p>
      <w:pPr>
        <w:pStyle w:val="FirstParagraph"/>
        <w:widowControl/>
      </w:pPr>
      <w:r>
        <w:rPr>
          <w:bCs/>
          <w:rFonts w:ascii="Noto Sans Sinhala" w:hAnsi="Noto Sans Sinhala" w:eastAsia="Noto Sans Sinhala" w:cs="Noto Sans Sinhala"/>
          <w:b/>
        </w:rPr>
        <w:t xml:space="preserve">ඔබ දැන් ඉන්නේ:</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Part III — Canvas Apps සහ Power Apps Cards → Module 17 → 6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Create apps using Power Apps (25–30%) — Canvas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620">
              <w:r>
                <w:rPr>
                  <w:rStyle w:val="Hyperlink"/>
                </w:rPr>
                <w:t xml:space="preserve">Navigation in a canvas app in Power Apps</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2026-06-12T17:23:00+00:00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6</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Navigate/Back, screen transitions, selected-record context සහ state scope.</w:t>
            </w:r>
          </w:p>
        </w:tc>
      </w:tr>
    </w:tbl>
    <w:bookmarkStart w:id="621" w:name="official-unit-by-unit-journey-16"/>
    <w:p>
      <w:pPr>
        <w:pStyle w:val="Heading3"/>
        <w:keepNext/>
        <w:widowControl/>
      </w:pPr>
      <w:r>
        <w:rPr>
          <w:rFonts w:ascii="Noto Sans Sinhala" w:hAnsi="Noto Sans Sinhala" w:eastAsia="Noto Sans Sinhala" w:cs="Noto Sans Sinhala"/>
        </w:rPr>
        <w:t xml:space="preserve">Official Unit-by-Unit Journey</w:t>
      </w:r>
    </w:p>
    <w:bookmarkEnd w:id="621"/>
    <w:bookmarkStart w:id="623" w:name="m17-u01"/>
    <w:p>
      <w:pPr>
        <w:pStyle w:val="Heading3"/>
        <w:keepNext/>
        <w:widowControl/>
      </w:pPr>
      <w:r>
        <w:rPr>
          <w:rFonts w:ascii="Noto Sans Sinhala" w:hAnsi="Noto Sans Sinhala" w:eastAsia="Noto Sans Sinhala" w:cs="Noto Sans Sinhala"/>
        </w:rPr>
        <w:t xml:space="preserve">Unit 1 — Understanding navigation</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Navigate/Back screen flow සහ optional context record manage කරනවා.</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Destination, transition, local context and OnVisible behavior test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Hidden screens are not security.</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Navigate function; Back function; Hidden screens.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622">
        <w:r>
          <w:rPr>
            <w:rStyle w:val="Hyperlink"/>
          </w:rPr>
          <w:t xml:space="preserve">Open Unit 1</w:t>
        </w:r>
      </w:hyperlink>
    </w:p>
    <w:bookmarkEnd w:id="623"/>
    <w:bookmarkStart w:id="625" w:name="m17-u02"/>
    <w:p>
      <w:pPr>
        <w:pStyle w:val="Heading3"/>
        <w:keepNext/>
        <w:widowControl/>
      </w:pPr>
      <w:r>
        <w:rPr>
          <w:rFonts w:ascii="Noto Sans Sinhala" w:hAnsi="Noto Sans Sinhala" w:eastAsia="Noto Sans Sinhala" w:cs="Noto Sans Sinhala"/>
        </w:rPr>
        <w:t xml:space="preserve">Unit 2 — The Navigate and Back functions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Navigate/Back screen flow සහ optional context record manage කරනවා.</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Destination, transition, local context and OnVisible behavior test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Hidden screens are not security.</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Navigate function; Back function; Screen transitions; Examples.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624">
        <w:r>
          <w:rPr>
            <w:rStyle w:val="Hyperlink"/>
          </w:rPr>
          <w:t xml:space="preserve">Open Unit 2</w:t>
        </w:r>
      </w:hyperlink>
    </w:p>
    <w:bookmarkEnd w:id="625"/>
    <w:bookmarkStart w:id="627" w:name="m17-u03"/>
    <w:p>
      <w:pPr>
        <w:pStyle w:val="Heading3"/>
        <w:keepNext/>
        <w:widowControl/>
      </w:pPr>
      <w:r>
        <w:rPr>
          <w:rFonts w:ascii="Noto Sans Sinhala" w:hAnsi="Noto Sans Sinhala" w:eastAsia="Noto Sans Sinhala" w:cs="Noto Sans Sinhala"/>
        </w:rPr>
        <w:t xml:space="preserve">Unit 3 — More ways to use the Navigate function</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Navigate/Back screen flow සහ optional context record manage කරනවා.</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Destination, transition, local context and OnVisible behavior test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Hidden screens are not security.</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OnSuccess navigation; OnTimerEnd navigation; OnChange navigation.</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626">
        <w:r>
          <w:rPr>
            <w:rStyle w:val="Hyperlink"/>
          </w:rPr>
          <w:t xml:space="preserve">Open Unit 3</w:t>
        </w:r>
      </w:hyperlink>
    </w:p>
    <w:bookmarkEnd w:id="627"/>
    <w:bookmarkStart w:id="629" w:name="m17-u04"/>
    <w:p>
      <w:pPr>
        <w:pStyle w:val="Heading3"/>
        <w:keepNext/>
        <w:widowControl/>
      </w:pPr>
      <w:r>
        <w:rPr>
          <w:rFonts w:ascii="Noto Sans Sinhala" w:hAnsi="Noto Sans Sinhala" w:eastAsia="Noto Sans Sinhala" w:cs="Noto Sans Sinhala"/>
        </w:rPr>
        <w:t xml:space="preserve">Unit 4 — Exercise - App navigation practice</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configuration page එකකි; click sequenceට වඩා dependency සහ expected result observe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Development/Developer Environment එකක official steps follow කර, ordinary-user security and failure path test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Practice — exam questions configuration outcome/next step අහන්න පුළුවන්.</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628">
        <w:r>
          <w:rPr>
            <w:rStyle w:val="Hyperlink"/>
          </w:rPr>
          <w:t xml:space="preserve">Open Unit 4</w:t>
        </w:r>
      </w:hyperlink>
    </w:p>
    <w:bookmarkEnd w:id="629"/>
    <w:bookmarkStart w:id="631" w:name="m17-u05"/>
    <w:p>
      <w:pPr>
        <w:pStyle w:val="Heading3"/>
        <w:keepNext/>
        <w:widowControl/>
      </w:pPr>
      <w:r>
        <w:rPr>
          <w:rFonts w:ascii="Noto Sans Sinhala" w:hAnsi="Noto Sans Sinhala" w:eastAsia="Noto Sans Sinhala" w:cs="Noto Sans Sinhala"/>
        </w:rPr>
        <w:t xml:space="preserve">Unit 5 — Module assessment</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 page එක official self-assessment එකයි; answer memorize නොකර decision rule explain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notes නැතුව attempt කර, wrong option එක wrong ඇයි කියලා ලියන්න.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question style practice; content source ලෙස previous units භාවිතා කරන්න.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Knowledge check for navigation in a canvas app in Power Apps.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630">
        <w:r>
          <w:rPr>
            <w:rStyle w:val="Hyperlink"/>
          </w:rPr>
          <w:t xml:space="preserve">Open Unit 5</w:t>
        </w:r>
      </w:hyperlink>
    </w:p>
    <w:bookmarkEnd w:id="631"/>
    <w:bookmarkStart w:id="633" w:name="m17-u06"/>
    <w:p>
      <w:pPr>
        <w:pStyle w:val="Heading3"/>
        <w:keepNext/>
        <w:widowControl/>
      </w:pPr>
      <w:r>
        <w:rPr>
          <w:rFonts w:ascii="Noto Sans Sinhala" w:hAnsi="Noto Sans Sinhala" w:eastAsia="Noto Sans Sinhala" w:cs="Noto Sans Sinhala"/>
        </w:rPr>
        <w:t xml:space="preserve">Unit 6 — Summary</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Module learning objectives consolidate කරන recap page එකයි.</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මෙම guide එකේ Memory Notes සහ missed knowledge-check answers සමඟ compare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last-pass memory consolidation.</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References.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632">
        <w:r>
          <w:rPr>
            <w:rStyle w:val="Hyperlink"/>
          </w:rPr>
          <w:t xml:space="preserve">Open Unit 6</w:t>
        </w:r>
      </w:hyperlink>
    </w:p>
    <w:bookmarkEnd w:id="633"/>
    <w:bookmarkStart w:id="634" w:name="X12892e778901b53629d97f46a45da588cce7393"/>
    <w:p>
      <w:pPr>
        <w:pStyle w:val="Heading3"/>
        <w:keepNext/>
        <w:widowControl/>
      </w:pPr>
      <w:r>
        <w:rPr>
          <w:rFonts w:ascii="Noto Sans Sinhala" w:hAnsi="Noto Sans Sinhala" w:eastAsia="Noto Sans Sinhala" w:cs="Noto Sans Sinhala"/>
        </w:rPr>
        <w:t xml:space="preserve">Instructor Deep Dive — Navigation, screen context, state</w:t>
      </w:r>
    </w:p>
    <w:p>
      <w:pPr>
        <w:pStyle w:val="FirstParagraph"/>
        <w:widowControl/>
      </w:pPr>
      <w:r>
        <w:rPr>
          <w:rStyle w:val="VerbatimChar"/>
          <w:rFonts w:ascii="Noto Sans Sinhala" w:hAnsi="Noto Sans Sinhala" w:eastAsia="Noto Sans Sinhala" w:cs="Noto Sans Sinhala"/>
        </w:rPr>
        <w:t xml:space="preserve">Navigate(TargetScreen, Transition, {ContextName: Value})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moves forward and optionally sets screen context variables.</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Back()</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returns to previous screen.</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Screen.OnVisible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runs when screen becomes visible; use carefully because repeated navigation can reinitialize state.</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Need</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Feature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Move to a known screen</w:t>
            </w:r>
          </w:p>
        </w:tc>
        <w:tc>
          <w:tcPr>
            <w:vAlign w:val="center"/>
            <w:tcMar>
              <w:top w:w="80" w:type="dxa"/>
              <w:start w:w="120" w:type="dxa"/>
              <w:bottom w:w="80" w:type="dxa"/>
              <w:end w:w="120" w:type="dxa"/>
            </w:tcMar>
          </w:tcPr>
          <w:p>
            <w:pPr>
              <w:pStyle w:val="Compact"/>
              <w:spacing w:before="0" w:after="40" w:line="259" w:lineRule="auto"/>
              <w:jc w:val="left"/>
            </w:pPr>
            <w:r>
              <w:rPr>
                <w:rStyle w:val="VerbatimChar"/>
                <w:rFonts w:ascii="Noto Sans Sinhala" w:hAnsi="Noto Sans Sinhala" w:eastAsia="Noto Sans Sinhala" w:cs="Noto Sans Sinhala"/>
                <w:color w:val="1F2D3D"/>
                <w:sz w:val="18"/>
              </w:rPr>
              <w:t xml:space="preserve">Navigate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Return to previous screen</w:t>
            </w:r>
          </w:p>
        </w:tc>
        <w:tc>
          <w:tcPr>
            <w:vAlign w:val="center"/>
            <w:tcMar>
              <w:top w:w="80" w:type="dxa"/>
              <w:start w:w="120" w:type="dxa"/>
              <w:bottom w:w="80" w:type="dxa"/>
              <w:end w:w="120" w:type="dxa"/>
            </w:tcMar>
          </w:tcPr>
          <w:p>
            <w:pPr>
              <w:pStyle w:val="Compact"/>
              <w:spacing w:before="0" w:after="40" w:line="259" w:lineRule="auto"/>
              <w:jc w:val="left"/>
            </w:pPr>
            <w:r>
              <w:rPr>
                <w:rStyle w:val="VerbatimChar"/>
                <w:rFonts w:ascii="Noto Sans Sinhala" w:hAnsi="Noto Sans Sinhala" w:eastAsia="Noto Sans Sinhala" w:cs="Noto Sans Sinhala"/>
                <w:color w:val="1F2D3D"/>
                <w:sz w:val="18"/>
              </w:rPr>
              <w:t xml:space="preserve">Back</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Pass screen-local value while navigating</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Navigate context record /</w:t>
            </w:r>
            <w:r>
              <w:rPr>
                <w:rFonts w:ascii="Noto Sans Sinhala" w:hAnsi="Noto Sans Sinhala" w:eastAsia="Noto Sans Sinhala" w:cs="Noto Sans Sinhala"/>
                <w:color w:val="1F2D3D"/>
                <w:sz w:val="18"/>
              </w:rPr>
              <w:t xml:space="preserve"> </w:t>
            </w:r>
            <w:r>
              <w:rPr>
                <w:rStyle w:val="VerbatimChar"/>
                <w:rFonts w:ascii="Noto Sans Sinhala" w:hAnsi="Noto Sans Sinhala" w:eastAsia="Noto Sans Sinhala" w:cs="Noto Sans Sinhala"/>
                <w:color w:val="1F2D3D"/>
                <w:sz w:val="18"/>
              </w:rPr>
              <w:t xml:space="preserve">UpdateContext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App-wide state</w:t>
            </w:r>
          </w:p>
        </w:tc>
        <w:tc>
          <w:tcPr>
            <w:vAlign w:val="center"/>
            <w:tcMar>
              <w:top w:w="80" w:type="dxa"/>
              <w:start w:w="120" w:type="dxa"/>
              <w:bottom w:w="80" w:type="dxa"/>
              <w:end w:w="120" w:type="dxa"/>
            </w:tcMar>
          </w:tcPr>
          <w:p>
            <w:pPr>
              <w:pStyle w:val="Compact"/>
              <w:spacing w:before="0" w:after="40" w:line="259" w:lineRule="auto"/>
              <w:jc w:val="left"/>
            </w:pPr>
            <w:r>
              <w:rPr>
                <w:rStyle w:val="VerbatimChar"/>
                <w:rFonts w:ascii="Noto Sans Sinhala" w:hAnsi="Noto Sans Sinhala" w:eastAsia="Noto Sans Sinhala" w:cs="Noto Sans Sinhala"/>
                <w:color w:val="1F2D3D"/>
                <w:sz w:val="18"/>
              </w:rPr>
              <w:t xml:space="preserve">Set</w:t>
            </w:r>
            <w:r>
              <w:rPr>
                <w:rFonts w:ascii="Noto Sans Sinhala" w:hAnsi="Noto Sans Sinhala" w:eastAsia="Noto Sans Sinhala" w:cs="Noto Sans Sinhala"/>
                <w:color w:val="1F2D3D"/>
                <w:sz w:val="18"/>
              </w:rPr>
              <w:t xml:space="preserve"> </w:t>
            </w:r>
            <w:r>
              <w:rPr>
                <w:rFonts w:ascii="Noto Sans Sinhala" w:hAnsi="Noto Sans Sinhala" w:eastAsia="Noto Sans Sinhala" w:cs="Noto Sans Sinhala"/>
                <w:color w:val="1F2D3D"/>
                <w:sz w:val="18"/>
              </w:rPr>
              <w:t xml:space="preserve">global variable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Temporary tabular data</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Collection</w:t>
            </w:r>
          </w:p>
        </w:tc>
      </w:tr>
    </w:tbl>
    <w:p>
      <w:pPr>
        <w:pStyle w:val="BodyText"/>
        <w:widowControl/>
      </w:pPr>
      <w:r>
        <w:rPr>
          <w:rFonts w:ascii="Noto Sans Sinhala" w:hAnsi="Noto Sans Sinhala" w:eastAsia="Noto Sans Sinhala" w:cs="Noto Sans Sinhala"/>
        </w:rPr>
        <w:t xml:space="preserve">Hidden screen is still part of app and formulas can reference it; setting</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Visible=false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or removing a navigation button is not access security. Avoid deeply tangled navigation; define start screen/role routing carefully.</w:t>
      </w:r>
    </w:p>
    <w:bookmarkEnd w:id="634"/>
    <w:bookmarkStart w:id="635" w:name="pl-200-exam-trap-15"/>
    <w:p>
      <w:pPr>
        <w:pStyle w:val="Heading3"/>
        <w:keepNext/>
        <w:widowControl/>
      </w:pPr>
      <w:r>
        <w:rPr>
          <w:rFonts w:ascii="Noto Sans Sinhala" w:hAnsi="Noto Sans Sinhala" w:eastAsia="Noto Sans Sinhala" w:cs="Noto Sans Sinhala"/>
        </w:rPr>
        <w:t xml:space="preserve">⚠️ PL-200 Exam Trap</w:t>
      </w:r>
    </w:p>
    <w:p>
      <w:pPr>
        <w:pStyle w:val="FirstParagraph"/>
        <w:widowControl/>
      </w:pPr>
      <w:r>
        <w:rPr>
          <w:rStyle w:val="VerbatimChar"/>
          <w:rFonts w:ascii="Noto Sans Sinhala" w:hAnsi="Noto Sans Sinhala" w:eastAsia="Noto Sans Sinhala" w:cs="Noto Sans Sinhala"/>
        </w:rPr>
        <w:t xml:space="preserve">UpdateContext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screen variable is not available everywhere like a global</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Set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variable. Use narrowest scope.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Back</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follows navigation history, not necessarily a hard-coded screen.</w:t>
      </w:r>
    </w:p>
    <w:bookmarkEnd w:id="635"/>
    <w:bookmarkStart w:id="636" w:name="scenario-based-learning-16"/>
    <w:p>
      <w:pPr>
        <w:pStyle w:val="Heading3"/>
        <w:keepNext/>
        <w:widowControl/>
      </w:pPr>
      <w:r>
        <w:rPr>
          <w:rFonts w:ascii="Noto Sans Sinhala" w:hAnsi="Noto Sans Sinhala" w:eastAsia="Noto Sans Sinhala" w:cs="Noto Sans Sinhala"/>
        </w:rPr>
        <w:t xml:space="preserve">Scenario-based learning</w:t>
      </w:r>
    </w:p>
    <w:p>
      <w:pPr>
        <w:pStyle w:val="FirstParagraph"/>
        <w:widowControl/>
      </w:pPr>
      <w:r>
        <w:rPr>
          <w:bCs/>
          <w:rFonts w:ascii="Noto Sans Sinhala" w:hAnsi="Noto Sans Sinhala" w:eastAsia="Noto Sans Sinhala" w:cs="Noto Sans Sinhala"/>
          <w:b/>
        </w:rPr>
        <w:t xml:space="preserve">Scenario: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User selects Order in Gallery and opens Detail screen.</w:t>
      </w:r>
      <w:r>
        <w:rPr>
          <w:rFonts w:ascii="Noto Sans Sinhala" w:hAnsi="Noto Sans Sinhala" w:eastAsia="Noto Sans Sinhala" w:cs="Noto Sans Sinhala"/>
        </w:rPr>
        <w:br/>
      </w:r>
      <w:r>
        <w:rPr>
          <w:bCs/>
          <w:rFonts w:ascii="Noto Sans Sinhala" w:hAnsi="Noto Sans Sinhala" w:eastAsia="Noto Sans Sinhala" w:cs="Noto Sans Sinhala"/>
          <w:b/>
        </w:rPr>
        <w:t xml:space="preserve">Correct:</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Navigate(scrDetail, ScreenTransition.Fade, {locOrder: ThisItem})</w:t>
      </w:r>
      <w:r>
        <w:rPr>
          <w:rFonts w:ascii="Noto Sans Sinhala" w:hAnsi="Noto Sans Sinhala" w:eastAsia="Noto Sans Sinhala" w:cs="Noto Sans Sinhala"/>
        </w:rPr>
        <w:t xml:space="preserve">; Detail Form Item=</w:t>
      </w:r>
      <w:r>
        <w:rPr>
          <w:rStyle w:val="VerbatimChar"/>
          <w:rFonts w:ascii="Noto Sans Sinhala" w:hAnsi="Noto Sans Sinhala" w:eastAsia="Noto Sans Sinhala" w:cs="Noto Sans Sinhala"/>
        </w:rPr>
        <w:t xml:space="preserve">locOrder</w:t>
      </w:r>
      <w:r>
        <w:rPr>
          <w:rFonts w:ascii="Noto Sans Sinhala" w:hAnsi="Noto Sans Sinhala" w:eastAsia="Noto Sans Sinhala" w:cs="Noto Sans Sinhala"/>
        </w:rPr>
        <w:t xml:space="preserve">.</w:t>
      </w:r>
      <w:r>
        <w:rPr>
          <w:rFonts w:ascii="Noto Sans Sinhala" w:hAnsi="Noto Sans Sinhala" w:eastAsia="Noto Sans Sinhala" w:cs="Noto Sans Sinhala"/>
        </w:rPr>
        <w:br/>
      </w:r>
      <w:r>
        <w:rPr>
          <w:bCs/>
          <w:rFonts w:ascii="Noto Sans Sinhala" w:hAnsi="Noto Sans Sinhala" w:eastAsia="Noto Sans Sinhala" w:cs="Noto Sans Sinhala"/>
          <w:b/>
        </w:rPr>
        <w:t xml:space="preserve">Alternative: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Global variable works but unnecessarily broad if only detail screen needs it.</w:t>
      </w:r>
    </w:p>
    <w:bookmarkEnd w:id="636"/>
    <w:bookmarkStart w:id="637" w:name="tiny-details-you-should-remember-16"/>
    <w:p>
      <w:pPr>
        <w:pStyle w:val="Heading3"/>
        <w:keepNext/>
        <w:widowControl/>
      </w:pPr>
      <w:r>
        <w:rPr>
          <w:rFonts w:ascii="Noto Sans Sinhala" w:hAnsi="Noto Sans Sinhala" w:eastAsia="Noto Sans Sinhala" w:cs="Noto Sans Sinhala"/>
        </w:rPr>
        <w:t xml:space="preserve">🔍 Tiny Details You Should Remember</w:t>
      </w:r>
    </w:p>
    <w:p>
      <w:pPr>
        <w:widowControl/>
        <w:numPr>
          <w:ilvl w:val="0"/>
          <w:numId w:val="1100"/>
        </w:numPr>
        <w:pStyle w:val="Compact"/>
      </w:pPr>
      <w:r>
        <w:rPr>
          <w:rFonts w:ascii="Noto Sans Sinhala" w:hAnsi="Noto Sans Sinhala" w:eastAsia="Noto Sans Sinhala" w:cs="Noto Sans Sinhala"/>
        </w:rPr>
        <w:t xml:space="preserve">Context variables are screen-scoped.</w:t>
      </w:r>
    </w:p>
    <w:p>
      <w:pPr>
        <w:widowControl/>
        <w:numPr>
          <w:ilvl w:val="0"/>
          <w:numId w:val="1100"/>
        </w:numPr>
        <w:pStyle w:val="Compact"/>
      </w:pPr>
      <w:r>
        <w:rPr>
          <w:rStyle w:val="VerbatimChar"/>
          <w:rFonts w:ascii="Noto Sans Sinhala" w:hAnsi="Noto Sans Sinhala" w:eastAsia="Noto Sans Sinhala" w:cs="Noto Sans Sinhala"/>
        </w:rPr>
        <w:t xml:space="preserve">Back()</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uses prior navigation stack.</w:t>
      </w:r>
    </w:p>
    <w:p>
      <w:pPr>
        <w:widowControl/>
        <w:numPr>
          <w:ilvl w:val="0"/>
          <w:numId w:val="1100"/>
        </w:numPr>
        <w:pStyle w:val="Compact"/>
      </w:pPr>
      <w:r>
        <w:rPr>
          <w:rStyle w:val="VerbatimChar"/>
          <w:rFonts w:ascii="Noto Sans Sinhala" w:hAnsi="Noto Sans Sinhala" w:eastAsia="Noto Sans Sinhala" w:cs="Noto Sans Sinhala"/>
        </w:rPr>
        <w:t xml:space="preserve">OnVisible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may run every time screen is entered.</w:t>
      </w:r>
    </w:p>
    <w:p>
      <w:pPr>
        <w:widowControl/>
        <w:numPr>
          <w:ilvl w:val="0"/>
          <w:numId w:val="1100"/>
        </w:numPr>
        <w:pStyle w:val="Compact"/>
      </w:pPr>
      <w:r>
        <w:rPr>
          <w:rFonts w:ascii="Noto Sans Sinhala" w:hAnsi="Noto Sans Sinhala" w:eastAsia="Noto Sans Sinhala" w:cs="Noto Sans Sinhala"/>
        </w:rPr>
        <w:t xml:space="preserve">Hidden controls/screens are not security controls.</w:t>
      </w:r>
    </w:p>
    <w:bookmarkEnd w:id="637"/>
    <w:bookmarkStart w:id="638" w:name="exam-memory-notes-16"/>
    <w:p>
      <w:pPr>
        <w:pStyle w:val="Heading3"/>
        <w:keepNext/>
        <w:widowControl/>
      </w:pPr>
      <w:r>
        <w:rPr>
          <w:rFonts w:ascii="Noto Sans Sinhala" w:hAnsi="Noto Sans Sinhala" w:eastAsia="Noto Sans Sinhala" w:cs="Noto Sans Sinhala"/>
        </w:rPr>
        <w:t xml:space="preserve">🧠 Exam Memory Notes</w:t>
      </w:r>
    </w:p>
    <w:p>
      <w:pPr>
        <w:widowControl/>
        <w:numPr>
          <w:ilvl w:val="0"/>
          <w:numId w:val="1101"/>
        </w:numPr>
        <w:pStyle w:val="Compact"/>
      </w:pPr>
      <w:r>
        <w:rPr>
          <w:rFonts w:ascii="Noto Sans Sinhala" w:hAnsi="Noto Sans Sinhala" w:eastAsia="Noto Sans Sinhala" w:cs="Noto Sans Sinhala"/>
        </w:rPr>
        <w:t xml:space="preserve">Navigate = known destination.</w:t>
      </w:r>
    </w:p>
    <w:p>
      <w:pPr>
        <w:widowControl/>
        <w:numPr>
          <w:ilvl w:val="0"/>
          <w:numId w:val="1101"/>
        </w:numPr>
        <w:pStyle w:val="Compact"/>
      </w:pPr>
      <w:r>
        <w:rPr>
          <w:rFonts w:ascii="Noto Sans Sinhala" w:hAnsi="Noto Sans Sinhala" w:eastAsia="Noto Sans Sinhala" w:cs="Noto Sans Sinhala"/>
        </w:rPr>
        <w:t xml:space="preserve">Back = previous destination.</w:t>
      </w:r>
    </w:p>
    <w:p>
      <w:pPr>
        <w:widowControl/>
        <w:numPr>
          <w:ilvl w:val="0"/>
          <w:numId w:val="1101"/>
        </w:numPr>
        <w:pStyle w:val="Compact"/>
      </w:pPr>
      <w:r>
        <w:rPr>
          <w:rFonts w:ascii="Noto Sans Sinhala" w:hAnsi="Noto Sans Sinhala" w:eastAsia="Noto Sans Sinhala" w:cs="Noto Sans Sinhala"/>
        </w:rPr>
        <w:t xml:space="preserve">Pass local record in Navigate context.</w:t>
      </w:r>
    </w:p>
    <w:p>
      <w:pPr>
        <w:widowControl/>
        <w:numPr>
          <w:ilvl w:val="0"/>
          <w:numId w:val="1101"/>
        </w:numPr>
        <w:pStyle w:val="Compact"/>
      </w:pPr>
      <w:r>
        <w:rPr>
          <w:rFonts w:ascii="Noto Sans Sinhala" w:hAnsi="Noto Sans Sinhala" w:eastAsia="Noto Sans Sinhala" w:cs="Noto Sans Sinhala"/>
        </w:rPr>
        <w:t xml:space="preserve">Use narrowest state scope.</w:t>
      </w:r>
    </w:p>
    <w:bookmarkEnd w:id="638"/>
    <w:bookmarkStart w:id="639" w:name="module-knowledge-check-questions-16"/>
    <w:p>
      <w:pPr>
        <w:pStyle w:val="Heading3"/>
        <w:keepNext/>
        <w:widowControl/>
      </w:pPr>
      <w:r>
        <w:rPr>
          <w:rFonts w:ascii="Noto Sans Sinhala" w:hAnsi="Noto Sans Sinhala" w:eastAsia="Noto Sans Sinhala" w:cs="Noto Sans Sinhala"/>
        </w:rPr>
        <w:t xml:space="preserve">Module Knowledge Check — Questions</w:t>
      </w:r>
    </w:p>
    <w:p>
      <w:pPr>
        <w:widowControl/>
        <w:numPr>
          <w:ilvl w:val="0"/>
          <w:numId w:val="1102"/>
        </w:numPr>
        <w:pStyle w:val="Compact"/>
      </w:pPr>
      <w:r>
        <w:rPr>
          <w:rFonts w:ascii="Noto Sans Sinhala" w:hAnsi="Noto Sans Sinhala" w:eastAsia="Noto Sans Sinhala" w:cs="Noto Sans Sinhala"/>
        </w:rPr>
        <w:t xml:space="preserve">Which function returns to the previous screen?</w:t>
      </w:r>
    </w:p>
    <w:p>
      <w:pPr>
        <w:widowControl/>
        <w:numPr>
          <w:ilvl w:val="0"/>
          <w:numId w:val="1102"/>
        </w:numPr>
        <w:pStyle w:val="Compact"/>
      </w:pPr>
      <w:r>
        <w:rPr>
          <w:rFonts w:ascii="Noto Sans Sinhala" w:hAnsi="Noto Sans Sinhala" w:eastAsia="Noto Sans Sinhala" w:cs="Noto Sans Sinhala"/>
        </w:rPr>
        <w:t xml:space="preserve">How can a selected record be passed to a detail screen without a global variable?</w:t>
      </w:r>
    </w:p>
    <w:p>
      <w:pPr>
        <w:widowControl/>
        <w:numPr>
          <w:ilvl w:val="0"/>
          <w:numId w:val="1102"/>
        </w:numPr>
        <w:pStyle w:val="Compact"/>
      </w:pPr>
      <w:r>
        <w:rPr>
          <w:rFonts w:ascii="Noto Sans Sinhala" w:hAnsi="Noto Sans Sinhala" w:eastAsia="Noto Sans Sinhala" w:cs="Noto Sans Sinhala"/>
        </w:rPr>
        <w:t xml:space="preserve">Does hiding a screen secure its data?</w:t>
      </w:r>
    </w:p>
    <w:p>
      <w:pPr>
        <w:widowControl/>
        <w:numPr>
          <w:ilvl w:val="0"/>
          <w:numId w:val="1102"/>
        </w:numPr>
        <w:pStyle w:val="Compact"/>
      </w:pPr>
      <w:r>
        <w:rPr>
          <w:rFonts w:ascii="Noto Sans Sinhala" w:hAnsi="Noto Sans Sinhala" w:eastAsia="Noto Sans Sinhala" w:cs="Noto Sans Sinhala"/>
        </w:rPr>
        <w:t xml:space="preserve">When can</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OnVisible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run?</w:t>
      </w:r>
    </w:p>
    <w:p>
      <w:pPr>
        <w:widowControl/>
        <w:numPr>
          <w:ilvl w:val="0"/>
          <w:numId w:val="1102"/>
        </w:numPr>
        <w:pStyle w:val="Compact"/>
      </w:pPr>
      <w:r>
        <w:rPr>
          <w:rFonts w:ascii="Noto Sans Sinhala" w:hAnsi="Noto Sans Sinhala" w:eastAsia="Noto Sans Sinhala" w:cs="Noto Sans Sinhala"/>
        </w:rPr>
        <w:t xml:space="preserve">What is the scope of a context variable?</w:t>
      </w:r>
    </w:p>
    <w:bookmarkEnd w:id="639"/>
    <w:bookmarkStart w:id="641" w:name="answers-explanations-16"/>
    <w:p>
      <w:pPr>
        <w:pStyle w:val="Heading3"/>
        <w:keepNext/>
        <w:widowControl/>
      </w:pPr>
      <w:r>
        <w:rPr>
          <w:rFonts w:ascii="Noto Sans Sinhala" w:hAnsi="Noto Sans Sinhala" w:eastAsia="Noto Sans Sinhala" w:cs="Noto Sans Sinhala"/>
        </w:rPr>
        <w:t xml:space="preserve">Answers &amp; Explanations</w:t>
      </w:r>
    </w:p>
    <w:p>
      <w:pPr>
        <w:widowControl/>
        <w:numPr>
          <w:ilvl w:val="0"/>
          <w:numId w:val="1103"/>
        </w:numPr>
        <w:pStyle w:val="Compact"/>
      </w:pPr>
      <w:r>
        <w:rPr>
          <w:rStyle w:val="VerbatimChar"/>
          <w:rFonts w:ascii="Noto Sans Sinhala" w:hAnsi="Noto Sans Sinhala" w:eastAsia="Noto Sans Sinhala" w:cs="Noto Sans Sinhala"/>
        </w:rPr>
        <w:t xml:space="preserve">Back()</w:t>
      </w:r>
      <w:r>
        <w:rPr>
          <w:rFonts w:ascii="Noto Sans Sinhala" w:hAnsi="Noto Sans Sinhala" w:eastAsia="Noto Sans Sinhala" w:cs="Noto Sans Sinhala"/>
        </w:rPr>
        <w:t xml:space="preserve">.</w:t>
      </w:r>
    </w:p>
    <w:p>
      <w:pPr>
        <w:widowControl/>
        <w:numPr>
          <w:ilvl w:val="0"/>
          <w:numId w:val="1103"/>
        </w:numPr>
        <w:pStyle w:val="Compact"/>
      </w:pPr>
      <w:r>
        <w:rPr>
          <w:rFonts w:ascii="Noto Sans Sinhala" w:hAnsi="Noto Sans Sinhala" w:eastAsia="Noto Sans Sinhala" w:cs="Noto Sans Sinhala"/>
        </w:rPr>
        <w:t xml:space="preserve">Pass a context record in</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Navigate(..., {locRecord: ThisItem})</w:t>
      </w:r>
      <w:r>
        <w:rPr>
          <w:rFonts w:ascii="Noto Sans Sinhala" w:hAnsi="Noto Sans Sinhala" w:eastAsia="Noto Sans Sinhala" w:cs="Noto Sans Sinhala"/>
        </w:rPr>
        <w:t xml:space="preserve">.</w:t>
      </w:r>
    </w:p>
    <w:p>
      <w:pPr>
        <w:widowControl/>
        <w:numPr>
          <w:ilvl w:val="0"/>
          <w:numId w:val="1103"/>
        </w:numPr>
        <w:pStyle w:val="Compact"/>
      </w:pPr>
      <w:r>
        <w:rPr>
          <w:bCs/>
          <w:rFonts w:ascii="Noto Sans Sinhala" w:hAnsi="Noto Sans Sinhala" w:eastAsia="Noto Sans Sinhala" w:cs="Noto Sans Sinhala"/>
          <w:b/>
        </w:rPr>
        <w:t xml:space="preserve">No.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Enforce security at the data source.</w:t>
      </w:r>
    </w:p>
    <w:p>
      <w:pPr>
        <w:widowControl/>
        <w:numPr>
          <w:ilvl w:val="0"/>
          <w:numId w:val="1103"/>
        </w:numPr>
        <w:pStyle w:val="Compact"/>
      </w:pPr>
      <w:r>
        <w:rPr>
          <w:rFonts w:ascii="Noto Sans Sinhala" w:hAnsi="Noto Sans Sinhala" w:eastAsia="Noto Sans Sinhala" w:cs="Noto Sans Sinhala"/>
        </w:rPr>
        <w:t xml:space="preserve">Each time the screen becomes visible, depending navigation.</w:t>
      </w:r>
    </w:p>
    <w:p>
      <w:pPr>
        <w:widowControl/>
        <w:numPr>
          <w:ilvl w:val="0"/>
          <w:numId w:val="1103"/>
        </w:numPr>
        <w:pStyle w:val="Compact"/>
      </w:pPr>
      <w:r>
        <w:rPr>
          <w:rFonts w:ascii="Noto Sans Sinhala" w:hAnsi="Noto Sans Sinhala" w:eastAsia="Noto Sans Sinhala" w:cs="Noto Sans Sinhala"/>
        </w:rPr>
        <w:t xml:space="preserve">The screen where it is created/updated.</w:t>
      </w:r>
    </w:p>
    <w:p>
      <w:pPr>
        <w:pStyle w:val="FirstParagraph"/>
        <w:widowControl/>
      </w:pPr>
      <w:r>
        <w:rPr>
          <w:bCs/>
          <w:rFonts w:ascii="Noto Sans Sinhala" w:hAnsi="Noto Sans Sinhala" w:eastAsia="Noto Sans Sinhala" w:cs="Noto Sans Sinhala"/>
          <w:b/>
        </w:rPr>
        <w:t xml:space="preserve">Primary source:</w:t>
      </w:r>
      <w:r>
        <w:rPr>
          <w:rFonts w:ascii="Noto Sans Sinhala" w:hAnsi="Noto Sans Sinhala" w:eastAsia="Noto Sans Sinhala" w:cs="Noto Sans Sinhala"/>
        </w:rPr>
        <w:t xml:space="preserve"> </w:t>
      </w:r>
      <w:hyperlink r:id="rId640">
        <w:r>
          <w:rPr>
            <w:rStyle w:val="Hyperlink"/>
          </w:rPr>
          <w:t xml:space="preserve">Navigate and Back</w:t>
        </w:r>
      </w:hyperlink>
      <w:r>
        <w:rPr>
          <w:rFonts w:ascii="Noto Sans Sinhala" w:hAnsi="Noto Sans Sinhala" w:eastAsia="Noto Sans Sinhala" w:cs="Noto Sans Sinhala"/>
        </w:rPr>
        <w:t xml:space="preserve">.</w:t>
      </w:r>
    </w:p>
    <w:bookmarkEnd w:id="641"/>
    <w:bookmarkEnd w:id="642"/>
    <w:bookmarkStart w:id="679" w:name="module-18"/>
    <w:p>
      <w:pPr>
        <w:pStyle w:val="Heading2"/>
        <w:keepNext/>
        <w:pageBreakBefore/>
        <w:widowControl/>
      </w:pPr>
      <w:r>
        <w:rPr>
          <w:rFonts w:ascii="Noto Sans Sinhala" w:hAnsi="Noto Sans Sinhala" w:eastAsia="Noto Sans Sinhala" w:cs="Noto Sans Sinhala"/>
        </w:rPr>
        <w:t xml:space="preserve">Module 18 — Create formulas to change behaviors in a Power Apps canvas app</w:t>
      </w:r>
    </w:p>
    <w:p>
      <w:pPr>
        <w:pStyle w:val="FirstParagraph"/>
        <w:widowControl/>
      </w:pPr>
      <w:r>
        <w:rPr>
          <w:bCs/>
          <w:rFonts w:ascii="Noto Sans Sinhala" w:hAnsi="Noto Sans Sinhala" w:eastAsia="Noto Sans Sinhala" w:cs="Noto Sans Sinhala"/>
          <w:b/>
        </w:rPr>
        <w:t xml:space="preserve">ඔබ දැන් ඉන්නේ:</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Part III — Canvas Apps සහ Power Apps Cards → Module 18 → 8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Create apps using Power Apps (25–30%) — Canvas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643">
              <w:r>
                <w:rPr>
                  <w:rStyle w:val="Hyperlink"/>
                </w:rPr>
                <w:t xml:space="preserve">Create formulas to change behaviors in a Power Apps canvas app</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2026-06-12T17:23:00+00:00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8</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Power Fx functions, variables, collections, Patch/SubmitForm, errors සහ delegation correctness.</w:t>
            </w:r>
          </w:p>
        </w:tc>
      </w:tr>
    </w:tbl>
    <w:bookmarkStart w:id="644" w:name="official-unit-by-unit-journey-17"/>
    <w:p>
      <w:pPr>
        <w:pStyle w:val="Heading3"/>
        <w:keepNext/>
        <w:widowControl/>
      </w:pPr>
      <w:r>
        <w:rPr>
          <w:rFonts w:ascii="Noto Sans Sinhala" w:hAnsi="Noto Sans Sinhala" w:eastAsia="Noto Sans Sinhala" w:cs="Noto Sans Sinhala"/>
        </w:rPr>
        <w:t xml:space="preserve">Official Unit-by-Unit Journey</w:t>
      </w:r>
    </w:p>
    <w:bookmarkEnd w:id="644"/>
    <w:bookmarkStart w:id="646" w:name="m18-u01"/>
    <w:p>
      <w:pPr>
        <w:pStyle w:val="Heading3"/>
        <w:keepNext/>
        <w:widowControl/>
      </w:pPr>
      <w:r>
        <w:rPr>
          <w:rFonts w:ascii="Noto Sans Sinhala" w:hAnsi="Noto Sans Sinhala" w:eastAsia="Noto Sans Sinhala" w:cs="Noto Sans Sinhala"/>
        </w:rPr>
        <w:t xml:space="preserve">Unit 1 — Formulas and functionality</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Power Fx formula declarative expression එකෙන් value හෝ behavior define කරනවා.</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Data type/context/function support, errors and delegation test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Formula vs Rollup vs Flow/Business Rule selection.</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645">
        <w:r>
          <w:rPr>
            <w:rStyle w:val="Hyperlink"/>
          </w:rPr>
          <w:t xml:space="preserve">Open Unit 1</w:t>
        </w:r>
      </w:hyperlink>
    </w:p>
    <w:bookmarkEnd w:id="646"/>
    <w:bookmarkStart w:id="648" w:name="m18-u02"/>
    <w:p>
      <w:pPr>
        <w:pStyle w:val="Heading3"/>
        <w:keepNext/>
        <w:widowControl/>
      </w:pPr>
      <w:r>
        <w:rPr>
          <w:rFonts w:ascii="Noto Sans Sinhala" w:hAnsi="Noto Sans Sinhala" w:eastAsia="Noto Sans Sinhala" w:cs="Noto Sans Sinhala"/>
        </w:rPr>
        <w:t xml:space="preserve">Unit 2 — Understanding true and false</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Power Fx functions, variables, collections, Patch/SubmitForm, errors සහ delegation correctness.</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Official page එකේ prerequisites, options, notes/warnings, dependencies, security and exercise outcome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Medium — module objective එකේ supporting detail.</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647">
        <w:r>
          <w:rPr>
            <w:rStyle w:val="Hyperlink"/>
          </w:rPr>
          <w:t xml:space="preserve">Open Unit 2</w:t>
        </w:r>
      </w:hyperlink>
    </w:p>
    <w:bookmarkEnd w:id="648"/>
    <w:bookmarkStart w:id="650" w:name="m18-u03"/>
    <w:p>
      <w:pPr>
        <w:pStyle w:val="Heading3"/>
        <w:keepNext/>
        <w:widowControl/>
      </w:pPr>
      <w:r>
        <w:rPr>
          <w:rFonts w:ascii="Noto Sans Sinhala" w:hAnsi="Noto Sans Sinhala" w:eastAsia="Noto Sans Sinhala" w:cs="Noto Sans Sinhala"/>
        </w:rPr>
        <w:t xml:space="preserve">Unit 3 — Understanding control behaviors and actions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Power Fx functions, variables, collections, Patch/SubmitForm, errors සහ delegation correctness.</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Official page එකේ prerequisites, options, notes/warnings, dependencies, security and exercise outcome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Medium — module objective එකේ supporting detail.</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649">
        <w:r>
          <w:rPr>
            <w:rStyle w:val="Hyperlink"/>
          </w:rPr>
          <w:t xml:space="preserve">Open Unit 3</w:t>
        </w:r>
      </w:hyperlink>
    </w:p>
    <w:bookmarkEnd w:id="650"/>
    <w:bookmarkStart w:id="652" w:name="m18-u04"/>
    <w:p>
      <w:pPr>
        <w:pStyle w:val="Heading3"/>
        <w:keepNext/>
        <w:widowControl/>
      </w:pPr>
      <w:r>
        <w:rPr>
          <w:rFonts w:ascii="Noto Sans Sinhala" w:hAnsi="Noto Sans Sinhala" w:eastAsia="Noto Sans Sinhala" w:cs="Noto Sans Sinhala"/>
        </w:rPr>
        <w:t xml:space="preserve">Unit 4 — Performing multiple actions in a formula</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Canvas Form one record create/edit/display සහ validation lifecycle manage කරනවා.</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Item, mode, Data Cards, SubmitForm, OnSuccess/OnFailure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SubmitForm vs Patch.</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Combine functions.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651">
        <w:r>
          <w:rPr>
            <w:rStyle w:val="Hyperlink"/>
          </w:rPr>
          <w:t xml:space="preserve">Open Unit 4</w:t>
        </w:r>
      </w:hyperlink>
    </w:p>
    <w:bookmarkEnd w:id="652"/>
    <w:bookmarkStart w:id="654" w:name="m18-u05"/>
    <w:p>
      <w:pPr>
        <w:pStyle w:val="Heading3"/>
        <w:keepNext/>
        <w:widowControl/>
      </w:pPr>
      <w:r>
        <w:rPr>
          <w:rFonts w:ascii="Noto Sans Sinhala" w:hAnsi="Noto Sans Sinhala" w:eastAsia="Noto Sans Sinhala" w:cs="Noto Sans Sinhala"/>
        </w:rPr>
        <w:t xml:space="preserve">Unit 5 — Control the display mode through a formula</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Canvas Form one record create/edit/display සහ validation lifecycle manage කරනවා.</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Item, mode, Data Cards, SubmitForm, OnSuccess/OnFailure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SubmitForm vs Patch.</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DisplayMode.Edit; DisplayMode.Disabled; DisplayMode.View; Try it out.</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653">
        <w:r>
          <w:rPr>
            <w:rStyle w:val="Hyperlink"/>
          </w:rPr>
          <w:t xml:space="preserve">Open Unit 5</w:t>
        </w:r>
      </w:hyperlink>
    </w:p>
    <w:bookmarkEnd w:id="654"/>
    <w:bookmarkStart w:id="656" w:name="m18-u06"/>
    <w:p>
      <w:pPr>
        <w:pStyle w:val="Heading3"/>
        <w:keepNext/>
        <w:widowControl/>
      </w:pPr>
      <w:r>
        <w:rPr>
          <w:rFonts w:ascii="Noto Sans Sinhala" w:hAnsi="Noto Sans Sinhala" w:eastAsia="Noto Sans Sinhala" w:cs="Noto Sans Sinhala"/>
        </w:rPr>
        <w:t xml:space="preserve">Unit 6 — Use controls and functions to create a dynamic formula</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Canvas Form one record create/edit/display සහ validation lifecycle manage කරනවා.</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Item, mode, Data Cards, SubmitForm, OnSuccess/OnFailure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SubmitForm vs Patch.</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655">
        <w:r>
          <w:rPr>
            <w:rStyle w:val="Hyperlink"/>
          </w:rPr>
          <w:t xml:space="preserve">Open Unit 6</w:t>
        </w:r>
      </w:hyperlink>
    </w:p>
    <w:bookmarkEnd w:id="656"/>
    <w:bookmarkStart w:id="658" w:name="m18-u07"/>
    <w:p>
      <w:pPr>
        <w:pStyle w:val="Heading3"/>
        <w:keepNext/>
        <w:widowControl/>
      </w:pPr>
      <w:r>
        <w:rPr>
          <w:rFonts w:ascii="Noto Sans Sinhala" w:hAnsi="Noto Sans Sinhala" w:eastAsia="Noto Sans Sinhala" w:cs="Noto Sans Sinhala"/>
        </w:rPr>
        <w:t xml:space="preserve">Unit 7 — Module assessment</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 page එක official self-assessment එකයි; answer memorize නොකර decision rule explain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notes නැතුව attempt කර, wrong option එක wrong ඇයි කියලා ලියන්න.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question style practice; content source ලෙස previous units භාවිතා කරන්න.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Author a basic formula to change behaviors in a Power Apps canvas app knowledge check.</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657">
        <w:r>
          <w:rPr>
            <w:rStyle w:val="Hyperlink"/>
          </w:rPr>
          <w:t xml:space="preserve">Open Unit 7</w:t>
        </w:r>
      </w:hyperlink>
    </w:p>
    <w:bookmarkEnd w:id="658"/>
    <w:bookmarkStart w:id="660" w:name="m18-u08"/>
    <w:p>
      <w:pPr>
        <w:pStyle w:val="Heading3"/>
        <w:keepNext/>
        <w:widowControl/>
      </w:pPr>
      <w:r>
        <w:rPr>
          <w:rFonts w:ascii="Noto Sans Sinhala" w:hAnsi="Noto Sans Sinhala" w:eastAsia="Noto Sans Sinhala" w:cs="Noto Sans Sinhala"/>
        </w:rPr>
        <w:t xml:space="preserve">Unit 8 — Summary</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Module learning objectives consolidate කරන recap page එකයි.</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මෙම guide එකේ Memory Notes සහ missed knowledge-check answers සමඟ compare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last-pass memory consolidation.</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659">
        <w:r>
          <w:rPr>
            <w:rStyle w:val="Hyperlink"/>
          </w:rPr>
          <w:t xml:space="preserve">Open Unit 8</w:t>
        </w:r>
      </w:hyperlink>
    </w:p>
    <w:bookmarkEnd w:id="660"/>
    <w:bookmarkStart w:id="666" w:name="X79424df995d136480d10f3b36262c364e522209"/>
    <w:p>
      <w:pPr>
        <w:pStyle w:val="Heading3"/>
        <w:keepNext/>
        <w:widowControl/>
      </w:pPr>
      <w:r>
        <w:rPr>
          <w:rFonts w:ascii="Noto Sans Sinhala" w:hAnsi="Noto Sans Sinhala" w:eastAsia="Noto Sans Sinhala" w:cs="Noto Sans Sinhala"/>
        </w:rPr>
        <w:t xml:space="preserve">Instructor Deep Dive — Power Fx formulas, variables, collections, errors, delegation</w:t>
      </w:r>
    </w:p>
    <w:bookmarkStart w:id="661" w:name="core-formula-functions"/>
    <w:p>
      <w:pPr>
        <w:pStyle w:val="Heading4"/>
        <w:keepNext/>
        <w:widowControl/>
      </w:pPr>
      <w:r>
        <w:rPr>
          <w:rFonts w:ascii="Noto Sans Sinhala" w:hAnsi="Noto Sans Sinhala" w:eastAsia="Noto Sans Sinhala" w:cs="Noto Sans Sinhala"/>
        </w:rPr>
        <w:t xml:space="preserve">Core formula functions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2640"/>
        <w:gridCol w:w="2640"/>
        <w:gridCol w:w="264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Function</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Returns/does</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Typical PL-200 use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Style w:val="VerbatimChar"/>
                <w:rFonts w:ascii="Noto Sans Sinhala" w:hAnsi="Noto Sans Sinhala" w:eastAsia="Noto Sans Sinhala" w:cs="Noto Sans Sinhala"/>
                <w:color w:val="1F2D3D"/>
                <w:sz w:val="17"/>
              </w:rPr>
              <w:t xml:space="preserve">Filter(Table, condition)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All matching rows (table)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Gallery rows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Style w:val="VerbatimChar"/>
                <w:rFonts w:ascii="Noto Sans Sinhala" w:hAnsi="Noto Sans Sinhala" w:eastAsia="Noto Sans Sinhala" w:cs="Noto Sans Sinhala"/>
                <w:color w:val="1F2D3D"/>
                <w:sz w:val="17"/>
              </w:rPr>
              <w:t xml:space="preserve">Search(Table, text, columns...)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Case-insensitive substring matches (table)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User search</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Style w:val="VerbatimChar"/>
                <w:rFonts w:ascii="Noto Sans Sinhala" w:hAnsi="Noto Sans Sinhala" w:eastAsia="Noto Sans Sinhala" w:cs="Noto Sans Sinhala"/>
                <w:color w:val="1F2D3D"/>
                <w:sz w:val="17"/>
              </w:rPr>
              <w:t xml:space="preserve">LookUp(Table, condition [, reduction])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First matching row/value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Find one record</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Style w:val="VerbatimChar"/>
                <w:rFonts w:ascii="Noto Sans Sinhala" w:hAnsi="Noto Sans Sinhala" w:eastAsia="Noto Sans Sinhala" w:cs="Noto Sans Sinhala"/>
                <w:color w:val="1F2D3D"/>
                <w:sz w:val="17"/>
              </w:rPr>
              <w:t xml:space="preserve">Sort</w:t>
            </w:r>
            <w:r>
              <w:rPr>
                <w:rFonts w:ascii="Noto Sans Sinhala" w:hAnsi="Noto Sans Sinhala" w:eastAsia="Noto Sans Sinhala" w:cs="Noto Sans Sinhala"/>
                <w:color w:val="1F2D3D"/>
                <w:sz w:val="17"/>
              </w:rPr>
              <w:t xml:space="preserve"> </w:t>
            </w:r>
            <w:r>
              <w:rPr>
                <w:rFonts w:ascii="Noto Sans Sinhala" w:hAnsi="Noto Sans Sinhala" w:eastAsia="Noto Sans Sinhala" w:cs="Noto Sans Sinhala"/>
                <w:color w:val="1F2D3D"/>
                <w:sz w:val="17"/>
              </w:rPr>
              <w:t xml:space="preserve">/</w:t>
            </w:r>
            <w:r>
              <w:rPr>
                <w:rFonts w:ascii="Noto Sans Sinhala" w:hAnsi="Noto Sans Sinhala" w:eastAsia="Noto Sans Sinhala" w:cs="Noto Sans Sinhala"/>
                <w:color w:val="1F2D3D"/>
                <w:sz w:val="17"/>
              </w:rPr>
              <w:t xml:space="preserve"> </w:t>
            </w:r>
            <w:r>
              <w:rPr>
                <w:rStyle w:val="VerbatimChar"/>
                <w:rFonts w:ascii="Noto Sans Sinhala" w:hAnsi="Noto Sans Sinhala" w:eastAsia="Noto Sans Sinhala" w:cs="Noto Sans Sinhala"/>
                <w:color w:val="1F2D3D"/>
                <w:sz w:val="17"/>
              </w:rPr>
              <w:t xml:space="preserve">SortByColumns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Sorted table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Grid/gallery order</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Style w:val="VerbatimChar"/>
                <w:rFonts w:ascii="Noto Sans Sinhala" w:hAnsi="Noto Sans Sinhala" w:eastAsia="Noto Sans Sinhala" w:cs="Noto Sans Sinhala"/>
                <w:color w:val="1F2D3D"/>
                <w:sz w:val="17"/>
              </w:rPr>
              <w:t xml:space="preserve">If</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Conditional result/action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Two/few branches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Style w:val="VerbatimChar"/>
                <w:rFonts w:ascii="Noto Sans Sinhala" w:hAnsi="Noto Sans Sinhala" w:eastAsia="Noto Sans Sinhala" w:cs="Noto Sans Sinhala"/>
                <w:color w:val="1F2D3D"/>
                <w:sz w:val="17"/>
              </w:rPr>
              <w:t xml:space="preserve">Switch</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Match one expression against cases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Many discrete branches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Style w:val="VerbatimChar"/>
                <w:rFonts w:ascii="Noto Sans Sinhala" w:hAnsi="Noto Sans Sinhala" w:eastAsia="Noto Sans Sinhala" w:cs="Noto Sans Sinhala"/>
                <w:color w:val="1F2D3D"/>
                <w:sz w:val="17"/>
              </w:rPr>
              <w:t xml:space="preserve">Set</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Global variable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App-wide state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Style w:val="VerbatimChar"/>
                <w:rFonts w:ascii="Noto Sans Sinhala" w:hAnsi="Noto Sans Sinhala" w:eastAsia="Noto Sans Sinhala" w:cs="Noto Sans Sinhala"/>
                <w:color w:val="1F2D3D"/>
                <w:sz w:val="17"/>
              </w:rPr>
              <w:t xml:space="preserve">UpdateContext</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Screen context variable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Screen-local state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Style w:val="VerbatimChar"/>
                <w:rFonts w:ascii="Noto Sans Sinhala" w:hAnsi="Noto Sans Sinhala" w:eastAsia="Noto Sans Sinhala" w:cs="Noto Sans Sinhala"/>
                <w:color w:val="1F2D3D"/>
                <w:sz w:val="17"/>
              </w:rPr>
              <w:t xml:space="preserve">Collect</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Add records to collection/source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Cache/worklist; side effect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Style w:val="VerbatimChar"/>
                <w:rFonts w:ascii="Noto Sans Sinhala" w:hAnsi="Noto Sans Sinhala" w:eastAsia="Noto Sans Sinhala" w:cs="Noto Sans Sinhala"/>
                <w:color w:val="1F2D3D"/>
                <w:sz w:val="17"/>
              </w:rPr>
              <w:t xml:space="preserve">ClearCollect</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Clear then collect</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Refresh local collection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Style w:val="VerbatimChar"/>
                <w:rFonts w:ascii="Noto Sans Sinhala" w:hAnsi="Noto Sans Sinhala" w:eastAsia="Noto Sans Sinhala" w:cs="Noto Sans Sinhala"/>
                <w:color w:val="1F2D3D"/>
                <w:sz w:val="17"/>
              </w:rPr>
              <w:t xml:space="preserve">Patch</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Create/update records flexibly</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Partial/complex/multi-record updates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Style w:val="VerbatimChar"/>
                <w:rFonts w:ascii="Noto Sans Sinhala" w:hAnsi="Noto Sans Sinhala" w:eastAsia="Noto Sans Sinhala" w:cs="Noto Sans Sinhala"/>
                <w:color w:val="1F2D3D"/>
                <w:sz w:val="17"/>
              </w:rPr>
              <w:t xml:space="preserve">SubmitForm</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Validate and submit form</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Standard create/edit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Style w:val="VerbatimChar"/>
                <w:rFonts w:ascii="Noto Sans Sinhala" w:hAnsi="Noto Sans Sinhala" w:eastAsia="Noto Sans Sinhala" w:cs="Noto Sans Sinhala"/>
                <w:color w:val="1F2D3D"/>
                <w:sz w:val="17"/>
              </w:rPr>
              <w:t xml:space="preserve">IfError</w:t>
            </w:r>
            <w:r>
              <w:rPr>
                <w:rFonts w:ascii="Noto Sans Sinhala" w:hAnsi="Noto Sans Sinhala" w:eastAsia="Noto Sans Sinhala" w:cs="Noto Sans Sinhala"/>
                <w:color w:val="1F2D3D"/>
                <w:sz w:val="17"/>
              </w:rPr>
              <w:t xml:space="preserve"> </w:t>
            </w:r>
            <w:r>
              <w:rPr>
                <w:rFonts w:ascii="Noto Sans Sinhala" w:hAnsi="Noto Sans Sinhala" w:eastAsia="Noto Sans Sinhala" w:cs="Noto Sans Sinhala"/>
                <w:color w:val="1F2D3D"/>
                <w:sz w:val="17"/>
              </w:rPr>
              <w:t xml:space="preserve">/</w:t>
            </w:r>
            <w:r>
              <w:rPr>
                <w:rFonts w:ascii="Noto Sans Sinhala" w:hAnsi="Noto Sans Sinhala" w:eastAsia="Noto Sans Sinhala" w:cs="Noto Sans Sinhala"/>
                <w:color w:val="1F2D3D"/>
                <w:sz w:val="17"/>
              </w:rPr>
              <w:t xml:space="preserve"> </w:t>
            </w:r>
            <w:r>
              <w:rPr>
                <w:rStyle w:val="VerbatimChar"/>
                <w:rFonts w:ascii="Noto Sans Sinhala" w:hAnsi="Noto Sans Sinhala" w:eastAsia="Noto Sans Sinhala" w:cs="Noto Sans Sinhala"/>
                <w:color w:val="1F2D3D"/>
                <w:sz w:val="17"/>
              </w:rPr>
              <w:t xml:space="preserve">Errors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Handle/report data errors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Resilient UX</w:t>
            </w:r>
          </w:p>
        </w:tc>
      </w:tr>
    </w:tbl>
    <w:bookmarkEnd w:id="661"/>
    <w:bookmarkStart w:id="662" w:name="variables-and-collections"/>
    <w:p>
      <w:pPr>
        <w:pStyle w:val="Heading4"/>
        <w:keepNext/>
        <w:widowControl/>
      </w:pPr>
      <w:r>
        <w:rPr>
          <w:rFonts w:ascii="Noto Sans Sinhala" w:hAnsi="Noto Sans Sinhala" w:eastAsia="Noto Sans Sinhala" w:cs="Noto Sans Sinhala"/>
        </w:rPr>
        <w:t xml:space="preserve">Variables and collections</w:t>
      </w:r>
    </w:p>
    <w:p>
      <w:pPr>
        <w:widowControl/>
        <w:numPr>
          <w:ilvl w:val="0"/>
          <w:numId w:val="1104"/>
        </w:numPr>
        <w:pStyle w:val="Compact"/>
      </w:pPr>
      <w:r>
        <w:rPr>
          <w:rFonts w:ascii="Noto Sans Sinhala" w:hAnsi="Noto Sans Sinhala" w:eastAsia="Noto Sans Sinhala" w:cs="Noto Sans Sinhala"/>
        </w:rPr>
        <w:t xml:space="preserve">Global variable: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Set(varUser, User())</w:t>
      </w:r>
      <w:r>
        <w:rPr>
          <w:rFonts w:ascii="Noto Sans Sinhala" w:hAnsi="Noto Sans Sinhala" w:eastAsia="Noto Sans Sinhala" w:cs="Noto Sans Sinhala"/>
        </w:rPr>
        <w:t xml:space="preserve">; available throughout app.</w:t>
      </w:r>
    </w:p>
    <w:p>
      <w:pPr>
        <w:widowControl/>
        <w:numPr>
          <w:ilvl w:val="0"/>
          <w:numId w:val="1104"/>
        </w:numPr>
        <w:pStyle w:val="Compact"/>
      </w:pPr>
      <w:r>
        <w:rPr>
          <w:rFonts w:ascii="Noto Sans Sinhala" w:hAnsi="Noto Sans Sinhala" w:eastAsia="Noto Sans Sinhala" w:cs="Noto Sans Sinhala"/>
        </w:rPr>
        <w:t xml:space="preserve">Context variable: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UpdateContext({locEdit:true})</w:t>
      </w:r>
      <w:r>
        <w:rPr>
          <w:rFonts w:ascii="Noto Sans Sinhala" w:hAnsi="Noto Sans Sinhala" w:eastAsia="Noto Sans Sinhala" w:cs="Noto Sans Sinhala"/>
        </w:rPr>
        <w:t xml:space="preserve">; screen-local.</w:t>
      </w:r>
    </w:p>
    <w:p>
      <w:pPr>
        <w:widowControl/>
        <w:numPr>
          <w:ilvl w:val="0"/>
          <w:numId w:val="1104"/>
        </w:numPr>
        <w:pStyle w:val="Compact"/>
      </w:pPr>
      <w:r>
        <w:rPr>
          <w:rFonts w:ascii="Noto Sans Sinhala" w:hAnsi="Noto Sans Sinhala" w:eastAsia="Noto Sans Sinhala" w:cs="Noto Sans Sinhala"/>
        </w:rPr>
        <w:t xml:space="preserve">Collection: in-memory table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ClearCollect(colCart, ...)</w:t>
      </w:r>
      <w:r>
        <w:rPr>
          <w:rFonts w:ascii="Noto Sans Sinhala" w:hAnsi="Noto Sans Sinhala" w:eastAsia="Noto Sans Sinhala" w:cs="Noto Sans Sinhala"/>
        </w:rPr>
        <w:t xml:space="preserve">; useful offline-like staging/transform, but it is not automatically synchronized source or security layer.</w:t>
      </w:r>
    </w:p>
    <w:p>
      <w:pPr>
        <w:pStyle w:val="FirstParagraph"/>
        <w:widowControl/>
      </w:pPr>
      <w:r>
        <w:rPr>
          <w:rFonts w:ascii="Noto Sans Sinhala" w:hAnsi="Noto Sans Sinhala" w:eastAsia="Noto Sans Sinhala" w:cs="Noto Sans Sinhala"/>
        </w:rPr>
        <w:t xml:space="preserve">Use variables only when formula cannot be directly derived; too much mutable state causes stale data.</w:t>
      </w:r>
    </w:p>
    <w:bookmarkEnd w:id="662"/>
    <w:bookmarkStart w:id="663" w:name="patch-vs-submitform"/>
    <w:p>
      <w:pPr>
        <w:pStyle w:val="Heading4"/>
        <w:keepNext/>
        <w:widowControl/>
      </w:pPr>
      <w:r>
        <w:rPr>
          <w:rFonts w:ascii="Noto Sans Sinhala" w:hAnsi="Noto Sans Sinhala" w:eastAsia="Noto Sans Sinhala" w:cs="Noto Sans Sinhala"/>
        </w:rPr>
        <w:t xml:space="preserve">Patch vs SubmitForm</w:t>
      </w:r>
    </w:p>
    <w:p>
      <w:pPr>
        <w:pStyle w:val="FirstParagraph"/>
        <w:widowControl/>
      </w:pPr>
      <w:r>
        <w:rPr>
          <w:rStyle w:val="VerbatimChar"/>
          <w:rFonts w:ascii="Noto Sans Sinhala" w:hAnsi="Noto Sans Sinhala" w:eastAsia="Noto Sans Sinhala" w:cs="Noto Sans Sinhala"/>
        </w:rPr>
        <w:t xml:space="preserve">SubmitForm</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recommended for form-driven standard validation.</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Patch(DataSource, Defaults(DataSource), {...})</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creates;</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Patch(DataSource, BaseRecord, {...})</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updates. Patch can update selected fields or multiple rows but maker must handle validation/error and relationship types.</w:t>
      </w:r>
    </w:p>
    <w:bookmarkEnd w:id="663"/>
    <w:bookmarkStart w:id="664" w:name="delegation-correctness-issue"/>
    <w:p>
      <w:pPr>
        <w:pStyle w:val="Heading4"/>
        <w:keepNext/>
        <w:widowControl/>
      </w:pPr>
      <w:r>
        <w:rPr>
          <w:rFonts w:ascii="Noto Sans Sinhala" w:hAnsi="Noto Sans Sinhala" w:eastAsia="Noto Sans Sinhala" w:cs="Noto Sans Sinhala"/>
        </w:rPr>
        <w:t xml:space="preserve">Delegation — correctness issue</w:t>
      </w:r>
    </w:p>
    <w:p>
      <w:pPr>
        <w:pStyle w:val="FirstParagraph"/>
        <w:widowControl/>
      </w:pPr>
      <w:r>
        <w:rPr>
          <w:rFonts w:ascii="Noto Sans Sinhala" w:hAnsi="Noto Sans Sinhala" w:eastAsia="Noto Sans Sinhala" w:cs="Noto Sans Sinhala"/>
        </w:rPr>
        <w:t xml:space="preserve">Delegable formula is sent to data source; nondelegable query is processed locally on a limited subset. Current Canvas docs: default nondelegation record limit</w:t>
      </w:r>
      <w:r>
        <w:rPr>
          <w:rFonts w:ascii="Noto Sans Sinhala" w:hAnsi="Noto Sans Sinhala" w:eastAsia="Noto Sans Sinhala" w:cs="Noto Sans Sinhala"/>
        </w:rPr>
        <w:t xml:space="preserve"> </w:t>
      </w:r>
      <w:r>
        <w:rPr>
          <w:bCs/>
          <w:rFonts w:ascii="Noto Sans Sinhala" w:hAnsi="Noto Sans Sinhala" w:eastAsia="Noto Sans Sinhala" w:cs="Noto Sans Sinhala"/>
          <w:b/>
        </w:rPr>
        <w:t xml:space="preserve">500</w:t>
      </w:r>
      <w:r>
        <w:rPr>
          <w:rFonts w:ascii="Noto Sans Sinhala" w:hAnsi="Noto Sans Sinhala" w:eastAsia="Noto Sans Sinhala" w:cs="Noto Sans Sinhala"/>
        </w:rPr>
        <w:t xml:space="preserve">, maker can configure up to</w:t>
      </w:r>
      <w:r>
        <w:rPr>
          <w:rFonts w:ascii="Noto Sans Sinhala" w:hAnsi="Noto Sans Sinhala" w:eastAsia="Noto Sans Sinhala" w:cs="Noto Sans Sinhala"/>
        </w:rPr>
        <w:t xml:space="preserve"> </w:t>
      </w:r>
      <w:r>
        <w:rPr>
          <w:bCs/>
          <w:rFonts w:ascii="Noto Sans Sinhala" w:hAnsi="Noto Sans Sinhala" w:eastAsia="Noto Sans Sinhala" w:cs="Noto Sans Sinhala"/>
          <w:b/>
        </w:rPr>
        <w:t xml:space="preserve">2,000</w:t>
      </w:r>
      <w:r>
        <w:rPr>
          <w:rFonts w:ascii="Noto Sans Sinhala" w:hAnsi="Noto Sans Sinhala" w:eastAsia="Noto Sans Sinhala" w:cs="Noto Sans Sinhala"/>
        </w:rPr>
        <w:t xml:space="preserve">. A nondelegation warning on 100,000-row table can return</w:t>
      </w:r>
      <w:r>
        <w:rPr>
          <w:rFonts w:ascii="Noto Sans Sinhala" w:hAnsi="Noto Sans Sinhala" w:eastAsia="Noto Sans Sinhala" w:cs="Noto Sans Sinhala"/>
        </w:rPr>
        <w:t xml:space="preserve"> </w:t>
      </w:r>
      <w:r>
        <w:rPr>
          <w:bCs/>
          <w:rFonts w:ascii="Noto Sans Sinhala" w:hAnsi="Noto Sans Sinhala" w:eastAsia="Noto Sans Sinhala" w:cs="Noto Sans Sinhala"/>
          <w:b/>
        </w:rPr>
        <w:t xml:space="preserve">wrong results</w:t>
      </w:r>
      <w:r>
        <w:rPr>
          <w:rFonts w:ascii="Noto Sans Sinhala" w:hAnsi="Noto Sans Sinhala" w:eastAsia="Noto Sans Sinhala" w:cs="Noto Sans Sinhala"/>
        </w:rPr>
        <w:t xml:space="preserve">, not merely slow results.</w:t>
      </w:r>
    </w:p>
    <w:p>
      <w:pPr>
        <w:pStyle w:val="BodyText"/>
        <w:widowControl/>
      </w:pPr>
      <w:r>
        <w:rPr>
          <w:rFonts w:ascii="Noto Sans Sinhala" w:hAnsi="Noto Sans Sinhala" w:eastAsia="Noto Sans Sinhala" w:cs="Noto Sans Sinhala"/>
        </w:rPr>
        <w:t xml:space="preserve">Delegability depends on connector, function, operator, and column type. Blue underline/warning inspect; redesign with delegable Filter, Dataverse views, server-side logic, or narrower dataset. Setting limit to 2,000 does not solve larger data.</w:t>
      </w:r>
    </w:p>
    <w:bookmarkEnd w:id="664"/>
    <w:bookmarkStart w:id="665" w:name="error-handling"/>
    <w:p>
      <w:pPr>
        <w:pStyle w:val="Heading4"/>
        <w:keepNext/>
        <w:widowControl/>
      </w:pPr>
      <w:r>
        <w:rPr>
          <w:rFonts w:ascii="Noto Sans Sinhala" w:hAnsi="Noto Sans Sinhala" w:eastAsia="Noto Sans Sinhala" w:cs="Noto Sans Sinhala"/>
        </w:rPr>
        <w:t xml:space="preserve">Error handling</w:t>
      </w:r>
    </w:p>
    <w:p>
      <w:pPr>
        <w:pStyle w:val="FirstParagraph"/>
        <w:widowControl/>
      </w:pPr>
      <w:r>
        <w:rPr>
          <w:rFonts w:ascii="Noto Sans Sinhala" w:hAnsi="Noto Sans Sinhala" w:eastAsia="Noto Sans Sinhala" w:cs="Noto Sans Sinhala"/>
        </w:rPr>
        <w:t xml:space="preserve">Use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IfError(Patch(...), Notify(...), success action)</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and</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Errors(DataSource)</w:t>
      </w:r>
      <w:r>
        <w:rPr>
          <w:rFonts w:ascii="Noto Sans Sinhala" w:hAnsi="Noto Sans Sinhala" w:eastAsia="Noto Sans Sinhala" w:cs="Noto Sans Sinhala"/>
        </w:rPr>
        <w:t xml:space="preserve">/Form.OnFailure. Validate input, handle blank/permission/conflict/network errors, and avoid showing raw sensitive details.</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Notify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gives user message; monitoring can inspect issues.</w:t>
      </w:r>
    </w:p>
    <w:bookmarkEnd w:id="665"/>
    <w:bookmarkEnd w:id="666"/>
    <w:bookmarkStart w:id="667" w:name="pl-200-exam-trap-16"/>
    <w:p>
      <w:pPr>
        <w:pStyle w:val="Heading3"/>
        <w:keepNext/>
        <w:widowControl/>
      </w:pPr>
      <w:r>
        <w:rPr>
          <w:rFonts w:ascii="Noto Sans Sinhala" w:hAnsi="Noto Sans Sinhala" w:eastAsia="Noto Sans Sinhala" w:cs="Noto Sans Sinhala"/>
        </w:rPr>
        <w:t xml:space="preserve">⚠️ PL-200 Exam Trap</w:t>
      </w:r>
    </w:p>
    <w:p>
      <w:pPr>
        <w:widowControl/>
        <w:numPr>
          <w:ilvl w:val="0"/>
          <w:numId w:val="1105"/>
        </w:numPr>
        <w:pStyle w:val="Compact"/>
      </w:pPr>
      <w:r>
        <w:rPr>
          <w:rStyle w:val="VerbatimChar"/>
          <w:rFonts w:ascii="Noto Sans Sinhala" w:hAnsi="Noto Sans Sinhala" w:eastAsia="Noto Sans Sinhala" w:cs="Noto Sans Sinhala"/>
        </w:rPr>
        <w:t xml:space="preserve">LookUp</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returns first record, while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Filter</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returns table.</w:t>
      </w:r>
    </w:p>
    <w:p>
      <w:pPr>
        <w:widowControl/>
        <w:numPr>
          <w:ilvl w:val="0"/>
          <w:numId w:val="1105"/>
        </w:numPr>
        <w:pStyle w:val="Compact"/>
      </w:pPr>
      <w:r>
        <w:rPr>
          <w:rStyle w:val="VerbatimChar"/>
          <w:rFonts w:ascii="Noto Sans Sinhala" w:hAnsi="Noto Sans Sinhala" w:eastAsia="Noto Sans Sinhala" w:cs="Noto Sans Sinhala"/>
        </w:rPr>
        <w:t xml:space="preserve">Collect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into local collection does not grant access or write back automatically.</w:t>
      </w:r>
    </w:p>
    <w:p>
      <w:pPr>
        <w:widowControl/>
        <w:numPr>
          <w:ilvl w:val="0"/>
          <w:numId w:val="1105"/>
        </w:numPr>
        <w:pStyle w:val="Compact"/>
      </w:pPr>
      <w:r>
        <w:rPr>
          <w:rFonts w:ascii="Noto Sans Sinhala" w:hAnsi="Noto Sans Sinhala" w:eastAsia="Noto Sans Sinhala" w:cs="Noto Sans Sinhala"/>
        </w:rPr>
        <w:t xml:space="preserve">Nondelegation warning can produce incomplete answer even though app displays records.</w:t>
      </w:r>
    </w:p>
    <w:p>
      <w:pPr>
        <w:widowControl/>
        <w:numPr>
          <w:ilvl w:val="0"/>
          <w:numId w:val="1105"/>
        </w:numPr>
        <w:pStyle w:val="Compact"/>
      </w:pPr>
      <w:r>
        <w:rPr>
          <w:rStyle w:val="VerbatimChar"/>
          <w:rFonts w:ascii="Noto Sans Sinhala" w:hAnsi="Noto Sans Sinhala" w:eastAsia="Noto Sans Sinhala" w:cs="Noto Sans Sinhala"/>
        </w:rPr>
        <w:t xml:space="preserve">If</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vs</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Switch</w:t>
      </w:r>
      <w:r>
        <w:rPr>
          <w:rFonts w:ascii="Noto Sans Sinhala" w:hAnsi="Noto Sans Sinhala" w:eastAsia="Noto Sans Sinhala" w:cs="Noto Sans Sinhala"/>
        </w:rPr>
        <w:t xml:space="preserve">: choose clarity; neither substitutes for data security.</w:t>
      </w:r>
    </w:p>
    <w:bookmarkEnd w:id="667"/>
    <w:bookmarkStart w:id="668" w:name="scenario-based-learning-17"/>
    <w:p>
      <w:pPr>
        <w:pStyle w:val="Heading3"/>
        <w:keepNext/>
        <w:widowControl/>
      </w:pPr>
      <w:r>
        <w:rPr>
          <w:rFonts w:ascii="Noto Sans Sinhala" w:hAnsi="Noto Sans Sinhala" w:eastAsia="Noto Sans Sinhala" w:cs="Noto Sans Sinhala"/>
        </w:rPr>
        <w:t xml:space="preserve">Scenario-based learning</w:t>
      </w:r>
    </w:p>
    <w:p>
      <w:pPr>
        <w:pStyle w:val="FirstParagraph"/>
        <w:widowControl/>
      </w:pPr>
      <w:r>
        <w:rPr>
          <w:bCs/>
          <w:rFonts w:ascii="Noto Sans Sinhala" w:hAnsi="Noto Sans Sinhala" w:eastAsia="Noto Sans Sinhala" w:cs="Noto Sans Sinhala"/>
          <w:b/>
        </w:rPr>
        <w:t xml:space="preserve">Scenario: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Gallery must find all open Dataverse cases for selected account in 200,000 rows. Formula produces delegation warning.</w:t>
      </w:r>
      <w:r>
        <w:rPr>
          <w:rFonts w:ascii="Noto Sans Sinhala" w:hAnsi="Noto Sans Sinhala" w:eastAsia="Noto Sans Sinhala" w:cs="Noto Sans Sinhala"/>
        </w:rPr>
        <w:br/>
      </w:r>
      <w:r>
        <w:rPr>
          <w:bCs/>
          <w:rFonts w:ascii="Noto Sans Sinhala" w:hAnsi="Noto Sans Sinhala" w:eastAsia="Noto Sans Sinhala" w:cs="Noto Sans Sinhala"/>
          <w:b/>
        </w:rPr>
        <w:t xml:space="preserve">Correct reasoning:</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Use delegable predicates/functions supported by Dataverse or server-side view; don’t raise limit and accept incomplete data.</w:t>
      </w:r>
    </w:p>
    <w:p>
      <w:pPr>
        <w:pStyle w:val="BodyText"/>
        <w:widowControl/>
      </w:pPr>
      <w:r>
        <w:rPr>
          <w:bCs/>
          <w:rFonts w:ascii="Noto Sans Sinhala" w:hAnsi="Noto Sans Sinhala" w:eastAsia="Noto Sans Sinhala" w:cs="Noto Sans Sinhala"/>
          <w:b/>
        </w:rPr>
        <w:t xml:space="preserve">Scenario: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User edits standard Contact form and needs validation.</w:t>
      </w:r>
      <w:r>
        <w:rPr>
          <w:rFonts w:ascii="Noto Sans Sinhala" w:hAnsi="Noto Sans Sinhala" w:eastAsia="Noto Sans Sinhala" w:cs="Noto Sans Sinhala"/>
        </w:rPr>
        <w:br/>
      </w:r>
      <w:r>
        <w:rPr>
          <w:bCs/>
          <w:rFonts w:ascii="Noto Sans Sinhala" w:hAnsi="Noto Sans Sinhala" w:eastAsia="Noto Sans Sinhala" w:cs="Noto Sans Sinhala"/>
          <w:b/>
        </w:rPr>
        <w:t xml:space="preserve">Correct: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SubmitForm + OnSuccess/OnFailure. Patch only if special update pattern needed.</w:t>
      </w:r>
    </w:p>
    <w:bookmarkEnd w:id="668"/>
    <w:bookmarkStart w:id="669" w:name="tiny-details-you-should-remember-17"/>
    <w:p>
      <w:pPr>
        <w:pStyle w:val="Heading3"/>
        <w:keepNext/>
        <w:widowControl/>
      </w:pPr>
      <w:r>
        <w:rPr>
          <w:rFonts w:ascii="Noto Sans Sinhala" w:hAnsi="Noto Sans Sinhala" w:eastAsia="Noto Sans Sinhala" w:cs="Noto Sans Sinhala"/>
        </w:rPr>
        <w:t xml:space="preserve">🔍 Tiny Details You Should Remember</w:t>
      </w:r>
    </w:p>
    <w:p>
      <w:pPr>
        <w:widowControl/>
        <w:numPr>
          <w:ilvl w:val="0"/>
          <w:numId w:val="1106"/>
        </w:numPr>
        <w:pStyle w:val="Compact"/>
      </w:pPr>
      <w:r>
        <w:rPr>
          <w:rFonts w:ascii="Noto Sans Sinhala" w:hAnsi="Noto Sans Sinhala" w:eastAsia="Noto Sans Sinhala" w:cs="Noto Sans Sinhala"/>
        </w:rPr>
        <w:t xml:space="preserve">Filter/Search return tables; LookUp returns first matching record/value.</w:t>
      </w:r>
    </w:p>
    <w:p>
      <w:pPr>
        <w:widowControl/>
        <w:numPr>
          <w:ilvl w:val="0"/>
          <w:numId w:val="1106"/>
        </w:numPr>
        <w:pStyle w:val="Compact"/>
      </w:pPr>
      <w:r>
        <w:rPr>
          <w:rFonts w:ascii="Noto Sans Sinhala" w:hAnsi="Noto Sans Sinhala" w:eastAsia="Noto Sans Sinhala" w:cs="Noto Sans Sinhala"/>
        </w:rPr>
        <w:t xml:space="preserve">Set/global, UpdateContext/screen, Collection/table.</w:t>
      </w:r>
    </w:p>
    <w:p>
      <w:pPr>
        <w:widowControl/>
        <w:numPr>
          <w:ilvl w:val="0"/>
          <w:numId w:val="1106"/>
        </w:numPr>
        <w:pStyle w:val="Compact"/>
      </w:pPr>
      <w:r>
        <w:rPr>
          <w:rFonts w:ascii="Noto Sans Sinhala" w:hAnsi="Noto Sans Sinhala" w:eastAsia="Noto Sans Sinhala" w:cs="Noto Sans Sinhala"/>
        </w:rPr>
        <w:t xml:space="preserve">Delegation support is data-source specific.</w:t>
      </w:r>
    </w:p>
    <w:p>
      <w:pPr>
        <w:widowControl/>
        <w:numPr>
          <w:ilvl w:val="0"/>
          <w:numId w:val="1106"/>
        </w:numPr>
        <w:pStyle w:val="Compact"/>
      </w:pPr>
      <w:r>
        <w:rPr>
          <w:rFonts w:ascii="Noto Sans Sinhala" w:hAnsi="Noto Sans Sinhala" w:eastAsia="Noto Sans Sinhala" w:cs="Noto Sans Sinhala"/>
        </w:rPr>
        <w:t xml:space="preserve">500 default / 2,000 configurable nondelegation cap is not a total datasource limit; it is local processing subset.</w:t>
      </w:r>
    </w:p>
    <w:p>
      <w:pPr>
        <w:widowControl/>
        <w:numPr>
          <w:ilvl w:val="0"/>
          <w:numId w:val="1106"/>
        </w:numPr>
        <w:pStyle w:val="Compact"/>
      </w:pPr>
      <w:r>
        <w:rPr>
          <w:rFonts w:ascii="Noto Sans Sinhala" w:hAnsi="Noto Sans Sinhala" w:eastAsia="Noto Sans Sinhala" w:cs="Noto Sans Sinhala"/>
        </w:rPr>
        <w:t xml:space="preserve">Formula suggestions/Copilot must be reviewed for delegation and security.</w:t>
      </w:r>
    </w:p>
    <w:bookmarkEnd w:id="669"/>
    <w:bookmarkStart w:id="670" w:name="exam-memory-notes-17"/>
    <w:p>
      <w:pPr>
        <w:pStyle w:val="Heading3"/>
        <w:keepNext/>
        <w:widowControl/>
      </w:pPr>
      <w:r>
        <w:rPr>
          <w:rFonts w:ascii="Noto Sans Sinhala" w:hAnsi="Noto Sans Sinhala" w:eastAsia="Noto Sans Sinhala" w:cs="Noto Sans Sinhala"/>
        </w:rPr>
        <w:t xml:space="preserve">🧠 Exam Memory Notes</w:t>
      </w:r>
    </w:p>
    <w:p>
      <w:pPr>
        <w:widowControl/>
        <w:numPr>
          <w:ilvl w:val="0"/>
          <w:numId w:val="1107"/>
        </w:numPr>
        <w:pStyle w:val="Compact"/>
      </w:pPr>
      <w:r>
        <w:rPr>
          <w:rFonts w:ascii="Noto Sans Sinhala" w:hAnsi="Noto Sans Sinhala" w:eastAsia="Noto Sans Sinhala" w:cs="Noto Sans Sinhala"/>
        </w:rPr>
        <w:t xml:space="preserve">Filter = many; LookUp = one.</w:t>
      </w:r>
    </w:p>
    <w:p>
      <w:pPr>
        <w:widowControl/>
        <w:numPr>
          <w:ilvl w:val="0"/>
          <w:numId w:val="1107"/>
        </w:numPr>
        <w:pStyle w:val="Compact"/>
      </w:pPr>
      <w:r>
        <w:rPr>
          <w:rFonts w:ascii="Noto Sans Sinhala" w:hAnsi="Noto Sans Sinhala" w:eastAsia="Noto Sans Sinhala" w:cs="Noto Sans Sinhala"/>
        </w:rPr>
        <w:t xml:space="preserve">SubmitForm = normal form save; Patch = flexible record update.</w:t>
      </w:r>
    </w:p>
    <w:p>
      <w:pPr>
        <w:widowControl/>
        <w:numPr>
          <w:ilvl w:val="0"/>
          <w:numId w:val="1107"/>
        </w:numPr>
        <w:pStyle w:val="Compact"/>
      </w:pPr>
      <w:r>
        <w:rPr>
          <w:rFonts w:ascii="Noto Sans Sinhala" w:hAnsi="Noto Sans Sinhala" w:eastAsia="Noto Sans Sinhala" w:cs="Noto Sans Sinhala"/>
        </w:rPr>
        <w:t xml:space="preserve">Delegation warning = possible wrong result.</w:t>
      </w:r>
    </w:p>
    <w:p>
      <w:pPr>
        <w:widowControl/>
        <w:numPr>
          <w:ilvl w:val="0"/>
          <w:numId w:val="1107"/>
        </w:numPr>
        <w:pStyle w:val="Compact"/>
      </w:pPr>
      <w:r>
        <w:rPr>
          <w:rFonts w:ascii="Noto Sans Sinhala" w:hAnsi="Noto Sans Sinhala" w:eastAsia="Noto Sans Sinhala" w:cs="Noto Sans Sinhala"/>
        </w:rPr>
        <w:t xml:space="preserve">IfError/Errors + OnFailure for resilience.</w:t>
      </w:r>
    </w:p>
    <w:p>
      <w:pPr>
        <w:widowControl/>
        <w:numPr>
          <w:ilvl w:val="0"/>
          <w:numId w:val="1107"/>
        </w:numPr>
        <w:pStyle w:val="Compact"/>
      </w:pPr>
      <w:r>
        <w:rPr>
          <w:rFonts w:ascii="Noto Sans Sinhala" w:hAnsi="Noto Sans Sinhala" w:eastAsia="Noto Sans Sinhala" w:cs="Noto Sans Sinhala"/>
        </w:rPr>
        <w:t xml:space="preserve">Keep state scope minimal.</w:t>
      </w:r>
    </w:p>
    <w:bookmarkEnd w:id="670"/>
    <w:bookmarkStart w:id="671" w:name="module-knowledge-check-questions-17"/>
    <w:p>
      <w:pPr>
        <w:pStyle w:val="Heading3"/>
        <w:keepNext/>
        <w:widowControl/>
      </w:pPr>
      <w:r>
        <w:rPr>
          <w:rFonts w:ascii="Noto Sans Sinhala" w:hAnsi="Noto Sans Sinhala" w:eastAsia="Noto Sans Sinhala" w:cs="Noto Sans Sinhala"/>
        </w:rPr>
        <w:t xml:space="preserve">Module Knowledge Check — Questions</w:t>
      </w:r>
    </w:p>
    <w:p>
      <w:pPr>
        <w:widowControl/>
        <w:numPr>
          <w:ilvl w:val="0"/>
          <w:numId w:val="1108"/>
        </w:numPr>
        <w:pStyle w:val="Compact"/>
      </w:pPr>
      <w:r>
        <w:rPr>
          <w:rFonts w:ascii="Noto Sans Sinhala" w:hAnsi="Noto Sans Sinhala" w:eastAsia="Noto Sans Sinhala" w:cs="Noto Sans Sinhala"/>
        </w:rPr>
        <w:t xml:space="preserve">Which function returns every matching record?</w:t>
      </w:r>
    </w:p>
    <w:p>
      <w:pPr>
        <w:widowControl/>
        <w:numPr>
          <w:ilvl w:val="0"/>
          <w:numId w:val="1108"/>
        </w:numPr>
        <w:pStyle w:val="Compact"/>
      </w:pPr>
      <w:r>
        <w:rPr>
          <w:rFonts w:ascii="Noto Sans Sinhala" w:hAnsi="Noto Sans Sinhala" w:eastAsia="Noto Sans Sinhala" w:cs="Noto Sans Sinhala"/>
        </w:rPr>
        <w:t xml:space="preserve">Which variable type is app-wide?</w:t>
      </w:r>
    </w:p>
    <w:p>
      <w:pPr>
        <w:widowControl/>
        <w:numPr>
          <w:ilvl w:val="0"/>
          <w:numId w:val="1108"/>
        </w:numPr>
        <w:pStyle w:val="Compact"/>
      </w:pPr>
      <w:r>
        <w:rPr>
          <w:rFonts w:ascii="Noto Sans Sinhala" w:hAnsi="Noto Sans Sinhala" w:eastAsia="Noto Sans Sinhala" w:cs="Noto Sans Sinhala"/>
        </w:rPr>
        <w:t xml:space="preserve">What is the current default nondelegation row limit?</w:t>
      </w:r>
    </w:p>
    <w:p>
      <w:pPr>
        <w:widowControl/>
        <w:numPr>
          <w:ilvl w:val="0"/>
          <w:numId w:val="1108"/>
        </w:numPr>
        <w:pStyle w:val="Compact"/>
      </w:pPr>
      <w:r>
        <w:rPr>
          <w:rFonts w:ascii="Noto Sans Sinhala" w:hAnsi="Noto Sans Sinhala" w:eastAsia="Noto Sans Sinhala" w:cs="Noto Sans Sinhala"/>
        </w:rPr>
        <w:t xml:space="preserve">Does increasing it to 2,000 make a 100,000-row nondelegable query correct?</w:t>
      </w:r>
    </w:p>
    <w:p>
      <w:pPr>
        <w:widowControl/>
        <w:numPr>
          <w:ilvl w:val="0"/>
          <w:numId w:val="1108"/>
        </w:numPr>
        <w:pStyle w:val="Compact"/>
      </w:pPr>
      <w:r>
        <w:rPr>
          <w:rFonts w:ascii="Noto Sans Sinhala" w:hAnsi="Noto Sans Sinhala" w:eastAsia="Noto Sans Sinhala" w:cs="Noto Sans Sinhala"/>
        </w:rPr>
        <w:t xml:space="preserve">Which function is simplest for ordinary Edit Form save?</w:t>
      </w:r>
    </w:p>
    <w:p>
      <w:pPr>
        <w:widowControl/>
        <w:numPr>
          <w:ilvl w:val="0"/>
          <w:numId w:val="1108"/>
        </w:numPr>
        <w:pStyle w:val="Compact"/>
      </w:pPr>
      <w:r>
        <w:rPr>
          <w:rFonts w:ascii="Noto Sans Sinhala" w:hAnsi="Noto Sans Sinhala" w:eastAsia="Noto Sans Sinhala" w:cs="Noto Sans Sinhala"/>
        </w:rPr>
        <w:t xml:space="preserve">Which function handles a formula error and provides fallback behavior?</w:t>
      </w:r>
    </w:p>
    <w:bookmarkEnd w:id="671"/>
    <w:bookmarkStart w:id="678" w:name="answers-explanations-17"/>
    <w:p>
      <w:pPr>
        <w:pStyle w:val="Heading3"/>
        <w:keepNext/>
        <w:widowControl/>
      </w:pPr>
      <w:r>
        <w:rPr>
          <w:rFonts w:ascii="Noto Sans Sinhala" w:hAnsi="Noto Sans Sinhala" w:eastAsia="Noto Sans Sinhala" w:cs="Noto Sans Sinhala"/>
        </w:rPr>
        <w:t xml:space="preserve">Answers &amp; Explanations</w:t>
      </w:r>
    </w:p>
    <w:p>
      <w:pPr>
        <w:widowControl/>
        <w:numPr>
          <w:ilvl w:val="0"/>
          <w:numId w:val="1109"/>
        </w:numPr>
        <w:pStyle w:val="Compact"/>
      </w:pPr>
      <w:r>
        <w:rPr>
          <w:rStyle w:val="VerbatimChar"/>
          <w:rFonts w:ascii="Noto Sans Sinhala" w:hAnsi="Noto Sans Sinhala" w:eastAsia="Noto Sans Sinhala" w:cs="Noto Sans Sinhala"/>
        </w:rPr>
        <w:t xml:space="preserve">Filter</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(or Search for text search).</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LookUp</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only returns the first match.</w:t>
      </w:r>
    </w:p>
    <w:p>
      <w:pPr>
        <w:widowControl/>
        <w:numPr>
          <w:ilvl w:val="0"/>
          <w:numId w:val="1109"/>
        </w:numPr>
        <w:pStyle w:val="Compact"/>
      </w:pPr>
      <w:r>
        <w:rPr>
          <w:rFonts w:ascii="Noto Sans Sinhala" w:hAnsi="Noto Sans Sinhala" w:eastAsia="Noto Sans Sinhala" w:cs="Noto Sans Sinhala"/>
        </w:rPr>
        <w:t xml:space="preserve">A global variable created with</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Set</w:t>
      </w:r>
      <w:r>
        <w:rPr>
          <w:rFonts w:ascii="Noto Sans Sinhala" w:hAnsi="Noto Sans Sinhala" w:eastAsia="Noto Sans Sinhala" w:cs="Noto Sans Sinhala"/>
        </w:rPr>
        <w:t xml:space="preserve">.</w:t>
      </w:r>
    </w:p>
    <w:p>
      <w:pPr>
        <w:widowControl/>
        <w:numPr>
          <w:ilvl w:val="0"/>
          <w:numId w:val="1109"/>
        </w:numPr>
        <w:pStyle w:val="Compact"/>
      </w:pPr>
      <w:r>
        <w:rPr>
          <w:bCs/>
          <w:rFonts w:ascii="Noto Sans Sinhala" w:hAnsi="Noto Sans Sinhala" w:eastAsia="Noto Sans Sinhala" w:cs="Noto Sans Sinhala"/>
          <w:b/>
        </w:rPr>
        <w:t xml:space="preserve">500</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rows, configurable up to</w:t>
      </w:r>
      <w:r>
        <w:rPr>
          <w:rFonts w:ascii="Noto Sans Sinhala" w:hAnsi="Noto Sans Sinhala" w:eastAsia="Noto Sans Sinhala" w:cs="Noto Sans Sinhala"/>
        </w:rPr>
        <w:t xml:space="preserve"> </w:t>
      </w:r>
      <w:r>
        <w:rPr>
          <w:bCs/>
          <w:rFonts w:ascii="Noto Sans Sinhala" w:hAnsi="Noto Sans Sinhala" w:eastAsia="Noto Sans Sinhala" w:cs="Noto Sans Sinhala"/>
          <w:b/>
        </w:rPr>
        <w:t xml:space="preserve">2,000</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per current docs.</w:t>
      </w:r>
    </w:p>
    <w:p>
      <w:pPr>
        <w:widowControl/>
        <w:numPr>
          <w:ilvl w:val="0"/>
          <w:numId w:val="1109"/>
        </w:numPr>
        <w:pStyle w:val="Compact"/>
      </w:pPr>
      <w:r>
        <w:rPr>
          <w:bCs/>
          <w:rFonts w:ascii="Noto Sans Sinhala" w:hAnsi="Noto Sans Sinhala" w:eastAsia="Noto Sans Sinhala" w:cs="Noto Sans Sinhala"/>
          <w:b/>
        </w:rPr>
        <w:t xml:space="preserve">No.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Records beyond the local subset remain unprocessed.</w:t>
      </w:r>
    </w:p>
    <w:p>
      <w:pPr>
        <w:widowControl/>
        <w:numPr>
          <w:ilvl w:val="0"/>
          <w:numId w:val="1109"/>
        </w:numPr>
        <w:pStyle w:val="Compact"/>
      </w:pPr>
      <w:r>
        <w:rPr>
          <w:rStyle w:val="VerbatimChar"/>
          <w:rFonts w:ascii="Noto Sans Sinhala" w:hAnsi="Noto Sans Sinhala" w:eastAsia="Noto Sans Sinhala" w:cs="Noto Sans Sinhala"/>
        </w:rPr>
        <w:t xml:space="preserve">SubmitForm</w:t>
      </w:r>
      <w:r>
        <w:rPr>
          <w:rFonts w:ascii="Noto Sans Sinhala" w:hAnsi="Noto Sans Sinhala" w:eastAsia="Noto Sans Sinhala" w:cs="Noto Sans Sinhala"/>
        </w:rPr>
        <w:t xml:space="preserve">.</w:t>
      </w:r>
    </w:p>
    <w:p>
      <w:pPr>
        <w:widowControl/>
        <w:numPr>
          <w:ilvl w:val="0"/>
          <w:numId w:val="1109"/>
        </w:numPr>
        <w:pStyle w:val="Compact"/>
      </w:pPr>
      <w:r>
        <w:rPr>
          <w:rStyle w:val="VerbatimChar"/>
          <w:rFonts w:ascii="Noto Sans Sinhala" w:hAnsi="Noto Sans Sinhala" w:eastAsia="Noto Sans Sinhala" w:cs="Noto Sans Sinhala"/>
        </w:rPr>
        <w:t xml:space="preserve">IfError</w:t>
      </w:r>
      <w:r>
        <w:rPr>
          <w:rFonts w:ascii="Noto Sans Sinhala" w:hAnsi="Noto Sans Sinhala" w:eastAsia="Noto Sans Sinhala" w:cs="Noto Sans Sinhala"/>
        </w:rPr>
        <w:t xml:space="preserve">; use Errors/Form.OnFailure for detailed data-operation handling.</w:t>
      </w:r>
    </w:p>
    <w:p>
      <w:pPr>
        <w:pStyle w:val="FirstParagraph"/>
        <w:widowControl/>
      </w:pPr>
      <w:r>
        <w:rPr>
          <w:bCs/>
          <w:rFonts w:ascii="Noto Sans Sinhala" w:hAnsi="Noto Sans Sinhala" w:eastAsia="Noto Sans Sinhala" w:cs="Noto Sans Sinhala"/>
          <w:b/>
        </w:rPr>
        <w:t xml:space="preserve">Primary sources:</w:t>
      </w:r>
      <w:r>
        <w:rPr>
          <w:rFonts w:ascii="Noto Sans Sinhala" w:hAnsi="Noto Sans Sinhala" w:eastAsia="Noto Sans Sinhala" w:cs="Noto Sans Sinhala"/>
        </w:rPr>
        <w:t xml:space="preserve"> </w:t>
      </w:r>
      <w:hyperlink r:id="rId672">
        <w:r>
          <w:rPr>
            <w:rStyle w:val="Hyperlink"/>
          </w:rPr>
          <w:t xml:space="preserve">Delegation</w:t>
        </w:r>
      </w:hyperlink>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hyperlink r:id="rId673">
        <w:r>
          <w:rPr>
            <w:rStyle w:val="Hyperlink"/>
          </w:rPr>
          <w:t xml:space="preserve">Filter/Search/LookUp</w:t>
        </w:r>
      </w:hyperlink>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hyperlink r:id="rId674">
        <w:r>
          <w:rPr>
            <w:rStyle w:val="Hyperlink"/>
          </w:rPr>
          <w:t xml:space="preserve">Patch</w:t>
        </w:r>
      </w:hyperlink>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hyperlink r:id="rId675">
        <w:r>
          <w:rPr>
            <w:rStyle w:val="Hyperlink"/>
          </w:rPr>
          <w:t xml:space="preserve">Forms</w:t>
        </w:r>
      </w:hyperlink>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hyperlink r:id="rId676">
        <w:r>
          <w:rPr>
            <w:rStyle w:val="Hyperlink"/>
          </w:rPr>
          <w:t xml:space="preserve">Variables</w:t>
        </w:r>
      </w:hyperlink>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hyperlink r:id="rId677">
        <w:r>
          <w:rPr>
            <w:rStyle w:val="Hyperlink"/>
          </w:rPr>
          <w:t xml:space="preserve">IfError</w:t>
        </w:r>
      </w:hyperlink>
      <w:r>
        <w:rPr>
          <w:rFonts w:ascii="Noto Sans Sinhala" w:hAnsi="Noto Sans Sinhala" w:eastAsia="Noto Sans Sinhala" w:cs="Noto Sans Sinhala"/>
        </w:rPr>
        <w:t xml:space="preserve">.</w:t>
      </w:r>
    </w:p>
    <w:bookmarkEnd w:id="678"/>
    <w:bookmarkEnd w:id="679"/>
    <w:bookmarkStart w:id="703" w:name="module-19"/>
    <w:p>
      <w:pPr>
        <w:pStyle w:val="Heading2"/>
        <w:keepNext/>
        <w:pageBreakBefore/>
        <w:widowControl/>
      </w:pPr>
      <w:r>
        <w:rPr>
          <w:rFonts w:ascii="Noto Sans Sinhala" w:hAnsi="Noto Sans Sinhala" w:eastAsia="Noto Sans Sinhala" w:cs="Noto Sans Sinhala"/>
        </w:rPr>
        <w:t xml:space="preserve">Module 19 — Connect to other data in a Power Apps canvas app</w:t>
      </w:r>
    </w:p>
    <w:p>
      <w:pPr>
        <w:pStyle w:val="FirstParagraph"/>
        <w:widowControl/>
      </w:pPr>
      <w:r>
        <w:rPr>
          <w:bCs/>
          <w:rFonts w:ascii="Noto Sans Sinhala" w:hAnsi="Noto Sans Sinhala" w:eastAsia="Noto Sans Sinhala" w:cs="Noto Sans Sinhala"/>
          <w:b/>
        </w:rPr>
        <w:t xml:space="preserve">ඔබ දැන් ඉන්නේ:</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Part III — Canvas Apps සහ Power Apps Cards → Module 19 → 5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Create apps using Power Apps (25–30%) — Canvas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680">
              <w:r>
                <w:rPr>
                  <w:rStyle w:val="Hyperlink"/>
                </w:rPr>
                <w:t xml:space="preserve">Connect to other data in a Power Apps canvas app</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2026-06-12T17:23:00+00:00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5</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Connector/Connection/Data Source, gateway, DLP, sharing සහ underlying data permissions.</w:t>
            </w:r>
          </w:p>
        </w:tc>
      </w:tr>
    </w:tbl>
    <w:bookmarkStart w:id="681" w:name="official-unit-by-unit-journey-18"/>
    <w:p>
      <w:pPr>
        <w:pStyle w:val="Heading3"/>
        <w:keepNext/>
        <w:widowControl/>
      </w:pPr>
      <w:r>
        <w:rPr>
          <w:rFonts w:ascii="Noto Sans Sinhala" w:hAnsi="Noto Sans Sinhala" w:eastAsia="Noto Sans Sinhala" w:cs="Noto Sans Sinhala"/>
        </w:rPr>
        <w:t xml:space="preserve">Official Unit-by-Unit Journey</w:t>
      </w:r>
    </w:p>
    <w:bookmarkEnd w:id="681"/>
    <w:bookmarkStart w:id="683" w:name="m19-u01"/>
    <w:p>
      <w:pPr>
        <w:pStyle w:val="Heading3"/>
        <w:keepNext/>
        <w:widowControl/>
      </w:pPr>
      <w:r>
        <w:rPr>
          <w:rFonts w:ascii="Noto Sans Sinhala" w:hAnsi="Noto Sans Sinhala" w:eastAsia="Noto Sans Sinhala" w:cs="Noto Sans Sinhala"/>
        </w:rPr>
        <w:t xml:space="preserve">Unit 1 — Overview of the different data sources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View saved query, columns, filters and sorting metadata එකකි.</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System/personal/lookup/quick find type සහ app inclusion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View does not grant row access.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682">
        <w:r>
          <w:rPr>
            <w:rStyle w:val="Hyperlink"/>
          </w:rPr>
          <w:t xml:space="preserve">Open Unit 1</w:t>
        </w:r>
      </w:hyperlink>
    </w:p>
    <w:bookmarkEnd w:id="683"/>
    <w:bookmarkStart w:id="685" w:name="m19-u02"/>
    <w:p>
      <w:pPr>
        <w:pStyle w:val="Heading3"/>
        <w:keepNext/>
        <w:widowControl/>
      </w:pPr>
      <w:r>
        <w:rPr>
          <w:rFonts w:ascii="Noto Sans Sinhala" w:hAnsi="Noto Sans Sinhala" w:eastAsia="Noto Sans Sinhala" w:cs="Noto Sans Sinhala"/>
        </w:rPr>
        <w:t xml:space="preserve">Unit 2 — Work with action data</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Connector/Connection/Data Source, gateway, DLP, sharing සහ underlying data permissions.</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Official page එකේ prerequisites, options, notes/warnings, dependencies, security and exercise outcome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Medium — module objective එකේ supporting detail.</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Add the Office 365 Users data source; Display a list of users in a gallery; Find the email address of the logged in user’s manager; Update the logged-in user’s profile info.</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684">
        <w:r>
          <w:rPr>
            <w:rStyle w:val="Hyperlink"/>
          </w:rPr>
          <w:t xml:space="preserve">Open Unit 2</w:t>
        </w:r>
      </w:hyperlink>
    </w:p>
    <w:bookmarkEnd w:id="685"/>
    <w:bookmarkStart w:id="687" w:name="m19-u03"/>
    <w:p>
      <w:pPr>
        <w:pStyle w:val="Heading3"/>
        <w:keepNext/>
        <w:widowControl/>
      </w:pPr>
      <w:r>
        <w:rPr>
          <w:rFonts w:ascii="Noto Sans Sinhala" w:hAnsi="Noto Sans Sinhala" w:eastAsia="Noto Sans Sinhala" w:cs="Noto Sans Sinhala"/>
        </w:rPr>
        <w:t xml:space="preserve">Unit 3 — Power Automate is a companion to Power Apps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Connector/Connection/Data Source, gateway, DLP, sharing සහ underlying data permissions.</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Official page එකේ prerequisites, options, notes/warnings, dependencies, security and exercise outcome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Medium — module objective එකේ supporting detail.</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Business logic; Data connections.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686">
        <w:r>
          <w:rPr>
            <w:rStyle w:val="Hyperlink"/>
          </w:rPr>
          <w:t xml:space="preserve">Open Unit 3</w:t>
        </w:r>
      </w:hyperlink>
    </w:p>
    <w:bookmarkEnd w:id="687"/>
    <w:bookmarkStart w:id="689" w:name="m19-u04"/>
    <w:p>
      <w:pPr>
        <w:pStyle w:val="Heading3"/>
        <w:keepNext/>
        <w:widowControl/>
      </w:pPr>
      <w:r>
        <w:rPr>
          <w:rFonts w:ascii="Noto Sans Sinhala" w:hAnsi="Noto Sans Sinhala" w:eastAsia="Noto Sans Sinhala" w:cs="Noto Sans Sinhala"/>
        </w:rPr>
        <w:t xml:space="preserve">Unit 4 — Module assessment</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 page එක official self-assessment එකයි; answer memorize නොකර decision rule explain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notes නැතුව attempt කර, wrong option එක wrong ඇයි කියලා ලියන්න.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question style practice; content source ලෙස previous units භාවිතා කරන්න.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Answer the following questions to see what you’ve learned..</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688">
        <w:r>
          <w:rPr>
            <w:rStyle w:val="Hyperlink"/>
          </w:rPr>
          <w:t xml:space="preserve">Open Unit 4</w:t>
        </w:r>
      </w:hyperlink>
    </w:p>
    <w:bookmarkEnd w:id="689"/>
    <w:bookmarkStart w:id="691" w:name="m19-u05"/>
    <w:p>
      <w:pPr>
        <w:pStyle w:val="Heading3"/>
        <w:keepNext/>
        <w:widowControl/>
      </w:pPr>
      <w:r>
        <w:rPr>
          <w:rFonts w:ascii="Noto Sans Sinhala" w:hAnsi="Noto Sans Sinhala" w:eastAsia="Noto Sans Sinhala" w:cs="Noto Sans Sinhala"/>
        </w:rPr>
        <w:t xml:space="preserve">Unit 5 — Summary</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Module learning objectives consolidate කරන recap page එකයි.</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මෙම guide එකේ Memory Notes සහ missed knowledge-check answers සමඟ compare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last-pass memory consolidation.</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690">
        <w:r>
          <w:rPr>
            <w:rStyle w:val="Hyperlink"/>
          </w:rPr>
          <w:t xml:space="preserve">Open Unit 5</w:t>
        </w:r>
      </w:hyperlink>
    </w:p>
    <w:bookmarkEnd w:id="691"/>
    <w:bookmarkStart w:id="694" w:name="X430d86c0f6ba5f1579e6735d5504b4052fef9e9"/>
    <w:p>
      <w:pPr>
        <w:pStyle w:val="Heading3"/>
        <w:keepNext/>
        <w:widowControl/>
      </w:pPr>
      <w:r>
        <w:rPr>
          <w:rFonts w:ascii="Noto Sans Sinhala" w:hAnsi="Noto Sans Sinhala" w:eastAsia="Noto Sans Sinhala" w:cs="Noto Sans Sinhala"/>
        </w:rPr>
        <w:t xml:space="preserve">Instructor Deep Dive — Connectors, connections, on-premises data, sharing</w:t>
      </w:r>
    </w:p>
    <w:p>
      <w:pPr>
        <w:pStyle w:val="FirstParagraph"/>
        <w:widowControl/>
      </w:pPr>
      <w:r>
        <w:rPr>
          <w:rFonts w:ascii="Noto Sans Sinhala" w:hAnsi="Noto Sans Sinhala" w:eastAsia="Noto Sans Sinhala" w:cs="Noto Sans Sinhala"/>
        </w:rPr>
        <w:t xml:space="preserve">Canvas App can connect to Dataverse, SharePoint, SQL, Microsoft 365, and many services. Connector defines API contract; Connection is an authenticated instance; Data Source is app reference. Custom connector wraps a custom API. On-premises Data Gateway bridges supported on-prem sources; gateway availability, credentials, region, and sharing matter.</w:t>
      </w:r>
    </w:p>
    <w:bookmarkStart w:id="692" w:name="data-source-selection"/>
    <w:p>
      <w:pPr>
        <w:pStyle w:val="Heading4"/>
        <w:keepNext/>
        <w:widowControl/>
      </w:pPr>
      <w:r>
        <w:rPr>
          <w:rFonts w:ascii="Noto Sans Sinhala" w:hAnsi="Noto Sans Sinhala" w:eastAsia="Noto Sans Sinhala" w:cs="Noto Sans Sinhala"/>
        </w:rPr>
        <w:t xml:space="preserve">Data-source selection</w:t>
      </w:r>
    </w:p>
    <w:p>
      <w:pPr>
        <w:widowControl/>
        <w:numPr>
          <w:ilvl w:val="0"/>
          <w:numId w:val="1110"/>
        </w:numPr>
        <w:pStyle w:val="Compact"/>
      </w:pPr>
      <w:r>
        <w:rPr>
          <w:rFonts w:ascii="Noto Sans Sinhala" w:hAnsi="Noto Sans Sinhala" w:eastAsia="Noto Sans Sinhala" w:cs="Noto Sans Sinhala"/>
        </w:rPr>
        <w:t xml:space="preserve">Dataverse for relational security/process/ALM.</w:t>
      </w:r>
    </w:p>
    <w:p>
      <w:pPr>
        <w:widowControl/>
        <w:numPr>
          <w:ilvl w:val="0"/>
          <w:numId w:val="1110"/>
        </w:numPr>
        <w:pStyle w:val="Compact"/>
      </w:pPr>
      <w:r>
        <w:rPr>
          <w:rFonts w:ascii="Noto Sans Sinhala" w:hAnsi="Noto Sans Sinhala" w:eastAsia="Noto Sans Sinhala" w:cs="Noto Sans Sinhala"/>
        </w:rPr>
        <w:t xml:space="preserve">SharePoint for document/collaboration list scenarios with its own limits/security; do not emulate complex relational Dataverse model blindly.</w:t>
      </w:r>
    </w:p>
    <w:p>
      <w:pPr>
        <w:widowControl/>
        <w:numPr>
          <w:ilvl w:val="0"/>
          <w:numId w:val="1110"/>
        </w:numPr>
        <w:pStyle w:val="Compact"/>
      </w:pPr>
      <w:r>
        <w:rPr>
          <w:rFonts w:ascii="Noto Sans Sinhala" w:hAnsi="Noto Sans Sinhala" w:eastAsia="Noto Sans Sinhala" w:cs="Noto Sans Sinhala"/>
        </w:rPr>
        <w:t xml:space="preserve">SQL for existing relational system; connector/gateway/delegation/licensing.</w:t>
      </w:r>
    </w:p>
    <w:p>
      <w:pPr>
        <w:widowControl/>
        <w:numPr>
          <w:ilvl w:val="0"/>
          <w:numId w:val="1110"/>
        </w:numPr>
        <w:pStyle w:val="Compact"/>
      </w:pPr>
      <w:r>
        <w:rPr>
          <w:rFonts w:ascii="Noto Sans Sinhala" w:hAnsi="Noto Sans Sinhala" w:eastAsia="Noto Sans Sinhala" w:cs="Noto Sans Sinhala"/>
        </w:rPr>
        <w:t xml:space="preserve">Microsoft 365 connectors for user profile/mail/calendar actions; least privilege.</w:t>
      </w:r>
    </w:p>
    <w:bookmarkEnd w:id="692"/>
    <w:bookmarkStart w:id="693" w:name="share-checklist"/>
    <w:p>
      <w:pPr>
        <w:pStyle w:val="Heading4"/>
        <w:keepNext/>
        <w:widowControl/>
      </w:pPr>
      <w:r>
        <w:rPr>
          <w:rFonts w:ascii="Noto Sans Sinhala" w:hAnsi="Noto Sans Sinhala" w:eastAsia="Noto Sans Sinhala" w:cs="Noto Sans Sinhala"/>
        </w:rPr>
        <w:t xml:space="preserve">Share checklist</w:t>
      </w:r>
    </w:p>
    <w:p>
      <w:pPr>
        <w:widowControl/>
        <w:numPr>
          <w:ilvl w:val="0"/>
          <w:numId w:val="1111"/>
        </w:numPr>
        <w:pStyle w:val="Compact"/>
      </w:pPr>
      <w:r>
        <w:rPr>
          <w:rFonts w:ascii="Noto Sans Sinhala" w:hAnsi="Noto Sans Sinhala" w:eastAsia="Noto Sans Sinhala" w:cs="Noto Sans Sinhala"/>
        </w:rPr>
        <w:t xml:space="preserve">Share app with user/group (User or Co-owner as supported).</w:t>
      </w:r>
    </w:p>
    <w:p>
      <w:pPr>
        <w:widowControl/>
        <w:numPr>
          <w:ilvl w:val="0"/>
          <w:numId w:val="1111"/>
        </w:numPr>
        <w:pStyle w:val="Compact"/>
      </w:pPr>
      <w:r>
        <w:rPr>
          <w:rFonts w:ascii="Noto Sans Sinhala" w:hAnsi="Noto Sans Sinhala" w:eastAsia="Noto Sans Sinhala" w:cs="Noto Sans Sinhala"/>
        </w:rPr>
        <w:t xml:space="preserve">Grant underlying data permissions/Dataverse roles.</w:t>
      </w:r>
    </w:p>
    <w:p>
      <w:pPr>
        <w:widowControl/>
        <w:numPr>
          <w:ilvl w:val="0"/>
          <w:numId w:val="1111"/>
        </w:numPr>
        <w:pStyle w:val="Compact"/>
      </w:pPr>
      <w:r>
        <w:rPr>
          <w:rFonts w:ascii="Noto Sans Sinhala" w:hAnsi="Noto Sans Sinhala" w:eastAsia="Noto Sans Sinhala" w:cs="Noto Sans Sinhala"/>
        </w:rPr>
        <w:t xml:space="preserve">Share or configure connections/connection references where applicable.</w:t>
      </w:r>
    </w:p>
    <w:p>
      <w:pPr>
        <w:widowControl/>
        <w:numPr>
          <w:ilvl w:val="0"/>
          <w:numId w:val="1111"/>
        </w:numPr>
        <w:pStyle w:val="Compact"/>
      </w:pPr>
      <w:r>
        <w:rPr>
          <w:rFonts w:ascii="Noto Sans Sinhala" w:hAnsi="Noto Sans Sinhala" w:eastAsia="Noto Sans Sinhala" w:cs="Noto Sans Sinhala"/>
        </w:rPr>
        <w:t xml:space="preserve">Confirm premium licensing/connector policy/DLP.</w:t>
      </w:r>
    </w:p>
    <w:p>
      <w:pPr>
        <w:widowControl/>
        <w:numPr>
          <w:ilvl w:val="0"/>
          <w:numId w:val="1111"/>
        </w:numPr>
        <w:pStyle w:val="Compact"/>
      </w:pPr>
      <w:r>
        <w:rPr>
          <w:rFonts w:ascii="Noto Sans Sinhala" w:hAnsi="Noto Sans Sinhala" w:eastAsia="Noto Sans Sinhala" w:cs="Noto Sans Sinhala"/>
        </w:rPr>
        <w:t xml:space="preserve">Confirm gateway and environment access.</w:t>
      </w:r>
    </w:p>
    <w:bookmarkEnd w:id="693"/>
    <w:bookmarkEnd w:id="694"/>
    <w:bookmarkStart w:id="695" w:name="pl-200-exam-trap-17"/>
    <w:p>
      <w:pPr>
        <w:pStyle w:val="Heading3"/>
        <w:keepNext/>
        <w:widowControl/>
      </w:pPr>
      <w:r>
        <w:rPr>
          <w:rFonts w:ascii="Noto Sans Sinhala" w:hAnsi="Noto Sans Sinhala" w:eastAsia="Noto Sans Sinhala" w:cs="Noto Sans Sinhala"/>
        </w:rPr>
        <w:t xml:space="preserve">⚠️ PL-200 Exam Trap</w:t>
      </w:r>
    </w:p>
    <w:p>
      <w:pPr>
        <w:pStyle w:val="FirstParagraph"/>
        <w:widowControl/>
      </w:pPr>
      <w:r>
        <w:rPr>
          <w:rFonts w:ascii="Noto Sans Sinhala" w:hAnsi="Noto Sans Sinhala" w:eastAsia="Noto Sans Sinhala" w:cs="Noto Sans Sinhala"/>
        </w:rPr>
        <w:t xml:space="preserve">App co-owner can edit app, but this does not mean they can administer every connected system. Run/test identities and shared connections must be reviewed.</w:t>
      </w:r>
    </w:p>
    <w:bookmarkEnd w:id="695"/>
    <w:bookmarkStart w:id="696" w:name="scenario-based-learning-18"/>
    <w:p>
      <w:pPr>
        <w:pStyle w:val="Heading3"/>
        <w:keepNext/>
        <w:widowControl/>
      </w:pPr>
      <w:r>
        <w:rPr>
          <w:rFonts w:ascii="Noto Sans Sinhala" w:hAnsi="Noto Sans Sinhala" w:eastAsia="Noto Sans Sinhala" w:cs="Noto Sans Sinhala"/>
        </w:rPr>
        <w:t xml:space="preserve">Scenario-based learning</w:t>
      </w:r>
    </w:p>
    <w:p>
      <w:pPr>
        <w:pStyle w:val="FirstParagraph"/>
        <w:widowControl/>
      </w:pPr>
      <w:r>
        <w:rPr>
          <w:bCs/>
          <w:rFonts w:ascii="Noto Sans Sinhala" w:hAnsi="Noto Sans Sinhala" w:eastAsia="Noto Sans Sinhala" w:cs="Noto Sans Sinhala"/>
          <w:b/>
        </w:rPr>
        <w:t xml:space="preserve">Scenario: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App opens but SQL query fails only for users.</w:t>
      </w:r>
      <w:r>
        <w:rPr>
          <w:rFonts w:ascii="Noto Sans Sinhala" w:hAnsi="Noto Sans Sinhala" w:eastAsia="Noto Sans Sinhala" w:cs="Noto Sans Sinhala"/>
        </w:rPr>
        <w:br/>
      </w:r>
      <w:r>
        <w:rPr>
          <w:bCs/>
          <w:rFonts w:ascii="Noto Sans Sinhala" w:hAnsi="Noto Sans Sinhala" w:eastAsia="Noto Sans Sinhala" w:cs="Noto Sans Sinhala"/>
          <w:b/>
        </w:rPr>
        <w:t xml:space="preserve">Reasoning:</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Check connection authentication model, SQL permissions, gateway access, licensing, DLP—not only app share.</w:t>
      </w:r>
    </w:p>
    <w:bookmarkEnd w:id="696"/>
    <w:bookmarkStart w:id="697" w:name="tiny-details-you-should-remember-18"/>
    <w:p>
      <w:pPr>
        <w:pStyle w:val="Heading3"/>
        <w:keepNext/>
        <w:widowControl/>
      </w:pPr>
      <w:r>
        <w:rPr>
          <w:rFonts w:ascii="Noto Sans Sinhala" w:hAnsi="Noto Sans Sinhala" w:eastAsia="Noto Sans Sinhala" w:cs="Noto Sans Sinhala"/>
        </w:rPr>
        <w:t xml:space="preserve">🔍 Tiny Details You Should Remember</w:t>
      </w:r>
    </w:p>
    <w:p>
      <w:pPr>
        <w:widowControl/>
        <w:numPr>
          <w:ilvl w:val="0"/>
          <w:numId w:val="1112"/>
        </w:numPr>
        <w:pStyle w:val="Compact"/>
      </w:pPr>
      <w:r>
        <w:rPr>
          <w:rFonts w:ascii="Noto Sans Sinhala" w:hAnsi="Noto Sans Sinhala" w:eastAsia="Noto Sans Sinhala" w:cs="Noto Sans Sinhala"/>
        </w:rPr>
        <w:t xml:space="preserve">Connector ≠ Connection ≠ Data Source.</w:t>
      </w:r>
    </w:p>
    <w:p>
      <w:pPr>
        <w:widowControl/>
        <w:numPr>
          <w:ilvl w:val="0"/>
          <w:numId w:val="1112"/>
        </w:numPr>
        <w:pStyle w:val="Compact"/>
      </w:pPr>
      <w:r>
        <w:rPr>
          <w:rFonts w:ascii="Noto Sans Sinhala" w:hAnsi="Noto Sans Sinhala" w:eastAsia="Noto Sans Sinhala" w:cs="Noto Sans Sinhala"/>
        </w:rPr>
        <w:t xml:space="preserve">DLP can block connector combinations.</w:t>
      </w:r>
    </w:p>
    <w:p>
      <w:pPr>
        <w:widowControl/>
        <w:numPr>
          <w:ilvl w:val="0"/>
          <w:numId w:val="1112"/>
        </w:numPr>
        <w:pStyle w:val="Compact"/>
      </w:pPr>
      <w:r>
        <w:rPr>
          <w:rFonts w:ascii="Noto Sans Sinhala" w:hAnsi="Noto Sans Sinhala" w:eastAsia="Noto Sans Sinhala" w:cs="Noto Sans Sinhala"/>
        </w:rPr>
        <w:t xml:space="preserve">Gateway handles supported on-prem connectivity; it does not grant database authorization.</w:t>
      </w:r>
    </w:p>
    <w:p>
      <w:pPr>
        <w:widowControl/>
        <w:numPr>
          <w:ilvl w:val="0"/>
          <w:numId w:val="1112"/>
        </w:numPr>
        <w:pStyle w:val="Compact"/>
      </w:pPr>
      <w:r>
        <w:rPr>
          <w:rFonts w:ascii="Noto Sans Sinhala" w:hAnsi="Noto Sans Sinhala" w:eastAsia="Noto Sans Sinhala" w:cs="Noto Sans Sinhala"/>
        </w:rPr>
        <w:t xml:space="preserve">Canvas app sharing does not automatically grant source access.</w:t>
      </w:r>
    </w:p>
    <w:bookmarkEnd w:id="697"/>
    <w:bookmarkStart w:id="698" w:name="exam-memory-notes-18"/>
    <w:p>
      <w:pPr>
        <w:pStyle w:val="Heading3"/>
        <w:keepNext/>
        <w:widowControl/>
      </w:pPr>
      <w:r>
        <w:rPr>
          <w:rFonts w:ascii="Noto Sans Sinhala" w:hAnsi="Noto Sans Sinhala" w:eastAsia="Noto Sans Sinhala" w:cs="Noto Sans Sinhala"/>
        </w:rPr>
        <w:t xml:space="preserve">🧠 Exam Memory Notes</w:t>
      </w:r>
    </w:p>
    <w:p>
      <w:pPr>
        <w:widowControl/>
        <w:numPr>
          <w:ilvl w:val="0"/>
          <w:numId w:val="1113"/>
        </w:numPr>
        <w:pStyle w:val="Compact"/>
      </w:pPr>
      <w:r>
        <w:rPr>
          <w:rFonts w:ascii="Noto Sans Sinhala" w:hAnsi="Noto Sans Sinhala" w:eastAsia="Noto Sans Sinhala" w:cs="Noto Sans Sinhala"/>
        </w:rPr>
        <w:t xml:space="preserve">API definition → Connector.</w:t>
      </w:r>
    </w:p>
    <w:p>
      <w:pPr>
        <w:widowControl/>
        <w:numPr>
          <w:ilvl w:val="0"/>
          <w:numId w:val="1113"/>
        </w:numPr>
        <w:pStyle w:val="Compact"/>
      </w:pPr>
      <w:r>
        <w:rPr>
          <w:rFonts w:ascii="Noto Sans Sinhala" w:hAnsi="Noto Sans Sinhala" w:eastAsia="Noto Sans Sinhala" w:cs="Noto Sans Sinhala"/>
        </w:rPr>
        <w:t xml:space="preserve">Authenticated credential/session → Connection.</w:t>
      </w:r>
    </w:p>
    <w:p>
      <w:pPr>
        <w:widowControl/>
        <w:numPr>
          <w:ilvl w:val="0"/>
          <w:numId w:val="1113"/>
        </w:numPr>
        <w:pStyle w:val="Compact"/>
      </w:pPr>
      <w:r>
        <w:rPr>
          <w:rFonts w:ascii="Noto Sans Sinhala" w:hAnsi="Noto Sans Sinhala" w:eastAsia="Noto Sans Sinhala" w:cs="Noto Sans Sinhala"/>
        </w:rPr>
        <w:t xml:space="preserve">App-bound table/service → Data Source.</w:t>
      </w:r>
    </w:p>
    <w:p>
      <w:pPr>
        <w:widowControl/>
        <w:numPr>
          <w:ilvl w:val="0"/>
          <w:numId w:val="1113"/>
        </w:numPr>
        <w:pStyle w:val="Compact"/>
      </w:pPr>
      <w:r>
        <w:rPr>
          <w:rFonts w:ascii="Noto Sans Sinhala" w:hAnsi="Noto Sans Sinhala" w:eastAsia="Noto Sans Sinhala" w:cs="Noto Sans Sinhala"/>
        </w:rPr>
        <w:t xml:space="preserve">Always test as ordinary user.</w:t>
      </w:r>
    </w:p>
    <w:bookmarkEnd w:id="698"/>
    <w:bookmarkStart w:id="699" w:name="module-knowledge-check-questions-18"/>
    <w:p>
      <w:pPr>
        <w:pStyle w:val="Heading3"/>
        <w:keepNext/>
        <w:widowControl/>
      </w:pPr>
      <w:r>
        <w:rPr>
          <w:rFonts w:ascii="Noto Sans Sinhala" w:hAnsi="Noto Sans Sinhala" w:eastAsia="Noto Sans Sinhala" w:cs="Noto Sans Sinhala"/>
        </w:rPr>
        <w:t xml:space="preserve">Module Knowledge Check — Questions</w:t>
      </w:r>
    </w:p>
    <w:p>
      <w:pPr>
        <w:widowControl/>
        <w:numPr>
          <w:ilvl w:val="0"/>
          <w:numId w:val="1114"/>
        </w:numPr>
        <w:pStyle w:val="Compact"/>
      </w:pPr>
      <w:r>
        <w:rPr>
          <w:rFonts w:ascii="Noto Sans Sinhala" w:hAnsi="Noto Sans Sinhala" w:eastAsia="Noto Sans Sinhala" w:cs="Noto Sans Sinhala"/>
        </w:rPr>
        <w:t xml:space="preserve">What stores service authentication: Connector or Connection?</w:t>
      </w:r>
    </w:p>
    <w:p>
      <w:pPr>
        <w:widowControl/>
        <w:numPr>
          <w:ilvl w:val="0"/>
          <w:numId w:val="1114"/>
        </w:numPr>
        <w:pStyle w:val="Compact"/>
      </w:pPr>
      <w:r>
        <w:rPr>
          <w:rFonts w:ascii="Noto Sans Sinhala" w:hAnsi="Noto Sans Sinhala" w:eastAsia="Noto Sans Sinhala" w:cs="Noto Sans Sinhala"/>
        </w:rPr>
        <w:t xml:space="preserve">Does an on-premises gateway grant SQL row permissions?</w:t>
      </w:r>
    </w:p>
    <w:p>
      <w:pPr>
        <w:widowControl/>
        <w:numPr>
          <w:ilvl w:val="0"/>
          <w:numId w:val="1114"/>
        </w:numPr>
        <w:pStyle w:val="Compact"/>
      </w:pPr>
      <w:r>
        <w:rPr>
          <w:rFonts w:ascii="Noto Sans Sinhala" w:hAnsi="Noto Sans Sinhala" w:eastAsia="Noto Sans Sinhala" w:cs="Noto Sans Sinhala"/>
        </w:rPr>
        <w:t xml:space="preserve">What can block combining business and non-business connectors?</w:t>
      </w:r>
    </w:p>
    <w:p>
      <w:pPr>
        <w:widowControl/>
        <w:numPr>
          <w:ilvl w:val="0"/>
          <w:numId w:val="1114"/>
        </w:numPr>
        <w:pStyle w:val="Compact"/>
      </w:pPr>
      <w:r>
        <w:rPr>
          <w:rFonts w:ascii="Noto Sans Sinhala" w:hAnsi="Noto Sans Sinhala" w:eastAsia="Noto Sans Sinhala" w:cs="Noto Sans Sinhala"/>
        </w:rPr>
        <w:t xml:space="preserve">Why test with a non-maker account?</w:t>
      </w:r>
    </w:p>
    <w:p>
      <w:pPr>
        <w:widowControl/>
        <w:numPr>
          <w:ilvl w:val="0"/>
          <w:numId w:val="1114"/>
        </w:numPr>
        <w:pStyle w:val="Compact"/>
      </w:pPr>
      <w:r>
        <w:rPr>
          <w:rFonts w:ascii="Noto Sans Sinhala" w:hAnsi="Noto Sans Sinhala" w:eastAsia="Noto Sans Sinhala" w:cs="Noto Sans Sinhala"/>
        </w:rPr>
        <w:t xml:space="preserve">Which platform is first choice for complex Power Platform relational security?</w:t>
      </w:r>
    </w:p>
    <w:bookmarkEnd w:id="699"/>
    <w:bookmarkStart w:id="702" w:name="answers-explanations-18"/>
    <w:p>
      <w:pPr>
        <w:pStyle w:val="Heading3"/>
        <w:keepNext/>
        <w:widowControl/>
      </w:pPr>
      <w:r>
        <w:rPr>
          <w:rFonts w:ascii="Noto Sans Sinhala" w:hAnsi="Noto Sans Sinhala" w:eastAsia="Noto Sans Sinhala" w:cs="Noto Sans Sinhala"/>
        </w:rPr>
        <w:t xml:space="preserve">Answers &amp; Explanations</w:t>
      </w:r>
    </w:p>
    <w:p>
      <w:pPr>
        <w:widowControl/>
        <w:numPr>
          <w:ilvl w:val="0"/>
          <w:numId w:val="1115"/>
        </w:numPr>
        <w:pStyle w:val="Compact"/>
      </w:pPr>
      <w:r>
        <w:rPr>
          <w:bCs/>
          <w:rFonts w:ascii="Noto Sans Sinhala" w:hAnsi="Noto Sans Sinhala" w:eastAsia="Noto Sans Sinhala" w:cs="Noto Sans Sinhala"/>
          <w:b/>
        </w:rPr>
        <w:t xml:space="preserve">Connection.</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Connector defines operations.</w:t>
      </w:r>
    </w:p>
    <w:p>
      <w:pPr>
        <w:widowControl/>
        <w:numPr>
          <w:ilvl w:val="0"/>
          <w:numId w:val="1115"/>
        </w:numPr>
        <w:pStyle w:val="Compact"/>
      </w:pPr>
      <w:r>
        <w:rPr>
          <w:bCs/>
          <w:rFonts w:ascii="Noto Sans Sinhala" w:hAnsi="Noto Sans Sinhala" w:eastAsia="Noto Sans Sinhala" w:cs="Noto Sans Sinhala"/>
          <w:b/>
        </w:rPr>
        <w:t xml:space="preserve">No.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Database authorization remains required.</w:t>
      </w:r>
    </w:p>
    <w:p>
      <w:pPr>
        <w:widowControl/>
        <w:numPr>
          <w:ilvl w:val="0"/>
          <w:numId w:val="1115"/>
        </w:numPr>
        <w:pStyle w:val="Compact"/>
      </w:pPr>
      <w:r>
        <w:rPr>
          <w:rFonts w:ascii="Noto Sans Sinhala" w:hAnsi="Noto Sans Sinhala" w:eastAsia="Noto Sans Sinhala" w:cs="Noto Sans Sinhala"/>
        </w:rPr>
        <w:t xml:space="preserve">A</w:t>
      </w:r>
      <w:r>
        <w:rPr>
          <w:rFonts w:ascii="Noto Sans Sinhala" w:hAnsi="Noto Sans Sinhala" w:eastAsia="Noto Sans Sinhala" w:cs="Noto Sans Sinhala"/>
        </w:rPr>
        <w:t xml:space="preserve"> </w:t>
      </w:r>
      <w:r>
        <w:rPr>
          <w:bCs/>
          <w:rFonts w:ascii="Noto Sans Sinhala" w:hAnsi="Noto Sans Sinhala" w:eastAsia="Noto Sans Sinhala" w:cs="Noto Sans Sinhala"/>
          <w:b/>
        </w:rPr>
        <w:t xml:space="preserve">Data Loss Prevention (DLP) policy</w:t>
      </w:r>
      <w:r>
        <w:rPr>
          <w:rFonts w:ascii="Noto Sans Sinhala" w:hAnsi="Noto Sans Sinhala" w:eastAsia="Noto Sans Sinhala" w:cs="Noto Sans Sinhala"/>
        </w:rPr>
        <w:t xml:space="preserve">.</w:t>
      </w:r>
    </w:p>
    <w:p>
      <w:pPr>
        <w:widowControl/>
        <w:numPr>
          <w:ilvl w:val="0"/>
          <w:numId w:val="1115"/>
        </w:numPr>
        <w:pStyle w:val="Compact"/>
      </w:pPr>
      <w:r>
        <w:rPr>
          <w:rFonts w:ascii="Noto Sans Sinhala" w:hAnsi="Noto Sans Sinhala" w:eastAsia="Noto Sans Sinhala" w:cs="Noto Sans Sinhala"/>
        </w:rPr>
        <w:t xml:space="preserve">Makers often have broader roles/connections; ordinary-user test reveals real access gaps.</w:t>
      </w:r>
    </w:p>
    <w:p>
      <w:pPr>
        <w:widowControl/>
        <w:numPr>
          <w:ilvl w:val="0"/>
          <w:numId w:val="1115"/>
        </w:numPr>
        <w:pStyle w:val="Compact"/>
      </w:pPr>
      <w:r>
        <w:rPr>
          <w:bCs/>
          <w:rFonts w:ascii="Noto Sans Sinhala" w:hAnsi="Noto Sans Sinhala" w:eastAsia="Noto Sans Sinhala" w:cs="Noto Sans Sinhala"/>
          <w:b/>
        </w:rPr>
        <w:t xml:space="preserve">Dataverse</w:t>
      </w:r>
      <w:r>
        <w:rPr>
          <w:rFonts w:ascii="Noto Sans Sinhala" w:hAnsi="Noto Sans Sinhala" w:eastAsia="Noto Sans Sinhala" w:cs="Noto Sans Sinhala"/>
        </w:rPr>
        <w:t xml:space="preserve">, when requirements fit its capabilities/licensing.</w:t>
      </w:r>
    </w:p>
    <w:p>
      <w:pPr>
        <w:pStyle w:val="FirstParagraph"/>
        <w:widowControl/>
      </w:pPr>
      <w:r>
        <w:rPr>
          <w:bCs/>
          <w:rFonts w:ascii="Noto Sans Sinhala" w:hAnsi="Noto Sans Sinhala" w:eastAsia="Noto Sans Sinhala" w:cs="Noto Sans Sinhala"/>
          <w:b/>
        </w:rPr>
        <w:t xml:space="preserve">Primary sources:</w:t>
      </w:r>
      <w:r>
        <w:rPr>
          <w:rFonts w:ascii="Noto Sans Sinhala" w:hAnsi="Noto Sans Sinhala" w:eastAsia="Noto Sans Sinhala" w:cs="Noto Sans Sinhala"/>
        </w:rPr>
        <w:t xml:space="preserve"> </w:t>
      </w:r>
      <w:hyperlink r:id="rId700">
        <w:r>
          <w:rPr>
            <w:rStyle w:val="Hyperlink"/>
          </w:rPr>
          <w:t xml:space="preserve">Add connections</w:t>
        </w:r>
      </w:hyperlink>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hyperlink r:id="rId701">
        <w:r>
          <w:rPr>
            <w:rStyle w:val="Hyperlink"/>
          </w:rPr>
          <w:t xml:space="preserve">Share a Canvas App</w:t>
        </w:r>
      </w:hyperlink>
      <w:r>
        <w:rPr>
          <w:rFonts w:ascii="Noto Sans Sinhala" w:hAnsi="Noto Sans Sinhala" w:eastAsia="Noto Sans Sinhala" w:cs="Noto Sans Sinhala"/>
        </w:rPr>
        <w:t xml:space="preserve">.</w:t>
      </w:r>
    </w:p>
    <w:bookmarkEnd w:id="702"/>
    <w:bookmarkEnd w:id="703"/>
    <w:bookmarkStart w:id="729" w:name="module-20"/>
    <w:p>
      <w:pPr>
        <w:pStyle w:val="Heading2"/>
        <w:keepNext/>
        <w:pageBreakBefore/>
        <w:widowControl/>
      </w:pPr>
      <w:r>
        <w:rPr>
          <w:rFonts w:ascii="Noto Sans Sinhala" w:hAnsi="Noto Sans Sinhala" w:eastAsia="Noto Sans Sinhala" w:cs="Noto Sans Sinhala"/>
        </w:rPr>
        <w:t xml:space="preserve">Module 20 — Introduction to Power Apps cards</w:t>
      </w:r>
    </w:p>
    <w:p>
      <w:pPr>
        <w:pStyle w:val="FirstParagraph"/>
        <w:widowControl/>
      </w:pPr>
      <w:r>
        <w:rPr>
          <w:bCs/>
          <w:rFonts w:ascii="Noto Sans Sinhala" w:hAnsi="Noto Sans Sinhala" w:eastAsia="Noto Sans Sinhala" w:cs="Noto Sans Sinhala"/>
          <w:b/>
        </w:rPr>
        <w:t xml:space="preserve">ඔබ දැන් ඉන්නේ:</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Part III — Canvas Apps සහ Power Apps Cards → Module 20 → 7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Current official preparation content — lower explicit blueprint priority</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704">
              <w:r>
                <w:rPr>
                  <w:rStyle w:val="Hyperlink"/>
                </w:rPr>
                <w:t xml:space="preserve">Introduction to Power Apps cards</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2026-06-12T17:23:00+00:00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7</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Power Apps Cards as lightweight Teams/conversation experiences and their limitations.</w:t>
            </w:r>
          </w:p>
        </w:tc>
      </w:tr>
    </w:tbl>
    <w:bookmarkStart w:id="705" w:name="official-unit-by-unit-journey-19"/>
    <w:p>
      <w:pPr>
        <w:pStyle w:val="Heading3"/>
        <w:keepNext/>
        <w:widowControl/>
      </w:pPr>
      <w:r>
        <w:rPr>
          <w:rFonts w:ascii="Noto Sans Sinhala" w:hAnsi="Noto Sans Sinhala" w:eastAsia="Noto Sans Sinhala" w:cs="Noto Sans Sinhala"/>
        </w:rPr>
        <w:t xml:space="preserve">Official Unit-by-Unit Journey</w:t>
      </w:r>
    </w:p>
    <w:bookmarkEnd w:id="705"/>
    <w:bookmarkStart w:id="707" w:name="m20-u01"/>
    <w:p>
      <w:pPr>
        <w:pStyle w:val="Heading3"/>
        <w:keepNext/>
        <w:widowControl/>
      </w:pPr>
      <w:r>
        <w:rPr>
          <w:rFonts w:ascii="Noto Sans Sinhala" w:hAnsi="Noto Sans Sinhala" w:eastAsia="Noto Sans Sinhala" w:cs="Noto Sans Sinhala"/>
        </w:rPr>
        <w:t xml:space="preserve">Unit 1 — Introduction</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Power Apps Cards as lightweight Teams/conversation experiences and their limitations.</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Learning objectives, prerequisites, required Environment/licensing and exercise setup first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Foundation — scenario එකේ product boundary හඳුනාගන්න.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Overview; Limitations.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706">
        <w:r>
          <w:rPr>
            <w:rStyle w:val="Hyperlink"/>
          </w:rPr>
          <w:t xml:space="preserve">Open Unit 1</w:t>
        </w:r>
      </w:hyperlink>
    </w:p>
    <w:bookmarkEnd w:id="707"/>
    <w:bookmarkStart w:id="709" w:name="m20-u02"/>
    <w:p>
      <w:pPr>
        <w:pStyle w:val="Heading3"/>
        <w:keepNext/>
        <w:widowControl/>
      </w:pPr>
      <w:r>
        <w:rPr>
          <w:rFonts w:ascii="Noto Sans Sinhala" w:hAnsi="Noto Sans Sinhala" w:eastAsia="Noto Sans Sinhala" w:cs="Noto Sans Sinhala"/>
        </w:rPr>
        <w:t xml:space="preserve">Unit 2 — Design Power Apps cards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Power Apps Card lightweight host/conversation interaction එකකි.</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Small UI, data connection, Teams sharing and limitations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Power Apps Card ≠ model-driven Card Form.</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Card design considerations.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708">
        <w:r>
          <w:rPr>
            <w:rStyle w:val="Hyperlink"/>
          </w:rPr>
          <w:t xml:space="preserve">Open Unit 2</w:t>
        </w:r>
      </w:hyperlink>
    </w:p>
    <w:bookmarkEnd w:id="709"/>
    <w:bookmarkStart w:id="711" w:name="m20-u03"/>
    <w:p>
      <w:pPr>
        <w:pStyle w:val="Heading3"/>
        <w:keepNext/>
        <w:widowControl/>
      </w:pPr>
      <w:r>
        <w:rPr>
          <w:rFonts w:ascii="Noto Sans Sinhala" w:hAnsi="Noto Sans Sinhala" w:eastAsia="Noto Sans Sinhala" w:cs="Noto Sans Sinhala"/>
        </w:rPr>
        <w:t xml:space="preserve">Unit 3 — Exercise - Create a card to capture employee suggestions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configuration page එකකි; click sequenceට වඩා dependency සහ expected result observe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Development/Developer Environment එකක official steps follow කර, ordinary-user security and failure path test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Practice — exam questions configuration outcome/next step අහන්න පුළුවන්.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Scenario; Exercise steps (video); Exercise; Optional exercise.</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710">
        <w:r>
          <w:rPr>
            <w:rStyle w:val="Hyperlink"/>
          </w:rPr>
          <w:t xml:space="preserve">Open Unit 3</w:t>
        </w:r>
      </w:hyperlink>
    </w:p>
    <w:bookmarkEnd w:id="711"/>
    <w:bookmarkStart w:id="713" w:name="m20-u04"/>
    <w:p>
      <w:pPr>
        <w:pStyle w:val="Heading3"/>
        <w:keepNext/>
        <w:widowControl/>
      </w:pPr>
      <w:r>
        <w:rPr>
          <w:rFonts w:ascii="Noto Sans Sinhala" w:hAnsi="Noto Sans Sinhala" w:eastAsia="Noto Sans Sinhala" w:cs="Noto Sans Sinhala"/>
        </w:rPr>
        <w:t xml:space="preserve">Unit 4 — Send Power Apps cards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Power Apps Card lightweight host/conversation interaction එකකි.</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Small UI, data connection, Teams sharing and limitations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Power Apps Card ≠ model-driven Card Form.</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712">
        <w:r>
          <w:rPr>
            <w:rStyle w:val="Hyperlink"/>
          </w:rPr>
          <w:t xml:space="preserve">Open Unit 4</w:t>
        </w:r>
      </w:hyperlink>
    </w:p>
    <w:bookmarkEnd w:id="713"/>
    <w:bookmarkStart w:id="715" w:name="m20-u05"/>
    <w:p>
      <w:pPr>
        <w:pStyle w:val="Heading3"/>
        <w:keepNext/>
        <w:widowControl/>
      </w:pPr>
      <w:r>
        <w:rPr>
          <w:rFonts w:ascii="Noto Sans Sinhala" w:hAnsi="Noto Sans Sinhala" w:eastAsia="Noto Sans Sinhala" w:cs="Noto Sans Sinhala"/>
        </w:rPr>
        <w:t xml:space="preserve">Unit 5 — Exercise - Share the employee suggestions card in Teams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configuration page එකකි; click sequenceට වඩා dependency සහ expected result observe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Development/Developer Environment එකක official steps follow කර, ordinary-user security and failure path test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Practice — exam questions configuration outcome/next step අහන්න පුළුවන්.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Scenario; Preparation; Exercise steps (video); Exercise; Optional exercise.</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714">
        <w:r>
          <w:rPr>
            <w:rStyle w:val="Hyperlink"/>
          </w:rPr>
          <w:t xml:space="preserve">Open Unit 5</w:t>
        </w:r>
      </w:hyperlink>
    </w:p>
    <w:bookmarkEnd w:id="715"/>
    <w:bookmarkStart w:id="717" w:name="m20-u06"/>
    <w:p>
      <w:pPr>
        <w:pStyle w:val="Heading3"/>
        <w:keepNext/>
        <w:widowControl/>
      </w:pPr>
      <w:r>
        <w:rPr>
          <w:rFonts w:ascii="Noto Sans Sinhala" w:hAnsi="Noto Sans Sinhala" w:eastAsia="Noto Sans Sinhala" w:cs="Noto Sans Sinhala"/>
        </w:rPr>
        <w:t xml:space="preserve">Unit 6 — Check your knowledge</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 page එක official self-assessment එකයි; answer memorize නොකර decision rule explain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notes නැතුව attempt කර, wrong option එක wrong ඇයි කියලා ලියන්න.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question style practice; content source ලෙස previous units භාවිතා කරන්න.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Answer the following questions to see what you learned..</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716">
        <w:r>
          <w:rPr>
            <w:rStyle w:val="Hyperlink"/>
          </w:rPr>
          <w:t xml:space="preserve">Open Unit 6</w:t>
        </w:r>
      </w:hyperlink>
    </w:p>
    <w:bookmarkEnd w:id="717"/>
    <w:bookmarkStart w:id="719" w:name="m20-u07"/>
    <w:p>
      <w:pPr>
        <w:pStyle w:val="Heading3"/>
        <w:keepNext/>
        <w:widowControl/>
      </w:pPr>
      <w:r>
        <w:rPr>
          <w:rFonts w:ascii="Noto Sans Sinhala" w:hAnsi="Noto Sans Sinhala" w:eastAsia="Noto Sans Sinhala" w:cs="Noto Sans Sinhala"/>
        </w:rPr>
        <w:t xml:space="preserve">Unit 7 — Summary</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Module learning objectives consolidate කරන recap page එකයි.</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මෙම guide එකේ Memory Notes සහ missed knowledge-check answers සමඟ compare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last-pass memory consolidation.</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718">
        <w:r>
          <w:rPr>
            <w:rStyle w:val="Hyperlink"/>
          </w:rPr>
          <w:t xml:space="preserve">Open Unit 7</w:t>
        </w:r>
      </w:hyperlink>
    </w:p>
    <w:bookmarkEnd w:id="719"/>
    <w:bookmarkStart w:id="721" w:name="instructor-deep-dive-power-apps-cards"/>
    <w:p>
      <w:pPr>
        <w:pStyle w:val="Heading3"/>
        <w:keepNext/>
        <w:widowControl/>
      </w:pPr>
      <w:r>
        <w:rPr>
          <w:rFonts w:ascii="Noto Sans Sinhala" w:hAnsi="Noto Sans Sinhala" w:eastAsia="Noto Sans Sinhala" w:cs="Noto Sans Sinhala"/>
        </w:rPr>
        <w:t xml:space="preserve">Instructor Deep Dive — Power Apps Cards</w:t>
      </w:r>
    </w:p>
    <w:p>
      <w:pPr>
        <w:pStyle w:val="FirstParagraph"/>
        <w:widowControl/>
      </w:pPr>
      <w:r>
        <w:rPr>
          <w:rFonts w:ascii="Noto Sans Sinhala" w:hAnsi="Noto Sans Sinhala" w:eastAsia="Noto Sans Sinhala" w:cs="Noto Sans Sinhala"/>
        </w:rPr>
        <w:t xml:space="preserve">Power Apps Cards are lightweight, interactive, data-connected cards that can be shared in Microsoft Teams/host contexts. They are not the same as Model-driven</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Card Form</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and not a replacement for a full Canvas App.</w:t>
      </w:r>
    </w:p>
    <w:p>
      <w:pPr>
        <w:pStyle w:val="BodyText"/>
        <w:widowControl/>
      </w:pPr>
      <w:r>
        <w:rPr>
          <w:rFonts w:ascii="Noto Sans Sinhala" w:hAnsi="Noto Sans Sinhala" w:eastAsia="Noto Sans Sinhala" w:cs="Noto Sans Sinhala"/>
        </w:rPr>
        <w:t xml:space="preserve">Use card when interaction should happen in conversation: approve/reject, collect a small suggestion, show concise status. Keep information/action minimal; responsive host size and supported controls/connectors/limits matter. Current module itself emphasizes limitations—verify current product support before design because Card capabilities evolve.</w:t>
      </w:r>
    </w:p>
    <w:bookmarkStart w:id="720" w:name="card-vs-canvas-app-vs-adaptive-card"/>
    <w:p>
      <w:pPr>
        <w:pStyle w:val="Heading4"/>
        <w:keepNext/>
        <w:widowControl/>
      </w:pPr>
      <w:r>
        <w:rPr>
          <w:rFonts w:ascii="Noto Sans Sinhala" w:hAnsi="Noto Sans Sinhala" w:eastAsia="Noto Sans Sinhala" w:cs="Noto Sans Sinhala"/>
        </w:rPr>
        <w:t xml:space="preserve">Card vs Canvas App vs Adaptive Card</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Need</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Likely choice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Small maker-built interactive Teams experience with Power Platform data</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Power Apps Card</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Multi-screen rich custom application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Canvas App</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Message payload authored by flow/code for a host</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Adaptive Card pattern</w:t>
            </w:r>
          </w:p>
        </w:tc>
      </w:tr>
    </w:tbl>
    <w:p>
      <w:pPr>
        <w:pStyle w:val="BodyText"/>
        <w:widowControl/>
      </w:pPr>
      <w:r>
        <w:rPr>
          <w:rFonts w:ascii="Noto Sans Sinhala" w:hAnsi="Noto Sans Sinhala" w:eastAsia="Noto Sans Sinhala" w:cs="Noto Sans Sinhala"/>
        </w:rPr>
        <w:t xml:space="preserve">Share Card and ensure connection/data permissions. Do not expose sensitive data merely because conversation participant can see the Teams chat.</w:t>
      </w:r>
    </w:p>
    <w:bookmarkEnd w:id="720"/>
    <w:bookmarkEnd w:id="721"/>
    <w:bookmarkStart w:id="722" w:name="pl-200-exam-trap-18"/>
    <w:p>
      <w:pPr>
        <w:pStyle w:val="Heading3"/>
        <w:keepNext/>
        <w:widowControl/>
      </w:pPr>
      <w:r>
        <w:rPr>
          <w:rFonts w:ascii="Noto Sans Sinhala" w:hAnsi="Noto Sans Sinhala" w:eastAsia="Noto Sans Sinhala" w:cs="Noto Sans Sinhala"/>
        </w:rPr>
        <w:t xml:space="preserve">⚠️ PL-200 Exam Trap</w:t>
      </w:r>
    </w:p>
    <w:p>
      <w:pPr>
        <w:pStyle w:val="FirstParagraph"/>
        <w:widowControl/>
      </w:pPr>
      <w:r>
        <w:rPr>
          <w:rStyle w:val="VerbatimChar"/>
          <w:rFonts w:ascii="Noto Sans Sinhala" w:hAnsi="Noto Sans Sinhala" w:eastAsia="Noto Sans Sinhala" w:cs="Noto Sans Sinhala"/>
        </w:rPr>
        <w:t xml:space="preserve">Card Form</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in model-driven apps is a compact record form type;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Power Apps Cards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is a separate product experience.</w:t>
      </w:r>
    </w:p>
    <w:bookmarkEnd w:id="722"/>
    <w:bookmarkStart w:id="723" w:name="scenario-based-learning-19"/>
    <w:p>
      <w:pPr>
        <w:pStyle w:val="Heading3"/>
        <w:keepNext/>
        <w:widowControl/>
      </w:pPr>
      <w:r>
        <w:rPr>
          <w:rFonts w:ascii="Noto Sans Sinhala" w:hAnsi="Noto Sans Sinhala" w:eastAsia="Noto Sans Sinhala" w:cs="Noto Sans Sinhala"/>
        </w:rPr>
        <w:t xml:space="preserve">Scenario-based learning</w:t>
      </w:r>
    </w:p>
    <w:p>
      <w:pPr>
        <w:pStyle w:val="FirstParagraph"/>
        <w:widowControl/>
      </w:pPr>
      <w:r>
        <w:rPr>
          <w:bCs/>
          <w:rFonts w:ascii="Noto Sans Sinhala" w:hAnsi="Noto Sans Sinhala" w:eastAsia="Noto Sans Sinhala" w:cs="Noto Sans Sinhala"/>
          <w:b/>
        </w:rPr>
        <w:t xml:space="preserve">Scenario: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Employees submit one-line improvement idea directly in Teams message.</w:t>
      </w:r>
      <w:r>
        <w:rPr>
          <w:rFonts w:ascii="Noto Sans Sinhala" w:hAnsi="Noto Sans Sinhala" w:eastAsia="Noto Sans Sinhala" w:cs="Noto Sans Sinhala"/>
        </w:rPr>
        <w:br/>
      </w:r>
      <w:r>
        <w:rPr>
          <w:bCs/>
          <w:rFonts w:ascii="Noto Sans Sinhala" w:hAnsi="Noto Sans Sinhala" w:eastAsia="Noto Sans Sinhala" w:cs="Noto Sans Sinhala"/>
          <w:b/>
        </w:rPr>
        <w:t xml:space="preserve">Correct: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Power Apps Card if current supported data/action requirements fit.</w:t>
      </w:r>
      <w:r>
        <w:rPr>
          <w:rFonts w:ascii="Noto Sans Sinhala" w:hAnsi="Noto Sans Sinhala" w:eastAsia="Noto Sans Sinhala" w:cs="Noto Sans Sinhala"/>
        </w:rPr>
        <w:br/>
      </w:r>
      <w:r>
        <w:rPr>
          <w:bCs/>
          <w:rFonts w:ascii="Noto Sans Sinhala" w:hAnsi="Noto Sans Sinhala" w:eastAsia="Noto Sans Sinhala" w:cs="Noto Sans Sinhala"/>
          <w:b/>
        </w:rPr>
        <w:t xml:space="preserve">Why Canvas App may be excessive: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Full app navigation unnecessary.</w:t>
      </w:r>
    </w:p>
    <w:bookmarkEnd w:id="723"/>
    <w:bookmarkStart w:id="724" w:name="tiny-details-you-should-remember-19"/>
    <w:p>
      <w:pPr>
        <w:pStyle w:val="Heading3"/>
        <w:keepNext/>
        <w:widowControl/>
      </w:pPr>
      <w:r>
        <w:rPr>
          <w:rFonts w:ascii="Noto Sans Sinhala" w:hAnsi="Noto Sans Sinhala" w:eastAsia="Noto Sans Sinhala" w:cs="Noto Sans Sinhala"/>
        </w:rPr>
        <w:t xml:space="preserve">🔍 Tiny Details You Should Remember</w:t>
      </w:r>
    </w:p>
    <w:p>
      <w:pPr>
        <w:widowControl/>
        <w:numPr>
          <w:ilvl w:val="0"/>
          <w:numId w:val="1116"/>
        </w:numPr>
        <w:pStyle w:val="Compact"/>
      </w:pPr>
      <w:r>
        <w:rPr>
          <w:rFonts w:ascii="Noto Sans Sinhala" w:hAnsi="Noto Sans Sinhala" w:eastAsia="Noto Sans Sinhala" w:cs="Noto Sans Sinhala"/>
        </w:rPr>
        <w:t xml:space="preserve">Cards are lightweight and host-based.</w:t>
      </w:r>
    </w:p>
    <w:p>
      <w:pPr>
        <w:widowControl/>
        <w:numPr>
          <w:ilvl w:val="0"/>
          <w:numId w:val="1116"/>
        </w:numPr>
        <w:pStyle w:val="Compact"/>
      </w:pPr>
      <w:r>
        <w:rPr>
          <w:rFonts w:ascii="Noto Sans Sinhala" w:hAnsi="Noto Sans Sinhala" w:eastAsia="Noto Sans Sinhala" w:cs="Noto Sans Sinhala"/>
        </w:rPr>
        <w:t xml:space="preserve">Data/connection/security still apply.</w:t>
      </w:r>
    </w:p>
    <w:p>
      <w:pPr>
        <w:widowControl/>
        <w:numPr>
          <w:ilvl w:val="0"/>
          <w:numId w:val="1116"/>
        </w:numPr>
        <w:pStyle w:val="Compact"/>
      </w:pPr>
      <w:r>
        <w:rPr>
          <w:rFonts w:ascii="Noto Sans Sinhala" w:hAnsi="Noto Sans Sinhala" w:eastAsia="Noto Sans Sinhala" w:cs="Noto Sans Sinhala"/>
        </w:rPr>
        <w:t xml:space="preserve">Current PL-200 blueprint does not name Cards explicitly; it is in current official prep modules, so moderate/low explicit priority.</w:t>
      </w:r>
    </w:p>
    <w:bookmarkEnd w:id="724"/>
    <w:bookmarkStart w:id="725" w:name="exam-memory-notes-19"/>
    <w:p>
      <w:pPr>
        <w:pStyle w:val="Heading3"/>
        <w:keepNext/>
        <w:widowControl/>
      </w:pPr>
      <w:r>
        <w:rPr>
          <w:rFonts w:ascii="Noto Sans Sinhala" w:hAnsi="Noto Sans Sinhala" w:eastAsia="Noto Sans Sinhala" w:cs="Noto Sans Sinhala"/>
        </w:rPr>
        <w:t xml:space="preserve">🧠 Exam Memory Notes</w:t>
      </w:r>
    </w:p>
    <w:p>
      <w:pPr>
        <w:widowControl/>
        <w:numPr>
          <w:ilvl w:val="0"/>
          <w:numId w:val="1117"/>
        </w:numPr>
        <w:pStyle w:val="Compact"/>
      </w:pPr>
      <w:r>
        <w:rPr>
          <w:rFonts w:ascii="Noto Sans Sinhala" w:hAnsi="Noto Sans Sinhala" w:eastAsia="Noto Sans Sinhala" w:cs="Noto Sans Sinhala"/>
        </w:rPr>
        <w:t xml:space="preserve">Conversation micro-experience → Card.</w:t>
      </w:r>
    </w:p>
    <w:p>
      <w:pPr>
        <w:widowControl/>
        <w:numPr>
          <w:ilvl w:val="0"/>
          <w:numId w:val="1117"/>
        </w:numPr>
        <w:pStyle w:val="Compact"/>
      </w:pPr>
      <w:r>
        <w:rPr>
          <w:rFonts w:ascii="Noto Sans Sinhala" w:hAnsi="Noto Sans Sinhala" w:eastAsia="Noto Sans Sinhala" w:cs="Noto Sans Sinhala"/>
        </w:rPr>
        <w:t xml:space="preserve">Full app → Canvas.</w:t>
      </w:r>
    </w:p>
    <w:p>
      <w:pPr>
        <w:widowControl/>
        <w:numPr>
          <w:ilvl w:val="0"/>
          <w:numId w:val="1117"/>
        </w:numPr>
        <w:pStyle w:val="Compact"/>
      </w:pPr>
      <w:r>
        <w:rPr>
          <w:rFonts w:ascii="Noto Sans Sinhala" w:hAnsi="Noto Sans Sinhala" w:eastAsia="Noto Sans Sinhala" w:cs="Noto Sans Sinhala"/>
        </w:rPr>
        <w:t xml:space="preserve">Card Form ≠ Power Apps Card.</w:t>
      </w:r>
    </w:p>
    <w:bookmarkEnd w:id="725"/>
    <w:bookmarkStart w:id="726" w:name="module-knowledge-check-questions-19"/>
    <w:p>
      <w:pPr>
        <w:pStyle w:val="Heading3"/>
        <w:keepNext/>
        <w:widowControl/>
      </w:pPr>
      <w:r>
        <w:rPr>
          <w:rFonts w:ascii="Noto Sans Sinhala" w:hAnsi="Noto Sans Sinhala" w:eastAsia="Noto Sans Sinhala" w:cs="Noto Sans Sinhala"/>
        </w:rPr>
        <w:t xml:space="preserve">Module Knowledge Check — Questions</w:t>
      </w:r>
    </w:p>
    <w:p>
      <w:pPr>
        <w:widowControl/>
        <w:numPr>
          <w:ilvl w:val="0"/>
          <w:numId w:val="1118"/>
        </w:numPr>
        <w:pStyle w:val="Compact"/>
      </w:pPr>
      <w:r>
        <w:rPr>
          <w:rFonts w:ascii="Noto Sans Sinhala" w:hAnsi="Noto Sans Sinhala" w:eastAsia="Noto Sans Sinhala" w:cs="Noto Sans Sinhala"/>
        </w:rPr>
        <w:t xml:space="preserve">Are Power Apps Cards the same as model-driven Card Forms?</w:t>
      </w:r>
    </w:p>
    <w:p>
      <w:pPr>
        <w:widowControl/>
        <w:numPr>
          <w:ilvl w:val="0"/>
          <w:numId w:val="1118"/>
        </w:numPr>
        <w:pStyle w:val="Compact"/>
      </w:pPr>
      <w:r>
        <w:rPr>
          <w:rFonts w:ascii="Noto Sans Sinhala" w:hAnsi="Noto Sans Sinhala" w:eastAsia="Noto Sans Sinhala" w:cs="Noto Sans Sinhala"/>
        </w:rPr>
        <w:t xml:space="preserve">Which scenario best fits a Card?</w:t>
      </w:r>
    </w:p>
    <w:p>
      <w:pPr>
        <w:widowControl/>
        <w:numPr>
          <w:ilvl w:val="0"/>
          <w:numId w:val="1118"/>
        </w:numPr>
        <w:pStyle w:val="Compact"/>
      </w:pPr>
      <w:r>
        <w:rPr>
          <w:rFonts w:ascii="Noto Sans Sinhala" w:hAnsi="Noto Sans Sinhala" w:eastAsia="Noto Sans Sinhala" w:cs="Noto Sans Sinhala"/>
        </w:rPr>
        <w:t xml:space="preserve">Does Teams chat membership automatically grant Dataverse row access?</w:t>
      </w:r>
    </w:p>
    <w:p>
      <w:pPr>
        <w:widowControl/>
        <w:numPr>
          <w:ilvl w:val="0"/>
          <w:numId w:val="1118"/>
        </w:numPr>
        <w:pStyle w:val="Compact"/>
      </w:pPr>
      <w:r>
        <w:rPr>
          <w:rFonts w:ascii="Noto Sans Sinhala" w:hAnsi="Noto Sans Sinhala" w:eastAsia="Noto Sans Sinhala" w:cs="Noto Sans Sinhala"/>
        </w:rPr>
        <w:t xml:space="preserve">Should a Card hold a complex ten-screen process?</w:t>
      </w:r>
    </w:p>
    <w:p>
      <w:pPr>
        <w:widowControl/>
        <w:numPr>
          <w:ilvl w:val="0"/>
          <w:numId w:val="1118"/>
        </w:numPr>
        <w:pStyle w:val="Compact"/>
      </w:pPr>
      <w:r>
        <w:rPr>
          <w:rFonts w:ascii="Noto Sans Sinhala" w:hAnsi="Noto Sans Sinhala" w:eastAsia="Noto Sans Sinhala" w:cs="Noto Sans Sinhala"/>
        </w:rPr>
        <w:t xml:space="preserve">What must be checked before production use?</w:t>
      </w:r>
    </w:p>
    <w:bookmarkEnd w:id="726"/>
    <w:bookmarkStart w:id="728" w:name="answers-explanations-19"/>
    <w:p>
      <w:pPr>
        <w:pStyle w:val="Heading3"/>
        <w:keepNext/>
        <w:widowControl/>
      </w:pPr>
      <w:r>
        <w:rPr>
          <w:rFonts w:ascii="Noto Sans Sinhala" w:hAnsi="Noto Sans Sinhala" w:eastAsia="Noto Sans Sinhala" w:cs="Noto Sans Sinhala"/>
        </w:rPr>
        <w:t xml:space="preserve">Answers &amp; Explanations</w:t>
      </w:r>
    </w:p>
    <w:p>
      <w:pPr>
        <w:widowControl/>
        <w:numPr>
          <w:ilvl w:val="0"/>
          <w:numId w:val="1119"/>
        </w:numPr>
        <w:pStyle w:val="Compact"/>
      </w:pPr>
      <w:r>
        <w:rPr>
          <w:bCs/>
          <w:rFonts w:ascii="Noto Sans Sinhala" w:hAnsi="Noto Sans Sinhala" w:eastAsia="Noto Sans Sinhala" w:cs="Noto Sans Sinhala"/>
          <w:b/>
        </w:rPr>
        <w:t xml:space="preserve">No.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They are separate features.</w:t>
      </w:r>
    </w:p>
    <w:p>
      <w:pPr>
        <w:widowControl/>
        <w:numPr>
          <w:ilvl w:val="0"/>
          <w:numId w:val="1119"/>
        </w:numPr>
        <w:pStyle w:val="Compact"/>
      </w:pPr>
      <w:r>
        <w:rPr>
          <w:rFonts w:ascii="Noto Sans Sinhala" w:hAnsi="Noto Sans Sinhala" w:eastAsia="Noto Sans Sinhala" w:cs="Noto Sans Sinhala"/>
        </w:rPr>
        <w:t xml:space="preserve">A concise in-conversation interaction such as one approval or small input.</w:t>
      </w:r>
    </w:p>
    <w:p>
      <w:pPr>
        <w:widowControl/>
        <w:numPr>
          <w:ilvl w:val="0"/>
          <w:numId w:val="1119"/>
        </w:numPr>
        <w:pStyle w:val="Compact"/>
      </w:pPr>
      <w:r>
        <w:rPr>
          <w:bCs/>
          <w:rFonts w:ascii="Noto Sans Sinhala" w:hAnsi="Noto Sans Sinhala" w:eastAsia="Noto Sans Sinhala" w:cs="Noto Sans Sinhala"/>
          <w:b/>
        </w:rPr>
        <w:t xml:space="preserve">No.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Dataverse/security permissions still apply.</w:t>
      </w:r>
    </w:p>
    <w:p>
      <w:pPr>
        <w:widowControl/>
        <w:numPr>
          <w:ilvl w:val="0"/>
          <w:numId w:val="1119"/>
        </w:numPr>
        <w:pStyle w:val="Compact"/>
      </w:pPr>
      <w:r>
        <w:rPr>
          <w:bCs/>
          <w:rFonts w:ascii="Noto Sans Sinhala" w:hAnsi="Noto Sans Sinhala" w:eastAsia="Noto Sans Sinhala" w:cs="Noto Sans Sinhala"/>
          <w:b/>
        </w:rPr>
        <w:t xml:space="preserve">No.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Use Canvas or Model-driven App for complex workflows.</w:t>
      </w:r>
    </w:p>
    <w:p>
      <w:pPr>
        <w:widowControl/>
        <w:numPr>
          <w:ilvl w:val="0"/>
          <w:numId w:val="1119"/>
        </w:numPr>
        <w:pStyle w:val="Compact"/>
      </w:pPr>
      <w:r>
        <w:rPr>
          <w:rFonts w:ascii="Noto Sans Sinhala" w:hAnsi="Noto Sans Sinhala" w:eastAsia="Noto Sans Sinhala" w:cs="Noto Sans Sinhala"/>
        </w:rPr>
        <w:t xml:space="preserve">Current limitations, host support, licensing, connector/data access, sharing, and governance.</w:t>
      </w:r>
    </w:p>
    <w:p>
      <w:pPr>
        <w:pStyle w:val="FirstParagraph"/>
        <w:widowControl/>
      </w:pPr>
      <w:r>
        <w:rPr>
          <w:bCs/>
          <w:rFonts w:ascii="Noto Sans Sinhala" w:hAnsi="Noto Sans Sinhala" w:eastAsia="Noto Sans Sinhala" w:cs="Noto Sans Sinhala"/>
          <w:b/>
        </w:rPr>
        <w:t xml:space="preserve">Primary source:</w:t>
      </w:r>
      <w:r>
        <w:rPr>
          <w:rFonts w:ascii="Noto Sans Sinhala" w:hAnsi="Noto Sans Sinhala" w:eastAsia="Noto Sans Sinhala" w:cs="Noto Sans Sinhala"/>
        </w:rPr>
        <w:t xml:space="preserve"> </w:t>
      </w:r>
      <w:hyperlink r:id="rId727">
        <w:r>
          <w:rPr>
            <w:rStyle w:val="Hyperlink"/>
          </w:rPr>
          <w:t xml:space="preserve">Power Apps cards overview</w:t>
        </w:r>
      </w:hyperlink>
      <w:r>
        <w:rPr>
          <w:rFonts w:ascii="Noto Sans Sinhala" w:hAnsi="Noto Sans Sinhala" w:eastAsia="Noto Sans Sinhala" w:cs="Noto Sans Sinhala"/>
        </w:rPr>
        <w:t xml:space="preserve">.</w:t>
      </w:r>
    </w:p>
    <w:bookmarkEnd w:id="728"/>
    <w:bookmarkEnd w:id="729"/>
    <w:bookmarkEnd w:id="730"/>
    <w:bookmarkStart w:id="958" w:name="part-21"/>
    <w:p>
      <w:pPr>
        <w:pStyle w:val="Heading1"/>
        <w:keepNext/>
        <w:pageBreakBefore/>
        <w:widowControl/>
      </w:pPr>
      <w:r>
        <w:rPr>
          <w:rFonts w:ascii="Noto Sans Sinhala" w:hAnsi="Noto Sans Sinhala" w:eastAsia="Noto Sans Sinhala" w:cs="Noto Sans Sinhala"/>
        </w:rPr>
        <w:t xml:space="preserve">Part IV — Microsoft Power Pages</w:t>
      </w:r>
    </w:p>
    <w:p>
      <w:pPr>
        <w:pStyle w:val="FirstParagraph"/>
        <w:widowControl/>
      </w:pPr>
      <w:r>
        <w:rPr>
          <w:bCs/>
          <w:rFonts w:ascii="Noto Sans Sinhala" w:hAnsi="Noto Sans Sinhala" w:eastAsia="Noto Sans Sinhala" w:cs="Noto Sans Sinhala"/>
          <w:b/>
        </w:rPr>
        <w:t xml:space="preserve">Official-order range: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Modules 21–28. Sequence intentionally preserved from the current exam catalog.</w:t>
      </w:r>
    </w:p>
    <w:bookmarkStart w:id="758" w:name="module-21"/>
    <w:p>
      <w:pPr>
        <w:pStyle w:val="Heading2"/>
        <w:keepNext/>
        <w:pageBreakBefore/>
        <w:widowControl/>
      </w:pPr>
      <w:r>
        <w:rPr>
          <w:rFonts w:ascii="Noto Sans Sinhala" w:hAnsi="Noto Sans Sinhala" w:eastAsia="Noto Sans Sinhala" w:cs="Noto Sans Sinhala"/>
        </w:rPr>
        <w:t xml:space="preserve">Module 21 — Core components of Power Pages</w:t>
      </w:r>
    </w:p>
    <w:p>
      <w:pPr>
        <w:pStyle w:val="FirstParagraph"/>
        <w:widowControl/>
      </w:pPr>
      <w:r>
        <w:rPr>
          <w:bCs/>
          <w:rFonts w:ascii="Noto Sans Sinhala" w:hAnsi="Noto Sans Sinhala" w:eastAsia="Noto Sans Sinhala" w:cs="Noto Sans Sinhala"/>
          <w:b/>
        </w:rPr>
        <w:t xml:space="preserve">ඔබ දැන් ඉන්නේ:</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Part IV — Microsoft Power Pages → Module 21 → 7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Create apps using Power Apps (25–30%) — Power Pages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731">
              <w:r>
                <w:rPr>
                  <w:rStyle w:val="Hyperlink"/>
                </w:rPr>
                <w:t xml:space="preserve">Core components of Power Pages</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2026-06-12T17:23:00+00:00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7</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Power Pages architecture, pages/templates/lists/forms, Contact/Web Role, security layers සහ extensibility.</w:t>
            </w:r>
          </w:p>
        </w:tc>
      </w:tr>
    </w:tbl>
    <w:bookmarkStart w:id="732" w:name="official-unit-by-unit-journey-20"/>
    <w:p>
      <w:pPr>
        <w:pStyle w:val="Heading3"/>
        <w:keepNext/>
        <w:widowControl/>
      </w:pPr>
      <w:r>
        <w:rPr>
          <w:rFonts w:ascii="Noto Sans Sinhala" w:hAnsi="Noto Sans Sinhala" w:eastAsia="Noto Sans Sinhala" w:cs="Noto Sans Sinhala"/>
        </w:rPr>
        <w:t xml:space="preserve">Official Unit-by-Unit Journey</w:t>
      </w:r>
    </w:p>
    <w:bookmarkEnd w:id="732"/>
    <w:bookmarkStart w:id="734" w:name="m21-u01"/>
    <w:p>
      <w:pPr>
        <w:pStyle w:val="Heading3"/>
        <w:keepNext/>
        <w:widowControl/>
      </w:pPr>
      <w:r>
        <w:rPr>
          <w:rFonts w:ascii="Noto Sans Sinhala" w:hAnsi="Noto Sans Sinhala" w:eastAsia="Noto Sans Sinhala" w:cs="Noto Sans Sinhala"/>
        </w:rPr>
        <w:t xml:space="preserve">Unit 1 — Introduction to Power Pages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Power Pages architecture, pages/templates/lists/forms, Contact/Web Role, security layers සහ extensibility.</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Learning objectives, prerequisites, required Environment/licensing and exercise setup first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Foundation — scenario එකේ product boundary හඳුනාගන්න.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Power Pages capabilities; Simplified authoring experience for makers; AI-powered features with Copilot; Advanced development capabilities for pro developers; Design and responsive rendering; Security and governance.</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733">
        <w:r>
          <w:rPr>
            <w:rStyle w:val="Hyperlink"/>
          </w:rPr>
          <w:t xml:space="preserve">Open Unit 1</w:t>
        </w:r>
      </w:hyperlink>
    </w:p>
    <w:bookmarkEnd w:id="734"/>
    <w:bookmarkStart w:id="736" w:name="m21-u02"/>
    <w:p>
      <w:pPr>
        <w:pStyle w:val="Heading3"/>
        <w:keepNext/>
        <w:widowControl/>
      </w:pPr>
      <w:r>
        <w:rPr>
          <w:rFonts w:ascii="Noto Sans Sinhala" w:hAnsi="Noto Sans Sinhala" w:eastAsia="Noto Sans Sinhala" w:cs="Noto Sans Sinhala"/>
        </w:rPr>
        <w:t xml:space="preserve">Unit 2 — Get started with Power Pages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Power Pages architecture, pages/templates/lists/forms, Contact/Web Role, security layers සහ extensibility.</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Official page එකේ prerequisites, options, notes/warnings, dependencies, security and exercise outcome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Medium — module objective එකේ supporting detail.</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Provision a website; Dynamics 365 templates; Provision a Dynamics 365 site; Create a site with Copilot.</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735">
        <w:r>
          <w:rPr>
            <w:rStyle w:val="Hyperlink"/>
          </w:rPr>
          <w:t xml:space="preserve">Open Unit 2</w:t>
        </w:r>
      </w:hyperlink>
    </w:p>
    <w:bookmarkEnd w:id="736"/>
    <w:bookmarkStart w:id="738" w:name="m21-u03"/>
    <w:p>
      <w:pPr>
        <w:pStyle w:val="Heading3"/>
        <w:keepNext/>
        <w:widowControl/>
      </w:pPr>
      <w:r>
        <w:rPr>
          <w:rFonts w:ascii="Noto Sans Sinhala" w:hAnsi="Noto Sans Sinhala" w:eastAsia="Noto Sans Sinhala" w:cs="Noto Sans Sinhala"/>
        </w:rPr>
        <w:t xml:space="preserve">Unit 3 — Core tools and components of Power Pages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Power Pages architecture, pages/templates/lists/forms, Contact/Web Role, security layers සහ extensibility.</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Official page එකේ prerequisites, options, notes/warnings, dependencies, security and exercise outcome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Medium — module objective එකේ supporting detail.</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Tools; Core components; Web Pages; Working with data; Tables; Lists.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737">
        <w:r>
          <w:rPr>
            <w:rStyle w:val="Hyperlink"/>
          </w:rPr>
          <w:t xml:space="preserve">Open Unit 3</w:t>
        </w:r>
      </w:hyperlink>
    </w:p>
    <w:bookmarkEnd w:id="738"/>
    <w:bookmarkStart w:id="740" w:name="m21-u04"/>
    <w:p>
      <w:pPr>
        <w:pStyle w:val="Heading3"/>
        <w:keepNext/>
        <w:widowControl/>
      </w:pPr>
      <w:r>
        <w:rPr>
          <w:rFonts w:ascii="Noto Sans Sinhala" w:hAnsi="Noto Sans Sinhala" w:eastAsia="Noto Sans Sinhala" w:cs="Noto Sans Sinhala"/>
        </w:rPr>
        <w:t xml:space="preserve">Unit 4 — Overview of Power Pages security</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View saved query, columns, filters and sorting metadata එකකි.</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System/personal/lookup/quick find type සහ app inclusion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View does not grant row access.</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Site visibility; Authentication; Authorization.</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739">
        <w:r>
          <w:rPr>
            <w:rStyle w:val="Hyperlink"/>
          </w:rPr>
          <w:t xml:space="preserve">Open Unit 4</w:t>
        </w:r>
      </w:hyperlink>
    </w:p>
    <w:bookmarkEnd w:id="740"/>
    <w:bookmarkStart w:id="742" w:name="m21-u05"/>
    <w:p>
      <w:pPr>
        <w:pStyle w:val="Heading3"/>
        <w:keepNext/>
        <w:widowControl/>
      </w:pPr>
      <w:r>
        <w:rPr>
          <w:rFonts w:ascii="Noto Sans Sinhala" w:hAnsi="Noto Sans Sinhala" w:eastAsia="Noto Sans Sinhala" w:cs="Noto Sans Sinhala"/>
        </w:rPr>
        <w:t xml:space="preserve">Unit 5 — Overview of Power Pages extensibility</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View saved query, columns, filters and sorting metadata එකකි.</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System/personal/lookup/quick find type සහ app inclusion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View does not grant row access.</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Integration with other Microsoft Power Platform components; Power Pages Extensibility; Liquid; Web templates; Code editor; JavaScript.</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741">
        <w:r>
          <w:rPr>
            <w:rStyle w:val="Hyperlink"/>
          </w:rPr>
          <w:t xml:space="preserve">Open Unit 5</w:t>
        </w:r>
      </w:hyperlink>
    </w:p>
    <w:bookmarkEnd w:id="742"/>
    <w:bookmarkStart w:id="744" w:name="m21-u06"/>
    <w:p>
      <w:pPr>
        <w:pStyle w:val="Heading3"/>
        <w:keepNext/>
        <w:widowControl/>
      </w:pPr>
      <w:r>
        <w:rPr>
          <w:rFonts w:ascii="Noto Sans Sinhala" w:hAnsi="Noto Sans Sinhala" w:eastAsia="Noto Sans Sinhala" w:cs="Noto Sans Sinhala"/>
        </w:rPr>
        <w:t xml:space="preserve">Unit 6 — Check your knowledge</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 page එක official self-assessment එකයි; answer memorize නොකර decision rule explain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notes නැතුව attempt කර, wrong option එක wrong ඇයි කියලා ලියන්න.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question style practice; content source ලෙස previous units භාවිතා කරන්න.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Answer the following questions to see what you’ve learned..</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743">
        <w:r>
          <w:rPr>
            <w:rStyle w:val="Hyperlink"/>
          </w:rPr>
          <w:t xml:space="preserve">Open Unit 6</w:t>
        </w:r>
      </w:hyperlink>
    </w:p>
    <w:bookmarkEnd w:id="744"/>
    <w:bookmarkStart w:id="746" w:name="m21-u07"/>
    <w:p>
      <w:pPr>
        <w:pStyle w:val="Heading3"/>
        <w:keepNext/>
        <w:widowControl/>
      </w:pPr>
      <w:r>
        <w:rPr>
          <w:rFonts w:ascii="Noto Sans Sinhala" w:hAnsi="Noto Sans Sinhala" w:eastAsia="Noto Sans Sinhala" w:cs="Noto Sans Sinhala"/>
        </w:rPr>
        <w:t xml:space="preserve">Unit 7 — Summary</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Module learning objectives consolidate කරන recap page එකයි.</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මෙම guide එකේ Memory Notes සහ missed knowledge-check answers සමඟ compare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last-pass memory consolidation.</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Resources.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745">
        <w:r>
          <w:rPr>
            <w:rStyle w:val="Hyperlink"/>
          </w:rPr>
          <w:t xml:space="preserve">Open Unit 7</w:t>
        </w:r>
      </w:hyperlink>
    </w:p>
    <w:bookmarkEnd w:id="746"/>
    <w:bookmarkStart w:id="750" w:name="X2e14459fa822e0b5dd7aefbe967187a7541b761"/>
    <w:p>
      <w:pPr>
        <w:pStyle w:val="Heading3"/>
        <w:keepNext/>
        <w:widowControl/>
      </w:pPr>
      <w:r>
        <w:rPr>
          <w:rFonts w:ascii="Noto Sans Sinhala" w:hAnsi="Noto Sans Sinhala" w:eastAsia="Noto Sans Sinhala" w:cs="Noto Sans Sinhala"/>
        </w:rPr>
        <w:t xml:space="preserve">Instructor Deep Dive — Power Pages architecture</w:t>
      </w:r>
    </w:p>
    <w:p>
      <w:pPr>
        <w:pStyle w:val="FirstParagraph"/>
        <w:widowControl/>
      </w:pPr>
      <w:r>
        <w:rPr>
          <w:rFonts w:ascii="Noto Sans Sinhala" w:hAnsi="Noto Sans Sinhala" w:eastAsia="Noto Sans Sinhala" w:cs="Noto Sans Sinhala"/>
        </w:rPr>
        <w:t xml:space="preserve">Power Pages Dataverse-backed external-facing website platform එක. Anonymous visitors, authenticated customers/partners/employees, responsive templates, forms/lists, web roles, table/page permissions, Liquid/JavaScript/CSS extensibility, and Power Platform integration combine කරනවා.</w:t>
      </w:r>
    </w:p>
    <w:bookmarkStart w:id="747" w:name="core-component-map"/>
    <w:p>
      <w:pPr>
        <w:pStyle w:val="Heading4"/>
        <w:keepNext/>
        <w:widowControl/>
      </w:pPr>
      <w:r>
        <w:rPr>
          <w:rFonts w:ascii="Noto Sans Sinhala" w:hAnsi="Noto Sans Sinhala" w:eastAsia="Noto Sans Sinhala" w:cs="Noto Sans Sinhala"/>
        </w:rPr>
        <w:t xml:space="preserve">Core component map</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Component</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Role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Website/Site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Power Pages configuration container tied to environment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Web Page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URL/navigation/content page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Page Template / Web Template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Rendering/layout reuse; Liquid for advanced templates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List</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Multiple Dataverse rows display/actions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Form</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Dataverse row create/read/update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Multistep Form</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Multi-page conditional data capture process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Web Role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Group of authenticated site users/contacts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Page Permission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Static page visibility/access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Table Permission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Dataverse data operation/scope authorization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Contact</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Authenticated website user representation in Dataverse</w:t>
            </w:r>
          </w:p>
        </w:tc>
      </w:tr>
    </w:tbl>
    <w:p>
      <w:pPr>
        <w:pStyle w:val="BodyText"/>
        <w:widowControl/>
      </w:pPr>
      <w:r>
        <w:rPr>
          <w:rFonts w:ascii="Noto Sans Sinhala" w:hAnsi="Noto Sans Sinhala" w:eastAsia="Noto Sans Sinhala" w:cs="Noto Sans Sinhala"/>
        </w:rPr>
        <w:t xml:space="preserve">Power Pages user authorization Dataverse internal Security Role model එකට identical නොවේ. External user mapped Contact + Web Roles + Page/Table Permissions use කරයි. Site visibility public/private setting authorization substitute නොවේ.</w:t>
      </w:r>
    </w:p>
    <w:bookmarkEnd w:id="747"/>
    <w:bookmarkStart w:id="748" w:name="provisioning-and-templates"/>
    <w:p>
      <w:pPr>
        <w:pStyle w:val="Heading4"/>
        <w:keepNext/>
        <w:widowControl/>
      </w:pPr>
      <w:r>
        <w:rPr>
          <w:rFonts w:ascii="Noto Sans Sinhala" w:hAnsi="Noto Sans Sinhala" w:eastAsia="Noto Sans Sinhala" w:cs="Noto Sans Sinhala"/>
        </w:rPr>
        <w:t xml:space="preserve">Provisioning and templates</w:t>
      </w:r>
    </w:p>
    <w:p>
      <w:pPr>
        <w:pStyle w:val="FirstParagraph"/>
        <w:widowControl/>
      </w:pPr>
      <w:r>
        <w:rPr>
          <w:rFonts w:ascii="Noto Sans Sinhala" w:hAnsi="Noto Sans Sinhala" w:eastAsia="Noto Sans Sinhala" w:cs="Noto Sans Sinhala"/>
        </w:rPr>
        <w:t xml:space="preserve">Blank/design templates and Dynamics 365 scenario templates can accelerate, but generated/site template assets review. Template = starting architecture; it does not decide your final data/security. Copilot site creation is current official content; validate generated pages/forms/data and governance.</w:t>
      </w:r>
    </w:p>
    <w:bookmarkEnd w:id="748"/>
    <w:bookmarkStart w:id="749" w:name="extensibility-order"/>
    <w:p>
      <w:pPr>
        <w:pStyle w:val="Heading4"/>
        <w:keepNext/>
        <w:widowControl/>
      </w:pPr>
      <w:r>
        <w:rPr>
          <w:rFonts w:ascii="Noto Sans Sinhala" w:hAnsi="Noto Sans Sinhala" w:eastAsia="Noto Sans Sinhala" w:cs="Noto Sans Sinhala"/>
        </w:rPr>
        <w:t xml:space="preserve">Extensibility order</w:t>
      </w:r>
    </w:p>
    <w:p>
      <w:pPr>
        <w:pStyle w:val="FirstParagraph"/>
        <w:widowControl/>
      </w:pPr>
      <w:r>
        <w:rPr>
          <w:rFonts w:ascii="Noto Sans Sinhala" w:hAnsi="Noto Sans Sinhala" w:eastAsia="Noto Sans Sinhala" w:cs="Noto Sans Sinhala"/>
        </w:rPr>
        <w:t xml:space="preserve">First Design Studio components/configuration. Then forms/lists metadata. Then Liquid/web templates, JavaScript, CSS only if requirements demand. Pro-code extension must preserve security; never trust client-side filter as authorization.</w:t>
      </w:r>
    </w:p>
    <w:bookmarkEnd w:id="749"/>
    <w:bookmarkEnd w:id="750"/>
    <w:bookmarkStart w:id="751" w:name="pl-200-exam-trap-19"/>
    <w:p>
      <w:pPr>
        <w:pStyle w:val="Heading3"/>
        <w:keepNext/>
        <w:widowControl/>
      </w:pPr>
      <w:r>
        <w:rPr>
          <w:rFonts w:ascii="Noto Sans Sinhala" w:hAnsi="Noto Sans Sinhala" w:eastAsia="Noto Sans Sinhala" w:cs="Noto Sans Sinhala"/>
        </w:rPr>
        <w:t xml:space="preserve">⚠️ PL-200 Exam Trap</w:t>
      </w:r>
    </w:p>
    <w:p>
      <w:pPr>
        <w:pStyle w:val="FirstParagraph"/>
        <w:widowControl/>
      </w:pPr>
      <w:r>
        <w:rPr>
          <w:rFonts w:ascii="Noto Sans Sinhala" w:hAnsi="Noto Sans Sinhala" w:eastAsia="Noto Sans Sinhala" w:cs="Noto Sans Sinhala"/>
        </w:rPr>
        <w:t xml:space="preserve">Website page being hidden from navigation does not secure it. Configure Page Permission. Dataverse rows on a form/list need Table Permission—adding component alone should not expose data.</w:t>
      </w:r>
    </w:p>
    <w:bookmarkEnd w:id="751"/>
    <w:bookmarkStart w:id="752" w:name="scenario-based-learning-20"/>
    <w:p>
      <w:pPr>
        <w:pStyle w:val="Heading3"/>
        <w:keepNext/>
        <w:widowControl/>
      </w:pPr>
      <w:r>
        <w:rPr>
          <w:rFonts w:ascii="Noto Sans Sinhala" w:hAnsi="Noto Sans Sinhala" w:eastAsia="Noto Sans Sinhala" w:cs="Noto Sans Sinhala"/>
        </w:rPr>
        <w:t xml:space="preserve">Scenario-based learning</w:t>
      </w:r>
    </w:p>
    <w:p>
      <w:pPr>
        <w:pStyle w:val="FirstParagraph"/>
        <w:widowControl/>
      </w:pPr>
      <w:r>
        <w:rPr>
          <w:bCs/>
          <w:rFonts w:ascii="Noto Sans Sinhala" w:hAnsi="Noto Sans Sinhala" w:eastAsia="Noto Sans Sinhala" w:cs="Noto Sans Sinhala"/>
          <w:b/>
        </w:rPr>
        <w:t xml:space="preserve">Scenario: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Suppliers outside tenant submit onboarding data and track only their own requests.</w:t>
      </w:r>
      <w:r>
        <w:rPr>
          <w:rFonts w:ascii="Noto Sans Sinhala" w:hAnsi="Noto Sans Sinhala" w:eastAsia="Noto Sans Sinhala" w:cs="Noto Sans Sinhala"/>
        </w:rPr>
        <w:br/>
      </w:r>
      <w:r>
        <w:rPr>
          <w:bCs/>
          <w:rFonts w:ascii="Noto Sans Sinhala" w:hAnsi="Noto Sans Sinhala" w:eastAsia="Noto Sans Sinhala" w:cs="Noto Sans Sinhala"/>
          <w:b/>
        </w:rPr>
        <w:t xml:space="preserve">Correct: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Power Pages + authentication + Contact/Web Role + scoped Table Permissions.</w:t>
      </w:r>
      <w:r>
        <w:rPr>
          <w:rFonts w:ascii="Noto Sans Sinhala" w:hAnsi="Noto Sans Sinhala" w:eastAsia="Noto Sans Sinhala" w:cs="Noto Sans Sinhala"/>
        </w:rPr>
        <w:br/>
      </w:r>
      <w:r>
        <w:rPr>
          <w:bCs/>
          <w:rFonts w:ascii="Noto Sans Sinhala" w:hAnsi="Noto Sans Sinhala" w:eastAsia="Noto Sans Sinhala" w:cs="Noto Sans Sinhala"/>
          <w:b/>
        </w:rPr>
        <w:t xml:space="preserve">Why model-driven wrong:</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Model-driven is internal Dataverse app access model, not public/external website experience.</w:t>
      </w:r>
    </w:p>
    <w:bookmarkEnd w:id="752"/>
    <w:bookmarkStart w:id="753" w:name="tiny-details-you-should-remember-20"/>
    <w:p>
      <w:pPr>
        <w:pStyle w:val="Heading3"/>
        <w:keepNext/>
        <w:widowControl/>
      </w:pPr>
      <w:r>
        <w:rPr>
          <w:rFonts w:ascii="Noto Sans Sinhala" w:hAnsi="Noto Sans Sinhala" w:eastAsia="Noto Sans Sinhala" w:cs="Noto Sans Sinhala"/>
        </w:rPr>
        <w:t xml:space="preserve">🔍 Tiny Details You Should Remember</w:t>
      </w:r>
    </w:p>
    <w:p>
      <w:pPr>
        <w:widowControl/>
        <w:numPr>
          <w:ilvl w:val="0"/>
          <w:numId w:val="1120"/>
        </w:numPr>
        <w:pStyle w:val="Compact"/>
      </w:pPr>
      <w:r>
        <w:rPr>
          <w:rFonts w:ascii="Noto Sans Sinhala" w:hAnsi="Noto Sans Sinhala" w:eastAsia="Noto Sans Sinhala" w:cs="Noto Sans Sinhala"/>
        </w:rPr>
        <w:t xml:space="preserve">Power Pages is Dataverse-backed.</w:t>
      </w:r>
    </w:p>
    <w:p>
      <w:pPr>
        <w:widowControl/>
        <w:numPr>
          <w:ilvl w:val="0"/>
          <w:numId w:val="1120"/>
        </w:numPr>
        <w:pStyle w:val="Compact"/>
      </w:pPr>
      <w:r>
        <w:rPr>
          <w:rFonts w:ascii="Noto Sans Sinhala" w:hAnsi="Noto Sans Sinhala" w:eastAsia="Noto Sans Sinhala" w:cs="Noto Sans Sinhala"/>
        </w:rPr>
        <w:t xml:space="preserve">Contact represents authenticated site user.</w:t>
      </w:r>
    </w:p>
    <w:p>
      <w:pPr>
        <w:widowControl/>
        <w:numPr>
          <w:ilvl w:val="0"/>
          <w:numId w:val="1120"/>
        </w:numPr>
        <w:pStyle w:val="Compact"/>
      </w:pPr>
      <w:r>
        <w:rPr>
          <w:rFonts w:ascii="Noto Sans Sinhala" w:hAnsi="Noto Sans Sinhala" w:eastAsia="Noto Sans Sinhala" w:cs="Noto Sans Sinhala"/>
        </w:rPr>
        <w:t xml:space="preserve">Page security and data security are separate.</w:t>
      </w:r>
    </w:p>
    <w:p>
      <w:pPr>
        <w:widowControl/>
        <w:numPr>
          <w:ilvl w:val="0"/>
          <w:numId w:val="1120"/>
        </w:numPr>
        <w:pStyle w:val="Compact"/>
      </w:pPr>
      <w:r>
        <w:rPr>
          <w:rFonts w:ascii="Noto Sans Sinhala" w:hAnsi="Noto Sans Sinhala" w:eastAsia="Noto Sans Sinhala" w:cs="Noto Sans Sinhala"/>
        </w:rPr>
        <w:t xml:space="preserve">Liquid/JavaScript/CSS extend; client code is never the security boundary.</w:t>
      </w:r>
    </w:p>
    <w:bookmarkEnd w:id="753"/>
    <w:bookmarkStart w:id="754" w:name="exam-memory-notes-20"/>
    <w:p>
      <w:pPr>
        <w:pStyle w:val="Heading3"/>
        <w:keepNext/>
        <w:widowControl/>
      </w:pPr>
      <w:r>
        <w:rPr>
          <w:rFonts w:ascii="Noto Sans Sinhala" w:hAnsi="Noto Sans Sinhala" w:eastAsia="Noto Sans Sinhala" w:cs="Noto Sans Sinhala"/>
        </w:rPr>
        <w:t xml:space="preserve">🧠 Exam Memory Notes</w:t>
      </w:r>
    </w:p>
    <w:p>
      <w:pPr>
        <w:widowControl/>
        <w:numPr>
          <w:ilvl w:val="0"/>
          <w:numId w:val="1121"/>
        </w:numPr>
        <w:pStyle w:val="Compact"/>
      </w:pPr>
      <w:r>
        <w:rPr>
          <w:rFonts w:ascii="Noto Sans Sinhala" w:hAnsi="Noto Sans Sinhala" w:eastAsia="Noto Sans Sinhala" w:cs="Noto Sans Sinhala"/>
        </w:rPr>
        <w:t xml:space="preserve">External portal → Power Pages.</w:t>
      </w:r>
    </w:p>
    <w:p>
      <w:pPr>
        <w:widowControl/>
        <w:numPr>
          <w:ilvl w:val="0"/>
          <w:numId w:val="1121"/>
        </w:numPr>
        <w:pStyle w:val="Compact"/>
      </w:pPr>
      <w:r>
        <w:rPr>
          <w:rFonts w:ascii="Noto Sans Sinhala" w:hAnsi="Noto Sans Sinhala" w:eastAsia="Noto Sans Sinhala" w:cs="Noto Sans Sinhala"/>
        </w:rPr>
        <w:t xml:space="preserve">Web Role groups site users.</w:t>
      </w:r>
    </w:p>
    <w:p>
      <w:pPr>
        <w:widowControl/>
        <w:numPr>
          <w:ilvl w:val="0"/>
          <w:numId w:val="1121"/>
        </w:numPr>
        <w:pStyle w:val="Compact"/>
      </w:pPr>
      <w:r>
        <w:rPr>
          <w:rFonts w:ascii="Noto Sans Sinhala" w:hAnsi="Noto Sans Sinhala" w:eastAsia="Noto Sans Sinhala" w:cs="Noto Sans Sinhala"/>
        </w:rPr>
        <w:t xml:space="preserve">Page Permission secures page.</w:t>
      </w:r>
    </w:p>
    <w:p>
      <w:pPr>
        <w:widowControl/>
        <w:numPr>
          <w:ilvl w:val="0"/>
          <w:numId w:val="1121"/>
        </w:numPr>
        <w:pStyle w:val="Compact"/>
      </w:pPr>
      <w:r>
        <w:rPr>
          <w:rFonts w:ascii="Noto Sans Sinhala" w:hAnsi="Noto Sans Sinhala" w:eastAsia="Noto Sans Sinhala" w:cs="Noto Sans Sinhala"/>
        </w:rPr>
        <w:t xml:space="preserve">Table Permission secures Dataverse rows/actions.</w:t>
      </w:r>
    </w:p>
    <w:bookmarkEnd w:id="754"/>
    <w:bookmarkStart w:id="755" w:name="module-knowledge-check-questions-20"/>
    <w:p>
      <w:pPr>
        <w:pStyle w:val="Heading3"/>
        <w:keepNext/>
        <w:widowControl/>
      </w:pPr>
      <w:r>
        <w:rPr>
          <w:rFonts w:ascii="Noto Sans Sinhala" w:hAnsi="Noto Sans Sinhala" w:eastAsia="Noto Sans Sinhala" w:cs="Noto Sans Sinhala"/>
        </w:rPr>
        <w:t xml:space="preserve">Module Knowledge Check — Questions</w:t>
      </w:r>
    </w:p>
    <w:p>
      <w:pPr>
        <w:widowControl/>
        <w:numPr>
          <w:ilvl w:val="0"/>
          <w:numId w:val="1122"/>
        </w:numPr>
        <w:pStyle w:val="Compact"/>
      </w:pPr>
      <w:r>
        <w:rPr>
          <w:rFonts w:ascii="Noto Sans Sinhala" w:hAnsi="Noto Sans Sinhala" w:eastAsia="Noto Sans Sinhala" w:cs="Noto Sans Sinhala"/>
        </w:rPr>
        <w:t xml:space="preserve">Which record generally represents an authenticated Power Pages user?</w:t>
      </w:r>
    </w:p>
    <w:p>
      <w:pPr>
        <w:widowControl/>
        <w:numPr>
          <w:ilvl w:val="0"/>
          <w:numId w:val="1122"/>
        </w:numPr>
        <w:pStyle w:val="Compact"/>
      </w:pPr>
      <w:r>
        <w:rPr>
          <w:rFonts w:ascii="Noto Sans Sinhala" w:hAnsi="Noto Sans Sinhala" w:eastAsia="Noto Sans Sinhala" w:cs="Noto Sans Sinhala"/>
        </w:rPr>
        <w:t xml:space="preserve">Which permission protects a Dataverse list’s rows?</w:t>
      </w:r>
    </w:p>
    <w:p>
      <w:pPr>
        <w:widowControl/>
        <w:numPr>
          <w:ilvl w:val="0"/>
          <w:numId w:val="1122"/>
        </w:numPr>
        <w:pStyle w:val="Compact"/>
      </w:pPr>
      <w:r>
        <w:rPr>
          <w:rFonts w:ascii="Noto Sans Sinhala" w:hAnsi="Noto Sans Sinhala" w:eastAsia="Noto Sans Sinhala" w:cs="Noto Sans Sinhala"/>
        </w:rPr>
        <w:t xml:space="preserve">Does removing a page from navigation secure its URL?</w:t>
      </w:r>
    </w:p>
    <w:p>
      <w:pPr>
        <w:widowControl/>
        <w:numPr>
          <w:ilvl w:val="0"/>
          <w:numId w:val="1122"/>
        </w:numPr>
        <w:pStyle w:val="Compact"/>
      </w:pPr>
      <w:r>
        <w:rPr>
          <w:rFonts w:ascii="Noto Sans Sinhala" w:hAnsi="Noto Sans Sinhala" w:eastAsia="Noto Sans Sinhala" w:cs="Noto Sans Sinhala"/>
        </w:rPr>
        <w:t xml:space="preserve">What is a template: final security model or starting point?</w:t>
      </w:r>
    </w:p>
    <w:p>
      <w:pPr>
        <w:widowControl/>
        <w:numPr>
          <w:ilvl w:val="0"/>
          <w:numId w:val="1122"/>
        </w:numPr>
        <w:pStyle w:val="Compact"/>
      </w:pPr>
      <w:r>
        <w:rPr>
          <w:rFonts w:ascii="Noto Sans Sinhala" w:hAnsi="Noto Sans Sinhala" w:eastAsia="Noto Sans Sinhala" w:cs="Noto Sans Sinhala"/>
        </w:rPr>
        <w:t xml:space="preserve">Which language is used for advanced server-rendered templates?</w:t>
      </w:r>
    </w:p>
    <w:bookmarkEnd w:id="755"/>
    <w:bookmarkStart w:id="757" w:name="answers-explanations-20"/>
    <w:p>
      <w:pPr>
        <w:pStyle w:val="Heading3"/>
        <w:keepNext/>
        <w:widowControl/>
      </w:pPr>
      <w:r>
        <w:rPr>
          <w:rFonts w:ascii="Noto Sans Sinhala" w:hAnsi="Noto Sans Sinhala" w:eastAsia="Noto Sans Sinhala" w:cs="Noto Sans Sinhala"/>
        </w:rPr>
        <w:t xml:space="preserve">Answers &amp; Explanations</w:t>
      </w:r>
    </w:p>
    <w:p>
      <w:pPr>
        <w:widowControl/>
        <w:numPr>
          <w:ilvl w:val="0"/>
          <w:numId w:val="1123"/>
        </w:numPr>
        <w:pStyle w:val="Compact"/>
      </w:pPr>
      <w:r>
        <w:rPr>
          <w:bCs/>
          <w:rFonts w:ascii="Noto Sans Sinhala" w:hAnsi="Noto Sans Sinhala" w:eastAsia="Noto Sans Sinhala" w:cs="Noto Sans Sinhala"/>
          <w:b/>
        </w:rPr>
        <w:t xml:space="preserve">Contact.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Authentication identity links to a Contact.</w:t>
      </w:r>
    </w:p>
    <w:p>
      <w:pPr>
        <w:widowControl/>
        <w:numPr>
          <w:ilvl w:val="0"/>
          <w:numId w:val="1123"/>
        </w:numPr>
        <w:pStyle w:val="Compact"/>
      </w:pPr>
      <w:r>
        <w:rPr>
          <w:bCs/>
          <w:rFonts w:ascii="Noto Sans Sinhala" w:hAnsi="Noto Sans Sinhala" w:eastAsia="Noto Sans Sinhala" w:cs="Noto Sans Sinhala"/>
          <w:b/>
        </w:rPr>
        <w:t xml:space="preserve">Table Permission.</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Also assign it through Web Roles.</w:t>
      </w:r>
    </w:p>
    <w:p>
      <w:pPr>
        <w:widowControl/>
        <w:numPr>
          <w:ilvl w:val="0"/>
          <w:numId w:val="1123"/>
        </w:numPr>
        <w:pStyle w:val="Compact"/>
      </w:pPr>
      <w:r>
        <w:rPr>
          <w:bCs/>
          <w:rFonts w:ascii="Noto Sans Sinhala" w:hAnsi="Noto Sans Sinhala" w:eastAsia="Noto Sans Sinhala" w:cs="Noto Sans Sinhala"/>
          <w:b/>
        </w:rPr>
        <w:t xml:space="preserve">No.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Use Page Permission/access control.</w:t>
      </w:r>
    </w:p>
    <w:p>
      <w:pPr>
        <w:widowControl/>
        <w:numPr>
          <w:ilvl w:val="0"/>
          <w:numId w:val="1123"/>
        </w:numPr>
        <w:pStyle w:val="Compact"/>
      </w:pPr>
      <w:r>
        <w:rPr>
          <w:rFonts w:ascii="Noto Sans Sinhala" w:hAnsi="Noto Sans Sinhala" w:eastAsia="Noto Sans Sinhala" w:cs="Noto Sans Sinhala"/>
        </w:rPr>
        <w:t xml:space="preserve">A</w:t>
      </w:r>
      <w:r>
        <w:rPr>
          <w:rFonts w:ascii="Noto Sans Sinhala" w:hAnsi="Noto Sans Sinhala" w:eastAsia="Noto Sans Sinhala" w:cs="Noto Sans Sinhala"/>
        </w:rPr>
        <w:t xml:space="preserve"> </w:t>
      </w:r>
      <w:r>
        <w:rPr>
          <w:bCs/>
          <w:rFonts w:ascii="Noto Sans Sinhala" w:hAnsi="Noto Sans Sinhala" w:eastAsia="Noto Sans Sinhala" w:cs="Noto Sans Sinhala"/>
          <w:b/>
        </w:rPr>
        <w:t xml:space="preserve">starting point</w:t>
      </w:r>
      <w:r>
        <w:rPr>
          <w:rFonts w:ascii="Noto Sans Sinhala" w:hAnsi="Noto Sans Sinhala" w:eastAsia="Noto Sans Sinhala" w:cs="Noto Sans Sinhala"/>
        </w:rPr>
        <w:t xml:space="preserve">; validate/modify components and security.</w:t>
      </w:r>
    </w:p>
    <w:p>
      <w:pPr>
        <w:widowControl/>
        <w:numPr>
          <w:ilvl w:val="0"/>
          <w:numId w:val="1123"/>
        </w:numPr>
        <w:pStyle w:val="Compact"/>
      </w:pPr>
      <w:r>
        <w:rPr>
          <w:bCs/>
          <w:rFonts w:ascii="Noto Sans Sinhala" w:hAnsi="Noto Sans Sinhala" w:eastAsia="Noto Sans Sinhala" w:cs="Noto Sans Sinhala"/>
          <w:b/>
        </w:rPr>
        <w:t xml:space="preserve">Liquid</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(with web templates), plus HTML/CSS/JavaScript as applicable.</w:t>
      </w:r>
    </w:p>
    <w:p>
      <w:pPr>
        <w:pStyle w:val="FirstParagraph"/>
        <w:widowControl/>
      </w:pPr>
      <w:r>
        <w:rPr>
          <w:bCs/>
          <w:rFonts w:ascii="Noto Sans Sinhala" w:hAnsi="Noto Sans Sinhala" w:eastAsia="Noto Sans Sinhala" w:cs="Noto Sans Sinhala"/>
          <w:b/>
        </w:rPr>
        <w:t xml:space="preserve">Primary source:</w:t>
      </w:r>
      <w:r>
        <w:rPr>
          <w:rFonts w:ascii="Noto Sans Sinhala" w:hAnsi="Noto Sans Sinhala" w:eastAsia="Noto Sans Sinhala" w:cs="Noto Sans Sinhala"/>
        </w:rPr>
        <w:t xml:space="preserve"> </w:t>
      </w:r>
      <w:hyperlink r:id="rId756">
        <w:r>
          <w:rPr>
            <w:rStyle w:val="Hyperlink"/>
          </w:rPr>
          <w:t xml:space="preserve">Power Pages overview</w:t>
        </w:r>
      </w:hyperlink>
      <w:r>
        <w:rPr>
          <w:rFonts w:ascii="Noto Sans Sinhala" w:hAnsi="Noto Sans Sinhala" w:eastAsia="Noto Sans Sinhala" w:cs="Noto Sans Sinhala"/>
        </w:rPr>
        <w:t xml:space="preserve">.</w:t>
      </w:r>
    </w:p>
    <w:bookmarkEnd w:id="757"/>
    <w:bookmarkEnd w:id="758"/>
    <w:bookmarkStart w:id="784" w:name="module-22"/>
    <w:p>
      <w:pPr>
        <w:pStyle w:val="Heading2"/>
        <w:keepNext/>
        <w:pageBreakBefore/>
        <w:widowControl/>
      </w:pPr>
      <w:r>
        <w:rPr>
          <w:rFonts w:ascii="Noto Sans Sinhala" w:hAnsi="Noto Sans Sinhala" w:eastAsia="Noto Sans Sinhala" w:cs="Noto Sans Sinhala"/>
        </w:rPr>
        <w:t xml:space="preserve">Module 22 — Access Dataverse in Power Pages websites</w:t>
      </w:r>
    </w:p>
    <w:p>
      <w:pPr>
        <w:pStyle w:val="FirstParagraph"/>
        <w:widowControl/>
      </w:pPr>
      <w:r>
        <w:rPr>
          <w:bCs/>
          <w:rFonts w:ascii="Noto Sans Sinhala" w:hAnsi="Noto Sans Sinhala" w:eastAsia="Noto Sans Sinhala" w:cs="Noto Sans Sinhala"/>
          <w:b/>
        </w:rPr>
        <w:t xml:space="preserve">ඔබ දැන් ඉන්නේ:</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Part IV — Microsoft Power Pages → Module 22 → 6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Create apps using Power Apps (25–30%) — Power Pages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759">
              <w:r>
                <w:rPr>
                  <w:rStyle w:val="Hyperlink"/>
                </w:rPr>
                <w:t xml:space="preserve">Access Dataverse in Power Pages websites</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2026-06-12T17:23:00+00:00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6</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Dataverse Lists and Forms, modes/actions, View query vs Table Permission authorization.</w:t>
            </w:r>
          </w:p>
        </w:tc>
      </w:tr>
    </w:tbl>
    <w:bookmarkStart w:id="760" w:name="official-unit-by-unit-journey-21"/>
    <w:p>
      <w:pPr>
        <w:pStyle w:val="Heading3"/>
        <w:keepNext/>
        <w:widowControl/>
      </w:pPr>
      <w:r>
        <w:rPr>
          <w:rFonts w:ascii="Noto Sans Sinhala" w:hAnsi="Noto Sans Sinhala" w:eastAsia="Noto Sans Sinhala" w:cs="Noto Sans Sinhala"/>
        </w:rPr>
        <w:t xml:space="preserve">Official Unit-by-Unit Journey</w:t>
      </w:r>
    </w:p>
    <w:bookmarkEnd w:id="760"/>
    <w:bookmarkStart w:id="762" w:name="m22-u01"/>
    <w:p>
      <w:pPr>
        <w:pStyle w:val="Heading3"/>
        <w:keepNext/>
        <w:widowControl/>
      </w:pPr>
      <w:r>
        <w:rPr>
          <w:rFonts w:ascii="Noto Sans Sinhala" w:hAnsi="Noto Sans Sinhala" w:eastAsia="Noto Sans Sinhala" w:cs="Noto Sans Sinhala"/>
        </w:rPr>
        <w:t xml:space="preserve">Unit 1 — Introduction</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Dataverse Lists and Forms, modes/actions, View query vs Table Permission authorization.</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Learning objectives, prerequisites, required Environment/licensing and exercise setup first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Foundation — scenario එකේ product boundary හඳුනාගන්න.</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761">
        <w:r>
          <w:rPr>
            <w:rStyle w:val="Hyperlink"/>
          </w:rPr>
          <w:t xml:space="preserve">Open Unit 1</w:t>
        </w:r>
      </w:hyperlink>
    </w:p>
    <w:bookmarkEnd w:id="762"/>
    <w:bookmarkStart w:id="764" w:name="m22-u02"/>
    <w:p>
      <w:pPr>
        <w:pStyle w:val="Heading3"/>
        <w:keepNext/>
        <w:widowControl/>
      </w:pPr>
      <w:r>
        <w:rPr>
          <w:rFonts w:ascii="Noto Sans Sinhala" w:hAnsi="Noto Sans Sinhala" w:eastAsia="Noto Sans Sinhala" w:cs="Noto Sans Sinhala"/>
        </w:rPr>
        <w:t xml:space="preserve">Unit 2 — Use lists to display multiple Dataverse records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Power Pages List Dataverse View rows render කර actions ලබා දෙයි.</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View, search/filter/actions, target forms and Table Permission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View filter is not authorization.</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Create a list; List rendering; Set up the list; Views; Configuration; Filter and search.</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763">
        <w:r>
          <w:rPr>
            <w:rStyle w:val="Hyperlink"/>
          </w:rPr>
          <w:t xml:space="preserve">Open Unit 2</w:t>
        </w:r>
      </w:hyperlink>
    </w:p>
    <w:bookmarkEnd w:id="764"/>
    <w:bookmarkStart w:id="766" w:name="m22-u03"/>
    <w:p>
      <w:pPr>
        <w:pStyle w:val="Heading3"/>
        <w:keepNext/>
        <w:widowControl/>
      </w:pPr>
      <w:r>
        <w:rPr>
          <w:rFonts w:ascii="Noto Sans Sinhala" w:hAnsi="Noto Sans Sinhala" w:eastAsia="Noto Sans Sinhala" w:cs="Noto Sans Sinhala"/>
        </w:rPr>
        <w:t xml:space="preserve">Unit 3 — Use forms to interact with Dataverse data</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Canvas Form one record create/edit/display සහ validation lifecycle manage කරනවා.</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Item, mode, Data Cards, SubmitForm, OnSuccess/OnFailure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SubmitForm vs Patch.</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Common uses; Create a form; Mode; Set up the form; Form tab; Data tab.</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765">
        <w:r>
          <w:rPr>
            <w:rStyle w:val="Hyperlink"/>
          </w:rPr>
          <w:t xml:space="preserve">Open Unit 3</w:t>
        </w:r>
      </w:hyperlink>
    </w:p>
    <w:bookmarkEnd w:id="766"/>
    <w:bookmarkStart w:id="768" w:name="m22-u04"/>
    <w:p>
      <w:pPr>
        <w:pStyle w:val="Heading3"/>
        <w:keepNext/>
        <w:widowControl/>
      </w:pPr>
      <w:r>
        <w:rPr>
          <w:rFonts w:ascii="Noto Sans Sinhala" w:hAnsi="Noto Sans Sinhala" w:eastAsia="Noto Sans Sinhala" w:cs="Noto Sans Sinhala"/>
        </w:rPr>
        <w:t xml:space="preserve">Unit 4 — Exercise - Use the list and form components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configuration page එකකි; click sequenceට වඩා dependency සහ expected result observe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Development/Developer Environment එකක official steps follow කර, ordinary-user security and failure path test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Practice — exam questions configuration outcome/next step අහන්න පුළුවන්.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Learning objectives; Prerequisites; Scenario; High-level steps; Create a table permission row; Create a webpage for the list.</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767">
        <w:r>
          <w:rPr>
            <w:rStyle w:val="Hyperlink"/>
          </w:rPr>
          <w:t xml:space="preserve">Open Unit 4</w:t>
        </w:r>
      </w:hyperlink>
    </w:p>
    <w:bookmarkEnd w:id="768"/>
    <w:bookmarkStart w:id="770" w:name="m22-u05"/>
    <w:p>
      <w:pPr>
        <w:pStyle w:val="Heading3"/>
        <w:keepNext/>
        <w:widowControl/>
      </w:pPr>
      <w:r>
        <w:rPr>
          <w:rFonts w:ascii="Noto Sans Sinhala" w:hAnsi="Noto Sans Sinhala" w:eastAsia="Noto Sans Sinhala" w:cs="Noto Sans Sinhala"/>
        </w:rPr>
        <w:t xml:space="preserve">Unit 5 — Check your knowledge</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 page එක official self-assessment එකයි; answer memorize නොකර decision rule explain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notes නැතුව attempt කර, wrong option එක wrong ඇයි කියලා ලියන්න.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question style practice; content source ලෙස previous units භාවිතා කරන්න.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Answer the following questions to see what you’ve learned..</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769">
        <w:r>
          <w:rPr>
            <w:rStyle w:val="Hyperlink"/>
          </w:rPr>
          <w:t xml:space="preserve">Open Unit 5</w:t>
        </w:r>
      </w:hyperlink>
    </w:p>
    <w:bookmarkEnd w:id="770"/>
    <w:bookmarkStart w:id="772" w:name="m22-u06"/>
    <w:p>
      <w:pPr>
        <w:pStyle w:val="Heading3"/>
        <w:keepNext/>
        <w:widowControl/>
      </w:pPr>
      <w:r>
        <w:rPr>
          <w:rFonts w:ascii="Noto Sans Sinhala" w:hAnsi="Noto Sans Sinhala" w:eastAsia="Noto Sans Sinhala" w:cs="Noto Sans Sinhala"/>
        </w:rPr>
        <w:t xml:space="preserve">Unit 6 — Summary</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Module learning objectives consolidate කරන recap page එකයි.</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මෙම guide එකේ Memory Notes සහ missed knowledge-check answers සමඟ compare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last-pass memory consolidation.</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771">
        <w:r>
          <w:rPr>
            <w:rStyle w:val="Hyperlink"/>
          </w:rPr>
          <w:t xml:space="preserve">Open Unit 6</w:t>
        </w:r>
      </w:hyperlink>
    </w:p>
    <w:bookmarkEnd w:id="772"/>
    <w:bookmarkStart w:id="776" w:name="instructor-deep-dive-lists-and-forms"/>
    <w:p>
      <w:pPr>
        <w:pStyle w:val="Heading3"/>
        <w:keepNext/>
        <w:widowControl/>
      </w:pPr>
      <w:r>
        <w:rPr>
          <w:rFonts w:ascii="Noto Sans Sinhala" w:hAnsi="Noto Sans Sinhala" w:eastAsia="Noto Sans Sinhala" w:cs="Noto Sans Sinhala"/>
        </w:rPr>
        <w:t xml:space="preserve">Instructor Deep Dive — Lists and Forms</w:t>
      </w:r>
    </w:p>
    <w:bookmarkStart w:id="773" w:name="list"/>
    <w:p>
      <w:pPr>
        <w:pStyle w:val="Heading4"/>
        <w:keepNext/>
        <w:widowControl/>
      </w:pPr>
      <w:r>
        <w:rPr>
          <w:rFonts w:ascii="Noto Sans Sinhala" w:hAnsi="Noto Sans Sinhala" w:eastAsia="Noto Sans Sinhala" w:cs="Noto Sans Sinhala"/>
        </w:rPr>
        <w:t xml:space="preserve">List</w:t>
      </w:r>
    </w:p>
    <w:p>
      <w:pPr>
        <w:pStyle w:val="FirstParagraph"/>
        <w:widowControl/>
      </w:pPr>
      <w:r>
        <w:rPr>
          <w:rFonts w:ascii="Noto Sans Sinhala" w:hAnsi="Noto Sans Sinhala" w:eastAsia="Noto Sans Sinhala" w:cs="Noto Sans Sinhala"/>
        </w:rPr>
        <w:t xml:space="preserve">List component renders Dataverse view rows. Configure table/view, page size, search/filter, create/read/edit/delete/detail actions, target forms/pages, and styling. The underlying view determines query/columns, while Table Permissions determine which rows/actions visitor can use.</w:t>
      </w:r>
    </w:p>
    <w:bookmarkEnd w:id="773"/>
    <w:bookmarkStart w:id="774" w:name="form"/>
    <w:p>
      <w:pPr>
        <w:pStyle w:val="Heading4"/>
        <w:keepNext/>
        <w:widowControl/>
      </w:pPr>
      <w:r>
        <w:rPr>
          <w:rFonts w:ascii="Noto Sans Sinhala" w:hAnsi="Noto Sans Sinhala" w:eastAsia="Noto Sans Sinhala" w:cs="Noto Sans Sinhala"/>
        </w:rPr>
        <w:t xml:space="preserve">Form</w:t>
      </w:r>
    </w:p>
    <w:p>
      <w:pPr>
        <w:pStyle w:val="FirstParagraph"/>
        <w:widowControl/>
      </w:pPr>
      <w:r>
        <w:rPr>
          <w:rFonts w:ascii="Noto Sans Sinhala" w:hAnsi="Noto Sans Sinhala" w:eastAsia="Noto Sans Sinhala" w:cs="Noto Sans Sinhala"/>
        </w:rPr>
        <w:t xml:space="preserve">Power Pages Form uses a Dataverse model-driven form definition but site metadata config decides mode and behavior:</w:t>
      </w:r>
    </w:p>
    <w:p>
      <w:pPr>
        <w:widowControl/>
        <w:numPr>
          <w:ilvl w:val="0"/>
          <w:numId w:val="1124"/>
        </w:numPr>
        <w:pStyle w:val="Compact"/>
      </w:pPr>
      <w:r>
        <w:rPr>
          <w:rStyle w:val="VerbatimChar"/>
          <w:rFonts w:ascii="Noto Sans Sinhala" w:hAnsi="Noto Sans Sinhala" w:eastAsia="Noto Sans Sinhala" w:cs="Noto Sans Sinhala"/>
        </w:rPr>
        <w:t xml:space="preserve">Insert/Create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mode creates new row.</w:t>
      </w:r>
    </w:p>
    <w:p>
      <w:pPr>
        <w:widowControl/>
        <w:numPr>
          <w:ilvl w:val="0"/>
          <w:numId w:val="1124"/>
        </w:numPr>
        <w:pStyle w:val="Compact"/>
      </w:pPr>
      <w:r>
        <w:rPr>
          <w:rStyle w:val="VerbatimChar"/>
          <w:rFonts w:ascii="Noto Sans Sinhala" w:hAnsi="Noto Sans Sinhala" w:eastAsia="Noto Sans Sinhala" w:cs="Noto Sans Sinhala"/>
        </w:rPr>
        <w:t xml:space="preserve">Edit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updates target row.</w:t>
      </w:r>
    </w:p>
    <w:p>
      <w:pPr>
        <w:widowControl/>
        <w:numPr>
          <w:ilvl w:val="0"/>
          <w:numId w:val="1124"/>
        </w:numPr>
        <w:pStyle w:val="Compact"/>
      </w:pPr>
      <w:r>
        <w:rPr>
          <w:rStyle w:val="VerbatimChar"/>
          <w:rFonts w:ascii="Noto Sans Sinhala" w:hAnsi="Noto Sans Sinhala" w:eastAsia="Noto Sans Sinhala" w:cs="Noto Sans Sinhala"/>
        </w:rPr>
        <w:t xml:space="preserve">Read Only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displays row.</w:t>
      </w:r>
    </w:p>
    <w:p>
      <w:pPr>
        <w:widowControl/>
        <w:numPr>
          <w:ilvl w:val="0"/>
          <w:numId w:val="1124"/>
        </w:numPr>
        <w:pStyle w:val="Compact"/>
      </w:pPr>
      <w:r>
        <w:rPr>
          <w:rFonts w:ascii="Noto Sans Sinhala" w:hAnsi="Noto Sans Sinhala" w:eastAsia="Noto Sans Sinhala" w:cs="Noto Sans Sinhala"/>
        </w:rPr>
        <w:t xml:space="preserve">On submit: success message, redirect, or next action.</w:t>
      </w:r>
    </w:p>
    <w:p>
      <w:pPr>
        <w:widowControl/>
        <w:numPr>
          <w:ilvl w:val="0"/>
          <w:numId w:val="1124"/>
        </w:numPr>
        <w:pStyle w:val="Compact"/>
      </w:pPr>
      <w:r>
        <w:rPr>
          <w:rFonts w:ascii="Noto Sans Sinhala" w:hAnsi="Noto Sans Sinhala" w:eastAsia="Noto Sans Sinhala" w:cs="Noto Sans Sinhala"/>
        </w:rPr>
        <w:t xml:space="preserve">Record source/query-string/relationship association must be secured; never trust arbitrary row ID from URL without Table Permission.</w:t>
      </w:r>
    </w:p>
    <w:p>
      <w:pPr>
        <w:pStyle w:val="FirstParagraph"/>
        <w:widowControl/>
      </w:pPr>
      <w:r>
        <w:rPr>
          <w:rFonts w:ascii="Noto Sans Sinhala" w:hAnsi="Noto Sans Sinhala" w:eastAsia="Noto Sans Sinhala" w:cs="Noto Sans Sinhala"/>
        </w:rPr>
        <w:t xml:space="preserve">Form fields and requiredness may come from Dataverse metadata/form, but website validation should also consider server security. Hidden field/JavaScript cannot grant or deny row access.</w:t>
      </w:r>
    </w:p>
    <w:bookmarkEnd w:id="774"/>
    <w:bookmarkStart w:id="775" w:name="practical-configuration-flow"/>
    <w:p>
      <w:pPr>
        <w:pStyle w:val="Heading4"/>
        <w:keepNext/>
        <w:widowControl/>
      </w:pPr>
      <w:r>
        <w:rPr>
          <w:rFonts w:ascii="Noto Sans Sinhala" w:hAnsi="Noto Sans Sinhala" w:eastAsia="Noto Sans Sinhala" w:cs="Noto Sans Sinhala"/>
        </w:rPr>
        <w:t xml:space="preserve">Practical configuration flow</w:t>
      </w:r>
    </w:p>
    <w:p>
      <w:pPr>
        <w:widowControl/>
        <w:numPr>
          <w:ilvl w:val="0"/>
          <w:numId w:val="1125"/>
        </w:numPr>
        <w:pStyle w:val="Compact"/>
      </w:pPr>
      <w:r>
        <w:rPr>
          <w:rFonts w:ascii="Noto Sans Sinhala" w:hAnsi="Noto Sans Sinhala" w:eastAsia="Noto Sans Sinhala" w:cs="Noto Sans Sinhala"/>
        </w:rPr>
        <w:t xml:space="preserve">Dataverse table, columns, forms, views.</w:t>
      </w:r>
    </w:p>
    <w:p>
      <w:pPr>
        <w:widowControl/>
        <w:numPr>
          <w:ilvl w:val="0"/>
          <w:numId w:val="1125"/>
        </w:numPr>
        <w:pStyle w:val="Compact"/>
      </w:pPr>
      <w:r>
        <w:rPr>
          <w:rFonts w:ascii="Noto Sans Sinhala" w:hAnsi="Noto Sans Sinhala" w:eastAsia="Noto Sans Sinhala" w:cs="Noto Sans Sinhala"/>
        </w:rPr>
        <w:t xml:space="preserve">Web page.</w:t>
      </w:r>
    </w:p>
    <w:p>
      <w:pPr>
        <w:widowControl/>
        <w:numPr>
          <w:ilvl w:val="0"/>
          <w:numId w:val="1125"/>
        </w:numPr>
        <w:pStyle w:val="Compact"/>
      </w:pPr>
      <w:r>
        <w:rPr>
          <w:rFonts w:ascii="Noto Sans Sinhala" w:hAnsi="Noto Sans Sinhala" w:eastAsia="Noto Sans Sinhala" w:cs="Noto Sans Sinhala"/>
        </w:rPr>
        <w:t xml:space="preserve">Add List/Form component.</w:t>
      </w:r>
    </w:p>
    <w:p>
      <w:pPr>
        <w:widowControl/>
        <w:numPr>
          <w:ilvl w:val="0"/>
          <w:numId w:val="1125"/>
        </w:numPr>
        <w:pStyle w:val="Compact"/>
      </w:pPr>
      <w:r>
        <w:rPr>
          <w:rFonts w:ascii="Noto Sans Sinhala" w:hAnsi="Noto Sans Sinhala" w:eastAsia="Noto Sans Sinhala" w:cs="Noto Sans Sinhala"/>
        </w:rPr>
        <w:t xml:space="preserve">Create Table Permission with exact privileges and access type.</w:t>
      </w:r>
    </w:p>
    <w:p>
      <w:pPr>
        <w:widowControl/>
        <w:numPr>
          <w:ilvl w:val="0"/>
          <w:numId w:val="1125"/>
        </w:numPr>
        <w:pStyle w:val="Compact"/>
      </w:pPr>
      <w:r>
        <w:rPr>
          <w:rFonts w:ascii="Noto Sans Sinhala" w:hAnsi="Noto Sans Sinhala" w:eastAsia="Noto Sans Sinhala" w:cs="Noto Sans Sinhala"/>
        </w:rPr>
        <w:t xml:space="preserve">Assign permission to Web Role.</w:t>
      </w:r>
    </w:p>
    <w:p>
      <w:pPr>
        <w:widowControl/>
        <w:numPr>
          <w:ilvl w:val="0"/>
          <w:numId w:val="1125"/>
        </w:numPr>
        <w:pStyle w:val="Compact"/>
      </w:pPr>
      <w:r>
        <w:rPr>
          <w:rFonts w:ascii="Noto Sans Sinhala" w:hAnsi="Noto Sans Sinhala" w:eastAsia="Noto Sans Sinhala" w:cs="Noto Sans Sinhala"/>
        </w:rPr>
        <w:t xml:space="preserve">Test anonymous, authenticated allowed user, and authenticated disallowed user.</w:t>
      </w:r>
    </w:p>
    <w:bookmarkEnd w:id="775"/>
    <w:bookmarkEnd w:id="776"/>
    <w:bookmarkStart w:id="777" w:name="pl-200-exam-trap-20"/>
    <w:p>
      <w:pPr>
        <w:pStyle w:val="Heading3"/>
        <w:keepNext/>
        <w:widowControl/>
      </w:pPr>
      <w:r>
        <w:rPr>
          <w:rFonts w:ascii="Noto Sans Sinhala" w:hAnsi="Noto Sans Sinhala" w:eastAsia="Noto Sans Sinhala" w:cs="Noto Sans Sinhala"/>
        </w:rPr>
        <w:t xml:space="preserve">⚠️ PL-200 Exam Trap</w:t>
      </w:r>
    </w:p>
    <w:p>
      <w:pPr>
        <w:pStyle w:val="FirstParagraph"/>
        <w:widowControl/>
      </w:pPr>
      <w:r>
        <w:rPr>
          <w:rFonts w:ascii="Noto Sans Sinhala" w:hAnsi="Noto Sans Sinhala" w:eastAsia="Noto Sans Sinhala" w:cs="Noto Sans Sinhala"/>
        </w:rPr>
        <w:t xml:space="preserve">List uses a View, but View filter alone is not authorization. A user altering URL/query must still be blocked by Table Permission.</w:t>
      </w:r>
    </w:p>
    <w:bookmarkEnd w:id="777"/>
    <w:bookmarkStart w:id="778" w:name="scenario-based-learning-21"/>
    <w:p>
      <w:pPr>
        <w:pStyle w:val="Heading3"/>
        <w:keepNext/>
        <w:widowControl/>
      </w:pPr>
      <w:r>
        <w:rPr>
          <w:rFonts w:ascii="Noto Sans Sinhala" w:hAnsi="Noto Sans Sinhala" w:eastAsia="Noto Sans Sinhala" w:cs="Noto Sans Sinhala"/>
        </w:rPr>
        <w:t xml:space="preserve">Scenario-based learning</w:t>
      </w:r>
    </w:p>
    <w:p>
      <w:pPr>
        <w:pStyle w:val="FirstParagraph"/>
        <w:widowControl/>
      </w:pPr>
      <w:r>
        <w:rPr>
          <w:bCs/>
          <w:rFonts w:ascii="Noto Sans Sinhala" w:hAnsi="Noto Sans Sinhala" w:eastAsia="Noto Sans Sinhala" w:cs="Noto Sans Sinhala"/>
          <w:b/>
        </w:rPr>
        <w:t xml:space="preserve">Scenario: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Customers see list of their own support cases and open one details form.</w:t>
      </w:r>
      <w:r>
        <w:rPr>
          <w:rFonts w:ascii="Noto Sans Sinhala" w:hAnsi="Noto Sans Sinhala" w:eastAsia="Noto Sans Sinhala" w:cs="Noto Sans Sinhala"/>
        </w:rPr>
        <w:br/>
      </w:r>
      <w:r>
        <w:rPr>
          <w:bCs/>
          <w:rFonts w:ascii="Noto Sans Sinhala" w:hAnsi="Noto Sans Sinhala" w:eastAsia="Noto Sans Sinhala" w:cs="Noto Sans Sinhala"/>
          <w:b/>
        </w:rPr>
        <w:t xml:space="preserve">Correct: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List + detail Form + Contact-scoped Table Permission via customer Web Role.</w:t>
      </w:r>
      <w:r>
        <w:rPr>
          <w:rFonts w:ascii="Noto Sans Sinhala" w:hAnsi="Noto Sans Sinhala" w:eastAsia="Noto Sans Sinhala" w:cs="Noto Sans Sinhala"/>
        </w:rPr>
        <w:br/>
      </w:r>
      <w:r>
        <w:rPr>
          <w:bCs/>
          <w:rFonts w:ascii="Noto Sans Sinhala" w:hAnsi="Noto Sans Sinhala" w:eastAsia="Noto Sans Sinhala" w:cs="Noto Sans Sinhala"/>
          <w:b/>
        </w:rPr>
        <w:t xml:space="preserve">Why Global permission wrong:</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It could expose every customer’s rows.</w:t>
      </w:r>
    </w:p>
    <w:bookmarkEnd w:id="778"/>
    <w:bookmarkStart w:id="779" w:name="tiny-details-you-should-remember-21"/>
    <w:p>
      <w:pPr>
        <w:pStyle w:val="Heading3"/>
        <w:keepNext/>
        <w:widowControl/>
      </w:pPr>
      <w:r>
        <w:rPr>
          <w:rFonts w:ascii="Noto Sans Sinhala" w:hAnsi="Noto Sans Sinhala" w:eastAsia="Noto Sans Sinhala" w:cs="Noto Sans Sinhala"/>
        </w:rPr>
        <w:t xml:space="preserve">🔍 Tiny Details You Should Remember</w:t>
      </w:r>
    </w:p>
    <w:p>
      <w:pPr>
        <w:widowControl/>
        <w:numPr>
          <w:ilvl w:val="0"/>
          <w:numId w:val="1126"/>
        </w:numPr>
        <w:pStyle w:val="Compact"/>
      </w:pPr>
      <w:r>
        <w:rPr>
          <w:rFonts w:ascii="Noto Sans Sinhala" w:hAnsi="Noto Sans Sinhala" w:eastAsia="Noto Sans Sinhala" w:cs="Noto Sans Sinhala"/>
        </w:rPr>
        <w:t xml:space="preserve">List = multiple rows; Form = one row.</w:t>
      </w:r>
    </w:p>
    <w:p>
      <w:pPr>
        <w:widowControl/>
        <w:numPr>
          <w:ilvl w:val="0"/>
          <w:numId w:val="1126"/>
        </w:numPr>
        <w:pStyle w:val="Compact"/>
      </w:pPr>
      <w:r>
        <w:rPr>
          <w:rFonts w:ascii="Noto Sans Sinhala" w:hAnsi="Noto Sans Sinhala" w:eastAsia="Noto Sans Sinhala" w:cs="Noto Sans Sinhala"/>
        </w:rPr>
        <w:t xml:space="preserve">Form mode and submit action are separate settings.</w:t>
      </w:r>
    </w:p>
    <w:p>
      <w:pPr>
        <w:widowControl/>
        <w:numPr>
          <w:ilvl w:val="0"/>
          <w:numId w:val="1126"/>
        </w:numPr>
        <w:pStyle w:val="Compact"/>
      </w:pPr>
      <w:r>
        <w:rPr>
          <w:rFonts w:ascii="Noto Sans Sinhala" w:hAnsi="Noto Sans Sinhala" w:eastAsia="Noto Sans Sinhala" w:cs="Noto Sans Sinhala"/>
        </w:rPr>
        <w:t xml:space="preserve">Dataverse form/view reuse does not automatically configure portal authorization.</w:t>
      </w:r>
    </w:p>
    <w:p>
      <w:pPr>
        <w:widowControl/>
        <w:numPr>
          <w:ilvl w:val="0"/>
          <w:numId w:val="1126"/>
        </w:numPr>
        <w:pStyle w:val="Compact"/>
      </w:pPr>
      <w:r>
        <w:rPr>
          <w:rFonts w:ascii="Noto Sans Sinhala" w:hAnsi="Noto Sans Sinhala" w:eastAsia="Noto Sans Sinhala" w:cs="Noto Sans Sinhala"/>
        </w:rPr>
        <w:t xml:space="preserve">Test URL tampering.</w:t>
      </w:r>
    </w:p>
    <w:bookmarkEnd w:id="779"/>
    <w:bookmarkStart w:id="780" w:name="exam-memory-notes-21"/>
    <w:p>
      <w:pPr>
        <w:pStyle w:val="Heading3"/>
        <w:keepNext/>
        <w:widowControl/>
      </w:pPr>
      <w:r>
        <w:rPr>
          <w:rFonts w:ascii="Noto Sans Sinhala" w:hAnsi="Noto Sans Sinhala" w:eastAsia="Noto Sans Sinhala" w:cs="Noto Sans Sinhala"/>
        </w:rPr>
        <w:t xml:space="preserve">🧠 Exam Memory Notes</w:t>
      </w:r>
    </w:p>
    <w:p>
      <w:pPr>
        <w:widowControl/>
        <w:numPr>
          <w:ilvl w:val="0"/>
          <w:numId w:val="1127"/>
        </w:numPr>
        <w:pStyle w:val="Compact"/>
      </w:pPr>
      <w:r>
        <w:rPr>
          <w:rFonts w:ascii="Noto Sans Sinhala" w:hAnsi="Noto Sans Sinhala" w:eastAsia="Noto Sans Sinhala" w:cs="Noto Sans Sinhala"/>
        </w:rPr>
        <w:t xml:space="preserve">List based on View.</w:t>
      </w:r>
    </w:p>
    <w:p>
      <w:pPr>
        <w:widowControl/>
        <w:numPr>
          <w:ilvl w:val="0"/>
          <w:numId w:val="1127"/>
        </w:numPr>
        <w:pStyle w:val="Compact"/>
      </w:pPr>
      <w:r>
        <w:rPr>
          <w:rFonts w:ascii="Noto Sans Sinhala" w:hAnsi="Noto Sans Sinhala" w:eastAsia="Noto Sans Sinhala" w:cs="Noto Sans Sinhala"/>
        </w:rPr>
        <w:t xml:space="preserve">Form based on Dataverse form metadata.</w:t>
      </w:r>
    </w:p>
    <w:p>
      <w:pPr>
        <w:widowControl/>
        <w:numPr>
          <w:ilvl w:val="0"/>
          <w:numId w:val="1127"/>
        </w:numPr>
        <w:pStyle w:val="Compact"/>
      </w:pPr>
      <w:r>
        <w:rPr>
          <w:rFonts w:ascii="Noto Sans Sinhala" w:hAnsi="Noto Sans Sinhala" w:eastAsia="Noto Sans Sinhala" w:cs="Noto Sans Sinhala"/>
        </w:rPr>
        <w:t xml:space="preserve">Table Permission always defines data scope/operations.</w:t>
      </w:r>
    </w:p>
    <w:p>
      <w:pPr>
        <w:widowControl/>
        <w:numPr>
          <w:ilvl w:val="0"/>
          <w:numId w:val="1127"/>
        </w:numPr>
        <w:pStyle w:val="Compact"/>
      </w:pPr>
      <w:r>
        <w:rPr>
          <w:rFonts w:ascii="Noto Sans Sinhala" w:hAnsi="Noto Sans Sinhala" w:eastAsia="Noto Sans Sinhala" w:cs="Noto Sans Sinhala"/>
        </w:rPr>
        <w:t xml:space="preserve">Web Role connects users to permissions.</w:t>
      </w:r>
    </w:p>
    <w:bookmarkEnd w:id="780"/>
    <w:bookmarkStart w:id="781" w:name="module-knowledge-check-questions-21"/>
    <w:p>
      <w:pPr>
        <w:pStyle w:val="Heading3"/>
        <w:keepNext/>
        <w:widowControl/>
      </w:pPr>
      <w:r>
        <w:rPr>
          <w:rFonts w:ascii="Noto Sans Sinhala" w:hAnsi="Noto Sans Sinhala" w:eastAsia="Noto Sans Sinhala" w:cs="Noto Sans Sinhala"/>
        </w:rPr>
        <w:t xml:space="preserve">Module Knowledge Check — Questions</w:t>
      </w:r>
    </w:p>
    <w:p>
      <w:pPr>
        <w:widowControl/>
        <w:numPr>
          <w:ilvl w:val="0"/>
          <w:numId w:val="1128"/>
        </w:numPr>
        <w:pStyle w:val="Compact"/>
      </w:pPr>
      <w:r>
        <w:rPr>
          <w:rFonts w:ascii="Noto Sans Sinhala" w:hAnsi="Noto Sans Sinhala" w:eastAsia="Noto Sans Sinhala" w:cs="Noto Sans Sinhala"/>
        </w:rPr>
        <w:t xml:space="preserve">Which component displays multiple Dataverse records?</w:t>
      </w:r>
    </w:p>
    <w:p>
      <w:pPr>
        <w:widowControl/>
        <w:numPr>
          <w:ilvl w:val="0"/>
          <w:numId w:val="1128"/>
        </w:numPr>
        <w:pStyle w:val="Compact"/>
      </w:pPr>
      <w:r>
        <w:rPr>
          <w:rFonts w:ascii="Noto Sans Sinhala" w:hAnsi="Noto Sans Sinhala" w:eastAsia="Noto Sans Sinhala" w:cs="Noto Sans Sinhala"/>
        </w:rPr>
        <w:t xml:space="preserve">Which Form mode creates a row?</w:t>
      </w:r>
    </w:p>
    <w:p>
      <w:pPr>
        <w:widowControl/>
        <w:numPr>
          <w:ilvl w:val="0"/>
          <w:numId w:val="1128"/>
        </w:numPr>
        <w:pStyle w:val="Compact"/>
      </w:pPr>
      <w:r>
        <w:rPr>
          <w:rFonts w:ascii="Noto Sans Sinhala" w:hAnsi="Noto Sans Sinhala" w:eastAsia="Noto Sans Sinhala" w:cs="Noto Sans Sinhala"/>
        </w:rPr>
        <w:t xml:space="preserve">Does a View filter securely restrict each customer to their rows?</w:t>
      </w:r>
    </w:p>
    <w:p>
      <w:pPr>
        <w:widowControl/>
        <w:numPr>
          <w:ilvl w:val="0"/>
          <w:numId w:val="1128"/>
        </w:numPr>
        <w:pStyle w:val="Compact"/>
      </w:pPr>
      <w:r>
        <w:rPr>
          <w:rFonts w:ascii="Noto Sans Sinhala" w:hAnsi="Noto Sans Sinhala" w:eastAsia="Noto Sans Sinhala" w:cs="Noto Sans Sinhala"/>
        </w:rPr>
        <w:t xml:space="preserve">Where should success redirect be configured?</w:t>
      </w:r>
    </w:p>
    <w:p>
      <w:pPr>
        <w:widowControl/>
        <w:numPr>
          <w:ilvl w:val="0"/>
          <w:numId w:val="1128"/>
        </w:numPr>
        <w:pStyle w:val="Compact"/>
      </w:pPr>
      <w:r>
        <w:rPr>
          <w:rFonts w:ascii="Noto Sans Sinhala" w:hAnsi="Noto Sans Sinhala" w:eastAsia="Noto Sans Sinhala" w:cs="Noto Sans Sinhala"/>
        </w:rPr>
        <w:t xml:space="preserve">What three user types should security testing include?</w:t>
      </w:r>
    </w:p>
    <w:bookmarkEnd w:id="781"/>
    <w:bookmarkStart w:id="783" w:name="answers-explanations-21"/>
    <w:p>
      <w:pPr>
        <w:pStyle w:val="Heading3"/>
        <w:keepNext/>
        <w:widowControl/>
      </w:pPr>
      <w:r>
        <w:rPr>
          <w:rFonts w:ascii="Noto Sans Sinhala" w:hAnsi="Noto Sans Sinhala" w:eastAsia="Noto Sans Sinhala" w:cs="Noto Sans Sinhala"/>
        </w:rPr>
        <w:t xml:space="preserve">Answers &amp; Explanations</w:t>
      </w:r>
    </w:p>
    <w:p>
      <w:pPr>
        <w:widowControl/>
        <w:numPr>
          <w:ilvl w:val="0"/>
          <w:numId w:val="1129"/>
        </w:numPr>
        <w:pStyle w:val="Compact"/>
      </w:pPr>
      <w:r>
        <w:rPr>
          <w:bCs/>
          <w:rFonts w:ascii="Noto Sans Sinhala" w:hAnsi="Noto Sans Sinhala" w:eastAsia="Noto Sans Sinhala" w:cs="Noto Sans Sinhala"/>
          <w:b/>
        </w:rPr>
        <w:t xml:space="preserve">List.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It uses a Dataverse view.</w:t>
      </w:r>
    </w:p>
    <w:p>
      <w:pPr>
        <w:widowControl/>
        <w:numPr>
          <w:ilvl w:val="0"/>
          <w:numId w:val="1129"/>
        </w:numPr>
        <w:pStyle w:val="Compact"/>
      </w:pPr>
      <w:r>
        <w:rPr>
          <w:bCs/>
          <w:rFonts w:ascii="Noto Sans Sinhala" w:hAnsi="Noto Sans Sinhala" w:eastAsia="Noto Sans Sinhala" w:cs="Noto Sans Sinhala"/>
          <w:b/>
        </w:rPr>
        <w:t xml:space="preserve">Insert/Create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mode.</w:t>
      </w:r>
    </w:p>
    <w:p>
      <w:pPr>
        <w:widowControl/>
        <w:numPr>
          <w:ilvl w:val="0"/>
          <w:numId w:val="1129"/>
        </w:numPr>
        <w:pStyle w:val="Compact"/>
      </w:pPr>
      <w:r>
        <w:rPr>
          <w:bCs/>
          <w:rFonts w:ascii="Noto Sans Sinhala" w:hAnsi="Noto Sans Sinhala" w:eastAsia="Noto Sans Sinhala" w:cs="Noto Sans Sinhala"/>
          <w:b/>
        </w:rPr>
        <w:t xml:space="preserve">No.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Use scoped Table Permission.</w:t>
      </w:r>
    </w:p>
    <w:p>
      <w:pPr>
        <w:widowControl/>
        <w:numPr>
          <w:ilvl w:val="0"/>
          <w:numId w:val="1129"/>
        </w:numPr>
        <w:pStyle w:val="Compact"/>
      </w:pPr>
      <w:r>
        <w:rPr>
          <w:rFonts w:ascii="Noto Sans Sinhala" w:hAnsi="Noto Sans Sinhala" w:eastAsia="Noto Sans Sinhala" w:cs="Noto Sans Sinhala"/>
        </w:rPr>
        <w:t xml:space="preserve">In the Power Pages Form/on-submit configuration.</w:t>
      </w:r>
    </w:p>
    <w:p>
      <w:pPr>
        <w:widowControl/>
        <w:numPr>
          <w:ilvl w:val="0"/>
          <w:numId w:val="1129"/>
        </w:numPr>
        <w:pStyle w:val="Compact"/>
      </w:pPr>
      <w:r>
        <w:rPr>
          <w:rFonts w:ascii="Noto Sans Sinhala" w:hAnsi="Noto Sans Sinhala" w:eastAsia="Noto Sans Sinhala" w:cs="Noto Sans Sinhala"/>
        </w:rPr>
        <w:t xml:space="preserve">Anonymous, authenticated allowed, and authenticated disallowed/tampered request.</w:t>
      </w:r>
    </w:p>
    <w:p>
      <w:pPr>
        <w:pStyle w:val="FirstParagraph"/>
        <w:widowControl/>
      </w:pPr>
      <w:r>
        <w:rPr>
          <w:bCs/>
          <w:rFonts w:ascii="Noto Sans Sinhala" w:hAnsi="Noto Sans Sinhala" w:eastAsia="Noto Sans Sinhala" w:cs="Noto Sans Sinhala"/>
          <w:b/>
        </w:rPr>
        <w:t xml:space="preserve">Primary source:</w:t>
      </w:r>
      <w:r>
        <w:rPr>
          <w:rFonts w:ascii="Noto Sans Sinhala" w:hAnsi="Noto Sans Sinhala" w:eastAsia="Noto Sans Sinhala" w:cs="Noto Sans Sinhala"/>
        </w:rPr>
        <w:t xml:space="preserve"> </w:t>
      </w:r>
      <w:hyperlink r:id="rId782">
        <w:r>
          <w:rPr>
            <w:rStyle w:val="Hyperlink"/>
          </w:rPr>
          <w:t xml:space="preserve">Use lists and forms</w:t>
        </w:r>
      </w:hyperlink>
      <w:r>
        <w:rPr>
          <w:rFonts w:ascii="Noto Sans Sinhala" w:hAnsi="Noto Sans Sinhala" w:eastAsia="Noto Sans Sinhala" w:cs="Noto Sans Sinhala"/>
        </w:rPr>
        <w:t xml:space="preserve">.</w:t>
      </w:r>
    </w:p>
    <w:bookmarkEnd w:id="783"/>
    <w:bookmarkEnd w:id="784"/>
    <w:bookmarkStart w:id="815" w:name="module-23"/>
    <w:p>
      <w:pPr>
        <w:pStyle w:val="Heading2"/>
        <w:keepNext/>
        <w:pageBreakBefore/>
        <w:widowControl/>
      </w:pPr>
      <w:r>
        <w:rPr>
          <w:rFonts w:ascii="Noto Sans Sinhala" w:hAnsi="Noto Sans Sinhala" w:eastAsia="Noto Sans Sinhala" w:cs="Noto Sans Sinhala"/>
        </w:rPr>
        <w:t xml:space="preserve">Module 23 — Explore Power Pages design studio</w:t>
      </w:r>
    </w:p>
    <w:p>
      <w:pPr>
        <w:pStyle w:val="FirstParagraph"/>
        <w:widowControl/>
      </w:pPr>
      <w:r>
        <w:rPr>
          <w:bCs/>
          <w:rFonts w:ascii="Noto Sans Sinhala" w:hAnsi="Noto Sans Sinhala" w:eastAsia="Noto Sans Sinhala" w:cs="Noto Sans Sinhala"/>
          <w:b/>
        </w:rPr>
        <w:t xml:space="preserve">ඔබ දැන් ඉන්නේ:</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Part IV — Microsoft Power Pages → Module 23 → 9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Create apps using Power Apps (25–30%) — Power Pages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785">
              <w:r>
                <w:rPr>
                  <w:rStyle w:val="Hyperlink"/>
                </w:rPr>
                <w:t xml:space="preserve">Explore Power Pages design studio</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2026-06-12T17:23:00+00:00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9</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Design Studio workspaces, responsive styling, Copilot-assisted content, and AI agent governance.</w:t>
            </w:r>
          </w:p>
        </w:tc>
      </w:tr>
    </w:tbl>
    <w:bookmarkStart w:id="786" w:name="official-unit-by-unit-journey-22"/>
    <w:p>
      <w:pPr>
        <w:pStyle w:val="Heading3"/>
        <w:keepNext/>
        <w:widowControl/>
      </w:pPr>
      <w:r>
        <w:rPr>
          <w:rFonts w:ascii="Noto Sans Sinhala" w:hAnsi="Noto Sans Sinhala" w:eastAsia="Noto Sans Sinhala" w:cs="Noto Sans Sinhala"/>
        </w:rPr>
        <w:t xml:space="preserve">Official Unit-by-Unit Journey</w:t>
      </w:r>
    </w:p>
    <w:bookmarkEnd w:id="786"/>
    <w:bookmarkStart w:id="788" w:name="m23-u01"/>
    <w:p>
      <w:pPr>
        <w:pStyle w:val="Heading3"/>
        <w:keepNext/>
        <w:widowControl/>
      </w:pPr>
      <w:r>
        <w:rPr>
          <w:rFonts w:ascii="Noto Sans Sinhala" w:hAnsi="Noto Sans Sinhala" w:eastAsia="Noto Sans Sinhala" w:cs="Noto Sans Sinhala"/>
        </w:rPr>
        <w:t xml:space="preserve">Unit 1 — Introduction to Power Pages design studio</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Design Studio workspaces, responsive styling, Copilot-assisted content, and AI agent governance.</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Learning objectives, prerequisites, required Environment/licensing and exercise setup first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Foundation — scenario එකේ product boundary හඳුනාගන්න.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Power Pages design studio; Ask Copilot questions; Copilot governance.</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787">
        <w:r>
          <w:rPr>
            <w:rStyle w:val="Hyperlink"/>
          </w:rPr>
          <w:t xml:space="preserve">Open Unit 1</w:t>
        </w:r>
      </w:hyperlink>
    </w:p>
    <w:bookmarkEnd w:id="788"/>
    <w:bookmarkStart w:id="790" w:name="m23-u02"/>
    <w:p>
      <w:pPr>
        <w:pStyle w:val="Heading3"/>
        <w:keepNext/>
        <w:widowControl/>
      </w:pPr>
      <w:r>
        <w:rPr>
          <w:rFonts w:ascii="Noto Sans Sinhala" w:hAnsi="Noto Sans Sinhala" w:eastAsia="Noto Sans Sinhala" w:cs="Noto Sans Sinhala"/>
        </w:rPr>
        <w:t xml:space="preserve">Unit 2 — Work with pages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Design Studio workspaces, responsive styling, Copilot-assisted content, and AI agent governance.</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Official page එකේ prerequisites, options, notes/warnings, dependencies, security and exercise outcome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Medium — module objective එකේ supporting detail.</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Create a page; Configure site structure; Preview a page.</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789">
        <w:r>
          <w:rPr>
            <w:rStyle w:val="Hyperlink"/>
          </w:rPr>
          <w:t xml:space="preserve">Open Unit 2</w:t>
        </w:r>
      </w:hyperlink>
    </w:p>
    <w:bookmarkEnd w:id="790"/>
    <w:bookmarkStart w:id="792" w:name="m23-u03"/>
    <w:p>
      <w:pPr>
        <w:pStyle w:val="Heading3"/>
        <w:keepNext/>
        <w:widowControl/>
      </w:pPr>
      <w:r>
        <w:rPr>
          <w:rFonts w:ascii="Noto Sans Sinhala" w:hAnsi="Noto Sans Sinhala" w:eastAsia="Noto Sans Sinhala" w:cs="Noto Sans Sinhala"/>
        </w:rPr>
        <w:t xml:space="preserve">Unit 3 — Page components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Design Studio workspaces, responsive styling, Copilot-assisted content, and AI agent governance.</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Official page එකේ prerequisites, options, notes/warnings, dependencies, security and exercise outcome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Medium — module objective එකේ supporting detail.</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Source code; Copilot in the Pages workspace; AI-generated text; AI-generated form; AI-generated multistep form (preview); AI form fill assistance (preview).</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791">
        <w:r>
          <w:rPr>
            <w:rStyle w:val="Hyperlink"/>
          </w:rPr>
          <w:t xml:space="preserve">Open Unit 3</w:t>
        </w:r>
      </w:hyperlink>
    </w:p>
    <w:bookmarkEnd w:id="792"/>
    <w:bookmarkStart w:id="794" w:name="m23-u04"/>
    <w:p>
      <w:pPr>
        <w:pStyle w:val="Heading3"/>
        <w:keepNext/>
        <w:widowControl/>
      </w:pPr>
      <w:r>
        <w:rPr>
          <w:rFonts w:ascii="Noto Sans Sinhala" w:hAnsi="Noto Sans Sinhala" w:eastAsia="Noto Sans Sinhala" w:cs="Noto Sans Sinhala"/>
        </w:rPr>
        <w:t xml:space="preserve">Unit 4 — Site styling and templates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Word/Excel Template Dataverse row data formatted outputට merge කරනවා.</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Schema/relationships, controls/formulas, upload, security and sharing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Template ≠ live integration/document management.</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Styling; Custom CSS; Templates.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793">
        <w:r>
          <w:rPr>
            <w:rStyle w:val="Hyperlink"/>
          </w:rPr>
          <w:t xml:space="preserve">Open Unit 4</w:t>
        </w:r>
      </w:hyperlink>
    </w:p>
    <w:bookmarkEnd w:id="794"/>
    <w:bookmarkStart w:id="796" w:name="m23-u05"/>
    <w:p>
      <w:pPr>
        <w:pStyle w:val="Heading3"/>
        <w:keepNext/>
        <w:widowControl/>
      </w:pPr>
      <w:r>
        <w:rPr>
          <w:rFonts w:ascii="Noto Sans Sinhala" w:hAnsi="Noto Sans Sinhala" w:eastAsia="Noto Sans Sinhala" w:cs="Noto Sans Sinhala"/>
        </w:rPr>
        <w:t xml:space="preserve">Unit 5 — Secure your Power Pages site</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Power Pages security Page Permission + Table Permission + Web Role chain එකකි.</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Scope/operations/relationship path and negative identities test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Global scope and URL-tampering traps.</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Monitor; Protect; Manage.</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795">
        <w:r>
          <w:rPr>
            <w:rStyle w:val="Hyperlink"/>
          </w:rPr>
          <w:t xml:space="preserve">Open Unit 5</w:t>
        </w:r>
      </w:hyperlink>
    </w:p>
    <w:bookmarkEnd w:id="796"/>
    <w:bookmarkStart w:id="798" w:name="m23-u06"/>
    <w:p>
      <w:pPr>
        <w:pStyle w:val="Heading3"/>
        <w:keepNext/>
        <w:widowControl/>
      </w:pPr>
      <w:r>
        <w:rPr>
          <w:rFonts w:ascii="Noto Sans Sinhala" w:hAnsi="Noto Sans Sinhala" w:eastAsia="Noto Sans Sinhala" w:cs="Noto Sans Sinhala"/>
        </w:rPr>
        <w:t xml:space="preserve">Unit 6 — Add an AI-powered agent to your site</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Design Studio workspaces, responsive styling, Copilot-assisted content, and AI agent governance.</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Official page එකේ prerequisites, options, notes/warnings, dependencies, security and exercise outcome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Medium — module objective එකේ supporting detail.</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Prerequisites; Add an agent from the Set up workspace; Add an existing agent; Extend the agent.</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797">
        <w:r>
          <w:rPr>
            <w:rStyle w:val="Hyperlink"/>
          </w:rPr>
          <w:t xml:space="preserve">Open Unit 6</w:t>
        </w:r>
      </w:hyperlink>
    </w:p>
    <w:bookmarkEnd w:id="798"/>
    <w:bookmarkStart w:id="800" w:name="m23-u07"/>
    <w:p>
      <w:pPr>
        <w:pStyle w:val="Heading3"/>
        <w:keepNext/>
        <w:widowControl/>
      </w:pPr>
      <w:r>
        <w:rPr>
          <w:rFonts w:ascii="Noto Sans Sinhala" w:hAnsi="Noto Sans Sinhala" w:eastAsia="Noto Sans Sinhala" w:cs="Noto Sans Sinhala"/>
        </w:rPr>
        <w:t xml:space="preserve">Unit 7 — Exercise - Edit pages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configuration page එකකි; click sequenceට වඩා dependency සහ expected result observe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Development/Developer Environment එකක official steps follow කර, ordinary-user security and failure path test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Practice — exam questions configuration outcome/next step අහන්න පුළුවන්.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Scenario; High-level steps; Detailed steps; Launch Power Pages design studio; Create a web page; Edit page.</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799">
        <w:r>
          <w:rPr>
            <w:rStyle w:val="Hyperlink"/>
          </w:rPr>
          <w:t xml:space="preserve">Open Unit 7</w:t>
        </w:r>
      </w:hyperlink>
    </w:p>
    <w:bookmarkEnd w:id="800"/>
    <w:bookmarkStart w:id="802" w:name="m23-u08"/>
    <w:p>
      <w:pPr>
        <w:pStyle w:val="Heading3"/>
        <w:keepNext/>
        <w:widowControl/>
      </w:pPr>
      <w:r>
        <w:rPr>
          <w:rFonts w:ascii="Noto Sans Sinhala" w:hAnsi="Noto Sans Sinhala" w:eastAsia="Noto Sans Sinhala" w:cs="Noto Sans Sinhala"/>
        </w:rPr>
        <w:t xml:space="preserve">Unit 8 — Knowledge check</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 page එක official self-assessment එකයි; answer memorize නොකර decision rule explain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notes නැතුව attempt කර, wrong option එක wrong ඇයි කියලා ලියන්න.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question style practice; content source ලෙස previous units භාවිතා කරන්න.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Answer the following questions to see what you’ve learned..</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801">
        <w:r>
          <w:rPr>
            <w:rStyle w:val="Hyperlink"/>
          </w:rPr>
          <w:t xml:space="preserve">Open Unit 8</w:t>
        </w:r>
      </w:hyperlink>
    </w:p>
    <w:bookmarkEnd w:id="802"/>
    <w:bookmarkStart w:id="804" w:name="m23-u09"/>
    <w:p>
      <w:pPr>
        <w:pStyle w:val="Heading3"/>
        <w:keepNext/>
        <w:widowControl/>
      </w:pPr>
      <w:r>
        <w:rPr>
          <w:rFonts w:ascii="Noto Sans Sinhala" w:hAnsi="Noto Sans Sinhala" w:eastAsia="Noto Sans Sinhala" w:cs="Noto Sans Sinhala"/>
        </w:rPr>
        <w:t xml:space="preserve">Unit 9 — Summary</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Module learning objectives consolidate කරන recap page එකයි.</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මෙම guide එකේ Memory Notes සහ missed knowledge-check answers සමඟ compare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last-pass memory consolidation.</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803">
        <w:r>
          <w:rPr>
            <w:rStyle w:val="Hyperlink"/>
          </w:rPr>
          <w:t xml:space="preserve">Open Unit 9</w:t>
        </w:r>
      </w:hyperlink>
    </w:p>
    <w:bookmarkEnd w:id="804"/>
    <w:bookmarkStart w:id="807" w:name="Xcefc857dd5688304f28bc6e6d0ff5e81bbe5a6e"/>
    <w:p>
      <w:pPr>
        <w:pStyle w:val="Heading3"/>
        <w:keepNext/>
        <w:widowControl/>
      </w:pPr>
      <w:r>
        <w:rPr>
          <w:rFonts w:ascii="Noto Sans Sinhala" w:hAnsi="Noto Sans Sinhala" w:eastAsia="Noto Sans Sinhala" w:cs="Noto Sans Sinhala"/>
        </w:rPr>
        <w:t xml:space="preserve">Instructor Deep Dive — Design Studio, pages, styling, AI agent</w:t>
      </w:r>
    </w:p>
    <w:p>
      <w:pPr>
        <w:pStyle w:val="FirstParagraph"/>
        <w:widowControl/>
      </w:pPr>
      <w:r>
        <w:rPr>
          <w:rFonts w:ascii="Noto Sans Sinhala" w:hAnsi="Noto Sans Sinhala" w:eastAsia="Noto Sans Sinhala" w:cs="Noto Sans Sinhala"/>
        </w:rPr>
        <w:t xml:space="preserve">Design Studio workspaces commonly cover Pages, Styling, Data, and Set up/Security areas. Pages workspace builds hierarchy/navigation/sections/components. Styling controls themes/colors/fonts and custom CSS. Data workspace manages relevant Dataverse tables/views/forms. Set up handles site capabilities, identities/integrations.</w:t>
      </w:r>
    </w:p>
    <w:bookmarkStart w:id="805" w:name="page-design"/>
    <w:p>
      <w:pPr>
        <w:pStyle w:val="Heading4"/>
        <w:keepNext/>
        <w:widowControl/>
      </w:pPr>
      <w:r>
        <w:rPr>
          <w:rFonts w:ascii="Noto Sans Sinhala" w:hAnsi="Noto Sans Sinhala" w:eastAsia="Noto Sans Sinhala" w:cs="Noto Sans Sinhala"/>
        </w:rPr>
        <w:t xml:space="preserve">Page design</w:t>
      </w:r>
    </w:p>
    <w:p>
      <w:pPr>
        <w:widowControl/>
        <w:numPr>
          <w:ilvl w:val="0"/>
          <w:numId w:val="1130"/>
        </w:numPr>
        <w:pStyle w:val="Compact"/>
      </w:pPr>
      <w:r>
        <w:rPr>
          <w:rFonts w:ascii="Noto Sans Sinhala" w:hAnsi="Noto Sans Sinhala" w:eastAsia="Noto Sans Sinhala" w:cs="Noto Sans Sinhala"/>
        </w:rPr>
        <w:t xml:space="preserve">Create page, parent/child hierarchy, URL, navigation visibility.</w:t>
      </w:r>
    </w:p>
    <w:p>
      <w:pPr>
        <w:widowControl/>
        <w:numPr>
          <w:ilvl w:val="0"/>
          <w:numId w:val="1130"/>
        </w:numPr>
        <w:pStyle w:val="Compact"/>
      </w:pPr>
      <w:r>
        <w:rPr>
          <w:rFonts w:ascii="Noto Sans Sinhala" w:hAnsi="Noto Sans Sinhala" w:eastAsia="Noto Sans Sinhala" w:cs="Noto Sans Sinhala"/>
        </w:rPr>
        <w:t xml:space="preserve">Use sections/columns/components for responsive layout.</w:t>
      </w:r>
    </w:p>
    <w:p>
      <w:pPr>
        <w:widowControl/>
        <w:numPr>
          <w:ilvl w:val="0"/>
          <w:numId w:val="1130"/>
        </w:numPr>
        <w:pStyle w:val="Compact"/>
      </w:pPr>
      <w:r>
        <w:rPr>
          <w:rFonts w:ascii="Noto Sans Sinhala" w:hAnsi="Noto Sans Sinhala" w:eastAsia="Noto Sans Sinhala" w:cs="Noto Sans Sinhala"/>
        </w:rPr>
        <w:t xml:space="preserve">Preview desktop/tablet/mobile and browse site.</w:t>
      </w:r>
    </w:p>
    <w:p>
      <w:pPr>
        <w:widowControl/>
        <w:numPr>
          <w:ilvl w:val="0"/>
          <w:numId w:val="1130"/>
        </w:numPr>
        <w:pStyle w:val="Compact"/>
      </w:pPr>
      <w:r>
        <w:rPr>
          <w:rFonts w:ascii="Noto Sans Sinhala" w:hAnsi="Noto Sans Sinhala" w:eastAsia="Noto Sans Sinhala" w:cs="Noto Sans Sinhala"/>
        </w:rPr>
        <w:t xml:space="preserve">Code editor/custom CSS only when designer cannot meet requirement.</w:t>
      </w:r>
    </w:p>
    <w:p>
      <w:pPr>
        <w:widowControl/>
        <w:numPr>
          <w:ilvl w:val="0"/>
          <w:numId w:val="1130"/>
        </w:numPr>
        <w:pStyle w:val="Compact"/>
      </w:pPr>
      <w:r>
        <w:rPr>
          <w:rFonts w:ascii="Noto Sans Sinhala" w:hAnsi="Noto Sans Sinhala" w:eastAsia="Noto Sans Sinhala" w:cs="Noto Sans Sinhala"/>
        </w:rPr>
        <w:t xml:space="preserve">Accessibility: semantic headings, labels, alt text, contrast, keyboard use.</w:t>
      </w:r>
    </w:p>
    <w:bookmarkEnd w:id="805"/>
    <w:bookmarkStart w:id="806" w:name="copilot-and-current-modern-units"/>
    <w:p>
      <w:pPr>
        <w:pStyle w:val="Heading4"/>
        <w:keepNext/>
        <w:widowControl/>
      </w:pPr>
      <w:r>
        <w:rPr>
          <w:rFonts w:ascii="Noto Sans Sinhala" w:hAnsi="Noto Sans Sinhala" w:eastAsia="Noto Sans Sinhala" w:cs="Noto Sans Sinhala"/>
        </w:rPr>
        <w:t xml:space="preserve">Copilot and current modern units</w:t>
      </w:r>
    </w:p>
    <w:p>
      <w:pPr>
        <w:pStyle w:val="FirstParagraph"/>
        <w:widowControl/>
      </w:pPr>
      <w:r>
        <w:rPr>
          <w:rFonts w:ascii="Noto Sans Sinhala" w:hAnsi="Noto Sans Sinhala" w:eastAsia="Noto Sans Sinhala" w:cs="Noto Sans Sinhala"/>
        </w:rPr>
        <w:t xml:space="preserve">Current units cover Ask Copilot, AI-generated text/forms/multistep form (some experiences may be Preview), AI form-fill assistance, and AI-powered agent. Microsoft exam guide says Preview can appear if commonly used, but core objective names pages/forms/lists/security/authentication—not these individual AI features.</w:t>
      </w:r>
    </w:p>
    <w:p>
      <w:pPr>
        <w:pStyle w:val="BodyText"/>
        <w:widowControl/>
      </w:pPr>
      <w:r>
        <w:rPr>
          <w:rFonts w:ascii="Noto Sans Sinhala" w:hAnsi="Noto Sans Sinhala" w:eastAsia="Noto Sans Sinhala" w:cs="Noto Sans Sinhala"/>
        </w:rPr>
        <w:t xml:space="preserve">For AI-generated content:</w:t>
      </w:r>
    </w:p>
    <w:p>
      <w:pPr>
        <w:widowControl/>
        <w:numPr>
          <w:ilvl w:val="0"/>
          <w:numId w:val="1131"/>
        </w:numPr>
        <w:pStyle w:val="Compact"/>
      </w:pPr>
      <w:r>
        <w:rPr>
          <w:rFonts w:ascii="Noto Sans Sinhala" w:hAnsi="Noto Sans Sinhala" w:eastAsia="Noto Sans Sinhala" w:cs="Noto Sans Sinhala"/>
        </w:rPr>
        <w:t xml:space="preserve">Verify tenant/region/licensing/availability.</w:t>
      </w:r>
    </w:p>
    <w:p>
      <w:pPr>
        <w:widowControl/>
        <w:numPr>
          <w:ilvl w:val="0"/>
          <w:numId w:val="1131"/>
        </w:numPr>
        <w:pStyle w:val="Compact"/>
      </w:pPr>
      <w:r>
        <w:rPr>
          <w:rFonts w:ascii="Noto Sans Sinhala" w:hAnsi="Noto Sans Sinhala" w:eastAsia="Noto Sans Sinhala" w:cs="Noto Sans Sinhala"/>
        </w:rPr>
        <w:t xml:space="preserve">Review generated Dataverse changes and permissions.</w:t>
      </w:r>
    </w:p>
    <w:p>
      <w:pPr>
        <w:widowControl/>
        <w:numPr>
          <w:ilvl w:val="0"/>
          <w:numId w:val="1131"/>
        </w:numPr>
        <w:pStyle w:val="Compact"/>
      </w:pPr>
      <w:r>
        <w:rPr>
          <w:rFonts w:ascii="Noto Sans Sinhala" w:hAnsi="Noto Sans Sinhala" w:eastAsia="Noto Sans Sinhala" w:cs="Noto Sans Sinhala"/>
        </w:rPr>
        <w:t xml:space="preserve">Validate factual text, privacy, prompt input, and responsible AI.</w:t>
      </w:r>
    </w:p>
    <w:p>
      <w:pPr>
        <w:widowControl/>
        <w:numPr>
          <w:ilvl w:val="0"/>
          <w:numId w:val="1131"/>
        </w:numPr>
        <w:pStyle w:val="Compact"/>
      </w:pPr>
      <w:r>
        <w:rPr>
          <w:rFonts w:ascii="Noto Sans Sinhala" w:hAnsi="Noto Sans Sinhala" w:eastAsia="Noto Sans Sinhala" w:cs="Noto Sans Sinhala"/>
        </w:rPr>
        <w:t xml:space="preserve">Ensure agent knowledge/actions cannot bypass Table Permissions.</w:t>
      </w:r>
    </w:p>
    <w:p>
      <w:pPr>
        <w:widowControl/>
        <w:numPr>
          <w:ilvl w:val="0"/>
          <w:numId w:val="1131"/>
        </w:numPr>
        <w:pStyle w:val="Compact"/>
      </w:pPr>
      <w:r>
        <w:rPr>
          <w:rFonts w:ascii="Noto Sans Sinhala" w:hAnsi="Noto Sans Sinhala" w:eastAsia="Noto Sans Sinhala" w:cs="Noto Sans Sinhala"/>
        </w:rPr>
        <w:t xml:space="preserve">Mark Preview features as higher change risk.</w:t>
      </w:r>
    </w:p>
    <w:bookmarkEnd w:id="806"/>
    <w:bookmarkEnd w:id="807"/>
    <w:bookmarkStart w:id="808" w:name="pl-200-exam-trap-21"/>
    <w:p>
      <w:pPr>
        <w:pStyle w:val="Heading3"/>
        <w:keepNext/>
        <w:widowControl/>
      </w:pPr>
      <w:r>
        <w:rPr>
          <w:rFonts w:ascii="Noto Sans Sinhala" w:hAnsi="Noto Sans Sinhala" w:eastAsia="Noto Sans Sinhala" w:cs="Noto Sans Sinhala"/>
        </w:rPr>
        <w:t xml:space="preserve">⚠️ PL-200 Exam Trap</w:t>
      </w:r>
    </w:p>
    <w:p>
      <w:pPr>
        <w:pStyle w:val="FirstParagraph"/>
        <w:widowControl/>
      </w:pPr>
      <w:r>
        <w:rPr>
          <w:rFonts w:ascii="Noto Sans Sinhala" w:hAnsi="Noto Sans Sinhala" w:eastAsia="Noto Sans Sinhala" w:cs="Noto Sans Sinhala"/>
        </w:rPr>
        <w:t xml:space="preserve">Copilot can generate a page or form, but it does not remove Functional Consultant responsibility for data model, security, and ALM.</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Generated successfully</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is not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production-ready.</w:t>
      </w:r>
      <w:r>
        <w:rPr>
          <w:rFonts w:ascii="Noto Sans Sinhala" w:hAnsi="Noto Sans Sinhala" w:eastAsia="Noto Sans Sinhala" w:cs="Noto Sans Sinhala"/>
        </w:rPr>
        <w:t xml:space="preserve">”</w:t>
      </w:r>
    </w:p>
    <w:bookmarkEnd w:id="808"/>
    <w:bookmarkStart w:id="809" w:name="scenario-based-learning-22"/>
    <w:p>
      <w:pPr>
        <w:pStyle w:val="Heading3"/>
        <w:keepNext/>
        <w:widowControl/>
      </w:pPr>
      <w:r>
        <w:rPr>
          <w:rFonts w:ascii="Noto Sans Sinhala" w:hAnsi="Noto Sans Sinhala" w:eastAsia="Noto Sans Sinhala" w:cs="Noto Sans Sinhala"/>
        </w:rPr>
        <w:t xml:space="preserve">Scenario-based learning</w:t>
      </w:r>
    </w:p>
    <w:p>
      <w:pPr>
        <w:pStyle w:val="FirstParagraph"/>
        <w:widowControl/>
      </w:pPr>
      <w:r>
        <w:rPr>
          <w:bCs/>
          <w:rFonts w:ascii="Noto Sans Sinhala" w:hAnsi="Noto Sans Sinhala" w:eastAsia="Noto Sans Sinhala" w:cs="Noto Sans Sinhala"/>
          <w:b/>
        </w:rPr>
        <w:t xml:space="preserve">Scenario: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Marketing needs brand-consistent pages; developers should only code gaps.</w:t>
      </w:r>
      <w:r>
        <w:rPr>
          <w:rFonts w:ascii="Noto Sans Sinhala" w:hAnsi="Noto Sans Sinhala" w:eastAsia="Noto Sans Sinhala" w:cs="Noto Sans Sinhala"/>
        </w:rPr>
        <w:br/>
      </w:r>
      <w:r>
        <w:rPr>
          <w:bCs/>
          <w:rFonts w:ascii="Noto Sans Sinhala" w:hAnsi="Noto Sans Sinhala" w:eastAsia="Noto Sans Sinhala" w:cs="Noto Sans Sinhala"/>
          <w:b/>
        </w:rPr>
        <w:t xml:space="preserve">Correct: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Design Studio Styling/Page components first, custom CSS/web templates only for unmet requirements.</w:t>
      </w:r>
    </w:p>
    <w:bookmarkEnd w:id="809"/>
    <w:bookmarkStart w:id="810" w:name="tiny-details-you-should-remember-22"/>
    <w:p>
      <w:pPr>
        <w:pStyle w:val="Heading3"/>
        <w:keepNext/>
        <w:widowControl/>
      </w:pPr>
      <w:r>
        <w:rPr>
          <w:rFonts w:ascii="Noto Sans Sinhala" w:hAnsi="Noto Sans Sinhala" w:eastAsia="Noto Sans Sinhala" w:cs="Noto Sans Sinhala"/>
        </w:rPr>
        <w:t xml:space="preserve">🔍 Tiny Details You Should Remember</w:t>
      </w:r>
    </w:p>
    <w:p>
      <w:pPr>
        <w:widowControl/>
        <w:numPr>
          <w:ilvl w:val="0"/>
          <w:numId w:val="1132"/>
        </w:numPr>
        <w:pStyle w:val="Compact"/>
      </w:pPr>
      <w:r>
        <w:rPr>
          <w:rFonts w:ascii="Noto Sans Sinhala" w:hAnsi="Noto Sans Sinhala" w:eastAsia="Noto Sans Sinhala" w:cs="Noto Sans Sinhala"/>
        </w:rPr>
        <w:t xml:space="preserve">Navigation visibility and Page Permission are different.</w:t>
      </w:r>
    </w:p>
    <w:p>
      <w:pPr>
        <w:widowControl/>
        <w:numPr>
          <w:ilvl w:val="0"/>
          <w:numId w:val="1132"/>
        </w:numPr>
        <w:pStyle w:val="Compact"/>
      </w:pPr>
      <w:r>
        <w:rPr>
          <w:rFonts w:ascii="Noto Sans Sinhala" w:hAnsi="Noto Sans Sinhala" w:eastAsia="Noto Sans Sinhala" w:cs="Noto Sans Sinhala"/>
        </w:rPr>
        <w:t xml:space="preserve">Custom CSS can affect maintainability/responsiveness.</w:t>
      </w:r>
    </w:p>
    <w:p>
      <w:pPr>
        <w:widowControl/>
        <w:numPr>
          <w:ilvl w:val="0"/>
          <w:numId w:val="1132"/>
        </w:numPr>
        <w:pStyle w:val="Compact"/>
      </w:pPr>
      <w:r>
        <w:rPr>
          <w:rFonts w:ascii="Noto Sans Sinhala" w:hAnsi="Noto Sans Sinhala" w:eastAsia="Noto Sans Sinhala" w:cs="Noto Sans Sinhala"/>
        </w:rPr>
        <w:t xml:space="preserve">AI units in current Learn may include Preview labels; recheck before exam.</w:t>
      </w:r>
    </w:p>
    <w:p>
      <w:pPr>
        <w:widowControl/>
        <w:numPr>
          <w:ilvl w:val="0"/>
          <w:numId w:val="1132"/>
        </w:numPr>
        <w:pStyle w:val="Compact"/>
      </w:pPr>
      <w:r>
        <w:rPr>
          <w:rFonts w:ascii="Noto Sans Sinhala" w:hAnsi="Noto Sans Sinhala" w:eastAsia="Noto Sans Sinhala" w:cs="Noto Sans Sinhala"/>
        </w:rPr>
        <w:t xml:space="preserve">Adding an agent requires governance, security, knowledge/action review.</w:t>
      </w:r>
    </w:p>
    <w:bookmarkEnd w:id="810"/>
    <w:bookmarkStart w:id="811" w:name="exam-memory-notes-22"/>
    <w:p>
      <w:pPr>
        <w:pStyle w:val="Heading3"/>
        <w:keepNext/>
        <w:widowControl/>
      </w:pPr>
      <w:r>
        <w:rPr>
          <w:rFonts w:ascii="Noto Sans Sinhala" w:hAnsi="Noto Sans Sinhala" w:eastAsia="Noto Sans Sinhala" w:cs="Noto Sans Sinhala"/>
        </w:rPr>
        <w:t xml:space="preserve">🧠 Exam Memory Notes</w:t>
      </w:r>
    </w:p>
    <w:p>
      <w:pPr>
        <w:widowControl/>
        <w:numPr>
          <w:ilvl w:val="0"/>
          <w:numId w:val="1133"/>
        </w:numPr>
        <w:pStyle w:val="Compact"/>
      </w:pPr>
      <w:r>
        <w:rPr>
          <w:rFonts w:ascii="Noto Sans Sinhala" w:hAnsi="Noto Sans Sinhala" w:eastAsia="Noto Sans Sinhala" w:cs="Noto Sans Sinhala"/>
        </w:rPr>
        <w:t xml:space="preserve">Pages workspace = structure/content.</w:t>
      </w:r>
    </w:p>
    <w:p>
      <w:pPr>
        <w:widowControl/>
        <w:numPr>
          <w:ilvl w:val="0"/>
          <w:numId w:val="1133"/>
        </w:numPr>
        <w:pStyle w:val="Compact"/>
      </w:pPr>
      <w:r>
        <w:rPr>
          <w:rFonts w:ascii="Noto Sans Sinhala" w:hAnsi="Noto Sans Sinhala" w:eastAsia="Noto Sans Sinhala" w:cs="Noto Sans Sinhala"/>
        </w:rPr>
        <w:t xml:space="preserve">Styling = theme/CSS.</w:t>
      </w:r>
    </w:p>
    <w:p>
      <w:pPr>
        <w:widowControl/>
        <w:numPr>
          <w:ilvl w:val="0"/>
          <w:numId w:val="1133"/>
        </w:numPr>
        <w:pStyle w:val="Compact"/>
      </w:pPr>
      <w:r>
        <w:rPr>
          <w:rFonts w:ascii="Noto Sans Sinhala" w:hAnsi="Noto Sans Sinhala" w:eastAsia="Noto Sans Sinhala" w:cs="Noto Sans Sinhala"/>
        </w:rPr>
        <w:t xml:space="preserve">Data = tables/views/forms.</w:t>
      </w:r>
    </w:p>
    <w:p>
      <w:pPr>
        <w:widowControl/>
        <w:numPr>
          <w:ilvl w:val="0"/>
          <w:numId w:val="1133"/>
        </w:numPr>
        <w:pStyle w:val="Compact"/>
      </w:pPr>
      <w:r>
        <w:rPr>
          <w:rFonts w:ascii="Noto Sans Sinhala" w:hAnsi="Noto Sans Sinhala" w:eastAsia="Noto Sans Sinhala" w:cs="Noto Sans Sinhala"/>
        </w:rPr>
        <w:t xml:space="preserve">AI output always review.</w:t>
      </w:r>
    </w:p>
    <w:bookmarkEnd w:id="811"/>
    <w:bookmarkStart w:id="812" w:name="module-knowledge-check-questions-22"/>
    <w:p>
      <w:pPr>
        <w:pStyle w:val="Heading3"/>
        <w:keepNext/>
        <w:widowControl/>
      </w:pPr>
      <w:r>
        <w:rPr>
          <w:rFonts w:ascii="Noto Sans Sinhala" w:hAnsi="Noto Sans Sinhala" w:eastAsia="Noto Sans Sinhala" w:cs="Noto Sans Sinhala"/>
        </w:rPr>
        <w:t xml:space="preserve">Module Knowledge Check — Questions</w:t>
      </w:r>
    </w:p>
    <w:p>
      <w:pPr>
        <w:widowControl/>
        <w:numPr>
          <w:ilvl w:val="0"/>
          <w:numId w:val="1134"/>
        </w:numPr>
        <w:pStyle w:val="Compact"/>
      </w:pPr>
      <w:r>
        <w:rPr>
          <w:rFonts w:ascii="Noto Sans Sinhala" w:hAnsi="Noto Sans Sinhala" w:eastAsia="Noto Sans Sinhala" w:cs="Noto Sans Sinhala"/>
        </w:rPr>
        <w:t xml:space="preserve">Which workspace controls site page hierarchy?</w:t>
      </w:r>
    </w:p>
    <w:p>
      <w:pPr>
        <w:widowControl/>
        <w:numPr>
          <w:ilvl w:val="0"/>
          <w:numId w:val="1134"/>
        </w:numPr>
        <w:pStyle w:val="Compact"/>
      </w:pPr>
      <w:r>
        <w:rPr>
          <w:rFonts w:ascii="Noto Sans Sinhala" w:hAnsi="Noto Sans Sinhala" w:eastAsia="Noto Sans Sinhala" w:cs="Noto Sans Sinhala"/>
        </w:rPr>
        <w:t xml:space="preserve">Does custom CSS authorize data?</w:t>
      </w:r>
    </w:p>
    <w:p>
      <w:pPr>
        <w:widowControl/>
        <w:numPr>
          <w:ilvl w:val="0"/>
          <w:numId w:val="1134"/>
        </w:numPr>
        <w:pStyle w:val="Compact"/>
      </w:pPr>
      <w:r>
        <w:rPr>
          <w:rFonts w:ascii="Noto Sans Sinhala" w:hAnsi="Noto Sans Sinhala" w:eastAsia="Noto Sans Sinhala" w:cs="Noto Sans Sinhala"/>
        </w:rPr>
        <w:t xml:space="preserve">What is the first action after AI generates a form?</w:t>
      </w:r>
    </w:p>
    <w:p>
      <w:pPr>
        <w:widowControl/>
        <w:numPr>
          <w:ilvl w:val="0"/>
          <w:numId w:val="1134"/>
        </w:numPr>
        <w:pStyle w:val="Compact"/>
      </w:pPr>
      <w:r>
        <w:rPr>
          <w:rFonts w:ascii="Noto Sans Sinhala" w:hAnsi="Noto Sans Sinhala" w:eastAsia="Noto Sans Sinhala" w:cs="Noto Sans Sinhala"/>
        </w:rPr>
        <w:t xml:space="preserve">Why prefer standard components before code?</w:t>
      </w:r>
    </w:p>
    <w:p>
      <w:pPr>
        <w:widowControl/>
        <w:numPr>
          <w:ilvl w:val="0"/>
          <w:numId w:val="1134"/>
        </w:numPr>
        <w:pStyle w:val="Compact"/>
      </w:pPr>
      <w:r>
        <w:rPr>
          <w:rFonts w:ascii="Noto Sans Sinhala" w:hAnsi="Noto Sans Sinhala" w:eastAsia="Noto Sans Sinhala" w:cs="Noto Sans Sinhala"/>
        </w:rPr>
        <w:t xml:space="preserve">Is every AI unit a named PL-200 objective?</w:t>
      </w:r>
    </w:p>
    <w:bookmarkEnd w:id="812"/>
    <w:bookmarkStart w:id="814" w:name="answers-explanations-22"/>
    <w:p>
      <w:pPr>
        <w:pStyle w:val="Heading3"/>
        <w:keepNext/>
        <w:widowControl/>
      </w:pPr>
      <w:r>
        <w:rPr>
          <w:rFonts w:ascii="Noto Sans Sinhala" w:hAnsi="Noto Sans Sinhala" w:eastAsia="Noto Sans Sinhala" w:cs="Noto Sans Sinhala"/>
        </w:rPr>
        <w:t xml:space="preserve">Answers &amp; Explanations</w:t>
      </w:r>
    </w:p>
    <w:p>
      <w:pPr>
        <w:widowControl/>
        <w:numPr>
          <w:ilvl w:val="0"/>
          <w:numId w:val="1135"/>
        </w:numPr>
        <w:pStyle w:val="Compact"/>
      </w:pPr>
      <w:r>
        <w:rPr>
          <w:bCs/>
          <w:rFonts w:ascii="Noto Sans Sinhala" w:hAnsi="Noto Sans Sinhala" w:eastAsia="Noto Sans Sinhala" w:cs="Noto Sans Sinhala"/>
          <w:b/>
        </w:rPr>
        <w:t xml:space="preserve">Pages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workspace.</w:t>
      </w:r>
    </w:p>
    <w:p>
      <w:pPr>
        <w:widowControl/>
        <w:numPr>
          <w:ilvl w:val="0"/>
          <w:numId w:val="1135"/>
        </w:numPr>
        <w:pStyle w:val="Compact"/>
      </w:pPr>
      <w:r>
        <w:rPr>
          <w:bCs/>
          <w:rFonts w:ascii="Noto Sans Sinhala" w:hAnsi="Noto Sans Sinhala" w:eastAsia="Noto Sans Sinhala" w:cs="Noto Sans Sinhala"/>
          <w:b/>
        </w:rPr>
        <w:t xml:space="preserve">No.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Table/Page permissions enforce security.</w:t>
      </w:r>
    </w:p>
    <w:p>
      <w:pPr>
        <w:widowControl/>
        <w:numPr>
          <w:ilvl w:val="0"/>
          <w:numId w:val="1135"/>
        </w:numPr>
        <w:pStyle w:val="Compact"/>
      </w:pPr>
      <w:r>
        <w:rPr>
          <w:rFonts w:ascii="Noto Sans Sinhala" w:hAnsi="Noto Sans Sinhala" w:eastAsia="Noto Sans Sinhala" w:cs="Noto Sans Sinhala"/>
        </w:rPr>
        <w:t xml:space="preserve">Review data model, fields, validation, Table Permissions, privacy, and availability.</w:t>
      </w:r>
    </w:p>
    <w:p>
      <w:pPr>
        <w:widowControl/>
        <w:numPr>
          <w:ilvl w:val="0"/>
          <w:numId w:val="1135"/>
        </w:numPr>
        <w:pStyle w:val="Compact"/>
      </w:pPr>
      <w:r>
        <w:rPr>
          <w:rFonts w:ascii="Noto Sans Sinhala" w:hAnsi="Noto Sans Sinhala" w:eastAsia="Noto Sans Sinhala" w:cs="Noto Sans Sinhala"/>
        </w:rPr>
        <w:t xml:space="preserve">Better supportability, responsiveness, accessibility, and maintainability.</w:t>
      </w:r>
    </w:p>
    <w:p>
      <w:pPr>
        <w:widowControl/>
        <w:numPr>
          <w:ilvl w:val="0"/>
          <w:numId w:val="1135"/>
        </w:numPr>
        <w:pStyle w:val="Compact"/>
      </w:pPr>
      <w:r>
        <w:rPr>
          <w:bCs/>
          <w:rFonts w:ascii="Noto Sans Sinhala" w:hAnsi="Noto Sans Sinhala" w:eastAsia="Noto Sans Sinhala" w:cs="Noto Sans Sinhala"/>
          <w:b/>
        </w:rPr>
        <w:t xml:space="preserve">No.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They are current prep content; the blueprint names broader Power Pages capabilities.</w:t>
      </w:r>
    </w:p>
    <w:p>
      <w:pPr>
        <w:pStyle w:val="FirstParagraph"/>
        <w:widowControl/>
      </w:pPr>
      <w:r>
        <w:rPr>
          <w:bCs/>
          <w:rFonts w:ascii="Noto Sans Sinhala" w:hAnsi="Noto Sans Sinhala" w:eastAsia="Noto Sans Sinhala" w:cs="Noto Sans Sinhala"/>
          <w:b/>
        </w:rPr>
        <w:t xml:space="preserve">Primary source:</w:t>
      </w:r>
      <w:r>
        <w:rPr>
          <w:rFonts w:ascii="Noto Sans Sinhala" w:hAnsi="Noto Sans Sinhala" w:eastAsia="Noto Sans Sinhala" w:cs="Noto Sans Sinhala"/>
        </w:rPr>
        <w:t xml:space="preserve"> </w:t>
      </w:r>
      <w:hyperlink r:id="rId813">
        <w:r>
          <w:rPr>
            <w:rStyle w:val="Hyperlink"/>
          </w:rPr>
          <w:t xml:space="preserve">Power Pages design studio</w:t>
        </w:r>
      </w:hyperlink>
      <w:r>
        <w:rPr>
          <w:rFonts w:ascii="Noto Sans Sinhala" w:hAnsi="Noto Sans Sinhala" w:eastAsia="Noto Sans Sinhala" w:cs="Noto Sans Sinhala"/>
        </w:rPr>
        <w:t xml:space="preserve">.</w:t>
      </w:r>
    </w:p>
    <w:bookmarkEnd w:id="814"/>
    <w:bookmarkEnd w:id="815"/>
    <w:bookmarkStart w:id="844" w:name="module-24"/>
    <w:p>
      <w:pPr>
        <w:pStyle w:val="Heading2"/>
        <w:keepNext/>
        <w:pageBreakBefore/>
        <w:widowControl/>
      </w:pPr>
      <w:r>
        <w:rPr>
          <w:rFonts w:ascii="Noto Sans Sinhala" w:hAnsi="Noto Sans Sinhala" w:eastAsia="Noto Sans Sinhala" w:cs="Noto Sans Sinhala"/>
        </w:rPr>
        <w:t xml:space="preserve">Module 24 — Integrate Power Pages websites with Dataverse</w:t>
      </w:r>
    </w:p>
    <w:p>
      <w:pPr>
        <w:pStyle w:val="FirstParagraph"/>
        <w:widowControl/>
      </w:pPr>
      <w:r>
        <w:rPr>
          <w:bCs/>
          <w:rFonts w:ascii="Noto Sans Sinhala" w:hAnsi="Noto Sans Sinhala" w:eastAsia="Noto Sans Sinhala" w:cs="Noto Sans Sinhala"/>
          <w:b/>
        </w:rPr>
        <w:t xml:space="preserve">ඔබ දැන් ඉන්නේ:</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Part IV — Microsoft Power Pages → Module 24 → 8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Create apps using Power Apps (25–30%) — Power Pages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816">
              <w:r>
                <w:rPr>
                  <w:rStyle w:val="Hyperlink"/>
                </w:rPr>
                <w:t xml:space="preserve">Integrate Power Pages websites with Dataverse</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2026-06-12T17:23:00+00:00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8</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Simple vs Multistep Forms, conditional steps, metadata, subgrids/notes/actions.</w:t>
            </w:r>
          </w:p>
        </w:tc>
      </w:tr>
    </w:tbl>
    <w:bookmarkStart w:id="817" w:name="official-unit-by-unit-journey-23"/>
    <w:p>
      <w:pPr>
        <w:pStyle w:val="Heading3"/>
        <w:keepNext/>
        <w:widowControl/>
      </w:pPr>
      <w:r>
        <w:rPr>
          <w:rFonts w:ascii="Noto Sans Sinhala" w:hAnsi="Noto Sans Sinhala" w:eastAsia="Noto Sans Sinhala" w:cs="Noto Sans Sinhala"/>
        </w:rPr>
        <w:t xml:space="preserve">Official Unit-by-Unit Journey</w:t>
      </w:r>
    </w:p>
    <w:bookmarkEnd w:id="817"/>
    <w:bookmarkStart w:id="819" w:name="m24-u01"/>
    <w:p>
      <w:pPr>
        <w:pStyle w:val="Heading3"/>
        <w:keepNext/>
        <w:widowControl/>
      </w:pPr>
      <w:r>
        <w:rPr>
          <w:rFonts w:ascii="Noto Sans Sinhala" w:hAnsi="Noto Sans Sinhala" w:eastAsia="Noto Sans Sinhala" w:cs="Noto Sans Sinhala"/>
        </w:rPr>
        <w:t xml:space="preserve">Unit 1 — Introduction</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Simple vs Multistep Forms, conditional steps, metadata, subgrids/notes/actions.</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Learning objectives, prerequisites, required Environment/licensing and exercise setup first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Foundation — scenario එකේ product boundary හඳුනාගන්න.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Lists; Create a list; Set up the list; Views; Configuration; Actions.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818">
        <w:r>
          <w:rPr>
            <w:rStyle w:val="Hyperlink"/>
          </w:rPr>
          <w:t xml:space="preserve">Open Unit 1</w:t>
        </w:r>
      </w:hyperlink>
    </w:p>
    <w:bookmarkEnd w:id="819"/>
    <w:bookmarkStart w:id="821" w:name="m24-u02"/>
    <w:p>
      <w:pPr>
        <w:pStyle w:val="Heading3"/>
        <w:keepNext/>
        <w:widowControl/>
      </w:pPr>
      <w:r>
        <w:rPr>
          <w:rFonts w:ascii="Noto Sans Sinhala" w:hAnsi="Noto Sans Sinhala" w:eastAsia="Noto Sans Sinhala" w:cs="Noto Sans Sinhala"/>
        </w:rPr>
        <w:t xml:space="preserve">Unit 2 — Basic form configuration</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Canvas Form one record create/edit/display සහ validation lifecycle manage කරනවා.</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Item, mode, Data Cards, SubmitForm, OnSuccess/OnFailure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SubmitForm vs Patch.</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Create a form; Set up the form; Simplify form layout; Add a form to your website.</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820">
        <w:r>
          <w:rPr>
            <w:rStyle w:val="Hyperlink"/>
          </w:rPr>
          <w:t xml:space="preserve">Open Unit 2</w:t>
        </w:r>
      </w:hyperlink>
    </w:p>
    <w:bookmarkEnd w:id="821"/>
    <w:bookmarkStart w:id="823" w:name="m24-u03"/>
    <w:p>
      <w:pPr>
        <w:pStyle w:val="Heading3"/>
        <w:keepNext/>
        <w:widowControl/>
      </w:pPr>
      <w:r>
        <w:rPr>
          <w:rFonts w:ascii="Noto Sans Sinhala" w:hAnsi="Noto Sans Sinhala" w:eastAsia="Noto Sans Sinhala" w:cs="Noto Sans Sinhala"/>
        </w:rPr>
        <w:t xml:space="preserve">Unit 3 — Multistep form processes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Canvas Form one record create/edit/display සහ validation lifecycle manage කරනවා.</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Item, mode, Data Cards, SubmitForm, OnSuccess/OnFailure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SubmitForm vs Patch.</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Surveys; Complex data capture; Common practices; Create a multistep form.</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822">
        <w:r>
          <w:rPr>
            <w:rStyle w:val="Hyperlink"/>
          </w:rPr>
          <w:t xml:space="preserve">Open Unit 3</w:t>
        </w:r>
      </w:hyperlink>
    </w:p>
    <w:bookmarkEnd w:id="823"/>
    <w:bookmarkStart w:id="825" w:name="m24-u04"/>
    <w:p>
      <w:pPr>
        <w:pStyle w:val="Heading3"/>
        <w:keepNext/>
        <w:widowControl/>
      </w:pPr>
      <w:r>
        <w:rPr>
          <w:rFonts w:ascii="Noto Sans Sinhala" w:hAnsi="Noto Sans Sinhala" w:eastAsia="Noto Sans Sinhala" w:cs="Noto Sans Sinhala"/>
        </w:rPr>
        <w:t xml:space="preserve">Unit 4 — Set up multistep forms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Canvas Form one record create/edit/display සහ validation lifecycle manage කරනවා.</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Item, mode, Data Cards, SubmitForm, OnSuccess/OnFailure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SubmitForm vs Patch.</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Multistep form properties; Multistep form steps; Load Form and Load Tab steps; Redirect step; Condition step; Add a multistep form to your website.</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824">
        <w:r>
          <w:rPr>
            <w:rStyle w:val="Hyperlink"/>
          </w:rPr>
          <w:t xml:space="preserve">Open Unit 4</w:t>
        </w:r>
      </w:hyperlink>
    </w:p>
    <w:bookmarkEnd w:id="825"/>
    <w:bookmarkStart w:id="827" w:name="m24-u05"/>
    <w:p>
      <w:pPr>
        <w:pStyle w:val="Heading3"/>
        <w:keepNext/>
        <w:widowControl/>
      </w:pPr>
      <w:r>
        <w:rPr>
          <w:rFonts w:ascii="Noto Sans Sinhala" w:hAnsi="Noto Sans Sinhala" w:eastAsia="Noto Sans Sinhala" w:cs="Noto Sans Sinhala"/>
        </w:rPr>
        <w:t xml:space="preserve">Unit 5 — Extend lists and forms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Canvas Form one record create/edit/display සහ validation lifecycle manage කරනවා.</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Item, mode, Data Cards, SubmitForm, OnSuccess/OnFailure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SubmitForm vs Patch.</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Link lists and forms; Advanced settings; Commands; Form metadata; Form subgrids; Notes.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826">
        <w:r>
          <w:rPr>
            <w:rStyle w:val="Hyperlink"/>
          </w:rPr>
          <w:t xml:space="preserve">Open Unit 5</w:t>
        </w:r>
      </w:hyperlink>
    </w:p>
    <w:bookmarkEnd w:id="827"/>
    <w:bookmarkStart w:id="829" w:name="m24-u06"/>
    <w:p>
      <w:pPr>
        <w:pStyle w:val="Heading3"/>
        <w:keepNext/>
        <w:widowControl/>
      </w:pPr>
      <w:r>
        <w:rPr>
          <w:rFonts w:ascii="Noto Sans Sinhala" w:hAnsi="Noto Sans Sinhala" w:eastAsia="Noto Sans Sinhala" w:cs="Noto Sans Sinhala"/>
        </w:rPr>
        <w:t xml:space="preserve">Unit 6 — Exercise - Extend forms with more actions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configuration page එකකි; click sequenceට වඩා dependency සහ expected result observe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Development/Developer Environment එකක official steps follow කර, ordinary-user security and failure path test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Practice — exam questions configuration outcome/next step අහන්න පුළුවන්.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Learning objectives; Prerequisites; Scenario; Create a workflow process; Create an action button; Test.</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828">
        <w:r>
          <w:rPr>
            <w:rStyle w:val="Hyperlink"/>
          </w:rPr>
          <w:t xml:space="preserve">Open Unit 6</w:t>
        </w:r>
      </w:hyperlink>
    </w:p>
    <w:bookmarkEnd w:id="829"/>
    <w:bookmarkStart w:id="831" w:name="m24-u07"/>
    <w:p>
      <w:pPr>
        <w:pStyle w:val="Heading3"/>
        <w:keepNext/>
        <w:widowControl/>
      </w:pPr>
      <w:r>
        <w:rPr>
          <w:rFonts w:ascii="Noto Sans Sinhala" w:hAnsi="Noto Sans Sinhala" w:eastAsia="Noto Sans Sinhala" w:cs="Noto Sans Sinhala"/>
        </w:rPr>
        <w:t xml:space="preserve">Unit 7 — Check your knowledge</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 page එක official self-assessment එකයි; answer memorize නොකර decision rule explain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notes නැතුව attempt කර, wrong option එක wrong ඇයි කියලා ලියන්න.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question style practice; content source ලෙස previous units භාවිතා කරන්න.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Answer the following questions to see what you’ve learned..</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830">
        <w:r>
          <w:rPr>
            <w:rStyle w:val="Hyperlink"/>
          </w:rPr>
          <w:t xml:space="preserve">Open Unit 7</w:t>
        </w:r>
      </w:hyperlink>
    </w:p>
    <w:bookmarkEnd w:id="831"/>
    <w:bookmarkStart w:id="833" w:name="m24-u08"/>
    <w:p>
      <w:pPr>
        <w:pStyle w:val="Heading3"/>
        <w:keepNext/>
        <w:widowControl/>
      </w:pPr>
      <w:r>
        <w:rPr>
          <w:rFonts w:ascii="Noto Sans Sinhala" w:hAnsi="Noto Sans Sinhala" w:eastAsia="Noto Sans Sinhala" w:cs="Noto Sans Sinhala"/>
        </w:rPr>
        <w:t xml:space="preserve">Unit 8 — Summary</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Module learning objectives consolidate කරන recap page එකයි.</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මෙම guide එකේ Memory Notes සහ missed knowledge-check answers සමඟ compare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last-pass memory consolidation.</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832">
        <w:r>
          <w:rPr>
            <w:rStyle w:val="Hyperlink"/>
          </w:rPr>
          <w:t xml:space="preserve">Open Unit 8</w:t>
        </w:r>
      </w:hyperlink>
    </w:p>
    <w:bookmarkEnd w:id="833"/>
    <w:bookmarkStart w:id="836" w:name="X8f76ee028edd13c0532d0175b464602cde17ef3"/>
    <w:p>
      <w:pPr>
        <w:pStyle w:val="Heading3"/>
        <w:keepNext/>
        <w:widowControl/>
      </w:pPr>
      <w:r>
        <w:rPr>
          <w:rFonts w:ascii="Noto Sans Sinhala" w:hAnsi="Noto Sans Sinhala" w:eastAsia="Noto Sans Sinhala" w:cs="Noto Sans Sinhala"/>
        </w:rPr>
        <w:t xml:space="preserve">Instructor Deep Dive — Forms, multistep forms, metadata, actions</w:t>
      </w:r>
    </w:p>
    <w:bookmarkStart w:id="834" w:name="multistep-form"/>
    <w:p>
      <w:pPr>
        <w:pStyle w:val="Heading4"/>
        <w:keepNext/>
        <w:widowControl/>
      </w:pPr>
      <w:r>
        <w:rPr>
          <w:rFonts w:ascii="Noto Sans Sinhala" w:hAnsi="Noto Sans Sinhala" w:eastAsia="Noto Sans Sinhala" w:cs="Noto Sans Sinhala"/>
        </w:rPr>
        <w:t xml:space="preserve">Multistep Form</w:t>
      </w:r>
    </w:p>
    <w:p>
      <w:pPr>
        <w:pStyle w:val="FirstParagraph"/>
        <w:widowControl/>
      </w:pPr>
      <w:r>
        <w:rPr>
          <w:rFonts w:ascii="Noto Sans Sinhala" w:hAnsi="Noto Sans Sinhala" w:eastAsia="Noto Sans Sinhala" w:cs="Noto Sans Sinhala"/>
        </w:rPr>
        <w:t xml:space="preserve">Use when data capture spans stages/pages, conditional branching, multiple related tables, or resumable process. It consists of Multistep Form definition + Steps such as Load Form/Load Tab, Redirect, or Condition, with session/record behavior.</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Simple Form</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Multistep Form</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One page/record operation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Several steps/pages/conditions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Lower configuration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More metadata, state, security testing</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Best for short create/edit</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Complex applications/surveys/onboarding</w:t>
            </w:r>
          </w:p>
        </w:tc>
      </w:tr>
    </w:tbl>
    <w:p>
      <w:pPr>
        <w:pStyle w:val="BodyText"/>
        <w:widowControl/>
      </w:pPr>
      <w:r>
        <w:rPr>
          <w:rFonts w:ascii="Noto Sans Sinhala" w:hAnsi="Noto Sans Sinhala" w:eastAsia="Noto Sans Sinhala" w:cs="Noto Sans Sinhala"/>
        </w:rPr>
        <w:t xml:space="preserve">Common practices: ask minimal data per step, preserve record identity securely, validate each stage, prevent skipping via URL, and configure Table Permissions for every table/relationship touched.</w:t>
      </w:r>
    </w:p>
    <w:bookmarkEnd w:id="834"/>
    <w:bookmarkStart w:id="835" w:name="extend-listsforms"/>
    <w:p>
      <w:pPr>
        <w:pStyle w:val="Heading4"/>
        <w:keepNext/>
        <w:widowControl/>
      </w:pPr>
      <w:r>
        <w:rPr>
          <w:rFonts w:ascii="Noto Sans Sinhala" w:hAnsi="Noto Sans Sinhala" w:eastAsia="Noto Sans Sinhala" w:cs="Noto Sans Sinhala"/>
        </w:rPr>
        <w:t xml:space="preserve">Extend lists/forms</w:t>
      </w:r>
    </w:p>
    <w:p>
      <w:pPr>
        <w:widowControl/>
        <w:numPr>
          <w:ilvl w:val="0"/>
          <w:numId w:val="1136"/>
        </w:numPr>
        <w:pStyle w:val="Compact"/>
      </w:pPr>
      <w:r>
        <w:rPr>
          <w:rFonts w:ascii="Noto Sans Sinhala" w:hAnsi="Noto Sans Sinhala" w:eastAsia="Noto Sans Sinhala" w:cs="Noto Sans Sinhala"/>
        </w:rPr>
        <w:t xml:space="preserve">Link List row actions to Form/detail page.</w:t>
      </w:r>
    </w:p>
    <w:p>
      <w:pPr>
        <w:widowControl/>
        <w:numPr>
          <w:ilvl w:val="0"/>
          <w:numId w:val="1136"/>
        </w:numPr>
        <w:pStyle w:val="Compact"/>
      </w:pPr>
      <w:r>
        <w:rPr>
          <w:rFonts w:ascii="Noto Sans Sinhala" w:hAnsi="Noto Sans Sinhala" w:eastAsia="Noto Sans Sinhala" w:cs="Noto Sans Sinhala"/>
        </w:rPr>
        <w:t xml:space="preserve">Configure commands/actions such as create/edit/delete/workflow where supported.</w:t>
      </w:r>
    </w:p>
    <w:p>
      <w:pPr>
        <w:widowControl/>
        <w:numPr>
          <w:ilvl w:val="0"/>
          <w:numId w:val="1136"/>
        </w:numPr>
        <w:pStyle w:val="Compact"/>
      </w:pPr>
      <w:r>
        <w:rPr>
          <w:rFonts w:ascii="Noto Sans Sinhala" w:hAnsi="Noto Sans Sinhala" w:eastAsia="Noto Sans Sinhala" w:cs="Noto Sans Sinhala"/>
        </w:rPr>
        <w:t xml:space="preserve">Form metadata changes field labels, instructions, visibility, validation, subgrid/notes behavior at portal layer.</w:t>
      </w:r>
    </w:p>
    <w:p>
      <w:pPr>
        <w:widowControl/>
        <w:numPr>
          <w:ilvl w:val="0"/>
          <w:numId w:val="1136"/>
        </w:numPr>
        <w:pStyle w:val="Compact"/>
      </w:pPr>
      <w:r>
        <w:rPr>
          <w:rFonts w:ascii="Noto Sans Sinhala" w:hAnsi="Noto Sans Sinhala" w:eastAsia="Noto Sans Sinhala" w:cs="Noto Sans Sinhala"/>
        </w:rPr>
        <w:t xml:space="preserve">Notes/attachments and subgrids need related Table Permissions and document/security review.</w:t>
      </w:r>
    </w:p>
    <w:p>
      <w:pPr>
        <w:widowControl/>
        <w:numPr>
          <w:ilvl w:val="0"/>
          <w:numId w:val="1136"/>
        </w:numPr>
        <w:pStyle w:val="Compact"/>
      </w:pPr>
      <w:r>
        <w:rPr>
          <w:rFonts w:ascii="Noto Sans Sinhala" w:hAnsi="Noto Sans Sinhala" w:eastAsia="Noto Sans Sinhala" w:cs="Noto Sans Sinhala"/>
        </w:rPr>
        <w:t xml:space="preserve">Legacy workflow action may appear in current modules, but Cloud Flow is modern cross-service approach; classic workflow remains an explicit exam objective.</w:t>
      </w:r>
    </w:p>
    <w:bookmarkEnd w:id="835"/>
    <w:bookmarkEnd w:id="836"/>
    <w:bookmarkStart w:id="837" w:name="pl-200-exam-trap-22"/>
    <w:p>
      <w:pPr>
        <w:pStyle w:val="Heading3"/>
        <w:keepNext/>
        <w:widowControl/>
      </w:pPr>
      <w:r>
        <w:rPr>
          <w:rFonts w:ascii="Noto Sans Sinhala" w:hAnsi="Noto Sans Sinhala" w:eastAsia="Noto Sans Sinhala" w:cs="Noto Sans Sinhala"/>
        </w:rPr>
        <w:t xml:space="preserve">⚠️ PL-200 Exam Trap</w:t>
      </w:r>
    </w:p>
    <w:p>
      <w:pPr>
        <w:pStyle w:val="FirstParagraph"/>
        <w:widowControl/>
      </w:pPr>
      <w:r>
        <w:rPr>
          <w:rFonts w:ascii="Noto Sans Sinhala" w:hAnsi="Noto Sans Sinhala" w:eastAsia="Noto Sans Sinhala" w:cs="Noto Sans Sinhala"/>
        </w:rPr>
        <w:t xml:space="preserve">Multistep Form is not BPF. Both have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steps,</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but Multistep Form is website data capture navigation; BPF is Dataverse/model-driven guided business process with a process table.</w:t>
      </w:r>
    </w:p>
    <w:bookmarkEnd w:id="837"/>
    <w:bookmarkStart w:id="838" w:name="scenario-based-learning-23"/>
    <w:p>
      <w:pPr>
        <w:pStyle w:val="Heading3"/>
        <w:keepNext/>
        <w:widowControl/>
      </w:pPr>
      <w:r>
        <w:rPr>
          <w:rFonts w:ascii="Noto Sans Sinhala" w:hAnsi="Noto Sans Sinhala" w:eastAsia="Noto Sans Sinhala" w:cs="Noto Sans Sinhala"/>
        </w:rPr>
        <w:t xml:space="preserve">Scenario-based learning</w:t>
      </w:r>
    </w:p>
    <w:p>
      <w:pPr>
        <w:pStyle w:val="FirstParagraph"/>
        <w:widowControl/>
      </w:pPr>
      <w:r>
        <w:rPr>
          <w:bCs/>
          <w:rFonts w:ascii="Noto Sans Sinhala" w:hAnsi="Noto Sans Sinhala" w:eastAsia="Noto Sans Sinhala" w:cs="Noto Sans Sinhala"/>
          <w:b/>
        </w:rPr>
        <w:t xml:space="preserve">Scenario: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Grant application has Applicant, Project, Documents, Review screens with conditional extra evidence.</w:t>
      </w:r>
      <w:r>
        <w:rPr>
          <w:rFonts w:ascii="Noto Sans Sinhala" w:hAnsi="Noto Sans Sinhala" w:eastAsia="Noto Sans Sinhala" w:cs="Noto Sans Sinhala"/>
        </w:rPr>
        <w:br/>
      </w:r>
      <w:r>
        <w:rPr>
          <w:bCs/>
          <w:rFonts w:ascii="Noto Sans Sinhala" w:hAnsi="Noto Sans Sinhala" w:eastAsia="Noto Sans Sinhala" w:cs="Noto Sans Sinhala"/>
          <w:b/>
        </w:rPr>
        <w:t xml:space="preserve">Correct: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Multistep Form with conditional steps and Table Permissions for all rows.</w:t>
      </w:r>
    </w:p>
    <w:bookmarkEnd w:id="838"/>
    <w:bookmarkStart w:id="839" w:name="tiny-details-you-should-remember-23"/>
    <w:p>
      <w:pPr>
        <w:pStyle w:val="Heading3"/>
        <w:keepNext/>
        <w:widowControl/>
      </w:pPr>
      <w:r>
        <w:rPr>
          <w:rFonts w:ascii="Noto Sans Sinhala" w:hAnsi="Noto Sans Sinhala" w:eastAsia="Noto Sans Sinhala" w:cs="Noto Sans Sinhala"/>
        </w:rPr>
        <w:t xml:space="preserve">🔍 Tiny Details You Should Remember</w:t>
      </w:r>
    </w:p>
    <w:p>
      <w:pPr>
        <w:widowControl/>
        <w:numPr>
          <w:ilvl w:val="0"/>
          <w:numId w:val="1137"/>
        </w:numPr>
        <w:pStyle w:val="Compact"/>
      </w:pPr>
      <w:r>
        <w:rPr>
          <w:rFonts w:ascii="Noto Sans Sinhala" w:hAnsi="Noto Sans Sinhala" w:eastAsia="Noto Sans Sinhala" w:cs="Noto Sans Sinhala"/>
        </w:rPr>
        <w:t xml:space="preserve">Form metadata customizes portal rendering; underlying Dataverse form still matters.</w:t>
      </w:r>
    </w:p>
    <w:p>
      <w:pPr>
        <w:widowControl/>
        <w:numPr>
          <w:ilvl w:val="0"/>
          <w:numId w:val="1137"/>
        </w:numPr>
        <w:pStyle w:val="Compact"/>
      </w:pPr>
      <w:r>
        <w:rPr>
          <w:rFonts w:ascii="Noto Sans Sinhala" w:hAnsi="Noto Sans Sinhala" w:eastAsia="Noto Sans Sinhala" w:cs="Noto Sans Sinhala"/>
        </w:rPr>
        <w:t xml:space="preserve">Related subgrid/notes need privileges on related tables.</w:t>
      </w:r>
    </w:p>
    <w:p>
      <w:pPr>
        <w:widowControl/>
        <w:numPr>
          <w:ilvl w:val="0"/>
          <w:numId w:val="1137"/>
        </w:numPr>
        <w:pStyle w:val="Compact"/>
      </w:pPr>
      <w:r>
        <w:rPr>
          <w:rFonts w:ascii="Noto Sans Sinhala" w:hAnsi="Noto Sans Sinhala" w:eastAsia="Noto Sans Sinhala" w:cs="Noto Sans Sinhala"/>
        </w:rPr>
        <w:t xml:space="preserve">Redirect and Condition are step types, not data security.</w:t>
      </w:r>
    </w:p>
    <w:p>
      <w:pPr>
        <w:widowControl/>
        <w:numPr>
          <w:ilvl w:val="0"/>
          <w:numId w:val="1137"/>
        </w:numPr>
        <w:pStyle w:val="Compact"/>
      </w:pPr>
      <w:r>
        <w:rPr>
          <w:rFonts w:ascii="Noto Sans Sinhala" w:hAnsi="Noto Sans Sinhala" w:eastAsia="Noto Sans Sinhala" w:cs="Noto Sans Sinhala"/>
        </w:rPr>
        <w:t xml:space="preserve">Users should not bypass a required step by direct URL.</w:t>
      </w:r>
    </w:p>
    <w:bookmarkEnd w:id="839"/>
    <w:bookmarkStart w:id="840" w:name="exam-memory-notes-23"/>
    <w:p>
      <w:pPr>
        <w:pStyle w:val="Heading3"/>
        <w:keepNext/>
        <w:widowControl/>
      </w:pPr>
      <w:r>
        <w:rPr>
          <w:rFonts w:ascii="Noto Sans Sinhala" w:hAnsi="Noto Sans Sinhala" w:eastAsia="Noto Sans Sinhala" w:cs="Noto Sans Sinhala"/>
        </w:rPr>
        <w:t xml:space="preserve">🧠 Exam Memory Notes</w:t>
      </w:r>
    </w:p>
    <w:p>
      <w:pPr>
        <w:widowControl/>
        <w:numPr>
          <w:ilvl w:val="0"/>
          <w:numId w:val="1138"/>
        </w:numPr>
        <w:pStyle w:val="Compact"/>
      </w:pPr>
      <w:r>
        <w:rPr>
          <w:rFonts w:ascii="Noto Sans Sinhala" w:hAnsi="Noto Sans Sinhala" w:eastAsia="Noto Sans Sinhala" w:cs="Noto Sans Sinhala"/>
        </w:rPr>
        <w:t xml:space="preserve">One page → Form.</w:t>
      </w:r>
    </w:p>
    <w:p>
      <w:pPr>
        <w:widowControl/>
        <w:numPr>
          <w:ilvl w:val="0"/>
          <w:numId w:val="1138"/>
        </w:numPr>
        <w:pStyle w:val="Compact"/>
      </w:pPr>
      <w:r>
        <w:rPr>
          <w:rFonts w:ascii="Noto Sans Sinhala" w:hAnsi="Noto Sans Sinhala" w:eastAsia="Noto Sans Sinhala" w:cs="Noto Sans Sinhala"/>
        </w:rPr>
        <w:t xml:space="preserve">Multi-page/branching → Multistep Form.</w:t>
      </w:r>
    </w:p>
    <w:p>
      <w:pPr>
        <w:widowControl/>
        <w:numPr>
          <w:ilvl w:val="0"/>
          <w:numId w:val="1138"/>
        </w:numPr>
        <w:pStyle w:val="Compact"/>
      </w:pPr>
      <w:r>
        <w:rPr>
          <w:rFonts w:ascii="Noto Sans Sinhala" w:hAnsi="Noto Sans Sinhala" w:eastAsia="Noto Sans Sinhala" w:cs="Noto Sans Sinhala"/>
        </w:rPr>
        <w:t xml:space="preserve">BPF ≠ Multistep Form.</w:t>
      </w:r>
    </w:p>
    <w:p>
      <w:pPr>
        <w:widowControl/>
        <w:numPr>
          <w:ilvl w:val="0"/>
          <w:numId w:val="1138"/>
        </w:numPr>
        <w:pStyle w:val="Compact"/>
      </w:pPr>
      <w:r>
        <w:rPr>
          <w:rFonts w:ascii="Noto Sans Sinhala" w:hAnsi="Noto Sans Sinhala" w:eastAsia="Noto Sans Sinhala" w:cs="Noto Sans Sinhala"/>
        </w:rPr>
        <w:t xml:space="preserve">Every touched table needs permission design.</w:t>
      </w:r>
    </w:p>
    <w:bookmarkEnd w:id="840"/>
    <w:bookmarkStart w:id="841" w:name="module-knowledge-check-questions-23"/>
    <w:p>
      <w:pPr>
        <w:pStyle w:val="Heading3"/>
        <w:keepNext/>
        <w:widowControl/>
      </w:pPr>
      <w:r>
        <w:rPr>
          <w:rFonts w:ascii="Noto Sans Sinhala" w:hAnsi="Noto Sans Sinhala" w:eastAsia="Noto Sans Sinhala" w:cs="Noto Sans Sinhala"/>
        </w:rPr>
        <w:t xml:space="preserve">Module Knowledge Check — Questions</w:t>
      </w:r>
    </w:p>
    <w:p>
      <w:pPr>
        <w:widowControl/>
        <w:numPr>
          <w:ilvl w:val="0"/>
          <w:numId w:val="1139"/>
        </w:numPr>
        <w:pStyle w:val="Compact"/>
      </w:pPr>
      <w:r>
        <w:rPr>
          <w:rFonts w:ascii="Noto Sans Sinhala" w:hAnsi="Noto Sans Sinhala" w:eastAsia="Noto Sans Sinhala" w:cs="Noto Sans Sinhala"/>
        </w:rPr>
        <w:t xml:space="preserve">Which feature suits a four-page external application?</w:t>
      </w:r>
    </w:p>
    <w:p>
      <w:pPr>
        <w:widowControl/>
        <w:numPr>
          <w:ilvl w:val="0"/>
          <w:numId w:val="1139"/>
        </w:numPr>
        <w:pStyle w:val="Compact"/>
      </w:pPr>
      <w:r>
        <w:rPr>
          <w:rFonts w:ascii="Noto Sans Sinhala" w:hAnsi="Noto Sans Sinhala" w:eastAsia="Noto Sans Sinhala" w:cs="Noto Sans Sinhala"/>
        </w:rPr>
        <w:t xml:space="preserve">Is a Power Pages Multistep Form a BPF?</w:t>
      </w:r>
    </w:p>
    <w:p>
      <w:pPr>
        <w:widowControl/>
        <w:numPr>
          <w:ilvl w:val="0"/>
          <w:numId w:val="1139"/>
        </w:numPr>
        <w:pStyle w:val="Compact"/>
      </w:pPr>
      <w:r>
        <w:rPr>
          <w:rFonts w:ascii="Noto Sans Sinhala" w:hAnsi="Noto Sans Sinhala" w:eastAsia="Noto Sans Sinhala" w:cs="Noto Sans Sinhala"/>
        </w:rPr>
        <w:t xml:space="preserve">What protects a related Notes/Attachment table?</w:t>
      </w:r>
    </w:p>
    <w:p>
      <w:pPr>
        <w:widowControl/>
        <w:numPr>
          <w:ilvl w:val="0"/>
          <w:numId w:val="1139"/>
        </w:numPr>
        <w:pStyle w:val="Compact"/>
      </w:pPr>
      <w:r>
        <w:rPr>
          <w:rFonts w:ascii="Noto Sans Sinhala" w:hAnsi="Noto Sans Sinhala" w:eastAsia="Noto Sans Sinhala" w:cs="Noto Sans Sinhala"/>
        </w:rPr>
        <w:t xml:space="preserve">Which step can route user after completion?</w:t>
      </w:r>
    </w:p>
    <w:p>
      <w:pPr>
        <w:widowControl/>
        <w:numPr>
          <w:ilvl w:val="0"/>
          <w:numId w:val="1139"/>
        </w:numPr>
        <w:pStyle w:val="Compact"/>
      </w:pPr>
      <w:r>
        <w:rPr>
          <w:rFonts w:ascii="Noto Sans Sinhala" w:hAnsi="Noto Sans Sinhala" w:eastAsia="Noto Sans Sinhala" w:cs="Noto Sans Sinhala"/>
        </w:rPr>
        <w:t xml:space="preserve">Why test direct URLs to later steps?</w:t>
      </w:r>
    </w:p>
    <w:bookmarkEnd w:id="841"/>
    <w:bookmarkStart w:id="843" w:name="answers-explanations-23"/>
    <w:p>
      <w:pPr>
        <w:pStyle w:val="Heading3"/>
        <w:keepNext/>
        <w:widowControl/>
      </w:pPr>
      <w:r>
        <w:rPr>
          <w:rFonts w:ascii="Noto Sans Sinhala" w:hAnsi="Noto Sans Sinhala" w:eastAsia="Noto Sans Sinhala" w:cs="Noto Sans Sinhala"/>
        </w:rPr>
        <w:t xml:space="preserve">Answers &amp; Explanations</w:t>
      </w:r>
    </w:p>
    <w:p>
      <w:pPr>
        <w:widowControl/>
        <w:numPr>
          <w:ilvl w:val="0"/>
          <w:numId w:val="1140"/>
        </w:numPr>
        <w:pStyle w:val="Compact"/>
      </w:pPr>
      <w:r>
        <w:rPr>
          <w:bCs/>
          <w:rFonts w:ascii="Noto Sans Sinhala" w:hAnsi="Noto Sans Sinhala" w:eastAsia="Noto Sans Sinhala" w:cs="Noto Sans Sinhala"/>
          <w:b/>
        </w:rPr>
        <w:t xml:space="preserve">Multistep Form.</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It supports staged data capture.</w:t>
      </w:r>
    </w:p>
    <w:p>
      <w:pPr>
        <w:widowControl/>
        <w:numPr>
          <w:ilvl w:val="0"/>
          <w:numId w:val="1140"/>
        </w:numPr>
        <w:pStyle w:val="Compact"/>
      </w:pPr>
      <w:r>
        <w:rPr>
          <w:bCs/>
          <w:rFonts w:ascii="Noto Sans Sinhala" w:hAnsi="Noto Sans Sinhala" w:eastAsia="Noto Sans Sinhala" w:cs="Noto Sans Sinhala"/>
          <w:b/>
        </w:rPr>
        <w:t xml:space="preserve">No.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Different component/runtime/purpose.</w:t>
      </w:r>
    </w:p>
    <w:p>
      <w:pPr>
        <w:widowControl/>
        <w:numPr>
          <w:ilvl w:val="0"/>
          <w:numId w:val="1140"/>
        </w:numPr>
        <w:pStyle w:val="Compact"/>
      </w:pPr>
      <w:r>
        <w:rPr>
          <w:rFonts w:ascii="Noto Sans Sinhala" w:hAnsi="Noto Sans Sinhala" w:eastAsia="Noto Sans Sinhala" w:cs="Noto Sans Sinhala"/>
        </w:rPr>
        <w:t xml:space="preserve">Appropriate</w:t>
      </w:r>
      <w:r>
        <w:rPr>
          <w:rFonts w:ascii="Noto Sans Sinhala" w:hAnsi="Noto Sans Sinhala" w:eastAsia="Noto Sans Sinhala" w:cs="Noto Sans Sinhala"/>
        </w:rPr>
        <w:t xml:space="preserve"> </w:t>
      </w:r>
      <w:r>
        <w:rPr>
          <w:bCs/>
          <w:rFonts w:ascii="Noto Sans Sinhala" w:hAnsi="Noto Sans Sinhala" w:eastAsia="Noto Sans Sinhala" w:cs="Noto Sans Sinhala"/>
          <w:b/>
        </w:rPr>
        <w:t xml:space="preserve">Table Permissions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and storage/document security.</w:t>
      </w:r>
    </w:p>
    <w:p>
      <w:pPr>
        <w:widowControl/>
        <w:numPr>
          <w:ilvl w:val="0"/>
          <w:numId w:val="1140"/>
        </w:numPr>
        <w:pStyle w:val="Compact"/>
      </w:pPr>
      <w:r>
        <w:rPr>
          <w:rFonts w:ascii="Noto Sans Sinhala" w:hAnsi="Noto Sans Sinhala" w:eastAsia="Noto Sans Sinhala" w:cs="Noto Sans Sinhala"/>
        </w:rPr>
        <w:t xml:space="preserve">A</w:t>
      </w:r>
      <w:r>
        <w:rPr>
          <w:rFonts w:ascii="Noto Sans Sinhala" w:hAnsi="Noto Sans Sinhala" w:eastAsia="Noto Sans Sinhala" w:cs="Noto Sans Sinhala"/>
        </w:rPr>
        <w:t xml:space="preserve"> </w:t>
      </w:r>
      <w:r>
        <w:rPr>
          <w:bCs/>
          <w:rFonts w:ascii="Noto Sans Sinhala" w:hAnsi="Noto Sans Sinhala" w:eastAsia="Noto Sans Sinhala" w:cs="Noto Sans Sinhala"/>
          <w:b/>
        </w:rPr>
        <w:t xml:space="preserve">Redirect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step/configuration.</w:t>
      </w:r>
    </w:p>
    <w:p>
      <w:pPr>
        <w:widowControl/>
        <w:numPr>
          <w:ilvl w:val="0"/>
          <w:numId w:val="1140"/>
        </w:numPr>
        <w:pStyle w:val="Compact"/>
      </w:pPr>
      <w:r>
        <w:rPr>
          <w:rFonts w:ascii="Noto Sans Sinhala" w:hAnsi="Noto Sans Sinhala" w:eastAsia="Noto Sans Sinhala" w:cs="Noto Sans Sinhala"/>
        </w:rPr>
        <w:t xml:space="preserve">To ensure authorization/state prevents step bypass and unauthorized row access.</w:t>
      </w:r>
    </w:p>
    <w:p>
      <w:pPr>
        <w:pStyle w:val="FirstParagraph"/>
        <w:widowControl/>
      </w:pPr>
      <w:r>
        <w:rPr>
          <w:bCs/>
          <w:rFonts w:ascii="Noto Sans Sinhala" w:hAnsi="Noto Sans Sinhala" w:eastAsia="Noto Sans Sinhala" w:cs="Noto Sans Sinhala"/>
          <w:b/>
        </w:rPr>
        <w:t xml:space="preserve">Primary source:</w:t>
      </w:r>
      <w:r>
        <w:rPr>
          <w:rFonts w:ascii="Noto Sans Sinhala" w:hAnsi="Noto Sans Sinhala" w:eastAsia="Noto Sans Sinhala" w:cs="Noto Sans Sinhala"/>
        </w:rPr>
        <w:t xml:space="preserve"> </w:t>
      </w:r>
      <w:hyperlink r:id="rId842">
        <w:r>
          <w:rPr>
            <w:rStyle w:val="Hyperlink"/>
          </w:rPr>
          <w:t xml:space="preserve">Multistep forms</w:t>
        </w:r>
      </w:hyperlink>
      <w:r>
        <w:rPr>
          <w:rFonts w:ascii="Noto Sans Sinhala" w:hAnsi="Noto Sans Sinhala" w:eastAsia="Noto Sans Sinhala" w:cs="Noto Sans Sinhala"/>
        </w:rPr>
        <w:t xml:space="preserve">.</w:t>
      </w:r>
    </w:p>
    <w:bookmarkEnd w:id="843"/>
    <w:bookmarkEnd w:id="844"/>
    <w:bookmarkStart w:id="872" w:name="module-25"/>
    <w:p>
      <w:pPr>
        <w:pStyle w:val="Heading2"/>
        <w:keepNext/>
        <w:pageBreakBefore/>
        <w:widowControl/>
      </w:pPr>
      <w:r>
        <w:rPr>
          <w:rFonts w:ascii="Noto Sans Sinhala" w:hAnsi="Noto Sans Sinhala" w:eastAsia="Noto Sans Sinhala" w:cs="Noto Sans Sinhala"/>
        </w:rPr>
        <w:t xml:space="preserve">Module 25 — Integrate Power Pages with web-based technologies</w:t>
      </w:r>
    </w:p>
    <w:p>
      <w:pPr>
        <w:pStyle w:val="FirstParagraph"/>
        <w:widowControl/>
      </w:pPr>
      <w:r>
        <w:rPr>
          <w:bCs/>
          <w:rFonts w:ascii="Noto Sans Sinhala" w:hAnsi="Noto Sans Sinhala" w:eastAsia="Noto Sans Sinhala" w:cs="Noto Sans Sinhala"/>
          <w:b/>
        </w:rPr>
        <w:t xml:space="preserve">ඔබ දැන් ඉන්නේ:</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Part IV — Microsoft Power Pages → Module 25 → 6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Create apps using Power Apps (25–30%) — Power Pages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845">
              <w:r>
                <w:rPr>
                  <w:rStyle w:val="Hyperlink"/>
                </w:rPr>
                <w:t xml:space="preserve">Integrate Power Pages with web-based technologies</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2026-06-12T17:23:00+00:00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6</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SharePoint documents, Power BI, charts, search, Liquid/JavaScript integration and separate security.</w:t>
            </w:r>
          </w:p>
        </w:tc>
      </w:tr>
    </w:tbl>
    <w:bookmarkStart w:id="846" w:name="official-unit-by-unit-journey-24"/>
    <w:p>
      <w:pPr>
        <w:pStyle w:val="Heading3"/>
        <w:keepNext/>
        <w:widowControl/>
      </w:pPr>
      <w:r>
        <w:rPr>
          <w:rFonts w:ascii="Noto Sans Sinhala" w:hAnsi="Noto Sans Sinhala" w:eastAsia="Noto Sans Sinhala" w:cs="Noto Sans Sinhala"/>
        </w:rPr>
        <w:t xml:space="preserve">Official Unit-by-Unit Journey</w:t>
      </w:r>
    </w:p>
    <w:bookmarkEnd w:id="846"/>
    <w:bookmarkStart w:id="848" w:name="m25-u01"/>
    <w:p>
      <w:pPr>
        <w:pStyle w:val="Heading3"/>
        <w:keepNext/>
        <w:widowControl/>
      </w:pPr>
      <w:r>
        <w:rPr>
          <w:rFonts w:ascii="Noto Sans Sinhala" w:hAnsi="Noto Sans Sinhala" w:eastAsia="Noto Sans Sinhala" w:cs="Noto Sans Sinhala"/>
        </w:rPr>
        <w:t xml:space="preserve">Unit 1 — Introduction</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SharePoint documents, Power BI, charts, search, Liquid/JavaScript integration and separate security.</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Learning objectives, prerequisites, required Environment/licensing and exercise setup first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Foundation — scenario එකේ product boundary හඳුනාගන්න.</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847">
        <w:r>
          <w:rPr>
            <w:rStyle w:val="Hyperlink"/>
          </w:rPr>
          <w:t xml:space="preserve">Open Unit 1</w:t>
        </w:r>
      </w:hyperlink>
    </w:p>
    <w:bookmarkEnd w:id="848"/>
    <w:bookmarkStart w:id="850" w:name="m25-u02"/>
    <w:p>
      <w:pPr>
        <w:pStyle w:val="Heading3"/>
        <w:keepNext/>
        <w:widowControl/>
      </w:pPr>
      <w:r>
        <w:rPr>
          <w:rFonts w:ascii="Noto Sans Sinhala" w:hAnsi="Noto Sans Sinhala" w:eastAsia="Noto Sans Sinhala" w:cs="Noto Sans Sinhala"/>
        </w:rPr>
        <w:t xml:space="preserve">Unit 2 — Document management with SharePoint in Power Pages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SharePoint integration related collaborative documents/libraries surface කරනවා.</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Server-based integration, sites, tables, document locations and permissions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Dataverse access ≠ SharePoint file access.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849">
        <w:r>
          <w:rPr>
            <w:rStyle w:val="Hyperlink"/>
          </w:rPr>
          <w:t xml:space="preserve">Open Unit 2</w:t>
        </w:r>
      </w:hyperlink>
    </w:p>
    <w:bookmarkEnd w:id="850"/>
    <w:bookmarkStart w:id="852" w:name="m25-u03"/>
    <w:p>
      <w:pPr>
        <w:pStyle w:val="Heading3"/>
        <w:keepNext/>
        <w:widowControl/>
      </w:pPr>
      <w:r>
        <w:rPr>
          <w:rFonts w:ascii="Noto Sans Sinhala" w:hAnsi="Noto Sans Sinhala" w:eastAsia="Noto Sans Sinhala" w:cs="Noto Sans Sinhala"/>
        </w:rPr>
        <w:t xml:space="preserve">Unit 3 — Integration with Power BI in Power Pages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Power BI semantic model/report/dashboard rich analytics ලබා දෙයි.</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Workspace/content sharing, dataset/RLS, refresh/gateway and host embed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Embed does not grant dataset permission.</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Enable Power BI visualization; Parameters; Enable the Power BI Embedded service.</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851">
        <w:r>
          <w:rPr>
            <w:rStyle w:val="Hyperlink"/>
          </w:rPr>
          <w:t xml:space="preserve">Open Unit 3</w:t>
        </w:r>
      </w:hyperlink>
    </w:p>
    <w:bookmarkEnd w:id="852"/>
    <w:bookmarkStart w:id="854" w:name="m25-u04"/>
    <w:p>
      <w:pPr>
        <w:pStyle w:val="Heading3"/>
        <w:keepNext/>
        <w:widowControl/>
      </w:pPr>
      <w:r>
        <w:rPr>
          <w:rFonts w:ascii="Noto Sans Sinhala" w:hAnsi="Noto Sans Sinhala" w:eastAsia="Noto Sans Sinhala" w:cs="Noto Sans Sinhala"/>
        </w:rPr>
        <w:t xml:space="preserve">Unit 4 — Model-driven charts in Power Pages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Charts aggregate operational view data; dashboards combine multiple visuals/lists.</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System vs personal, source view, filters and app inclusion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Power BI vs native chart/dashboard.</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Parameters.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853">
        <w:r>
          <w:rPr>
            <w:rStyle w:val="Hyperlink"/>
          </w:rPr>
          <w:t xml:space="preserve">Open Unit 4</w:t>
        </w:r>
      </w:hyperlink>
    </w:p>
    <w:bookmarkEnd w:id="854"/>
    <w:bookmarkStart w:id="856" w:name="m25-u05"/>
    <w:p>
      <w:pPr>
        <w:pStyle w:val="Heading3"/>
        <w:keepNext/>
        <w:widowControl/>
      </w:pPr>
      <w:r>
        <w:rPr>
          <w:rFonts w:ascii="Noto Sans Sinhala" w:hAnsi="Noto Sans Sinhala" w:eastAsia="Noto Sans Sinhala" w:cs="Noto Sans Sinhala"/>
        </w:rPr>
        <w:t xml:space="preserve">Unit 5 — Check your knowledge</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 page එක official self-assessment එකයි; answer memorize නොකර decision rule explain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notes නැතුව attempt කර, wrong option එක wrong ඇයි කියලා ලියන්න.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question style practice; content source ලෙස previous units භාවිතා කරන්න.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Answer the following questions to see what you’ve learned..</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855">
        <w:r>
          <w:rPr>
            <w:rStyle w:val="Hyperlink"/>
          </w:rPr>
          <w:t xml:space="preserve">Open Unit 5</w:t>
        </w:r>
      </w:hyperlink>
    </w:p>
    <w:bookmarkEnd w:id="856"/>
    <w:bookmarkStart w:id="858" w:name="m25-u06"/>
    <w:p>
      <w:pPr>
        <w:pStyle w:val="Heading3"/>
        <w:keepNext/>
        <w:widowControl/>
      </w:pPr>
      <w:r>
        <w:rPr>
          <w:rFonts w:ascii="Noto Sans Sinhala" w:hAnsi="Noto Sans Sinhala" w:eastAsia="Noto Sans Sinhala" w:cs="Noto Sans Sinhala"/>
        </w:rPr>
        <w:t xml:space="preserve">Unit 6 — Summary</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Module learning objectives consolidate කරන recap page එකයි.</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මෙම guide එකේ Memory Notes සහ missed knowledge-check answers සමඟ compare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last-pass memory consolidation.</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857">
        <w:r>
          <w:rPr>
            <w:rStyle w:val="Hyperlink"/>
          </w:rPr>
          <w:t xml:space="preserve">Open Unit 6</w:t>
        </w:r>
      </w:hyperlink>
    </w:p>
    <w:bookmarkEnd w:id="858"/>
    <w:bookmarkStart w:id="863" w:name="X2791ff72f2c87d0993562aefce6557c3612f372"/>
    <w:p>
      <w:pPr>
        <w:pStyle w:val="Heading3"/>
        <w:keepNext/>
        <w:widowControl/>
      </w:pPr>
      <w:r>
        <w:rPr>
          <w:rFonts w:ascii="Noto Sans Sinhala" w:hAnsi="Noto Sans Sinhala" w:eastAsia="Noto Sans Sinhala" w:cs="Noto Sans Sinhala"/>
        </w:rPr>
        <w:t xml:space="preserve">Instructor Deep Dive — SharePoint, Power BI, charts, search, web technologies</w:t>
      </w:r>
    </w:p>
    <w:bookmarkStart w:id="859" w:name="sharepoint-document-management"/>
    <w:p>
      <w:pPr>
        <w:pStyle w:val="Heading4"/>
        <w:keepNext/>
        <w:widowControl/>
      </w:pPr>
      <w:r>
        <w:rPr>
          <w:rFonts w:ascii="Noto Sans Sinhala" w:hAnsi="Noto Sans Sinhala" w:eastAsia="Noto Sans Sinhala" w:cs="Noto Sans Sinhala"/>
        </w:rPr>
        <w:t xml:space="preserve">SharePoint document management</w:t>
      </w:r>
    </w:p>
    <w:p>
      <w:pPr>
        <w:pStyle w:val="FirstParagraph"/>
        <w:widowControl/>
      </w:pPr>
      <w:r>
        <w:rPr>
          <w:rFonts w:ascii="Noto Sans Sinhala" w:hAnsi="Noto Sans Sinhala" w:eastAsia="Noto Sans Sinhala" w:cs="Noto Sans Sinhala"/>
        </w:rPr>
        <w:t xml:space="preserve">Power Pages can surface Dataverse record-related SharePoint documents when server-based SharePoint integration/document management is configured. Dataverse stores document location metadata; files live in SharePoint. User must pass Power Pages authorization and underlying integration/configuration. Do not assume a Dataverse File column, Note attachment, and SharePoint document library are interchangeable.</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2640"/>
        <w:gridCol w:w="2640"/>
        <w:gridCol w:w="264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Option</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Data location</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Best use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SharePoint document management</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SharePoint</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Collaborative document libraries/versioning</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Dataverse File column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Dataverse file storage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File tied directly to row/column and Dataverse API</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Note attachment</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Dataverse annotation/attachment</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Simple note-related files; not full document management</w:t>
            </w:r>
          </w:p>
        </w:tc>
      </w:tr>
    </w:tbl>
    <w:bookmarkEnd w:id="859"/>
    <w:bookmarkStart w:id="860" w:name="power-bi-integration"/>
    <w:p>
      <w:pPr>
        <w:pStyle w:val="Heading4"/>
        <w:keepNext/>
        <w:widowControl/>
      </w:pPr>
      <w:r>
        <w:rPr>
          <w:rFonts w:ascii="Noto Sans Sinhala" w:hAnsi="Noto Sans Sinhala" w:eastAsia="Noto Sans Sinhala" w:cs="Noto Sans Sinhala"/>
        </w:rPr>
        <w:t xml:space="preserve">Power BI integration</w:t>
      </w:r>
    </w:p>
    <w:p>
      <w:pPr>
        <w:pStyle w:val="FirstParagraph"/>
        <w:widowControl/>
      </w:pPr>
      <w:r>
        <w:rPr>
          <w:rFonts w:ascii="Noto Sans Sinhala" w:hAnsi="Noto Sans Sinhala" w:eastAsia="Noto Sans Sinhala" w:cs="Noto Sans Sinhala"/>
        </w:rPr>
        <w:t xml:space="preserve">Power Pages can embed Power BI visualization. Configure enablement, component/report, parameters/filter context, and appropriate authentication/embedding model. Power BI content permission/licensing/embedded capacity decisions are separate from Power Pages Web Roles. Never expose confidential report through insecure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publish</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method.</w:t>
      </w:r>
    </w:p>
    <w:bookmarkEnd w:id="860"/>
    <w:bookmarkStart w:id="861" w:name="model-driven-charts-and-site-search"/>
    <w:p>
      <w:pPr>
        <w:pStyle w:val="Heading4"/>
        <w:keepNext/>
        <w:widowControl/>
      </w:pPr>
      <w:r>
        <w:rPr>
          <w:rFonts w:ascii="Noto Sans Sinhala" w:hAnsi="Noto Sans Sinhala" w:eastAsia="Noto Sans Sinhala" w:cs="Noto Sans Sinhala"/>
        </w:rPr>
        <w:t xml:space="preserve">Model-driven charts and site search</w:t>
      </w:r>
    </w:p>
    <w:p>
      <w:pPr>
        <w:pStyle w:val="FirstParagraph"/>
        <w:widowControl/>
      </w:pPr>
      <w:r>
        <w:rPr>
          <w:rFonts w:ascii="Noto Sans Sinhala" w:hAnsi="Noto Sans Sinhala" w:eastAsia="Noto Sans Sinhala" w:cs="Noto Sans Sinhala"/>
        </w:rPr>
        <w:t xml:space="preserve">Model-driven charts can be surfaced with supported component/parameters for operational visualization. Power Pages search indexes configured website content; relevance and table/list search configuration should be tested. Search result visibility must respect page/data permissions; hiding from navigation alone is not security.</w:t>
      </w:r>
    </w:p>
    <w:bookmarkEnd w:id="861"/>
    <w:bookmarkStart w:id="862" w:name="web-technologies"/>
    <w:p>
      <w:pPr>
        <w:pStyle w:val="Heading4"/>
        <w:keepNext/>
        <w:widowControl/>
      </w:pPr>
      <w:r>
        <w:rPr>
          <w:rFonts w:ascii="Noto Sans Sinhala" w:hAnsi="Noto Sans Sinhala" w:eastAsia="Noto Sans Sinhala" w:cs="Noto Sans Sinhala"/>
        </w:rPr>
        <w:t xml:space="preserve">Web technologies</w:t>
      </w:r>
    </w:p>
    <w:p>
      <w:pPr>
        <w:pStyle w:val="FirstParagraph"/>
        <w:widowControl/>
      </w:pPr>
      <w:r>
        <w:rPr>
          <w:rFonts w:ascii="Noto Sans Sinhala" w:hAnsi="Noto Sans Sinhala" w:eastAsia="Noto Sans Sinhala" w:cs="Noto Sans Sinhala"/>
        </w:rPr>
        <w:t xml:space="preserve">Liquid runs server-side template logic; JavaScript runs client-side; CSS styles; Web API lets supported site operations against Dataverse within Power Pages security/CORS/configuration. Client-side checks are UX only; server-side Table Permissions remain enforcement.</w:t>
      </w:r>
    </w:p>
    <w:bookmarkEnd w:id="862"/>
    <w:bookmarkEnd w:id="863"/>
    <w:bookmarkStart w:id="864" w:name="pl-200-exam-trap-23"/>
    <w:p>
      <w:pPr>
        <w:pStyle w:val="Heading3"/>
        <w:keepNext/>
        <w:widowControl/>
      </w:pPr>
      <w:r>
        <w:rPr>
          <w:rFonts w:ascii="Noto Sans Sinhala" w:hAnsi="Noto Sans Sinhala" w:eastAsia="Noto Sans Sinhala" w:cs="Noto Sans Sinhala"/>
        </w:rPr>
        <w:t xml:space="preserve">⚠️ PL-200 Exam Trap</w:t>
      </w:r>
    </w:p>
    <w:p>
      <w:pPr>
        <w:pStyle w:val="FirstParagraph"/>
        <w:widowControl/>
      </w:pPr>
      <w:r>
        <w:rPr>
          <w:rFonts w:ascii="Noto Sans Sinhala" w:hAnsi="Noto Sans Sinhala" w:eastAsia="Noto Sans Sinhala" w:cs="Noto Sans Sinhala"/>
        </w:rPr>
        <w:t xml:space="preserve">Embedding Power BI does not automatically share dataset/report access. Dataverse Web Role does not equal Power BI workspace role.</w:t>
      </w:r>
    </w:p>
    <w:bookmarkEnd w:id="864"/>
    <w:bookmarkStart w:id="865" w:name="scenario-based-learning-24"/>
    <w:p>
      <w:pPr>
        <w:pStyle w:val="Heading3"/>
        <w:keepNext/>
        <w:widowControl/>
      </w:pPr>
      <w:r>
        <w:rPr>
          <w:rFonts w:ascii="Noto Sans Sinhala" w:hAnsi="Noto Sans Sinhala" w:eastAsia="Noto Sans Sinhala" w:cs="Noto Sans Sinhala"/>
        </w:rPr>
        <w:t xml:space="preserve">Scenario-based learning</w:t>
      </w:r>
    </w:p>
    <w:p>
      <w:pPr>
        <w:pStyle w:val="FirstParagraph"/>
        <w:widowControl/>
      </w:pPr>
      <w:r>
        <w:rPr>
          <w:bCs/>
          <w:rFonts w:ascii="Noto Sans Sinhala" w:hAnsi="Noto Sans Sinhala" w:eastAsia="Noto Sans Sinhala" w:cs="Noto Sans Sinhala"/>
          <w:b/>
        </w:rPr>
        <w:t xml:space="preserve">Scenario: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Partner page shows report filtered to partner Account.</w:t>
      </w:r>
      <w:r>
        <w:rPr>
          <w:rFonts w:ascii="Noto Sans Sinhala" w:hAnsi="Noto Sans Sinhala" w:eastAsia="Noto Sans Sinhala" w:cs="Noto Sans Sinhala"/>
        </w:rPr>
        <w:br/>
      </w:r>
      <w:r>
        <w:rPr>
          <w:bCs/>
          <w:rFonts w:ascii="Noto Sans Sinhala" w:hAnsi="Noto Sans Sinhala" w:eastAsia="Noto Sans Sinhala" w:cs="Noto Sans Sinhala"/>
          <w:b/>
        </w:rPr>
        <w:t xml:space="preserve">Correct: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Secure Power BI embedding configuration + reliable identity/filter model + Power Pages authorization.</w:t>
      </w:r>
      <w:r>
        <w:rPr>
          <w:rFonts w:ascii="Noto Sans Sinhala" w:hAnsi="Noto Sans Sinhala" w:eastAsia="Noto Sans Sinhala" w:cs="Noto Sans Sinhala"/>
        </w:rPr>
        <w:br/>
      </w:r>
      <w:r>
        <w:rPr>
          <w:bCs/>
          <w:rFonts w:ascii="Noto Sans Sinhala" w:hAnsi="Noto Sans Sinhala" w:eastAsia="Noto Sans Sinhala" w:cs="Noto Sans Sinhala"/>
          <w:b/>
        </w:rPr>
        <w:t xml:space="preserve">Wrong:</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URL parameter alone as security; user could alter it.</w:t>
      </w:r>
    </w:p>
    <w:bookmarkEnd w:id="865"/>
    <w:bookmarkStart w:id="866" w:name="tiny-details-you-should-remember-24"/>
    <w:p>
      <w:pPr>
        <w:pStyle w:val="Heading3"/>
        <w:keepNext/>
        <w:widowControl/>
      </w:pPr>
      <w:r>
        <w:rPr>
          <w:rFonts w:ascii="Noto Sans Sinhala" w:hAnsi="Noto Sans Sinhala" w:eastAsia="Noto Sans Sinhala" w:cs="Noto Sans Sinhala"/>
        </w:rPr>
        <w:t xml:space="preserve">🔍 Tiny Details You Should Remember</w:t>
      </w:r>
    </w:p>
    <w:p>
      <w:pPr>
        <w:widowControl/>
        <w:numPr>
          <w:ilvl w:val="0"/>
          <w:numId w:val="1141"/>
        </w:numPr>
        <w:pStyle w:val="Compact"/>
      </w:pPr>
      <w:r>
        <w:rPr>
          <w:rFonts w:ascii="Noto Sans Sinhala" w:hAnsi="Noto Sans Sinhala" w:eastAsia="Noto Sans Sinhala" w:cs="Noto Sans Sinhala"/>
        </w:rPr>
        <w:t xml:space="preserve">SharePoint integration needs document management configuration, not only a link.</w:t>
      </w:r>
    </w:p>
    <w:p>
      <w:pPr>
        <w:widowControl/>
        <w:numPr>
          <w:ilvl w:val="0"/>
          <w:numId w:val="1141"/>
        </w:numPr>
        <w:pStyle w:val="Compact"/>
      </w:pPr>
      <w:r>
        <w:rPr>
          <w:rFonts w:ascii="Noto Sans Sinhala" w:hAnsi="Noto Sans Sinhala" w:eastAsia="Noto Sans Sinhala" w:cs="Noto Sans Sinhala"/>
        </w:rPr>
        <w:t xml:space="preserve">Power BI and Power Pages have separate permission layers.</w:t>
      </w:r>
    </w:p>
    <w:p>
      <w:pPr>
        <w:widowControl/>
        <w:numPr>
          <w:ilvl w:val="0"/>
          <w:numId w:val="1141"/>
        </w:numPr>
        <w:pStyle w:val="Compact"/>
      </w:pPr>
      <w:r>
        <w:rPr>
          <w:rFonts w:ascii="Noto Sans Sinhala" w:hAnsi="Noto Sans Sinhala" w:eastAsia="Noto Sans Sinhala" w:cs="Noto Sans Sinhala"/>
        </w:rPr>
        <w:t xml:space="preserve">JavaScript filtering is not authorization.</w:t>
      </w:r>
    </w:p>
    <w:p>
      <w:pPr>
        <w:widowControl/>
        <w:numPr>
          <w:ilvl w:val="0"/>
          <w:numId w:val="1141"/>
        </w:numPr>
        <w:pStyle w:val="Compact"/>
      </w:pPr>
      <w:r>
        <w:rPr>
          <w:rFonts w:ascii="Noto Sans Sinhala" w:hAnsi="Noto Sans Sinhala" w:eastAsia="Noto Sans Sinhala" w:cs="Noto Sans Sinhala"/>
        </w:rPr>
        <w:t xml:space="preserve">Site search configuration and security both matter.</w:t>
      </w:r>
    </w:p>
    <w:bookmarkEnd w:id="866"/>
    <w:bookmarkStart w:id="867" w:name="exam-memory-notes-24"/>
    <w:p>
      <w:pPr>
        <w:pStyle w:val="Heading3"/>
        <w:keepNext/>
        <w:widowControl/>
      </w:pPr>
      <w:r>
        <w:rPr>
          <w:rFonts w:ascii="Noto Sans Sinhala" w:hAnsi="Noto Sans Sinhala" w:eastAsia="Noto Sans Sinhala" w:cs="Noto Sans Sinhala"/>
        </w:rPr>
        <w:t xml:space="preserve">🧠 Exam Memory Notes</w:t>
      </w:r>
    </w:p>
    <w:p>
      <w:pPr>
        <w:widowControl/>
        <w:numPr>
          <w:ilvl w:val="0"/>
          <w:numId w:val="1142"/>
        </w:numPr>
        <w:pStyle w:val="Compact"/>
      </w:pPr>
      <w:r>
        <w:rPr>
          <w:rFonts w:ascii="Noto Sans Sinhala" w:hAnsi="Noto Sans Sinhala" w:eastAsia="Noto Sans Sinhala" w:cs="Noto Sans Sinhala"/>
        </w:rPr>
        <w:t xml:space="preserve">Collaborative docs → SharePoint integration.</w:t>
      </w:r>
    </w:p>
    <w:p>
      <w:pPr>
        <w:widowControl/>
        <w:numPr>
          <w:ilvl w:val="0"/>
          <w:numId w:val="1142"/>
        </w:numPr>
        <w:pStyle w:val="Compact"/>
      </w:pPr>
      <w:r>
        <w:rPr>
          <w:rFonts w:ascii="Noto Sans Sinhala" w:hAnsi="Noto Sans Sinhala" w:eastAsia="Noto Sans Sinhala" w:cs="Noto Sans Sinhala"/>
        </w:rPr>
        <w:t xml:space="preserve">Rich analytics → Power BI.</w:t>
      </w:r>
    </w:p>
    <w:p>
      <w:pPr>
        <w:widowControl/>
        <w:numPr>
          <w:ilvl w:val="0"/>
          <w:numId w:val="1142"/>
        </w:numPr>
        <w:pStyle w:val="Compact"/>
      </w:pPr>
      <w:r>
        <w:rPr>
          <w:rFonts w:ascii="Noto Sans Sinhala" w:hAnsi="Noto Sans Sinhala" w:eastAsia="Noto Sans Sinhala" w:cs="Noto Sans Sinhala"/>
        </w:rPr>
        <w:t xml:space="preserve">Server template → Liquid.</w:t>
      </w:r>
    </w:p>
    <w:p>
      <w:pPr>
        <w:widowControl/>
        <w:numPr>
          <w:ilvl w:val="0"/>
          <w:numId w:val="1142"/>
        </w:numPr>
        <w:pStyle w:val="Compact"/>
      </w:pPr>
      <w:r>
        <w:rPr>
          <w:rFonts w:ascii="Noto Sans Sinhala" w:hAnsi="Noto Sans Sinhala" w:eastAsia="Noto Sans Sinhala" w:cs="Noto Sans Sinhala"/>
        </w:rPr>
        <w:t xml:space="preserve">Client behavior → JavaScript; never trust for security.</w:t>
      </w:r>
    </w:p>
    <w:bookmarkEnd w:id="867"/>
    <w:bookmarkStart w:id="868" w:name="module-knowledge-check-questions-24"/>
    <w:p>
      <w:pPr>
        <w:pStyle w:val="Heading3"/>
        <w:keepNext/>
        <w:widowControl/>
      </w:pPr>
      <w:r>
        <w:rPr>
          <w:rFonts w:ascii="Noto Sans Sinhala" w:hAnsi="Noto Sans Sinhala" w:eastAsia="Noto Sans Sinhala" w:cs="Noto Sans Sinhala"/>
        </w:rPr>
        <w:t xml:space="preserve">Module Knowledge Check — Questions</w:t>
      </w:r>
    </w:p>
    <w:p>
      <w:pPr>
        <w:widowControl/>
        <w:numPr>
          <w:ilvl w:val="0"/>
          <w:numId w:val="1143"/>
        </w:numPr>
        <w:pStyle w:val="Compact"/>
      </w:pPr>
      <w:r>
        <w:rPr>
          <w:rFonts w:ascii="Noto Sans Sinhala" w:hAnsi="Noto Sans Sinhala" w:eastAsia="Noto Sans Sinhala" w:cs="Noto Sans Sinhala"/>
        </w:rPr>
        <w:t xml:space="preserve">Where are files stored in SharePoint document management?</w:t>
      </w:r>
    </w:p>
    <w:p>
      <w:pPr>
        <w:widowControl/>
        <w:numPr>
          <w:ilvl w:val="0"/>
          <w:numId w:val="1143"/>
        </w:numPr>
        <w:pStyle w:val="Compact"/>
      </w:pPr>
      <w:r>
        <w:rPr>
          <w:rFonts w:ascii="Noto Sans Sinhala" w:hAnsi="Noto Sans Sinhala" w:eastAsia="Noto Sans Sinhala" w:cs="Noto Sans Sinhala"/>
        </w:rPr>
        <w:t xml:space="preserve">Does a Web Role grant Power BI dataset permission?</w:t>
      </w:r>
    </w:p>
    <w:p>
      <w:pPr>
        <w:widowControl/>
        <w:numPr>
          <w:ilvl w:val="0"/>
          <w:numId w:val="1143"/>
        </w:numPr>
        <w:pStyle w:val="Compact"/>
      </w:pPr>
      <w:r>
        <w:rPr>
          <w:rFonts w:ascii="Noto Sans Sinhala" w:hAnsi="Noto Sans Sinhala" w:eastAsia="Noto Sans Sinhala" w:cs="Noto Sans Sinhala"/>
        </w:rPr>
        <w:t xml:space="preserve">Can a URL filter be the only row-level security?</w:t>
      </w:r>
    </w:p>
    <w:p>
      <w:pPr>
        <w:widowControl/>
        <w:numPr>
          <w:ilvl w:val="0"/>
          <w:numId w:val="1143"/>
        </w:numPr>
        <w:pStyle w:val="Compact"/>
      </w:pPr>
      <w:r>
        <w:rPr>
          <w:rFonts w:ascii="Noto Sans Sinhala" w:hAnsi="Noto Sans Sinhala" w:eastAsia="Noto Sans Sinhala" w:cs="Noto Sans Sinhala"/>
        </w:rPr>
        <w:t xml:space="preserve">Which language handles Power Pages server templates?</w:t>
      </w:r>
    </w:p>
    <w:p>
      <w:pPr>
        <w:widowControl/>
        <w:numPr>
          <w:ilvl w:val="0"/>
          <w:numId w:val="1143"/>
        </w:numPr>
        <w:pStyle w:val="Compact"/>
      </w:pPr>
      <w:r>
        <w:rPr>
          <w:rFonts w:ascii="Noto Sans Sinhala" w:hAnsi="Noto Sans Sinhala" w:eastAsia="Noto Sans Sinhala" w:cs="Noto Sans Sinhala"/>
        </w:rPr>
        <w:t xml:space="preserve">Which file option is directly a Dataverse column?</w:t>
      </w:r>
    </w:p>
    <w:bookmarkEnd w:id="868"/>
    <w:bookmarkStart w:id="871" w:name="answers-explanations-24"/>
    <w:p>
      <w:pPr>
        <w:pStyle w:val="Heading3"/>
        <w:keepNext/>
        <w:widowControl/>
      </w:pPr>
      <w:r>
        <w:rPr>
          <w:rFonts w:ascii="Noto Sans Sinhala" w:hAnsi="Noto Sans Sinhala" w:eastAsia="Noto Sans Sinhala" w:cs="Noto Sans Sinhala"/>
        </w:rPr>
        <w:t xml:space="preserve">Answers &amp; Explanations</w:t>
      </w:r>
    </w:p>
    <w:p>
      <w:pPr>
        <w:widowControl/>
        <w:numPr>
          <w:ilvl w:val="0"/>
          <w:numId w:val="1144"/>
        </w:numPr>
        <w:pStyle w:val="Compact"/>
      </w:pPr>
      <w:r>
        <w:rPr>
          <w:rFonts w:ascii="Noto Sans Sinhala" w:hAnsi="Noto Sans Sinhala" w:eastAsia="Noto Sans Sinhala" w:cs="Noto Sans Sinhala"/>
        </w:rPr>
        <w:t xml:space="preserve">In</w:t>
      </w:r>
      <w:r>
        <w:rPr>
          <w:rFonts w:ascii="Noto Sans Sinhala" w:hAnsi="Noto Sans Sinhala" w:eastAsia="Noto Sans Sinhala" w:cs="Noto Sans Sinhala"/>
        </w:rPr>
        <w:t xml:space="preserve"> </w:t>
      </w:r>
      <w:r>
        <w:rPr>
          <w:bCs/>
          <w:rFonts w:ascii="Noto Sans Sinhala" w:hAnsi="Noto Sans Sinhala" w:eastAsia="Noto Sans Sinhala" w:cs="Noto Sans Sinhala"/>
          <w:b/>
        </w:rPr>
        <w:t xml:space="preserve">SharePoint</w:t>
      </w:r>
      <w:r>
        <w:rPr>
          <w:rFonts w:ascii="Noto Sans Sinhala" w:hAnsi="Noto Sans Sinhala" w:eastAsia="Noto Sans Sinhala" w:cs="Noto Sans Sinhala"/>
        </w:rPr>
        <w:t xml:space="preserve">; Dataverse keeps related location metadata.</w:t>
      </w:r>
    </w:p>
    <w:p>
      <w:pPr>
        <w:widowControl/>
        <w:numPr>
          <w:ilvl w:val="0"/>
          <w:numId w:val="1144"/>
        </w:numPr>
        <w:pStyle w:val="Compact"/>
      </w:pPr>
      <w:r>
        <w:rPr>
          <w:bCs/>
          <w:rFonts w:ascii="Noto Sans Sinhala" w:hAnsi="Noto Sans Sinhala" w:eastAsia="Noto Sans Sinhala" w:cs="Noto Sans Sinhala"/>
          <w:b/>
        </w:rPr>
        <w:t xml:space="preserve">No.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Configure Power BI permission/embedding separately.</w:t>
      </w:r>
    </w:p>
    <w:p>
      <w:pPr>
        <w:widowControl/>
        <w:numPr>
          <w:ilvl w:val="0"/>
          <w:numId w:val="1144"/>
        </w:numPr>
        <w:pStyle w:val="Compact"/>
      </w:pPr>
      <w:r>
        <w:rPr>
          <w:bCs/>
          <w:rFonts w:ascii="Noto Sans Sinhala" w:hAnsi="Noto Sans Sinhala" w:eastAsia="Noto Sans Sinhala" w:cs="Noto Sans Sinhala"/>
          <w:b/>
        </w:rPr>
        <w:t xml:space="preserve">No.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Enforce with secure identity/RLS/permissions; parameters are not authorization.</w:t>
      </w:r>
    </w:p>
    <w:p>
      <w:pPr>
        <w:widowControl/>
        <w:numPr>
          <w:ilvl w:val="0"/>
          <w:numId w:val="1144"/>
        </w:numPr>
        <w:pStyle w:val="Compact"/>
      </w:pPr>
      <w:r>
        <w:rPr>
          <w:bCs/>
          <w:rFonts w:ascii="Noto Sans Sinhala" w:hAnsi="Noto Sans Sinhala" w:eastAsia="Noto Sans Sinhala" w:cs="Noto Sans Sinhala"/>
          <w:b/>
        </w:rPr>
        <w:t xml:space="preserve">Liquid.</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JavaScript is client-side.</w:t>
      </w:r>
    </w:p>
    <w:p>
      <w:pPr>
        <w:widowControl/>
        <w:numPr>
          <w:ilvl w:val="0"/>
          <w:numId w:val="1144"/>
        </w:numPr>
        <w:pStyle w:val="Compact"/>
      </w:pPr>
      <w:r>
        <w:rPr>
          <w:rFonts w:ascii="Noto Sans Sinhala" w:hAnsi="Noto Sans Sinhala" w:eastAsia="Noto Sans Sinhala" w:cs="Noto Sans Sinhala"/>
        </w:rPr>
        <w:t xml:space="preserve">A</w:t>
      </w:r>
      <w:r>
        <w:rPr>
          <w:rFonts w:ascii="Noto Sans Sinhala" w:hAnsi="Noto Sans Sinhala" w:eastAsia="Noto Sans Sinhala" w:cs="Noto Sans Sinhala"/>
        </w:rPr>
        <w:t xml:space="preserve"> </w:t>
      </w:r>
      <w:r>
        <w:rPr>
          <w:bCs/>
          <w:rFonts w:ascii="Noto Sans Sinhala" w:hAnsi="Noto Sans Sinhala" w:eastAsia="Noto Sans Sinhala" w:cs="Noto Sans Sinhala"/>
          <w:b/>
        </w:rPr>
        <w:t xml:space="preserve">Dataverse File column</w:t>
      </w:r>
      <w:r>
        <w:rPr>
          <w:rFonts w:ascii="Noto Sans Sinhala" w:hAnsi="Noto Sans Sinhala" w:eastAsia="Noto Sans Sinhala" w:cs="Noto Sans Sinhala"/>
        </w:rPr>
        <w:t xml:space="preserve">.</w:t>
      </w:r>
    </w:p>
    <w:p>
      <w:pPr>
        <w:pStyle w:val="FirstParagraph"/>
        <w:widowControl/>
      </w:pPr>
      <w:r>
        <w:rPr>
          <w:bCs/>
          <w:rFonts w:ascii="Noto Sans Sinhala" w:hAnsi="Noto Sans Sinhala" w:eastAsia="Noto Sans Sinhala" w:cs="Noto Sans Sinhala"/>
          <w:b/>
        </w:rPr>
        <w:t xml:space="preserve">Primary sources:</w:t>
      </w:r>
      <w:r>
        <w:rPr>
          <w:rFonts w:ascii="Noto Sans Sinhala" w:hAnsi="Noto Sans Sinhala" w:eastAsia="Noto Sans Sinhala" w:cs="Noto Sans Sinhala"/>
        </w:rPr>
        <w:t xml:space="preserve"> </w:t>
      </w:r>
      <w:hyperlink r:id="rId869">
        <w:r>
          <w:rPr>
            <w:rStyle w:val="Hyperlink"/>
          </w:rPr>
          <w:t xml:space="preserve">SharePoint integration for Power Pages</w:t>
        </w:r>
      </w:hyperlink>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hyperlink r:id="rId870">
        <w:r>
          <w:rPr>
            <w:rStyle w:val="Hyperlink"/>
          </w:rPr>
          <w:t xml:space="preserve">Power BI integration</w:t>
        </w:r>
      </w:hyperlink>
      <w:r>
        <w:rPr>
          <w:rFonts w:ascii="Noto Sans Sinhala" w:hAnsi="Noto Sans Sinhala" w:eastAsia="Noto Sans Sinhala" w:cs="Noto Sans Sinhala"/>
        </w:rPr>
        <w:t xml:space="preserve">.</w:t>
      </w:r>
    </w:p>
    <w:bookmarkEnd w:id="871"/>
    <w:bookmarkEnd w:id="872"/>
    <w:bookmarkStart w:id="896" w:name="module-26"/>
    <w:p>
      <w:pPr>
        <w:pStyle w:val="Heading2"/>
        <w:keepNext/>
        <w:pageBreakBefore/>
        <w:widowControl/>
      </w:pPr>
      <w:r>
        <w:rPr>
          <w:rFonts w:ascii="Noto Sans Sinhala" w:hAnsi="Noto Sans Sinhala" w:eastAsia="Noto Sans Sinhala" w:cs="Noto Sans Sinhala"/>
        </w:rPr>
        <w:t xml:space="preserve">Module 26 — Explore Power Pages design studio data and security features</w:t>
      </w:r>
    </w:p>
    <w:p>
      <w:pPr>
        <w:pStyle w:val="FirstParagraph"/>
        <w:widowControl/>
      </w:pPr>
      <w:r>
        <w:rPr>
          <w:bCs/>
          <w:rFonts w:ascii="Noto Sans Sinhala" w:hAnsi="Noto Sans Sinhala" w:eastAsia="Noto Sans Sinhala" w:cs="Noto Sans Sinhala"/>
          <w:b/>
        </w:rPr>
        <w:t xml:space="preserve">ඔබ දැන් ඉන්නේ:</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Part IV — Microsoft Power Pages → Module 26 → 6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Create apps using Power Apps (25–30%) — Power Pages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873">
              <w:r>
                <w:rPr>
                  <w:rStyle w:val="Hyperlink"/>
                </w:rPr>
                <w:t xml:space="preserve">Explore Power Pages design studio data and security features</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2026-06-12T17:23:00+00:00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6</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Design Studio Data/Security configuration and negative security testing.</w:t>
            </w:r>
          </w:p>
        </w:tc>
      </w:tr>
    </w:tbl>
    <w:bookmarkStart w:id="874" w:name="official-unit-by-unit-journey-25"/>
    <w:p>
      <w:pPr>
        <w:pStyle w:val="Heading3"/>
        <w:keepNext/>
        <w:widowControl/>
      </w:pPr>
      <w:r>
        <w:rPr>
          <w:rFonts w:ascii="Noto Sans Sinhala" w:hAnsi="Noto Sans Sinhala" w:eastAsia="Noto Sans Sinhala" w:cs="Noto Sans Sinhala"/>
        </w:rPr>
        <w:t xml:space="preserve">Official Unit-by-Unit Journey</w:t>
      </w:r>
    </w:p>
    <w:bookmarkEnd w:id="874"/>
    <w:bookmarkStart w:id="876" w:name="m26-u01"/>
    <w:p>
      <w:pPr>
        <w:pStyle w:val="Heading3"/>
        <w:keepNext/>
        <w:widowControl/>
      </w:pPr>
      <w:r>
        <w:rPr>
          <w:rFonts w:ascii="Noto Sans Sinhala" w:hAnsi="Noto Sans Sinhala" w:eastAsia="Noto Sans Sinhala" w:cs="Noto Sans Sinhala"/>
        </w:rPr>
        <w:t xml:space="preserve">Unit 1 — Introduction into Power Pages design studio data and security features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Design Studio Data/Security configuration and negative security testing.</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Learning objectives, prerequisites, required Environment/licensing and exercise setup first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Foundation — scenario එකේ product boundary හඳුනාගන්න.</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875">
        <w:r>
          <w:rPr>
            <w:rStyle w:val="Hyperlink"/>
          </w:rPr>
          <w:t xml:space="preserve">Open Unit 1</w:t>
        </w:r>
      </w:hyperlink>
    </w:p>
    <w:bookmarkEnd w:id="876"/>
    <w:bookmarkStart w:id="878" w:name="m26-u02"/>
    <w:p>
      <w:pPr>
        <w:pStyle w:val="Heading3"/>
        <w:keepNext/>
        <w:widowControl/>
      </w:pPr>
      <w:r>
        <w:rPr>
          <w:rFonts w:ascii="Noto Sans Sinhala" w:hAnsi="Noto Sans Sinhala" w:eastAsia="Noto Sans Sinhala" w:cs="Noto Sans Sinhala"/>
        </w:rPr>
        <w:t xml:space="preserve">Unit 2 — Data workspace in Power Pages design studio</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Design Studio Data/Security configuration and negative security testing.</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Official page එකේ prerequisites, options, notes/warnings, dependencies, security and exercise outcome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Medium — module objective එකේ supporting detail.</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Tables; Views; Forms.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877">
        <w:r>
          <w:rPr>
            <w:rStyle w:val="Hyperlink"/>
          </w:rPr>
          <w:t xml:space="preserve">Open Unit 2</w:t>
        </w:r>
      </w:hyperlink>
    </w:p>
    <w:bookmarkEnd w:id="878"/>
    <w:bookmarkStart w:id="880" w:name="m26-u03"/>
    <w:p>
      <w:pPr>
        <w:pStyle w:val="Heading3"/>
        <w:keepNext/>
        <w:widowControl/>
      </w:pPr>
      <w:r>
        <w:rPr>
          <w:rFonts w:ascii="Noto Sans Sinhala" w:hAnsi="Noto Sans Sinhala" w:eastAsia="Noto Sans Sinhala" w:cs="Noto Sans Sinhala"/>
        </w:rPr>
        <w:t xml:space="preserve">Unit 3 — Power Pages security features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Power Pages security Page Permission + Table Permission + Web Role chain එකකි.</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Scope/operations/relationship path and negative identities test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Global scope and URL-tampering traps.</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Page permissions; Table permissions.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879">
        <w:r>
          <w:rPr>
            <w:rStyle w:val="Hyperlink"/>
          </w:rPr>
          <w:t xml:space="preserve">Open Unit 3</w:t>
        </w:r>
      </w:hyperlink>
    </w:p>
    <w:bookmarkEnd w:id="880"/>
    <w:bookmarkStart w:id="882" w:name="m26-u04"/>
    <w:p>
      <w:pPr>
        <w:pStyle w:val="Heading3"/>
        <w:keepNext/>
        <w:widowControl/>
      </w:pPr>
      <w:r>
        <w:rPr>
          <w:rFonts w:ascii="Noto Sans Sinhala" w:hAnsi="Noto Sans Sinhala" w:eastAsia="Noto Sans Sinhala" w:cs="Noto Sans Sinhala"/>
        </w:rPr>
        <w:t xml:space="preserve">Unit 4 — Exercise - secure Dataverse data access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configuration page එකකි; click sequenceට වඩා dependency සහ expected result observe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Development/Developer Environment එකක official steps follow කර, ordinary-user security and failure path test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Practice — exam questions configuration outcome/next step අහන්න පුළුවන්.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Scenario; High-level steps; Detailed steps; Launch Power Pages design studio; Table modifications; Create a web page.</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881">
        <w:r>
          <w:rPr>
            <w:rStyle w:val="Hyperlink"/>
          </w:rPr>
          <w:t xml:space="preserve">Open Unit 4</w:t>
        </w:r>
      </w:hyperlink>
    </w:p>
    <w:bookmarkEnd w:id="882"/>
    <w:bookmarkStart w:id="884" w:name="m26-u05"/>
    <w:p>
      <w:pPr>
        <w:pStyle w:val="Heading3"/>
        <w:keepNext/>
        <w:widowControl/>
      </w:pPr>
      <w:r>
        <w:rPr>
          <w:rFonts w:ascii="Noto Sans Sinhala" w:hAnsi="Noto Sans Sinhala" w:eastAsia="Noto Sans Sinhala" w:cs="Noto Sans Sinhala"/>
        </w:rPr>
        <w:t xml:space="preserve">Unit 5 — Check your knowledge</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 page එක official self-assessment එකයි; answer memorize නොකර decision rule explain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notes නැතුව attempt කර, wrong option එක wrong ඇයි කියලා ලියන්න.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question style practice; content source ලෙස previous units භාවිතා කරන්න.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Answer the following questions to see what you’ve learned..</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883">
        <w:r>
          <w:rPr>
            <w:rStyle w:val="Hyperlink"/>
          </w:rPr>
          <w:t xml:space="preserve">Open Unit 5</w:t>
        </w:r>
      </w:hyperlink>
    </w:p>
    <w:bookmarkEnd w:id="884"/>
    <w:bookmarkStart w:id="886" w:name="m26-u06"/>
    <w:p>
      <w:pPr>
        <w:pStyle w:val="Heading3"/>
        <w:keepNext/>
        <w:widowControl/>
      </w:pPr>
      <w:r>
        <w:rPr>
          <w:rFonts w:ascii="Noto Sans Sinhala" w:hAnsi="Noto Sans Sinhala" w:eastAsia="Noto Sans Sinhala" w:cs="Noto Sans Sinhala"/>
        </w:rPr>
        <w:t xml:space="preserve">Unit 6 — Summary</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Module learning objectives consolidate කරන recap page එකයි.</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මෙම guide එකේ Memory Notes සහ missed knowledge-check answers සමඟ compare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last-pass memory consolidation.</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885">
        <w:r>
          <w:rPr>
            <w:rStyle w:val="Hyperlink"/>
          </w:rPr>
          <w:t xml:space="preserve">Open Unit 6</w:t>
        </w:r>
      </w:hyperlink>
    </w:p>
    <w:bookmarkEnd w:id="886"/>
    <w:bookmarkStart w:id="888" w:name="X24fff3eea774b038a5bed1177298c15d242c36e"/>
    <w:p>
      <w:pPr>
        <w:pStyle w:val="Heading3"/>
        <w:keepNext/>
        <w:widowControl/>
      </w:pPr>
      <w:r>
        <w:rPr>
          <w:rFonts w:ascii="Noto Sans Sinhala" w:hAnsi="Noto Sans Sinhala" w:eastAsia="Noto Sans Sinhala" w:cs="Noto Sans Sinhala"/>
        </w:rPr>
        <w:t xml:space="preserve">Instructor Deep Dive — Design Studio Data and Security workspaces</w:t>
      </w:r>
    </w:p>
    <w:p>
      <w:pPr>
        <w:pStyle w:val="FirstParagraph"/>
        <w:widowControl/>
      </w:pPr>
      <w:r>
        <w:rPr>
          <w:rFonts w:ascii="Noto Sans Sinhala" w:hAnsi="Noto Sans Sinhala" w:eastAsia="Noto Sans Sinhala" w:cs="Noto Sans Sinhala"/>
        </w:rPr>
        <w:t xml:space="preserve">Data workspace lets maker inspect/create relevant tables, columns, views, and forms without leaving site design flow. Changes are real Dataverse metadata and can affect apps/solutions; use correct publisher/Solution and avoid uncontrolled production edits.</w:t>
      </w:r>
    </w:p>
    <w:p>
      <w:pPr>
        <w:pStyle w:val="BodyText"/>
        <w:widowControl/>
      </w:pPr>
      <w:r>
        <w:rPr>
          <w:rFonts w:ascii="Noto Sans Sinhala" w:hAnsi="Noto Sans Sinhala" w:eastAsia="Noto Sans Sinhala" w:cs="Noto Sans Sinhala"/>
        </w:rPr>
        <w:t xml:space="preserve">Security capabilities in Design Studio surface Page Permissions and Table Permissions. Convenience UI does not change underlying model:</w:t>
      </w:r>
    </w:p>
    <w:p>
      <w:pPr>
        <w:widowControl/>
        <w:numPr>
          <w:ilvl w:val="0"/>
          <w:numId w:val="1145"/>
        </w:numPr>
        <w:pStyle w:val="Compact"/>
      </w:pPr>
      <w:r>
        <w:rPr>
          <w:rFonts w:ascii="Noto Sans Sinhala" w:hAnsi="Noto Sans Sinhala" w:eastAsia="Noto Sans Sinhala" w:cs="Noto Sans Sinhala"/>
        </w:rPr>
        <w:t xml:space="preserve">Identify authenticated/anonymous audience.</w:t>
      </w:r>
    </w:p>
    <w:p>
      <w:pPr>
        <w:widowControl/>
        <w:numPr>
          <w:ilvl w:val="0"/>
          <w:numId w:val="1145"/>
        </w:numPr>
        <w:pStyle w:val="Compact"/>
      </w:pPr>
      <w:r>
        <w:rPr>
          <w:rFonts w:ascii="Noto Sans Sinhala" w:hAnsi="Noto Sans Sinhala" w:eastAsia="Noto Sans Sinhala" w:cs="Noto Sans Sinhala"/>
        </w:rPr>
        <w:t xml:space="preserve">Create Web Role.</w:t>
      </w:r>
    </w:p>
    <w:p>
      <w:pPr>
        <w:widowControl/>
        <w:numPr>
          <w:ilvl w:val="0"/>
          <w:numId w:val="1145"/>
        </w:numPr>
        <w:pStyle w:val="Compact"/>
      </w:pPr>
      <w:r>
        <w:rPr>
          <w:rFonts w:ascii="Noto Sans Sinhala" w:hAnsi="Noto Sans Sinhala" w:eastAsia="Noto Sans Sinhala" w:cs="Noto Sans Sinhala"/>
        </w:rPr>
        <w:t xml:space="preserve">Configure Page Permission for page tree/static access.</w:t>
      </w:r>
    </w:p>
    <w:p>
      <w:pPr>
        <w:widowControl/>
        <w:numPr>
          <w:ilvl w:val="0"/>
          <w:numId w:val="1145"/>
        </w:numPr>
        <w:pStyle w:val="Compact"/>
      </w:pPr>
      <w:r>
        <w:rPr>
          <w:rFonts w:ascii="Noto Sans Sinhala" w:hAnsi="Noto Sans Sinhala" w:eastAsia="Noto Sans Sinhala" w:cs="Noto Sans Sinhala"/>
        </w:rPr>
        <w:t xml:space="preserve">Configure Table Permission with operation and access scope.</w:t>
      </w:r>
    </w:p>
    <w:p>
      <w:pPr>
        <w:widowControl/>
        <w:numPr>
          <w:ilvl w:val="0"/>
          <w:numId w:val="1145"/>
        </w:numPr>
        <w:pStyle w:val="Compact"/>
      </w:pPr>
      <w:r>
        <w:rPr>
          <w:rFonts w:ascii="Noto Sans Sinhala" w:hAnsi="Noto Sans Sinhala" w:eastAsia="Noto Sans Sinhala" w:cs="Noto Sans Sinhala"/>
        </w:rPr>
        <w:t xml:space="preserve">Associate permission to Web Role; create parent permissions if related scope.</w:t>
      </w:r>
    </w:p>
    <w:p>
      <w:pPr>
        <w:widowControl/>
        <w:numPr>
          <w:ilvl w:val="0"/>
          <w:numId w:val="1145"/>
        </w:numPr>
        <w:pStyle w:val="Compact"/>
      </w:pPr>
      <w:r>
        <w:rPr>
          <w:rFonts w:ascii="Noto Sans Sinhala" w:hAnsi="Noto Sans Sinhala" w:eastAsia="Noto Sans Sinhala" w:cs="Noto Sans Sinhala"/>
        </w:rPr>
        <w:t xml:space="preserve">Clear site cache/restart where current behavior requires and test every identity.</w:t>
      </w:r>
    </w:p>
    <w:bookmarkStart w:id="887" w:name="least-privilege-testing-matrix"/>
    <w:p>
      <w:pPr>
        <w:pStyle w:val="Heading4"/>
        <w:keepNext/>
        <w:widowControl/>
      </w:pPr>
      <w:r>
        <w:rPr>
          <w:rFonts w:ascii="Noto Sans Sinhala" w:hAnsi="Noto Sans Sinhala" w:eastAsia="Noto Sans Sinhala" w:cs="Noto Sans Sinhala"/>
        </w:rPr>
        <w:t xml:space="preserve">Least privilege testing matrix</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Test identity</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Expected test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Anonymous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Public pages only; no unauthorized table data</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Authenticated no Web Role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Sign-in works but protected data/page denied</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Correct Web Role / owns relationship</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Allowed exact Create/Read/Write/Delete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Wrong Account/Contact</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Cannot change URL to read another user’s row</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Site admin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Admin capability works; does not hide ordinary-user defect</w:t>
            </w:r>
          </w:p>
        </w:tc>
      </w:tr>
    </w:tbl>
    <w:bookmarkEnd w:id="887"/>
    <w:bookmarkEnd w:id="888"/>
    <w:bookmarkStart w:id="889" w:name="pl-200-exam-trap-24"/>
    <w:p>
      <w:pPr>
        <w:pStyle w:val="Heading3"/>
        <w:keepNext/>
        <w:widowControl/>
      </w:pPr>
      <w:r>
        <w:rPr>
          <w:rFonts w:ascii="Noto Sans Sinhala" w:hAnsi="Noto Sans Sinhala" w:eastAsia="Noto Sans Sinhala" w:cs="Noto Sans Sinhala"/>
        </w:rPr>
        <w:t xml:space="preserve">⚠️ PL-200 Exam Trap</w:t>
      </w:r>
    </w:p>
    <w:p>
      <w:pPr>
        <w:pStyle w:val="FirstParagraph"/>
        <w:widowControl/>
      </w:pPr>
      <w:r>
        <w:rPr>
          <w:rFonts w:ascii="Noto Sans Sinhala" w:hAnsi="Noto Sans Sinhala" w:eastAsia="Noto Sans Sinhala" w:cs="Noto Sans Sinhala"/>
        </w:rPr>
        <w:t xml:space="preserve">Data workspace can create a Table Permission quickly, but selecting</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Global</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just to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make it work</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is a classic data-leak trap. Choose narrow scope.</w:t>
      </w:r>
    </w:p>
    <w:bookmarkEnd w:id="889"/>
    <w:bookmarkStart w:id="890" w:name="scenario-based-learning-25"/>
    <w:p>
      <w:pPr>
        <w:pStyle w:val="Heading3"/>
        <w:keepNext/>
        <w:widowControl/>
      </w:pPr>
      <w:r>
        <w:rPr>
          <w:rFonts w:ascii="Noto Sans Sinhala" w:hAnsi="Noto Sans Sinhala" w:eastAsia="Noto Sans Sinhala" w:cs="Noto Sans Sinhala"/>
        </w:rPr>
        <w:t xml:space="preserve">Scenario-based learning</w:t>
      </w:r>
    </w:p>
    <w:p>
      <w:pPr>
        <w:pStyle w:val="FirstParagraph"/>
        <w:widowControl/>
      </w:pPr>
      <w:r>
        <w:rPr>
          <w:bCs/>
          <w:rFonts w:ascii="Noto Sans Sinhala" w:hAnsi="Noto Sans Sinhala" w:eastAsia="Noto Sans Sinhala" w:cs="Noto Sans Sinhala"/>
          <w:b/>
        </w:rPr>
        <w:t xml:space="preserve">Scenario: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Test site works for maker but all visitors see authorization error.</w:t>
      </w:r>
      <w:r>
        <w:rPr>
          <w:rFonts w:ascii="Noto Sans Sinhala" w:hAnsi="Noto Sans Sinhala" w:eastAsia="Noto Sans Sinhala" w:cs="Noto Sans Sinhala"/>
        </w:rPr>
        <w:br/>
      </w:r>
      <w:r>
        <w:rPr>
          <w:bCs/>
          <w:rFonts w:ascii="Noto Sans Sinhala" w:hAnsi="Noto Sans Sinhala" w:eastAsia="Noto Sans Sinhala" w:cs="Noto Sans Sinhala"/>
          <w:b/>
        </w:rPr>
        <w:t xml:space="preserve">Reasoning:</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Maker/admin has broad rights. Verify Web Role assignment, Table Permission operations/access type, Contact relationships, Page Permission, and site cache/config—not Dataverse internal role alone.</w:t>
      </w:r>
    </w:p>
    <w:bookmarkEnd w:id="890"/>
    <w:bookmarkStart w:id="891" w:name="tiny-details-you-should-remember-25"/>
    <w:p>
      <w:pPr>
        <w:pStyle w:val="Heading3"/>
        <w:keepNext/>
        <w:widowControl/>
      </w:pPr>
      <w:r>
        <w:rPr>
          <w:rFonts w:ascii="Noto Sans Sinhala" w:hAnsi="Noto Sans Sinhala" w:eastAsia="Noto Sans Sinhala" w:cs="Noto Sans Sinhala"/>
        </w:rPr>
        <w:t xml:space="preserve">🔍 Tiny Details You Should Remember</w:t>
      </w:r>
    </w:p>
    <w:p>
      <w:pPr>
        <w:widowControl/>
        <w:numPr>
          <w:ilvl w:val="0"/>
          <w:numId w:val="1146"/>
        </w:numPr>
        <w:pStyle w:val="Compact"/>
      </w:pPr>
      <w:r>
        <w:rPr>
          <w:rFonts w:ascii="Noto Sans Sinhala" w:hAnsi="Noto Sans Sinhala" w:eastAsia="Noto Sans Sinhala" w:cs="Noto Sans Sinhala"/>
        </w:rPr>
        <w:t xml:space="preserve">Design Studio security UI maps to persisted Power Pages configuration.</w:t>
      </w:r>
    </w:p>
    <w:p>
      <w:pPr>
        <w:widowControl/>
        <w:numPr>
          <w:ilvl w:val="0"/>
          <w:numId w:val="1146"/>
        </w:numPr>
        <w:pStyle w:val="Compact"/>
      </w:pPr>
      <w:r>
        <w:rPr>
          <w:rFonts w:ascii="Noto Sans Sinhala" w:hAnsi="Noto Sans Sinhala" w:eastAsia="Noto Sans Sinhala" w:cs="Noto Sans Sinhala"/>
        </w:rPr>
        <w:t xml:space="preserve">Maker/admin test is insufficient.</w:t>
      </w:r>
    </w:p>
    <w:p>
      <w:pPr>
        <w:widowControl/>
        <w:numPr>
          <w:ilvl w:val="0"/>
          <w:numId w:val="1146"/>
        </w:numPr>
        <w:pStyle w:val="Compact"/>
      </w:pPr>
      <w:r>
        <w:rPr>
          <w:rFonts w:ascii="Noto Sans Sinhala" w:hAnsi="Noto Sans Sinhala" w:eastAsia="Noto Sans Sinhala" w:cs="Noto Sans Sinhala"/>
        </w:rPr>
        <w:t xml:space="preserve">Page tree permission and table data permission solve different layers.</w:t>
      </w:r>
    </w:p>
    <w:p>
      <w:pPr>
        <w:widowControl/>
        <w:numPr>
          <w:ilvl w:val="0"/>
          <w:numId w:val="1146"/>
        </w:numPr>
        <w:pStyle w:val="Compact"/>
      </w:pPr>
      <w:r>
        <w:rPr>
          <w:rFonts w:ascii="Noto Sans Sinhala" w:hAnsi="Noto Sans Sinhala" w:eastAsia="Noto Sans Sinhala" w:cs="Noto Sans Sinhala"/>
        </w:rPr>
        <w:t xml:space="preserve">Solution/ALM context matters for portal configuration and Dataverse metadata.</w:t>
      </w:r>
    </w:p>
    <w:bookmarkEnd w:id="891"/>
    <w:bookmarkStart w:id="892" w:name="exam-memory-notes-25"/>
    <w:p>
      <w:pPr>
        <w:pStyle w:val="Heading3"/>
        <w:keepNext/>
        <w:widowControl/>
      </w:pPr>
      <w:r>
        <w:rPr>
          <w:rFonts w:ascii="Noto Sans Sinhala" w:hAnsi="Noto Sans Sinhala" w:eastAsia="Noto Sans Sinhala" w:cs="Noto Sans Sinhala"/>
        </w:rPr>
        <w:t xml:space="preserve">🧠 Exam Memory Notes</w:t>
      </w:r>
    </w:p>
    <w:p>
      <w:pPr>
        <w:widowControl/>
        <w:numPr>
          <w:ilvl w:val="0"/>
          <w:numId w:val="1147"/>
        </w:numPr>
        <w:pStyle w:val="Compact"/>
      </w:pPr>
      <w:r>
        <w:rPr>
          <w:rFonts w:ascii="Noto Sans Sinhala" w:hAnsi="Noto Sans Sinhala" w:eastAsia="Noto Sans Sinhala" w:cs="Noto Sans Sinhala"/>
        </w:rPr>
        <w:t xml:space="preserve">Secure page + secure table.</w:t>
      </w:r>
    </w:p>
    <w:p>
      <w:pPr>
        <w:widowControl/>
        <w:numPr>
          <w:ilvl w:val="0"/>
          <w:numId w:val="1147"/>
        </w:numPr>
        <w:pStyle w:val="Compact"/>
      </w:pPr>
      <w:r>
        <w:rPr>
          <w:rFonts w:ascii="Noto Sans Sinhala" w:hAnsi="Noto Sans Sinhala" w:eastAsia="Noto Sans Sinhala" w:cs="Noto Sans Sinhala"/>
        </w:rPr>
        <w:t xml:space="preserve">Web Role binds permission to site user.</w:t>
      </w:r>
    </w:p>
    <w:p>
      <w:pPr>
        <w:widowControl/>
        <w:numPr>
          <w:ilvl w:val="0"/>
          <w:numId w:val="1147"/>
        </w:numPr>
        <w:pStyle w:val="Compact"/>
      </w:pPr>
      <w:r>
        <w:rPr>
          <w:rFonts w:ascii="Noto Sans Sinhala" w:hAnsi="Noto Sans Sinhala" w:eastAsia="Noto Sans Sinhala" w:cs="Noto Sans Sinhala"/>
        </w:rPr>
        <w:t xml:space="preserve">Test negative identities and URL tampering.</w:t>
      </w:r>
    </w:p>
    <w:p>
      <w:pPr>
        <w:widowControl/>
        <w:numPr>
          <w:ilvl w:val="0"/>
          <w:numId w:val="1147"/>
        </w:numPr>
        <w:pStyle w:val="Compact"/>
      </w:pPr>
      <w:r>
        <w:rPr>
          <w:rFonts w:ascii="Noto Sans Sinhala" w:hAnsi="Noto Sans Sinhala" w:eastAsia="Noto Sans Sinhala" w:cs="Noto Sans Sinhala"/>
        </w:rPr>
        <w:t xml:space="preserve">Never choose Global only to fix an error.</w:t>
      </w:r>
    </w:p>
    <w:bookmarkEnd w:id="892"/>
    <w:bookmarkStart w:id="893" w:name="module-knowledge-check-questions-25"/>
    <w:p>
      <w:pPr>
        <w:pStyle w:val="Heading3"/>
        <w:keepNext/>
        <w:widowControl/>
      </w:pPr>
      <w:r>
        <w:rPr>
          <w:rFonts w:ascii="Noto Sans Sinhala" w:hAnsi="Noto Sans Sinhala" w:eastAsia="Noto Sans Sinhala" w:cs="Noto Sans Sinhala"/>
        </w:rPr>
        <w:t xml:space="preserve">Module Knowledge Check — Questions</w:t>
      </w:r>
    </w:p>
    <w:p>
      <w:pPr>
        <w:widowControl/>
        <w:numPr>
          <w:ilvl w:val="0"/>
          <w:numId w:val="1148"/>
        </w:numPr>
        <w:pStyle w:val="Compact"/>
      </w:pPr>
      <w:r>
        <w:rPr>
          <w:rFonts w:ascii="Noto Sans Sinhala" w:hAnsi="Noto Sans Sinhala" w:eastAsia="Noto Sans Sinhala" w:cs="Noto Sans Sinhala"/>
        </w:rPr>
        <w:t xml:space="preserve">Which scope is riskiest when only own rows are required?</w:t>
      </w:r>
    </w:p>
    <w:p>
      <w:pPr>
        <w:widowControl/>
        <w:numPr>
          <w:ilvl w:val="0"/>
          <w:numId w:val="1148"/>
        </w:numPr>
        <w:pStyle w:val="Compact"/>
      </w:pPr>
      <w:r>
        <w:rPr>
          <w:rFonts w:ascii="Noto Sans Sinhala" w:hAnsi="Noto Sans Sinhala" w:eastAsia="Noto Sans Sinhala" w:cs="Noto Sans Sinhala"/>
        </w:rPr>
        <w:t xml:space="preserve">Why can a maker test pass while customer test fails?</w:t>
      </w:r>
    </w:p>
    <w:p>
      <w:pPr>
        <w:widowControl/>
        <w:numPr>
          <w:ilvl w:val="0"/>
          <w:numId w:val="1148"/>
        </w:numPr>
        <w:pStyle w:val="Compact"/>
      </w:pPr>
      <w:r>
        <w:rPr>
          <w:rFonts w:ascii="Noto Sans Sinhala" w:hAnsi="Noto Sans Sinhala" w:eastAsia="Noto Sans Sinhala" w:cs="Noto Sans Sinhala"/>
        </w:rPr>
        <w:t xml:space="preserve">What secures static page content?</w:t>
      </w:r>
    </w:p>
    <w:p>
      <w:pPr>
        <w:widowControl/>
        <w:numPr>
          <w:ilvl w:val="0"/>
          <w:numId w:val="1148"/>
        </w:numPr>
        <w:pStyle w:val="Compact"/>
      </w:pPr>
      <w:r>
        <w:rPr>
          <w:rFonts w:ascii="Noto Sans Sinhala" w:hAnsi="Noto Sans Sinhala" w:eastAsia="Noto Sans Sinhala" w:cs="Noto Sans Sinhala"/>
        </w:rPr>
        <w:t xml:space="preserve">What secures row operations?</w:t>
      </w:r>
    </w:p>
    <w:p>
      <w:pPr>
        <w:widowControl/>
        <w:numPr>
          <w:ilvl w:val="0"/>
          <w:numId w:val="1148"/>
        </w:numPr>
        <w:pStyle w:val="Compact"/>
      </w:pPr>
      <w:r>
        <w:rPr>
          <w:rFonts w:ascii="Noto Sans Sinhala" w:hAnsi="Noto Sans Sinhala" w:eastAsia="Noto Sans Sinhala" w:cs="Noto Sans Sinhala"/>
        </w:rPr>
        <w:t xml:space="preserve">Which test detects insecure direct object reference?</w:t>
      </w:r>
    </w:p>
    <w:bookmarkEnd w:id="893"/>
    <w:bookmarkStart w:id="895" w:name="answers-explanations-25"/>
    <w:p>
      <w:pPr>
        <w:pStyle w:val="Heading3"/>
        <w:keepNext/>
        <w:widowControl/>
      </w:pPr>
      <w:r>
        <w:rPr>
          <w:rFonts w:ascii="Noto Sans Sinhala" w:hAnsi="Noto Sans Sinhala" w:eastAsia="Noto Sans Sinhala" w:cs="Noto Sans Sinhala"/>
        </w:rPr>
        <w:t xml:space="preserve">Answers &amp; Explanations</w:t>
      </w:r>
    </w:p>
    <w:p>
      <w:pPr>
        <w:widowControl/>
        <w:numPr>
          <w:ilvl w:val="0"/>
          <w:numId w:val="1149"/>
        </w:numPr>
        <w:pStyle w:val="Compact"/>
      </w:pPr>
      <w:r>
        <w:rPr>
          <w:bCs/>
          <w:rFonts w:ascii="Noto Sans Sinhala" w:hAnsi="Noto Sans Sinhala" w:eastAsia="Noto Sans Sinhala" w:cs="Noto Sans Sinhala"/>
          <w:b/>
        </w:rPr>
        <w:t xml:space="preserve">Global</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Table Permission.</w:t>
      </w:r>
    </w:p>
    <w:p>
      <w:pPr>
        <w:widowControl/>
        <w:numPr>
          <w:ilvl w:val="0"/>
          <w:numId w:val="1149"/>
        </w:numPr>
        <w:pStyle w:val="Compact"/>
      </w:pPr>
      <w:r>
        <w:rPr>
          <w:rFonts w:ascii="Noto Sans Sinhala" w:hAnsi="Noto Sans Sinhala" w:eastAsia="Noto Sans Sinhala" w:cs="Noto Sans Sinhala"/>
        </w:rPr>
        <w:t xml:space="preserve">Maker/admin has broader privileges or admin Web Role; ordinary user path is different.</w:t>
      </w:r>
    </w:p>
    <w:p>
      <w:pPr>
        <w:widowControl/>
        <w:numPr>
          <w:ilvl w:val="0"/>
          <w:numId w:val="1149"/>
        </w:numPr>
        <w:pStyle w:val="Compact"/>
      </w:pPr>
      <w:r>
        <w:rPr>
          <w:bCs/>
          <w:rFonts w:ascii="Noto Sans Sinhala" w:hAnsi="Noto Sans Sinhala" w:eastAsia="Noto Sans Sinhala" w:cs="Noto Sans Sinhala"/>
          <w:b/>
        </w:rPr>
        <w:t xml:space="preserve">Page Permission</w:t>
      </w:r>
      <w:r>
        <w:rPr>
          <w:rFonts w:ascii="Noto Sans Sinhala" w:hAnsi="Noto Sans Sinhala" w:eastAsia="Noto Sans Sinhala" w:cs="Noto Sans Sinhala"/>
        </w:rPr>
        <w:t xml:space="preserve">.</w:t>
      </w:r>
    </w:p>
    <w:p>
      <w:pPr>
        <w:widowControl/>
        <w:numPr>
          <w:ilvl w:val="0"/>
          <w:numId w:val="1149"/>
        </w:numPr>
        <w:pStyle w:val="Compact"/>
      </w:pPr>
      <w:r>
        <w:rPr>
          <w:bCs/>
          <w:rFonts w:ascii="Noto Sans Sinhala" w:hAnsi="Noto Sans Sinhala" w:eastAsia="Noto Sans Sinhala" w:cs="Noto Sans Sinhala"/>
          <w:b/>
        </w:rPr>
        <w:t xml:space="preserve">Table Permission</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with exact privileges/scope.</w:t>
      </w:r>
    </w:p>
    <w:p>
      <w:pPr>
        <w:widowControl/>
        <w:numPr>
          <w:ilvl w:val="0"/>
          <w:numId w:val="1149"/>
        </w:numPr>
        <w:pStyle w:val="Compact"/>
      </w:pPr>
      <w:r>
        <w:rPr>
          <w:rFonts w:ascii="Noto Sans Sinhala" w:hAnsi="Noto Sans Sinhala" w:eastAsia="Noto Sans Sinhala" w:cs="Noto Sans Sinhala"/>
        </w:rPr>
        <w:t xml:space="preserve">Change row ID/URL while signed in as another Contact and confirm denial.</w:t>
      </w:r>
    </w:p>
    <w:p>
      <w:pPr>
        <w:pStyle w:val="FirstParagraph"/>
        <w:widowControl/>
      </w:pPr>
      <w:r>
        <w:rPr>
          <w:bCs/>
          <w:rFonts w:ascii="Noto Sans Sinhala" w:hAnsi="Noto Sans Sinhala" w:eastAsia="Noto Sans Sinhala" w:cs="Noto Sans Sinhala"/>
          <w:b/>
        </w:rPr>
        <w:t xml:space="preserve">Primary source:</w:t>
      </w:r>
      <w:r>
        <w:rPr>
          <w:rFonts w:ascii="Noto Sans Sinhala" w:hAnsi="Noto Sans Sinhala" w:eastAsia="Noto Sans Sinhala" w:cs="Noto Sans Sinhala"/>
        </w:rPr>
        <w:t xml:space="preserve"> </w:t>
      </w:r>
      <w:hyperlink r:id="rId894">
        <w:r>
          <w:rPr>
            <w:rStyle w:val="Hyperlink"/>
          </w:rPr>
          <w:t xml:space="preserve">Power Pages security overview</w:t>
        </w:r>
      </w:hyperlink>
      <w:r>
        <w:rPr>
          <w:rFonts w:ascii="Noto Sans Sinhala" w:hAnsi="Noto Sans Sinhala" w:eastAsia="Noto Sans Sinhala" w:cs="Noto Sans Sinhala"/>
        </w:rPr>
        <w:t xml:space="preserve">.</w:t>
      </w:r>
    </w:p>
    <w:bookmarkEnd w:id="895"/>
    <w:bookmarkEnd w:id="896"/>
    <w:bookmarkStart w:id="925" w:name="module-27"/>
    <w:p>
      <w:pPr>
        <w:pStyle w:val="Heading2"/>
        <w:keepNext/>
        <w:pageBreakBefore/>
        <w:widowControl/>
      </w:pPr>
      <w:r>
        <w:rPr>
          <w:rFonts w:ascii="Noto Sans Sinhala" w:hAnsi="Noto Sans Sinhala" w:eastAsia="Noto Sans Sinhala" w:cs="Noto Sans Sinhala"/>
        </w:rPr>
        <w:t xml:space="preserve">Module 27 — Set up Power Pages security</w:t>
      </w:r>
    </w:p>
    <w:p>
      <w:pPr>
        <w:pStyle w:val="FirstParagraph"/>
        <w:widowControl/>
      </w:pPr>
      <w:r>
        <w:rPr>
          <w:bCs/>
          <w:rFonts w:ascii="Noto Sans Sinhala" w:hAnsi="Noto Sans Sinhala" w:eastAsia="Noto Sans Sinhala" w:cs="Noto Sans Sinhala"/>
          <w:b/>
        </w:rPr>
        <w:t xml:space="preserve">ඔබ දැන් ඉන්නේ:</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Part IV — Microsoft Power Pages → Module 27 → 6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Create apps using Power Apps (25–30%) — Power Pages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897">
              <w:r>
                <w:rPr>
                  <w:rStyle w:val="Hyperlink"/>
                </w:rPr>
                <w:t xml:space="preserve">Set up Power Pages security</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2026-06-12T17:23:00+00:00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6</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Web Roles, Page Permissions, Table/Column Permissions and Global/Contact/Account/Self/Parent scopes.</w:t>
            </w:r>
          </w:p>
        </w:tc>
      </w:tr>
    </w:tbl>
    <w:bookmarkStart w:id="898" w:name="official-unit-by-unit-journey-26"/>
    <w:p>
      <w:pPr>
        <w:pStyle w:val="Heading3"/>
        <w:keepNext/>
        <w:widowControl/>
      </w:pPr>
      <w:r>
        <w:rPr>
          <w:rFonts w:ascii="Noto Sans Sinhala" w:hAnsi="Noto Sans Sinhala" w:eastAsia="Noto Sans Sinhala" w:cs="Noto Sans Sinhala"/>
        </w:rPr>
        <w:t xml:space="preserve">Official Unit-by-Unit Journey</w:t>
      </w:r>
    </w:p>
    <w:bookmarkEnd w:id="898"/>
    <w:bookmarkStart w:id="900" w:name="m27-u01"/>
    <w:p>
      <w:pPr>
        <w:pStyle w:val="Heading3"/>
        <w:keepNext/>
        <w:widowControl/>
      </w:pPr>
      <w:r>
        <w:rPr>
          <w:rFonts w:ascii="Noto Sans Sinhala" w:hAnsi="Noto Sans Sinhala" w:eastAsia="Noto Sans Sinhala" w:cs="Noto Sans Sinhala"/>
        </w:rPr>
        <w:t xml:space="preserve">Unit 1 — Introduction</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Web Roles, Page Permissions, Table/Column Permissions and Global/Contact/Account/Self/Parent scopes.</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Learning objectives, prerequisites, required Environment/licensing and exercise setup first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Foundation — scenario එකේ product boundary හඳුනාගන්න.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Microsoft Dataverse customer tables; Contact; Accounts; Web role.</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899">
        <w:r>
          <w:rPr>
            <w:rStyle w:val="Hyperlink"/>
          </w:rPr>
          <w:t xml:space="preserve">Open Unit 1</w:t>
        </w:r>
      </w:hyperlink>
    </w:p>
    <w:bookmarkEnd w:id="900"/>
    <w:bookmarkStart w:id="902" w:name="m27-u02"/>
    <w:p>
      <w:pPr>
        <w:pStyle w:val="Heading3"/>
        <w:keepNext/>
        <w:widowControl/>
      </w:pPr>
      <w:r>
        <w:rPr>
          <w:rFonts w:ascii="Noto Sans Sinhala" w:hAnsi="Noto Sans Sinhala" w:eastAsia="Noto Sans Sinhala" w:cs="Noto Sans Sinhala"/>
        </w:rPr>
        <w:t xml:space="preserve">Unit 2 — Secure static content</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Power Pages security Page Permission + Table Permission + Web Role chain එකකි.</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Scope/operations/relationship path and negative identities test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Global scope and URL-tampering traps.</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Webpage content; Webpage access control rule; Access management in Power Pages design studio.</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901">
        <w:r>
          <w:rPr>
            <w:rStyle w:val="Hyperlink"/>
          </w:rPr>
          <w:t xml:space="preserve">Open Unit 2</w:t>
        </w:r>
      </w:hyperlink>
    </w:p>
    <w:bookmarkEnd w:id="902"/>
    <w:bookmarkStart w:id="904" w:name="m27-u03"/>
    <w:p>
      <w:pPr>
        <w:pStyle w:val="Heading3"/>
        <w:keepNext/>
        <w:widowControl/>
      </w:pPr>
      <w:r>
        <w:rPr>
          <w:rFonts w:ascii="Noto Sans Sinhala" w:hAnsi="Noto Sans Sinhala" w:eastAsia="Noto Sans Sinhala" w:cs="Noto Sans Sinhala"/>
        </w:rPr>
        <w:t xml:space="preserve">Unit 3 — Table permissions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Security Role table actions සහ access depth grant කරන cumulative privilege set එකකි.</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Create/Read/Write/Delete/Append/Append To/Assign/Share සහ depth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Privilege තිබීම specific row reach තහවුරු නොකරයි.</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Create a table permission; Use Power Pages design studio; Column permissions.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903">
        <w:r>
          <w:rPr>
            <w:rStyle w:val="Hyperlink"/>
          </w:rPr>
          <w:t xml:space="preserve">Open Unit 3</w:t>
        </w:r>
      </w:hyperlink>
    </w:p>
    <w:bookmarkEnd w:id="904"/>
    <w:bookmarkStart w:id="906" w:name="m27-u04"/>
    <w:p>
      <w:pPr>
        <w:pStyle w:val="Heading3"/>
        <w:keepNext/>
        <w:widowControl/>
      </w:pPr>
      <w:r>
        <w:rPr>
          <w:rFonts w:ascii="Noto Sans Sinhala" w:hAnsi="Noto Sans Sinhala" w:eastAsia="Noto Sans Sinhala" w:cs="Noto Sans Sinhala"/>
        </w:rPr>
        <w:t xml:space="preserve">Unit 4 — Exercise - Apply table permissions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configuration page එකකි; click sequenceට වඩා dependency සහ expected result observe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Development/Developer Environment එකක official steps follow කර, ordinary-user security and failure path test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Practice — exam questions configuration outcome/next step අහන්න පුළුවන්.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Learning objectives; Prerequisites; Scenario; High-level steps; Detailed steps; Launch Power Pages design studio.</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905">
        <w:r>
          <w:rPr>
            <w:rStyle w:val="Hyperlink"/>
          </w:rPr>
          <w:t xml:space="preserve">Open Unit 4</w:t>
        </w:r>
      </w:hyperlink>
    </w:p>
    <w:bookmarkEnd w:id="906"/>
    <w:bookmarkStart w:id="908" w:name="m27-u05"/>
    <w:p>
      <w:pPr>
        <w:pStyle w:val="Heading3"/>
        <w:keepNext/>
        <w:widowControl/>
      </w:pPr>
      <w:r>
        <w:rPr>
          <w:rFonts w:ascii="Noto Sans Sinhala" w:hAnsi="Noto Sans Sinhala" w:eastAsia="Noto Sans Sinhala" w:cs="Noto Sans Sinhala"/>
        </w:rPr>
        <w:t xml:space="preserve">Unit 5 — Check your knowledge</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 page එක official self-assessment එකයි; answer memorize නොකර decision rule explain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notes නැතුව attempt කර, wrong option එක wrong ඇයි කියලා ලියන්න.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question style practice; content source ලෙස previous units භාවිතා කරන්න.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Answer the following questions to see what you’ve learned..</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907">
        <w:r>
          <w:rPr>
            <w:rStyle w:val="Hyperlink"/>
          </w:rPr>
          <w:t xml:space="preserve">Open Unit 5</w:t>
        </w:r>
      </w:hyperlink>
    </w:p>
    <w:bookmarkEnd w:id="908"/>
    <w:bookmarkStart w:id="910" w:name="m27-u06"/>
    <w:p>
      <w:pPr>
        <w:pStyle w:val="Heading3"/>
        <w:keepNext/>
        <w:widowControl/>
      </w:pPr>
      <w:r>
        <w:rPr>
          <w:rFonts w:ascii="Noto Sans Sinhala" w:hAnsi="Noto Sans Sinhala" w:eastAsia="Noto Sans Sinhala" w:cs="Noto Sans Sinhala"/>
        </w:rPr>
        <w:t xml:space="preserve">Unit 6 — Summary</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Module learning objectives consolidate කරන recap page එකයි.</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මෙම guide එකේ Memory Notes සහ missed knowledge-check answers සමඟ compare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last-pass memory consolidation.</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909">
        <w:r>
          <w:rPr>
            <w:rStyle w:val="Hyperlink"/>
          </w:rPr>
          <w:t xml:space="preserve">Open Unit 6</w:t>
        </w:r>
      </w:hyperlink>
    </w:p>
    <w:bookmarkEnd w:id="910"/>
    <w:bookmarkStart w:id="915" w:name="X2912a5876d7dac4e1c00a81cd049ced63c7667b"/>
    <w:p>
      <w:pPr>
        <w:pStyle w:val="Heading3"/>
        <w:keepNext/>
        <w:widowControl/>
      </w:pPr>
      <w:r>
        <w:rPr>
          <w:rFonts w:ascii="Noto Sans Sinhala" w:hAnsi="Noto Sans Sinhala" w:eastAsia="Noto Sans Sinhala" w:cs="Noto Sans Sinhala"/>
        </w:rPr>
        <w:t xml:space="preserve">Instructor Deep Dive — Web Roles, Page Permissions, Table Permissions, Column Permissions</w:t>
      </w:r>
    </w:p>
    <w:bookmarkStart w:id="911" w:name="authorization-chain"/>
    <w:p>
      <w:pPr>
        <w:pStyle w:val="Heading4"/>
        <w:keepNext/>
        <w:widowControl/>
      </w:pPr>
      <w:r>
        <w:rPr>
          <w:rFonts w:ascii="Noto Sans Sinhala" w:hAnsi="Noto Sans Sinhala" w:eastAsia="Noto Sans Sinhala" w:cs="Noto Sans Sinhala"/>
        </w:rPr>
        <w:t xml:space="preserve">Authorization chain</w:t>
      </w:r>
    </w:p>
    <w:p>
      <w:pPr>
        <w:pStyle w:val="FirstParagraph"/>
        <w:widowControl/>
      </w:pPr>
      <w:r>
        <w:rPr>
          <w:rStyle w:val="VerbatimChar"/>
          <w:rFonts w:ascii="Noto Sans Sinhala" w:hAnsi="Noto Sans Sinhala" w:eastAsia="Noto Sans Sinhala" w:cs="Noto Sans Sinhala"/>
        </w:rPr>
        <w:t xml:space="preserve">Identity provider</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authenticates → Dataverse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Contact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identifies site user →</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Web Role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groups user →</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Page Permission</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grants page access and/or</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Table Permission</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grants data operations/scope.</w:t>
      </w:r>
    </w:p>
    <w:bookmarkEnd w:id="911"/>
    <w:bookmarkStart w:id="912" w:name="page-permissions"/>
    <w:p>
      <w:pPr>
        <w:pStyle w:val="Heading4"/>
        <w:keepNext/>
        <w:widowControl/>
      </w:pPr>
      <w:r>
        <w:rPr>
          <w:rFonts w:ascii="Noto Sans Sinhala" w:hAnsi="Noto Sans Sinhala" w:eastAsia="Noto Sans Sinhala" w:cs="Noto Sans Sinhala"/>
        </w:rPr>
        <w:t xml:space="preserve">Page Permissions</w:t>
      </w:r>
    </w:p>
    <w:p>
      <w:pPr>
        <w:pStyle w:val="FirstParagraph"/>
        <w:widowControl/>
      </w:pPr>
      <w:r>
        <w:rPr>
          <w:rFonts w:ascii="Noto Sans Sinhala" w:hAnsi="Noto Sans Sinhala" w:eastAsia="Noto Sans Sinhala" w:cs="Noto Sans Sinhala"/>
        </w:rPr>
        <w:t xml:space="preserve">Use for webpage access: restrict read, allow change/manage where supported, apply to children/inheritance according to configuration. Hidden navigation does not replace. Anonymous Users or Authenticated Users special/default web role patterns may apply; scope precisely.</w:t>
      </w:r>
    </w:p>
    <w:bookmarkEnd w:id="912"/>
    <w:bookmarkStart w:id="913" w:name="table-permission-access-types"/>
    <w:p>
      <w:pPr>
        <w:pStyle w:val="Heading4"/>
        <w:keepNext/>
        <w:widowControl/>
      </w:pPr>
      <w:r>
        <w:rPr>
          <w:rFonts w:ascii="Noto Sans Sinhala" w:hAnsi="Noto Sans Sinhala" w:eastAsia="Noto Sans Sinhala" w:cs="Noto Sans Sinhala"/>
        </w:rPr>
        <w:t xml:space="preserve">Table Permission access types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2640"/>
        <w:gridCol w:w="2640"/>
        <w:gridCol w:w="264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Access type</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Row scope</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Typical use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Global</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All rows in table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Public/reference data only after risk review</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Contact</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Rows related to current Contact through selected relationship</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w:t>
            </w:r>
            <w:r>
              <w:rPr>
                <w:rFonts w:ascii="Noto Sans Sinhala" w:hAnsi="Noto Sans Sinhala" w:eastAsia="Noto Sans Sinhala" w:cs="Noto Sans Sinhala"/>
                <w:color w:val="1F2D3D"/>
                <w:sz w:val="17"/>
              </w:rPr>
              <w:t xml:space="preserve">My cases/requests</w:t>
            </w:r>
            <w:r>
              <w:rPr>
                <w:rFonts w:ascii="Noto Sans Sinhala" w:hAnsi="Noto Sans Sinhala" w:eastAsia="Noto Sans Sinhala" w:cs="Noto Sans Sinhala"/>
                <w:color w:val="1F2D3D"/>
                <w:sz w:val="17"/>
              </w:rPr>
              <w:t xml:space="preserv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Account</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Rows related to Contact’s Account</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Partner organization sees its rows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Self</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Current Contact row</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Profile self-service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Parent</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Scope derived through parent Table Permission/relationship</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Related child rows under an already scoped parent</w:t>
            </w:r>
          </w:p>
        </w:tc>
      </w:tr>
    </w:tbl>
    <w:p>
      <w:pPr>
        <w:pStyle w:val="BodyText"/>
        <w:widowControl/>
      </w:pPr>
      <w:r>
        <w:rPr>
          <w:rFonts w:ascii="Noto Sans Sinhala" w:hAnsi="Noto Sans Sinhala" w:eastAsia="Noto Sans Sinhala" w:cs="Noto Sans Sinhala"/>
        </w:rPr>
        <w:t xml:space="preserve">Privileges</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Create</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Read</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Write</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Delete</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Append</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Append To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as exposed by portal permission configuration. Give only needed operations. Related create/attach requires matching permissions on both sides. Parent permission builds a chain; wrong relationship can expose or deny data.</w:t>
      </w:r>
    </w:p>
    <w:bookmarkEnd w:id="913"/>
    <w:bookmarkStart w:id="914" w:name="column-permissions"/>
    <w:p>
      <w:pPr>
        <w:pStyle w:val="Heading4"/>
        <w:keepNext/>
        <w:widowControl/>
      </w:pPr>
      <w:r>
        <w:rPr>
          <w:rFonts w:ascii="Noto Sans Sinhala" w:hAnsi="Noto Sans Sinhala" w:eastAsia="Noto Sans Sinhala" w:cs="Noto Sans Sinhala"/>
        </w:rPr>
        <w:t xml:space="preserve">Column Permissions</w:t>
      </w:r>
    </w:p>
    <w:p>
      <w:pPr>
        <w:pStyle w:val="FirstParagraph"/>
        <w:widowControl/>
      </w:pPr>
      <w:r>
        <w:rPr>
          <w:rFonts w:ascii="Noto Sans Sinhala" w:hAnsi="Noto Sans Sinhala" w:eastAsia="Noto Sans Sinhala" w:cs="Noto Sans Sinhala"/>
        </w:rPr>
        <w:t xml:space="preserve">Where current Power Pages Column Permissions apply, use to further control individual column operations for portal; they supplement Table Permission and Dataverse model. Do not confuse with Dataverse Column Security Profiles for internal users—they are different configuration layers/audiences. Test Web API/forms/lists.</w:t>
      </w:r>
    </w:p>
    <w:bookmarkEnd w:id="914"/>
    <w:bookmarkEnd w:id="915"/>
    <w:bookmarkStart w:id="916" w:name="pl-200-exam-trap-25"/>
    <w:p>
      <w:pPr>
        <w:pStyle w:val="Heading3"/>
        <w:keepNext/>
        <w:widowControl/>
      </w:pPr>
      <w:r>
        <w:rPr>
          <w:rFonts w:ascii="Noto Sans Sinhala" w:hAnsi="Noto Sans Sinhala" w:eastAsia="Noto Sans Sinhala" w:cs="Noto Sans Sinhala"/>
        </w:rPr>
        <w:t xml:space="preserve">⚠️ PL-200 Exam Trap</w:t>
      </w:r>
    </w:p>
    <w:p>
      <w:pPr>
        <w:pStyle w:val="FirstParagraph"/>
        <w:widowControl/>
      </w:pP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Authenticated users can read their own Contact only</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 Self, not Global.</w:t>
      </w:r>
      <w:r>
        <w:rPr>
          <w:rFonts w:ascii="Noto Sans Sinhala" w:hAnsi="Noto Sans Sinhala" w:eastAsia="Noto Sans Sinhala" w:cs="Noto Sans Sinhala"/>
        </w:rPr>
        <w:br/>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Employees of partner Account see all orders belonging to that Account</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 Account access type.</w:t>
      </w:r>
      <w:r>
        <w:rPr>
          <w:rFonts w:ascii="Noto Sans Sinhala" w:hAnsi="Noto Sans Sinhala" w:eastAsia="Noto Sans Sinhala" w:cs="Noto Sans Sinhala"/>
        </w:rPr>
        <w:br/>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Contact can see cases directly related to them</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 Contact access type.</w:t>
      </w:r>
      <w:r>
        <w:rPr>
          <w:rFonts w:ascii="Noto Sans Sinhala" w:hAnsi="Noto Sans Sinhala" w:eastAsia="Noto Sans Sinhala" w:cs="Noto Sans Sinhala"/>
        </w:rPr>
        <w:br/>
      </w:r>
      <w:r>
        <w:rPr>
          <w:rFonts w:ascii="Noto Sans Sinhala" w:hAnsi="Noto Sans Sinhala" w:eastAsia="Noto Sans Sinhala" w:cs="Noto Sans Sinhala"/>
        </w:rPr>
        <w:t xml:space="preserve">Always choose relationship path explicitly.</w:t>
      </w:r>
    </w:p>
    <w:bookmarkEnd w:id="916"/>
    <w:bookmarkStart w:id="917" w:name="scenario-based-learning-26"/>
    <w:p>
      <w:pPr>
        <w:pStyle w:val="Heading3"/>
        <w:keepNext/>
        <w:widowControl/>
      </w:pPr>
      <w:r>
        <w:rPr>
          <w:rFonts w:ascii="Noto Sans Sinhala" w:hAnsi="Noto Sans Sinhala" w:eastAsia="Noto Sans Sinhala" w:cs="Noto Sans Sinhala"/>
        </w:rPr>
        <w:t xml:space="preserve">Scenario-based learning</w:t>
      </w:r>
    </w:p>
    <w:p>
      <w:pPr>
        <w:pStyle w:val="FirstParagraph"/>
        <w:widowControl/>
      </w:pPr>
      <w:r>
        <w:rPr>
          <w:bCs/>
          <w:rFonts w:ascii="Noto Sans Sinhala" w:hAnsi="Noto Sans Sinhala" w:eastAsia="Noto Sans Sinhala" w:cs="Noto Sans Sinhala"/>
          <w:b/>
        </w:rPr>
        <w:t xml:space="preserve">Scenario: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 partner’s staff need Account’s Orders and Order Lines.</w:t>
      </w:r>
      <w:r>
        <w:rPr>
          <w:rFonts w:ascii="Noto Sans Sinhala" w:hAnsi="Noto Sans Sinhala" w:eastAsia="Noto Sans Sinhala" w:cs="Noto Sans Sinhala"/>
        </w:rPr>
        <w:br/>
      </w:r>
      <w:r>
        <w:rPr>
          <w:bCs/>
          <w:rFonts w:ascii="Noto Sans Sinhala" w:hAnsi="Noto Sans Sinhala" w:eastAsia="Noto Sans Sinhala" w:cs="Noto Sans Sinhala"/>
          <w:b/>
        </w:rPr>
        <w:t xml:space="preserve">Correct: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Account-scoped Order permission; Parent-scoped Order Line permission via relationship; exact privileges; Web Role.</w:t>
      </w:r>
      <w:r>
        <w:rPr>
          <w:rFonts w:ascii="Noto Sans Sinhala" w:hAnsi="Noto Sans Sinhala" w:eastAsia="Noto Sans Sinhala" w:cs="Noto Sans Sinhala"/>
        </w:rPr>
        <w:br/>
      </w:r>
      <w:r>
        <w:rPr>
          <w:bCs/>
          <w:rFonts w:ascii="Noto Sans Sinhala" w:hAnsi="Noto Sans Sinhala" w:eastAsia="Noto Sans Sinhala" w:cs="Noto Sans Sinhala"/>
          <w:b/>
        </w:rPr>
        <w:t xml:space="preserve">Why Global wrong:</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Cross-partner data leak.</w:t>
      </w:r>
    </w:p>
    <w:bookmarkEnd w:id="917"/>
    <w:bookmarkStart w:id="918" w:name="tiny-details-you-should-remember-26"/>
    <w:p>
      <w:pPr>
        <w:pStyle w:val="Heading3"/>
        <w:keepNext/>
        <w:widowControl/>
      </w:pPr>
      <w:r>
        <w:rPr>
          <w:rFonts w:ascii="Noto Sans Sinhala" w:hAnsi="Noto Sans Sinhala" w:eastAsia="Noto Sans Sinhala" w:cs="Noto Sans Sinhala"/>
        </w:rPr>
        <w:t xml:space="preserve">🔍 Tiny Details You Should Remember</w:t>
      </w:r>
    </w:p>
    <w:p>
      <w:pPr>
        <w:widowControl/>
        <w:numPr>
          <w:ilvl w:val="0"/>
          <w:numId w:val="1150"/>
        </w:numPr>
        <w:pStyle w:val="Compact"/>
      </w:pPr>
      <w:r>
        <w:rPr>
          <w:rFonts w:ascii="Noto Sans Sinhala" w:hAnsi="Noto Sans Sinhala" w:eastAsia="Noto Sans Sinhala" w:cs="Noto Sans Sinhala"/>
        </w:rPr>
        <w:t xml:space="preserve">Authentication does not equal authorization.</w:t>
      </w:r>
    </w:p>
    <w:p>
      <w:pPr>
        <w:widowControl/>
        <w:numPr>
          <w:ilvl w:val="0"/>
          <w:numId w:val="1150"/>
        </w:numPr>
        <w:pStyle w:val="Compact"/>
      </w:pPr>
      <w:r>
        <w:rPr>
          <w:rFonts w:ascii="Noto Sans Sinhala" w:hAnsi="Noto Sans Sinhala" w:eastAsia="Noto Sans Sinhala" w:cs="Noto Sans Sinhala"/>
        </w:rPr>
        <w:t xml:space="preserve">Table Permission must be associated to Web Role.</w:t>
      </w:r>
    </w:p>
    <w:p>
      <w:pPr>
        <w:widowControl/>
        <w:numPr>
          <w:ilvl w:val="0"/>
          <w:numId w:val="1150"/>
        </w:numPr>
        <w:pStyle w:val="Compact"/>
      </w:pPr>
      <w:r>
        <w:rPr>
          <w:rFonts w:ascii="Noto Sans Sinhala" w:hAnsi="Noto Sans Sinhala" w:eastAsia="Noto Sans Sinhala" w:cs="Noto Sans Sinhala"/>
        </w:rPr>
        <w:t xml:space="preserve">Parent access depends on parent permission + relationship.</w:t>
      </w:r>
    </w:p>
    <w:p>
      <w:pPr>
        <w:widowControl/>
        <w:numPr>
          <w:ilvl w:val="0"/>
          <w:numId w:val="1150"/>
        </w:numPr>
        <w:pStyle w:val="Compact"/>
      </w:pPr>
      <w:r>
        <w:rPr>
          <w:rFonts w:ascii="Noto Sans Sinhala" w:hAnsi="Noto Sans Sinhala" w:eastAsia="Noto Sans Sinhala" w:cs="Noto Sans Sinhala"/>
        </w:rPr>
        <w:t xml:space="preserve">Create may need Append/Append To for related record association.</w:t>
      </w:r>
    </w:p>
    <w:p>
      <w:pPr>
        <w:widowControl/>
        <w:numPr>
          <w:ilvl w:val="0"/>
          <w:numId w:val="1150"/>
        </w:numPr>
        <w:pStyle w:val="Compact"/>
      </w:pPr>
      <w:r>
        <w:rPr>
          <w:rFonts w:ascii="Noto Sans Sinhala" w:hAnsi="Noto Sans Sinhala" w:eastAsia="Noto Sans Sinhala" w:cs="Noto Sans Sinhala"/>
        </w:rPr>
        <w:t xml:space="preserve">Dataverse role and Web Role are different.</w:t>
      </w:r>
    </w:p>
    <w:bookmarkEnd w:id="918"/>
    <w:bookmarkStart w:id="919" w:name="exam-memory-notes-26"/>
    <w:p>
      <w:pPr>
        <w:pStyle w:val="Heading3"/>
        <w:keepNext/>
        <w:widowControl/>
      </w:pPr>
      <w:r>
        <w:rPr>
          <w:rFonts w:ascii="Noto Sans Sinhala" w:hAnsi="Noto Sans Sinhala" w:eastAsia="Noto Sans Sinhala" w:cs="Noto Sans Sinhala"/>
        </w:rPr>
        <w:t xml:space="preserve">🧠 Exam Memory Notes</w:t>
      </w:r>
    </w:p>
    <w:p>
      <w:pPr>
        <w:widowControl/>
        <w:numPr>
          <w:ilvl w:val="0"/>
          <w:numId w:val="1151"/>
        </w:numPr>
        <w:pStyle w:val="Compact"/>
      </w:pPr>
      <w:r>
        <w:rPr>
          <w:rFonts w:ascii="Noto Sans Sinhala" w:hAnsi="Noto Sans Sinhala" w:eastAsia="Noto Sans Sinhala" w:cs="Noto Sans Sinhala"/>
        </w:rPr>
        <w:t xml:space="preserve">Global = all.</w:t>
      </w:r>
    </w:p>
    <w:p>
      <w:pPr>
        <w:widowControl/>
        <w:numPr>
          <w:ilvl w:val="0"/>
          <w:numId w:val="1151"/>
        </w:numPr>
        <w:pStyle w:val="Compact"/>
      </w:pPr>
      <w:r>
        <w:rPr>
          <w:rFonts w:ascii="Noto Sans Sinhala" w:hAnsi="Noto Sans Sinhala" w:eastAsia="Noto Sans Sinhala" w:cs="Noto Sans Sinhala"/>
        </w:rPr>
        <w:t xml:space="preserve">Contact = current Contact-related.</w:t>
      </w:r>
    </w:p>
    <w:p>
      <w:pPr>
        <w:widowControl/>
        <w:numPr>
          <w:ilvl w:val="0"/>
          <w:numId w:val="1151"/>
        </w:numPr>
        <w:pStyle w:val="Compact"/>
      </w:pPr>
      <w:r>
        <w:rPr>
          <w:rFonts w:ascii="Noto Sans Sinhala" w:hAnsi="Noto Sans Sinhala" w:eastAsia="Noto Sans Sinhala" w:cs="Noto Sans Sinhala"/>
        </w:rPr>
        <w:t xml:space="preserve">Account = Contact’s Account-related.</w:t>
      </w:r>
    </w:p>
    <w:p>
      <w:pPr>
        <w:widowControl/>
        <w:numPr>
          <w:ilvl w:val="0"/>
          <w:numId w:val="1151"/>
        </w:numPr>
        <w:pStyle w:val="Compact"/>
      </w:pPr>
      <w:r>
        <w:rPr>
          <w:rFonts w:ascii="Noto Sans Sinhala" w:hAnsi="Noto Sans Sinhala" w:eastAsia="Noto Sans Sinhala" w:cs="Noto Sans Sinhala"/>
        </w:rPr>
        <w:t xml:space="preserve">Self = current Contact row.</w:t>
      </w:r>
    </w:p>
    <w:p>
      <w:pPr>
        <w:widowControl/>
        <w:numPr>
          <w:ilvl w:val="0"/>
          <w:numId w:val="1151"/>
        </w:numPr>
        <w:pStyle w:val="Compact"/>
      </w:pPr>
      <w:r>
        <w:rPr>
          <w:rFonts w:ascii="Noto Sans Sinhala" w:hAnsi="Noto Sans Sinhala" w:eastAsia="Noto Sans Sinhala" w:cs="Noto Sans Sinhala"/>
        </w:rPr>
        <w:t xml:space="preserve">Parent = child scope inherited through relationship.</w:t>
      </w:r>
    </w:p>
    <w:bookmarkEnd w:id="919"/>
    <w:bookmarkStart w:id="920" w:name="module-knowledge-check-questions-26"/>
    <w:p>
      <w:pPr>
        <w:pStyle w:val="Heading3"/>
        <w:keepNext/>
        <w:widowControl/>
      </w:pPr>
      <w:r>
        <w:rPr>
          <w:rFonts w:ascii="Noto Sans Sinhala" w:hAnsi="Noto Sans Sinhala" w:eastAsia="Noto Sans Sinhala" w:cs="Noto Sans Sinhala"/>
        </w:rPr>
        <w:t xml:space="preserve">Module Knowledge Check — Questions</w:t>
      </w:r>
    </w:p>
    <w:p>
      <w:pPr>
        <w:widowControl/>
        <w:numPr>
          <w:ilvl w:val="0"/>
          <w:numId w:val="1152"/>
        </w:numPr>
        <w:pStyle w:val="Compact"/>
      </w:pPr>
      <w:r>
        <w:rPr>
          <w:rFonts w:ascii="Noto Sans Sinhala" w:hAnsi="Noto Sans Sinhala" w:eastAsia="Noto Sans Sinhala" w:cs="Noto Sans Sinhala"/>
        </w:rPr>
        <w:t xml:space="preserve">Which access type gives a signed-in user their own Contact row?</w:t>
      </w:r>
    </w:p>
    <w:p>
      <w:pPr>
        <w:widowControl/>
        <w:numPr>
          <w:ilvl w:val="0"/>
          <w:numId w:val="1152"/>
        </w:numPr>
        <w:pStyle w:val="Compact"/>
      </w:pPr>
      <w:r>
        <w:rPr>
          <w:rFonts w:ascii="Noto Sans Sinhala" w:hAnsi="Noto Sans Sinhala" w:eastAsia="Noto Sans Sinhala" w:cs="Noto Sans Sinhala"/>
        </w:rPr>
        <w:t xml:space="preserve">Which access type lets partner employees see rows for their Account?</w:t>
      </w:r>
    </w:p>
    <w:p>
      <w:pPr>
        <w:widowControl/>
        <w:numPr>
          <w:ilvl w:val="0"/>
          <w:numId w:val="1152"/>
        </w:numPr>
        <w:pStyle w:val="Compact"/>
      </w:pPr>
      <w:r>
        <w:rPr>
          <w:rFonts w:ascii="Noto Sans Sinhala" w:hAnsi="Noto Sans Sinhala" w:eastAsia="Noto Sans Sinhala" w:cs="Noto Sans Sinhala"/>
        </w:rPr>
        <w:t xml:space="preserve">What connects a Table Permission to users?</w:t>
      </w:r>
    </w:p>
    <w:p>
      <w:pPr>
        <w:widowControl/>
        <w:numPr>
          <w:ilvl w:val="0"/>
          <w:numId w:val="1152"/>
        </w:numPr>
        <w:pStyle w:val="Compact"/>
      </w:pPr>
      <w:r>
        <w:rPr>
          <w:rFonts w:ascii="Noto Sans Sinhala" w:hAnsi="Noto Sans Sinhala" w:eastAsia="Noto Sans Sinhala" w:cs="Noto Sans Sinhala"/>
        </w:rPr>
        <w:t xml:space="preserve">Is sign-in alone enough to Read a Dataverse list?</w:t>
      </w:r>
    </w:p>
    <w:p>
      <w:pPr>
        <w:widowControl/>
        <w:numPr>
          <w:ilvl w:val="0"/>
          <w:numId w:val="1152"/>
        </w:numPr>
        <w:pStyle w:val="Compact"/>
      </w:pPr>
      <w:r>
        <w:rPr>
          <w:rFonts w:ascii="Noto Sans Sinhala" w:hAnsi="Noto Sans Sinhala" w:eastAsia="Noto Sans Sinhala" w:cs="Noto Sans Sinhala"/>
        </w:rPr>
        <w:t xml:space="preserve">What is needed for Order Line rows scoped through an allowed Order?</w:t>
      </w:r>
    </w:p>
    <w:p>
      <w:pPr>
        <w:widowControl/>
        <w:numPr>
          <w:ilvl w:val="0"/>
          <w:numId w:val="1152"/>
        </w:numPr>
        <w:pStyle w:val="Compact"/>
      </w:pPr>
      <w:r>
        <w:rPr>
          <w:rFonts w:ascii="Noto Sans Sinhala" w:hAnsi="Noto Sans Sinhala" w:eastAsia="Noto Sans Sinhala" w:cs="Noto Sans Sinhala"/>
        </w:rPr>
        <w:t xml:space="preserve">Are Power Pages Web Roles Dataverse Security Roles?</w:t>
      </w:r>
    </w:p>
    <w:bookmarkEnd w:id="920"/>
    <w:bookmarkStart w:id="924" w:name="answers-explanations-26"/>
    <w:p>
      <w:pPr>
        <w:pStyle w:val="Heading3"/>
        <w:keepNext/>
        <w:widowControl/>
      </w:pPr>
      <w:r>
        <w:rPr>
          <w:rFonts w:ascii="Noto Sans Sinhala" w:hAnsi="Noto Sans Sinhala" w:eastAsia="Noto Sans Sinhala" w:cs="Noto Sans Sinhala"/>
        </w:rPr>
        <w:t xml:space="preserve">Answers &amp; Explanations</w:t>
      </w:r>
    </w:p>
    <w:p>
      <w:pPr>
        <w:widowControl/>
        <w:numPr>
          <w:ilvl w:val="0"/>
          <w:numId w:val="1153"/>
        </w:numPr>
        <w:pStyle w:val="Compact"/>
      </w:pPr>
      <w:r>
        <w:rPr>
          <w:bCs/>
          <w:rFonts w:ascii="Noto Sans Sinhala" w:hAnsi="Noto Sans Sinhala" w:eastAsia="Noto Sans Sinhala" w:cs="Noto Sans Sinhala"/>
          <w:b/>
        </w:rPr>
        <w:t xml:space="preserve">Self</w:t>
      </w:r>
      <w:r>
        <w:rPr>
          <w:rFonts w:ascii="Noto Sans Sinhala" w:hAnsi="Noto Sans Sinhala" w:eastAsia="Noto Sans Sinhala" w:cs="Noto Sans Sinhala"/>
        </w:rPr>
        <w:t xml:space="preserve">.</w:t>
      </w:r>
    </w:p>
    <w:p>
      <w:pPr>
        <w:widowControl/>
        <w:numPr>
          <w:ilvl w:val="0"/>
          <w:numId w:val="1153"/>
        </w:numPr>
        <w:pStyle w:val="Compact"/>
      </w:pPr>
      <w:r>
        <w:rPr>
          <w:bCs/>
          <w:rFonts w:ascii="Noto Sans Sinhala" w:hAnsi="Noto Sans Sinhala" w:eastAsia="Noto Sans Sinhala" w:cs="Noto Sans Sinhala"/>
          <w:b/>
        </w:rPr>
        <w:t xml:space="preserve">Account</w:t>
      </w:r>
      <w:r>
        <w:rPr>
          <w:rFonts w:ascii="Noto Sans Sinhala" w:hAnsi="Noto Sans Sinhala" w:eastAsia="Noto Sans Sinhala" w:cs="Noto Sans Sinhala"/>
        </w:rPr>
        <w:t xml:space="preserve">.</w:t>
      </w:r>
    </w:p>
    <w:p>
      <w:pPr>
        <w:widowControl/>
        <w:numPr>
          <w:ilvl w:val="0"/>
          <w:numId w:val="1153"/>
        </w:numPr>
        <w:pStyle w:val="Compact"/>
      </w:pPr>
      <w:r>
        <w:rPr>
          <w:rFonts w:ascii="Noto Sans Sinhala" w:hAnsi="Noto Sans Sinhala" w:eastAsia="Noto Sans Sinhala" w:cs="Noto Sans Sinhala"/>
        </w:rPr>
        <w:t xml:space="preserve">A</w:t>
      </w:r>
      <w:r>
        <w:rPr>
          <w:rFonts w:ascii="Noto Sans Sinhala" w:hAnsi="Noto Sans Sinhala" w:eastAsia="Noto Sans Sinhala" w:cs="Noto Sans Sinhala"/>
        </w:rPr>
        <w:t xml:space="preserve"> </w:t>
      </w:r>
      <w:r>
        <w:rPr>
          <w:bCs/>
          <w:rFonts w:ascii="Noto Sans Sinhala" w:hAnsi="Noto Sans Sinhala" w:eastAsia="Noto Sans Sinhala" w:cs="Noto Sans Sinhala"/>
          <w:b/>
        </w:rPr>
        <w:t xml:space="preserve">Web Role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assignment.</w:t>
      </w:r>
    </w:p>
    <w:p>
      <w:pPr>
        <w:widowControl/>
        <w:numPr>
          <w:ilvl w:val="0"/>
          <w:numId w:val="1153"/>
        </w:numPr>
        <w:pStyle w:val="Compact"/>
      </w:pPr>
      <w:r>
        <w:rPr>
          <w:bCs/>
          <w:rFonts w:ascii="Noto Sans Sinhala" w:hAnsi="Noto Sans Sinhala" w:eastAsia="Noto Sans Sinhala" w:cs="Noto Sans Sinhala"/>
          <w:b/>
        </w:rPr>
        <w:t xml:space="preserve">No.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Configure Web Role/Table Permission.</w:t>
      </w:r>
    </w:p>
    <w:p>
      <w:pPr>
        <w:widowControl/>
        <w:numPr>
          <w:ilvl w:val="0"/>
          <w:numId w:val="1153"/>
        </w:numPr>
        <w:pStyle w:val="Compact"/>
      </w:pPr>
      <w:r>
        <w:rPr>
          <w:rFonts w:ascii="Noto Sans Sinhala" w:hAnsi="Noto Sans Sinhala" w:eastAsia="Noto Sans Sinhala" w:cs="Noto Sans Sinhala"/>
        </w:rPr>
        <w:t xml:space="preserve">A</w:t>
      </w:r>
      <w:r>
        <w:rPr>
          <w:rFonts w:ascii="Noto Sans Sinhala" w:hAnsi="Noto Sans Sinhala" w:eastAsia="Noto Sans Sinhala" w:cs="Noto Sans Sinhala"/>
        </w:rPr>
        <w:t xml:space="preserve"> </w:t>
      </w:r>
      <w:r>
        <w:rPr>
          <w:bCs/>
          <w:rFonts w:ascii="Noto Sans Sinhala" w:hAnsi="Noto Sans Sinhala" w:eastAsia="Noto Sans Sinhala" w:cs="Noto Sans Sinhala"/>
          <w:b/>
        </w:rPr>
        <w:t xml:space="preserve">Parent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Table Permission using correct relationship and parent permission.</w:t>
      </w:r>
    </w:p>
    <w:p>
      <w:pPr>
        <w:widowControl/>
        <w:numPr>
          <w:ilvl w:val="0"/>
          <w:numId w:val="1153"/>
        </w:numPr>
        <w:pStyle w:val="Compact"/>
      </w:pPr>
      <w:r>
        <w:rPr>
          <w:bCs/>
          <w:rFonts w:ascii="Noto Sans Sinhala" w:hAnsi="Noto Sans Sinhala" w:eastAsia="Noto Sans Sinhala" w:cs="Noto Sans Sinhala"/>
          <w:b/>
        </w:rPr>
        <w:t xml:space="preserve">No.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Separate authorization systems for external site vs internal Dataverse users.</w:t>
      </w:r>
    </w:p>
    <w:p>
      <w:pPr>
        <w:pStyle w:val="FirstParagraph"/>
        <w:widowControl/>
      </w:pPr>
      <w:r>
        <w:rPr>
          <w:bCs/>
          <w:rFonts w:ascii="Noto Sans Sinhala" w:hAnsi="Noto Sans Sinhala" w:eastAsia="Noto Sans Sinhala" w:cs="Noto Sans Sinhala"/>
          <w:b/>
        </w:rPr>
        <w:t xml:space="preserve">Primary sources:</w:t>
      </w:r>
      <w:r>
        <w:rPr>
          <w:rFonts w:ascii="Noto Sans Sinhala" w:hAnsi="Noto Sans Sinhala" w:eastAsia="Noto Sans Sinhala" w:cs="Noto Sans Sinhala"/>
        </w:rPr>
        <w:t xml:space="preserve"> </w:t>
      </w:r>
      <w:hyperlink r:id="rId921">
        <w:r>
          <w:rPr>
            <w:rStyle w:val="Hyperlink"/>
          </w:rPr>
          <w:t xml:space="preserve">Table permissions</w:t>
        </w:r>
      </w:hyperlink>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hyperlink r:id="rId922">
        <w:r>
          <w:rPr>
            <w:rStyle w:val="Hyperlink"/>
          </w:rPr>
          <w:t xml:space="preserve">Page permissions</w:t>
        </w:r>
      </w:hyperlink>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hyperlink r:id="rId923">
        <w:r>
          <w:rPr>
            <w:rStyle w:val="Hyperlink"/>
          </w:rPr>
          <w:t xml:space="preserve">Web roles</w:t>
        </w:r>
      </w:hyperlink>
      <w:r>
        <w:rPr>
          <w:rFonts w:ascii="Noto Sans Sinhala" w:hAnsi="Noto Sans Sinhala" w:eastAsia="Noto Sans Sinhala" w:cs="Noto Sans Sinhala"/>
        </w:rPr>
        <w:t xml:space="preserve">.</w:t>
      </w:r>
    </w:p>
    <w:bookmarkEnd w:id="924"/>
    <w:bookmarkEnd w:id="925"/>
    <w:bookmarkStart w:id="957" w:name="module-28"/>
    <w:p>
      <w:pPr>
        <w:pStyle w:val="Heading2"/>
        <w:keepNext/>
        <w:pageBreakBefore/>
        <w:widowControl/>
      </w:pPr>
      <w:r>
        <w:rPr>
          <w:rFonts w:ascii="Noto Sans Sinhala" w:hAnsi="Noto Sans Sinhala" w:eastAsia="Noto Sans Sinhala" w:cs="Noto Sans Sinhala"/>
        </w:rPr>
        <w:t xml:space="preserve">Module 28 — Authentication and user management in Power Pages</w:t>
      </w:r>
    </w:p>
    <w:p>
      <w:pPr>
        <w:pStyle w:val="FirstParagraph"/>
        <w:widowControl/>
      </w:pPr>
      <w:r>
        <w:rPr>
          <w:bCs/>
          <w:rFonts w:ascii="Noto Sans Sinhala" w:hAnsi="Noto Sans Sinhala" w:eastAsia="Noto Sans Sinhala" w:cs="Noto Sans Sinhala"/>
          <w:b/>
        </w:rPr>
        <w:t xml:space="preserve">ඔබ දැන් ඉන්නේ:</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Part IV — Microsoft Power Pages → Module 28 → 8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Create apps using Power Apps (25–30%) — Power Pages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926">
              <w:r>
                <w:rPr>
                  <w:rStyle w:val="Hyperlink"/>
                </w:rPr>
                <w:t xml:space="preserve">Authentication and user management in Power Pages</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2026-06-12T17:23:00+00:00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8</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Authentication provider, Contact linking, open vs invitation registration, and authorization troubleshooting.</w:t>
            </w:r>
          </w:p>
        </w:tc>
      </w:tr>
    </w:tbl>
    <w:bookmarkStart w:id="927" w:name="official-unit-by-unit-journey-27"/>
    <w:p>
      <w:pPr>
        <w:pStyle w:val="Heading3"/>
        <w:keepNext/>
        <w:widowControl/>
      </w:pPr>
      <w:r>
        <w:rPr>
          <w:rFonts w:ascii="Noto Sans Sinhala" w:hAnsi="Noto Sans Sinhala" w:eastAsia="Noto Sans Sinhala" w:cs="Noto Sans Sinhala"/>
        </w:rPr>
        <w:t xml:space="preserve">Official Unit-by-Unit Journey</w:t>
      </w:r>
    </w:p>
    <w:bookmarkEnd w:id="927"/>
    <w:bookmarkStart w:id="929" w:name="m28-u01"/>
    <w:p>
      <w:pPr>
        <w:pStyle w:val="Heading3"/>
        <w:keepNext/>
        <w:widowControl/>
      </w:pPr>
      <w:r>
        <w:rPr>
          <w:rFonts w:ascii="Noto Sans Sinhala" w:hAnsi="Noto Sans Sinhala" w:eastAsia="Noto Sans Sinhala" w:cs="Noto Sans Sinhala"/>
        </w:rPr>
        <w:t xml:space="preserve">Unit 1 — Introduction</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Authentication provider, Contact linking, open vs invitation registration, and authorization troubleshooting.</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Learning objectives, prerequisites, required Environment/licensing and exercise setup first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Foundation — scenario එකේ product boundary හඳුනාගන්න.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Track users as contacts; Contact extensions; Administrator as a website user.</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928">
        <w:r>
          <w:rPr>
            <w:rStyle w:val="Hyperlink"/>
          </w:rPr>
          <w:t xml:space="preserve">Open Unit 1</w:t>
        </w:r>
      </w:hyperlink>
    </w:p>
    <w:bookmarkEnd w:id="929"/>
    <w:bookmarkStart w:id="931" w:name="m28-u02"/>
    <w:p>
      <w:pPr>
        <w:pStyle w:val="Heading3"/>
        <w:keepNext/>
        <w:widowControl/>
      </w:pPr>
      <w:r>
        <w:rPr>
          <w:rFonts w:ascii="Noto Sans Sinhala" w:hAnsi="Noto Sans Sinhala" w:eastAsia="Noto Sans Sinhala" w:cs="Noto Sans Sinhala"/>
        </w:rPr>
        <w:t xml:space="preserve">Unit 2 — Power Pages authentication settings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Authentication identity prove කර Contact link කරයි; authorization Web Roles/permissions decide කරනවා.</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Provider, registration/invitation, Contact link, redirect/settings and role assignment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Sign-in success but 403 → authorization.</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Example of a setting; Authentication settings categories.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930">
        <w:r>
          <w:rPr>
            <w:rStyle w:val="Hyperlink"/>
          </w:rPr>
          <w:t xml:space="preserve">Open Unit 2</w:t>
        </w:r>
      </w:hyperlink>
    </w:p>
    <w:bookmarkEnd w:id="931"/>
    <w:bookmarkStart w:id="933" w:name="m28-u03"/>
    <w:p>
      <w:pPr>
        <w:pStyle w:val="Heading3"/>
        <w:keepNext/>
        <w:widowControl/>
      </w:pPr>
      <w:r>
        <w:rPr>
          <w:rFonts w:ascii="Noto Sans Sinhala" w:hAnsi="Noto Sans Sinhala" w:eastAsia="Noto Sans Sinhala" w:cs="Noto Sans Sinhala"/>
        </w:rPr>
        <w:t xml:space="preserve">Unit 3 — User registration in Power Pages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Authentication identity prove කර Contact link කරයි; authorization Web Roles/permissions decide කරනවා.</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Provider, registration/invitation, Contact link, redirect/settings and role assignment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Sign-in success but 403 → authorization.</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Open registration; Invitation-based registration; Set up automation; Create Invitation; Redeem Invitation; Register user.</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932">
        <w:r>
          <w:rPr>
            <w:rStyle w:val="Hyperlink"/>
          </w:rPr>
          <w:t xml:space="preserve">Open Unit 3</w:t>
        </w:r>
      </w:hyperlink>
    </w:p>
    <w:bookmarkEnd w:id="933"/>
    <w:bookmarkStart w:id="935" w:name="m28-u04"/>
    <w:p>
      <w:pPr>
        <w:pStyle w:val="Heading3"/>
        <w:keepNext/>
        <w:widowControl/>
      </w:pPr>
      <w:r>
        <w:rPr>
          <w:rFonts w:ascii="Noto Sans Sinhala" w:hAnsi="Noto Sans Sinhala" w:eastAsia="Noto Sans Sinhala" w:cs="Noto Sans Sinhala"/>
        </w:rPr>
        <w:t xml:space="preserve">Unit 4 — Authentication management for Power Pages users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Authentication identity prove කර Contact link කරයි; authorization Web Roles/permissions decide කරනවා.</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Provider, registration/invitation, Contact link, redirect/settings and role assignment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Sign-in success but 403 → authorization.</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External Identities.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934">
        <w:r>
          <w:rPr>
            <w:rStyle w:val="Hyperlink"/>
          </w:rPr>
          <w:t xml:space="preserve">Open Unit 4</w:t>
        </w:r>
      </w:hyperlink>
    </w:p>
    <w:bookmarkEnd w:id="935"/>
    <w:bookmarkStart w:id="937" w:name="m28-u05"/>
    <w:p>
      <w:pPr>
        <w:pStyle w:val="Heading3"/>
        <w:keepNext/>
        <w:widowControl/>
      </w:pPr>
      <w:r>
        <w:rPr>
          <w:rFonts w:ascii="Noto Sans Sinhala" w:hAnsi="Noto Sans Sinhala" w:eastAsia="Noto Sans Sinhala" w:cs="Noto Sans Sinhala"/>
        </w:rPr>
        <w:t xml:space="preserve">Unit 5 — Power Pages authentication providers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Authentication identity prove කර Contact link කරයි; authorization Web Roles/permissions decide කරනවා.</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Provider, registration/invitation, Contact link, redirect/settings and role assignment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Sign-in success but 403 → authorization.</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Local authentication; External authentication; Authentication and provider configuration; Azure Active Directory B2C; Migration to Microsoft Entra ID B2C.</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936">
        <w:r>
          <w:rPr>
            <w:rStyle w:val="Hyperlink"/>
          </w:rPr>
          <w:t xml:space="preserve">Open Unit 5</w:t>
        </w:r>
      </w:hyperlink>
    </w:p>
    <w:bookmarkEnd w:id="937"/>
    <w:bookmarkStart w:id="939" w:name="m28-u06"/>
    <w:p>
      <w:pPr>
        <w:pStyle w:val="Heading3"/>
        <w:keepNext/>
        <w:widowControl/>
      </w:pPr>
      <w:r>
        <w:rPr>
          <w:rFonts w:ascii="Noto Sans Sinhala" w:hAnsi="Noto Sans Sinhala" w:eastAsia="Noto Sans Sinhala" w:cs="Noto Sans Sinhala"/>
        </w:rPr>
        <w:t xml:space="preserve">Unit 6 — Exercise - Use an invitation to register users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configuration page එකකි; click sequenceට වඩා dependency සහ expected result observe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Development/Developer Environment එකක official steps follow කර, ordinary-user security and failure path test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Practice — exam questions configuration outcome/next step අහන්න පුළුවන්.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Learning objectives; Prerequisites; Scenario; High-level steps; Create a test contact; Create an invitation flow.</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938">
        <w:r>
          <w:rPr>
            <w:rStyle w:val="Hyperlink"/>
          </w:rPr>
          <w:t xml:space="preserve">Open Unit 6</w:t>
        </w:r>
      </w:hyperlink>
    </w:p>
    <w:bookmarkEnd w:id="939"/>
    <w:bookmarkStart w:id="941" w:name="m28-u07"/>
    <w:p>
      <w:pPr>
        <w:pStyle w:val="Heading3"/>
        <w:keepNext/>
        <w:widowControl/>
      </w:pPr>
      <w:r>
        <w:rPr>
          <w:rFonts w:ascii="Noto Sans Sinhala" w:hAnsi="Noto Sans Sinhala" w:eastAsia="Noto Sans Sinhala" w:cs="Noto Sans Sinhala"/>
        </w:rPr>
        <w:t xml:space="preserve">Unit 7 — Check your knowledge</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 page එක official self-assessment එකයි; answer memorize නොකර decision rule explain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notes නැතුව attempt කර, wrong option එක wrong ඇයි කියලා ලියන්න.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question style practice; content source ලෙස previous units භාවිතා කරන්න.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Answer the following questions to see what you’ve learned..</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940">
        <w:r>
          <w:rPr>
            <w:rStyle w:val="Hyperlink"/>
          </w:rPr>
          <w:t xml:space="preserve">Open Unit 7</w:t>
        </w:r>
      </w:hyperlink>
    </w:p>
    <w:bookmarkEnd w:id="941"/>
    <w:bookmarkStart w:id="943" w:name="m28-u08"/>
    <w:p>
      <w:pPr>
        <w:pStyle w:val="Heading3"/>
        <w:keepNext/>
        <w:widowControl/>
      </w:pPr>
      <w:r>
        <w:rPr>
          <w:rFonts w:ascii="Noto Sans Sinhala" w:hAnsi="Noto Sans Sinhala" w:eastAsia="Noto Sans Sinhala" w:cs="Noto Sans Sinhala"/>
        </w:rPr>
        <w:t xml:space="preserve">Unit 8 — Summary</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Module learning objectives consolidate කරන recap page එකයි.</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මෙම guide එකේ Memory Notes සහ missed knowledge-check answers සමඟ compare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last-pass memory consolidation.</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942">
        <w:r>
          <w:rPr>
            <w:rStyle w:val="Hyperlink"/>
          </w:rPr>
          <w:t xml:space="preserve">Open Unit 8</w:t>
        </w:r>
      </w:hyperlink>
    </w:p>
    <w:bookmarkEnd w:id="943"/>
    <w:bookmarkStart w:id="947" w:name="X5426d393f2f5933a96f89b191f658685062facc"/>
    <w:p>
      <w:pPr>
        <w:pStyle w:val="Heading3"/>
        <w:keepNext/>
        <w:widowControl/>
      </w:pPr>
      <w:r>
        <w:rPr>
          <w:rFonts w:ascii="Noto Sans Sinhala" w:hAnsi="Noto Sans Sinhala" w:eastAsia="Noto Sans Sinhala" w:cs="Noto Sans Sinhala"/>
        </w:rPr>
        <w:t xml:space="preserve">Instructor Deep Dive — Authentication and user management</w:t>
      </w:r>
    </w:p>
    <w:p>
      <w:pPr>
        <w:pStyle w:val="FirstParagraph"/>
        <w:widowControl/>
      </w:pPr>
      <w:r>
        <w:rPr>
          <w:rFonts w:ascii="Noto Sans Sinhala" w:hAnsi="Noto Sans Sinhala" w:eastAsia="Noto Sans Sinhala" w:cs="Noto Sans Sinhala"/>
        </w:rPr>
        <w:t xml:space="preserve">Authentication proves identity; authorization decides access. Power Pages links external identity to Contact. Registration can be open/self-service or invitation-based depending business risk. External identity providers use standards/providers such as Microsoft Entra ID/B2C/external identity options current product supports; local authentication is legacy/not preferred in many modern designs—follow current Microsoft recommendations.</w:t>
      </w:r>
    </w:p>
    <w:bookmarkStart w:id="944" w:name="registration-patterns"/>
    <w:p>
      <w:pPr>
        <w:pStyle w:val="Heading4"/>
        <w:keepNext/>
        <w:widowControl/>
      </w:pPr>
      <w:r>
        <w:rPr>
          <w:rFonts w:ascii="Noto Sans Sinhala" w:hAnsi="Noto Sans Sinhala" w:eastAsia="Noto Sans Sinhala" w:cs="Noto Sans Sinhala"/>
        </w:rPr>
        <w:t xml:space="preserve">Registration patterns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2640"/>
        <w:gridCol w:w="2640"/>
        <w:gridCol w:w="264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Pattern</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Use</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Risk/control</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Open registration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Public community/low-friction sign-up</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Spam/identity assurance; minimal role by default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Invitation-based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Controlled partners/customers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Pre-create Contact/invitation, assign intended role/account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External provider</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Enterprise/social/federated identity</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Configure app registration, redirect URI, claims, secrets/certs, lifecycle</w:t>
            </w:r>
          </w:p>
        </w:tc>
      </w:tr>
    </w:tbl>
    <w:p>
      <w:pPr>
        <w:pStyle w:val="BodyText"/>
        <w:widowControl/>
      </w:pPr>
      <w:r>
        <w:rPr>
          <w:rFonts w:ascii="Noto Sans Sinhala" w:hAnsi="Noto Sans Sinhala" w:eastAsia="Noto Sans Sinhala" w:cs="Noto Sans Sinhala"/>
        </w:rPr>
        <w:t xml:space="preserve">Invitation redemption should link correct Contact and Web Roles. Never assign privileged Web Role purely from untrusted self-asserted claim without validation. Provider sign-in may create/link Contact according to settings.</w:t>
      </w:r>
    </w:p>
    <w:bookmarkEnd w:id="944"/>
    <w:bookmarkStart w:id="945" w:name="authentication-settings-and-migration"/>
    <w:p>
      <w:pPr>
        <w:pStyle w:val="Heading4"/>
        <w:keepNext/>
        <w:widowControl/>
      </w:pPr>
      <w:r>
        <w:rPr>
          <w:rFonts w:ascii="Noto Sans Sinhala" w:hAnsi="Noto Sans Sinhala" w:eastAsia="Noto Sans Sinhala" w:cs="Noto Sans Sinhala"/>
        </w:rPr>
        <w:t xml:space="preserve">Authentication settings and migration</w:t>
      </w:r>
    </w:p>
    <w:p>
      <w:pPr>
        <w:pStyle w:val="FirstParagraph"/>
        <w:widowControl/>
      </w:pPr>
      <w:r>
        <w:rPr>
          <w:rFonts w:ascii="Noto Sans Sinhala" w:hAnsi="Noto Sans Sinhala" w:eastAsia="Noto Sans Sinhala" w:cs="Noto Sans Sinhala"/>
        </w:rPr>
        <w:t xml:space="preserve">Site settings/provider configuration control registration, confirmation, password reset, identity provider behavior. Azure AD naming in older pages may now be Microsoft Entra ID; current Learn Module 28 references Microsoft Entra ID B2C migration terminology. Treat deprecated local/provider settings carefully and follow current provider docs.</w:t>
      </w:r>
    </w:p>
    <w:bookmarkEnd w:id="945"/>
    <w:bookmarkStart w:id="946" w:name="user-managementtroubleshooting"/>
    <w:p>
      <w:pPr>
        <w:pStyle w:val="Heading4"/>
        <w:keepNext/>
        <w:widowControl/>
      </w:pPr>
      <w:r>
        <w:rPr>
          <w:rFonts w:ascii="Noto Sans Sinhala" w:hAnsi="Noto Sans Sinhala" w:eastAsia="Noto Sans Sinhala" w:cs="Noto Sans Sinhala"/>
        </w:rPr>
        <w:t xml:space="preserve">User management/troubleshooting</w:t>
      </w:r>
    </w:p>
    <w:p>
      <w:pPr>
        <w:widowControl/>
        <w:numPr>
          <w:ilvl w:val="0"/>
          <w:numId w:val="1154"/>
        </w:numPr>
        <w:pStyle w:val="Compact"/>
      </w:pPr>
      <w:r>
        <w:rPr>
          <w:rFonts w:ascii="Noto Sans Sinhala" w:hAnsi="Noto Sans Sinhala" w:eastAsia="Noto Sans Sinhala" w:cs="Noto Sans Sinhala"/>
        </w:rPr>
        <w:t xml:space="preserve">Verify Contact not disabled and external identity link correct.</w:t>
      </w:r>
    </w:p>
    <w:p>
      <w:pPr>
        <w:widowControl/>
        <w:numPr>
          <w:ilvl w:val="0"/>
          <w:numId w:val="1154"/>
        </w:numPr>
        <w:pStyle w:val="Compact"/>
      </w:pPr>
      <w:r>
        <w:rPr>
          <w:rFonts w:ascii="Noto Sans Sinhala" w:hAnsi="Noto Sans Sinhala" w:eastAsia="Noto Sans Sinhala" w:cs="Noto Sans Sinhala"/>
        </w:rPr>
        <w:t xml:space="preserve">Verify invitation status/expiry/redemption and Account relationship.</w:t>
      </w:r>
    </w:p>
    <w:p>
      <w:pPr>
        <w:widowControl/>
        <w:numPr>
          <w:ilvl w:val="0"/>
          <w:numId w:val="1154"/>
        </w:numPr>
        <w:pStyle w:val="Compact"/>
      </w:pPr>
      <w:r>
        <w:rPr>
          <w:rFonts w:ascii="Noto Sans Sinhala" w:hAnsi="Noto Sans Sinhala" w:eastAsia="Noto Sans Sinhala" w:cs="Noto Sans Sinhala"/>
        </w:rPr>
        <w:t xml:space="preserve">Verify Web Role assignments.</w:t>
      </w:r>
    </w:p>
    <w:p>
      <w:pPr>
        <w:widowControl/>
        <w:numPr>
          <w:ilvl w:val="0"/>
          <w:numId w:val="1154"/>
        </w:numPr>
        <w:pStyle w:val="Compact"/>
      </w:pPr>
      <w:r>
        <w:rPr>
          <w:rFonts w:ascii="Noto Sans Sinhala" w:hAnsi="Noto Sans Sinhala" w:eastAsia="Noto Sans Sinhala" w:cs="Noto Sans Sinhala"/>
        </w:rPr>
        <w:t xml:space="preserve">Verify provider app registration/redirect URI/secret validity.</w:t>
      </w:r>
    </w:p>
    <w:p>
      <w:pPr>
        <w:widowControl/>
        <w:numPr>
          <w:ilvl w:val="0"/>
          <w:numId w:val="1154"/>
        </w:numPr>
        <w:pStyle w:val="Compact"/>
      </w:pPr>
      <w:r>
        <w:rPr>
          <w:rFonts w:ascii="Noto Sans Sinhala" w:hAnsi="Noto Sans Sinhala" w:eastAsia="Noto Sans Sinhala" w:cs="Noto Sans Sinhala"/>
        </w:rPr>
        <w:t xml:space="preserve">Sign out/private session to avoid admin cache.</w:t>
      </w:r>
    </w:p>
    <w:p>
      <w:pPr>
        <w:widowControl/>
        <w:numPr>
          <w:ilvl w:val="0"/>
          <w:numId w:val="1154"/>
        </w:numPr>
        <w:pStyle w:val="Compact"/>
      </w:pPr>
      <w:r>
        <w:rPr>
          <w:rFonts w:ascii="Noto Sans Sinhala" w:hAnsi="Noto Sans Sinhala" w:eastAsia="Noto Sans Sinhala" w:cs="Noto Sans Sinhala"/>
        </w:rPr>
        <w:t xml:space="preserve">Authentication success + 403 indicates authorization layer, not necessarily provider failure.</w:t>
      </w:r>
    </w:p>
    <w:bookmarkEnd w:id="946"/>
    <w:bookmarkEnd w:id="947"/>
    <w:bookmarkStart w:id="948" w:name="pl-200-exam-trap-26"/>
    <w:p>
      <w:pPr>
        <w:pStyle w:val="Heading3"/>
        <w:keepNext/>
        <w:widowControl/>
      </w:pPr>
      <w:r>
        <w:rPr>
          <w:rFonts w:ascii="Noto Sans Sinhala" w:hAnsi="Noto Sans Sinhala" w:eastAsia="Noto Sans Sinhala" w:cs="Noto Sans Sinhala"/>
        </w:rPr>
        <w:t xml:space="preserve">⚠️ PL-200 Exam Trap</w:t>
      </w:r>
    </w:p>
    <w:p>
      <w:pPr>
        <w:pStyle w:val="FirstParagraph"/>
        <w:widowControl/>
      </w:pPr>
      <w:r>
        <w:rPr>
          <w:rFonts w:ascii="Noto Sans Sinhala" w:hAnsi="Noto Sans Sinhala" w:eastAsia="Noto Sans Sinhala" w:cs="Noto Sans Sinhala"/>
        </w:rPr>
        <w:t xml:space="preserve">User can sign in but sees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not authorized</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 do not reconfigure identity provider first. Check Web Role, Page Permission, Table Permission, Contact/Account relationship.</w:t>
      </w:r>
    </w:p>
    <w:bookmarkEnd w:id="948"/>
    <w:bookmarkStart w:id="949" w:name="scenario-based-learning-27"/>
    <w:p>
      <w:pPr>
        <w:pStyle w:val="Heading3"/>
        <w:keepNext/>
        <w:widowControl/>
      </w:pPr>
      <w:r>
        <w:rPr>
          <w:rFonts w:ascii="Noto Sans Sinhala" w:hAnsi="Noto Sans Sinhala" w:eastAsia="Noto Sans Sinhala" w:cs="Noto Sans Sinhala"/>
        </w:rPr>
        <w:t xml:space="preserve">Scenario-based learning</w:t>
      </w:r>
    </w:p>
    <w:p>
      <w:pPr>
        <w:pStyle w:val="FirstParagraph"/>
        <w:widowControl/>
      </w:pPr>
      <w:r>
        <w:rPr>
          <w:bCs/>
          <w:rFonts w:ascii="Noto Sans Sinhala" w:hAnsi="Noto Sans Sinhala" w:eastAsia="Noto Sans Sinhala" w:cs="Noto Sans Sinhala"/>
          <w:b/>
        </w:rPr>
        <w:t xml:space="preserve">Scenario: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Only vetted distributors should access pricing portal; each belongs to an Account.</w:t>
      </w:r>
      <w:r>
        <w:rPr>
          <w:rFonts w:ascii="Noto Sans Sinhala" w:hAnsi="Noto Sans Sinhala" w:eastAsia="Noto Sans Sinhala" w:cs="Noto Sans Sinhala"/>
        </w:rPr>
        <w:br/>
      </w:r>
      <w:r>
        <w:rPr>
          <w:bCs/>
          <w:rFonts w:ascii="Noto Sans Sinhala" w:hAnsi="Noto Sans Sinhala" w:eastAsia="Noto Sans Sinhala" w:cs="Noto Sans Sinhala"/>
          <w:b/>
        </w:rPr>
        <w:t xml:space="preserve">Correct: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Invitation-based registration, Contact linked to Account, Distributor Web Role, Account-scoped permissions.</w:t>
      </w:r>
      <w:r>
        <w:rPr>
          <w:rFonts w:ascii="Noto Sans Sinhala" w:hAnsi="Noto Sans Sinhala" w:eastAsia="Noto Sans Sinhala" w:cs="Noto Sans Sinhala"/>
        </w:rPr>
        <w:br/>
      </w:r>
      <w:r>
        <w:rPr>
          <w:bCs/>
          <w:rFonts w:ascii="Noto Sans Sinhala" w:hAnsi="Noto Sans Sinhala" w:eastAsia="Noto Sans Sinhala" w:cs="Noto Sans Sinhala"/>
          <w:b/>
        </w:rPr>
        <w:t xml:space="preserve">Why open registration wrong:</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Anyone could create identity; authorization still needed and vetting requirement unmet.</w:t>
      </w:r>
    </w:p>
    <w:bookmarkEnd w:id="949"/>
    <w:bookmarkStart w:id="950" w:name="tiny-details-you-should-remember-27"/>
    <w:p>
      <w:pPr>
        <w:pStyle w:val="Heading3"/>
        <w:keepNext/>
        <w:widowControl/>
      </w:pPr>
      <w:r>
        <w:rPr>
          <w:rFonts w:ascii="Noto Sans Sinhala" w:hAnsi="Noto Sans Sinhala" w:eastAsia="Noto Sans Sinhala" w:cs="Noto Sans Sinhala"/>
        </w:rPr>
        <w:t xml:space="preserve">🔍 Tiny Details You Should Remember</w:t>
      </w:r>
    </w:p>
    <w:p>
      <w:pPr>
        <w:widowControl/>
        <w:numPr>
          <w:ilvl w:val="0"/>
          <w:numId w:val="1155"/>
        </w:numPr>
        <w:pStyle w:val="Compact"/>
      </w:pPr>
      <w:r>
        <w:rPr>
          <w:rFonts w:ascii="Noto Sans Sinhala" w:hAnsi="Noto Sans Sinhala" w:eastAsia="Noto Sans Sinhala" w:cs="Noto Sans Sinhala"/>
        </w:rPr>
        <w:t xml:space="preserve">Authenticated site user is tracked as Contact.</w:t>
      </w:r>
    </w:p>
    <w:p>
      <w:pPr>
        <w:widowControl/>
        <w:numPr>
          <w:ilvl w:val="0"/>
          <w:numId w:val="1155"/>
        </w:numPr>
        <w:pStyle w:val="Compact"/>
      </w:pPr>
      <w:r>
        <w:rPr>
          <w:rFonts w:ascii="Noto Sans Sinhala" w:hAnsi="Noto Sans Sinhala" w:eastAsia="Noto Sans Sinhala" w:cs="Noto Sans Sinhala"/>
        </w:rPr>
        <w:t xml:space="preserve">Invitation controls onboarding, not all subsequent authorization.</w:t>
      </w:r>
    </w:p>
    <w:p>
      <w:pPr>
        <w:widowControl/>
        <w:numPr>
          <w:ilvl w:val="0"/>
          <w:numId w:val="1155"/>
        </w:numPr>
        <w:pStyle w:val="Compact"/>
      </w:pPr>
      <w:r>
        <w:rPr>
          <w:rFonts w:ascii="Noto Sans Sinhala" w:hAnsi="Noto Sans Sinhala" w:eastAsia="Noto Sans Sinhala" w:cs="Noto Sans Sinhala"/>
        </w:rPr>
        <w:t xml:space="preserve">Provider naming/features can be deprecated/renamed; use current docs.</w:t>
      </w:r>
    </w:p>
    <w:p>
      <w:pPr>
        <w:widowControl/>
        <w:numPr>
          <w:ilvl w:val="0"/>
          <w:numId w:val="1155"/>
        </w:numPr>
        <w:pStyle w:val="Compact"/>
      </w:pPr>
      <w:r>
        <w:rPr>
          <w:rFonts w:ascii="Noto Sans Sinhala" w:hAnsi="Noto Sans Sinhala" w:eastAsia="Noto Sans Sinhala" w:cs="Noto Sans Sinhala"/>
        </w:rPr>
        <w:t xml:space="preserve">401/sign-in failure and 403/authorization failure imply different troubleshooting paths.</w:t>
      </w:r>
    </w:p>
    <w:bookmarkEnd w:id="950"/>
    <w:bookmarkStart w:id="951" w:name="exam-memory-notes-27"/>
    <w:p>
      <w:pPr>
        <w:pStyle w:val="Heading3"/>
        <w:keepNext/>
        <w:widowControl/>
      </w:pPr>
      <w:r>
        <w:rPr>
          <w:rFonts w:ascii="Noto Sans Sinhala" w:hAnsi="Noto Sans Sinhala" w:eastAsia="Noto Sans Sinhala" w:cs="Noto Sans Sinhala"/>
        </w:rPr>
        <w:t xml:space="preserve">🧠 Exam Memory Notes</w:t>
      </w:r>
    </w:p>
    <w:p>
      <w:pPr>
        <w:widowControl/>
        <w:numPr>
          <w:ilvl w:val="0"/>
          <w:numId w:val="1156"/>
        </w:numPr>
        <w:pStyle w:val="Compact"/>
      </w:pPr>
      <w:r>
        <w:rPr>
          <w:rFonts w:ascii="Noto Sans Sinhala" w:hAnsi="Noto Sans Sinhala" w:eastAsia="Noto Sans Sinhala" w:cs="Noto Sans Sinhala"/>
        </w:rPr>
        <w:t xml:space="preserve">Authentication = who.</w:t>
      </w:r>
    </w:p>
    <w:p>
      <w:pPr>
        <w:widowControl/>
        <w:numPr>
          <w:ilvl w:val="0"/>
          <w:numId w:val="1156"/>
        </w:numPr>
        <w:pStyle w:val="Compact"/>
      </w:pPr>
      <w:r>
        <w:rPr>
          <w:rFonts w:ascii="Noto Sans Sinhala" w:hAnsi="Noto Sans Sinhala" w:eastAsia="Noto Sans Sinhala" w:cs="Noto Sans Sinhala"/>
        </w:rPr>
        <w:t xml:space="preserve">Authorization = what.</w:t>
      </w:r>
    </w:p>
    <w:p>
      <w:pPr>
        <w:widowControl/>
        <w:numPr>
          <w:ilvl w:val="0"/>
          <w:numId w:val="1156"/>
        </w:numPr>
        <w:pStyle w:val="Compact"/>
      </w:pPr>
      <w:r>
        <w:rPr>
          <w:rFonts w:ascii="Noto Sans Sinhala" w:hAnsi="Noto Sans Sinhala" w:eastAsia="Noto Sans Sinhala" w:cs="Noto Sans Sinhala"/>
        </w:rPr>
        <w:t xml:space="preserve">Controlled partner onboarding → Invitation.</w:t>
      </w:r>
    </w:p>
    <w:p>
      <w:pPr>
        <w:widowControl/>
        <w:numPr>
          <w:ilvl w:val="0"/>
          <w:numId w:val="1156"/>
        </w:numPr>
        <w:pStyle w:val="Compact"/>
      </w:pPr>
      <w:r>
        <w:rPr>
          <w:rFonts w:ascii="Noto Sans Sinhala" w:hAnsi="Noto Sans Sinhala" w:eastAsia="Noto Sans Sinhala" w:cs="Noto Sans Sinhala"/>
        </w:rPr>
        <w:t xml:space="preserve">Web Roles/permissions after sign-in.</w:t>
      </w:r>
    </w:p>
    <w:p>
      <w:pPr>
        <w:widowControl/>
        <w:numPr>
          <w:ilvl w:val="0"/>
          <w:numId w:val="1156"/>
        </w:numPr>
        <w:pStyle w:val="Compact"/>
      </w:pPr>
      <w:r>
        <w:rPr>
          <w:rFonts w:ascii="Noto Sans Sinhala" w:hAnsi="Noto Sans Sinhala" w:eastAsia="Noto Sans Sinhala" w:cs="Noto Sans Sinhala"/>
        </w:rPr>
        <w:t xml:space="preserve">Contact/Account relationship drives scoped access.</w:t>
      </w:r>
    </w:p>
    <w:bookmarkEnd w:id="951"/>
    <w:bookmarkStart w:id="952" w:name="module-knowledge-check-questions-27"/>
    <w:p>
      <w:pPr>
        <w:pStyle w:val="Heading3"/>
        <w:keepNext/>
        <w:widowControl/>
      </w:pPr>
      <w:r>
        <w:rPr>
          <w:rFonts w:ascii="Noto Sans Sinhala" w:hAnsi="Noto Sans Sinhala" w:eastAsia="Noto Sans Sinhala" w:cs="Noto Sans Sinhala"/>
        </w:rPr>
        <w:t xml:space="preserve">Module Knowledge Check — Questions</w:t>
      </w:r>
    </w:p>
    <w:p>
      <w:pPr>
        <w:widowControl/>
        <w:numPr>
          <w:ilvl w:val="0"/>
          <w:numId w:val="1157"/>
        </w:numPr>
        <w:pStyle w:val="Compact"/>
      </w:pPr>
      <w:r>
        <w:rPr>
          <w:rFonts w:ascii="Noto Sans Sinhala" w:hAnsi="Noto Sans Sinhala" w:eastAsia="Noto Sans Sinhala" w:cs="Noto Sans Sinhala"/>
        </w:rPr>
        <w:t xml:space="preserve">Which pattern best controls partner onboarding?</w:t>
      </w:r>
    </w:p>
    <w:p>
      <w:pPr>
        <w:widowControl/>
        <w:numPr>
          <w:ilvl w:val="0"/>
          <w:numId w:val="1157"/>
        </w:numPr>
        <w:pStyle w:val="Compact"/>
      </w:pPr>
      <w:r>
        <w:rPr>
          <w:rFonts w:ascii="Noto Sans Sinhala" w:hAnsi="Noto Sans Sinhala" w:eastAsia="Noto Sans Sinhala" w:cs="Noto Sans Sinhala"/>
        </w:rPr>
        <w:t xml:space="preserve">A user signs in but cannot open protected page. Which layer first?</w:t>
      </w:r>
    </w:p>
    <w:p>
      <w:pPr>
        <w:widowControl/>
        <w:numPr>
          <w:ilvl w:val="0"/>
          <w:numId w:val="1157"/>
        </w:numPr>
        <w:pStyle w:val="Compact"/>
      </w:pPr>
      <w:r>
        <w:rPr>
          <w:rFonts w:ascii="Noto Sans Sinhala" w:hAnsi="Noto Sans Sinhala" w:eastAsia="Noto Sans Sinhala" w:cs="Noto Sans Sinhala"/>
        </w:rPr>
        <w:t xml:space="preserve">What Dataverse row represents the site user?</w:t>
      </w:r>
    </w:p>
    <w:p>
      <w:pPr>
        <w:widowControl/>
        <w:numPr>
          <w:ilvl w:val="0"/>
          <w:numId w:val="1157"/>
        </w:numPr>
        <w:pStyle w:val="Compact"/>
      </w:pPr>
      <w:r>
        <w:rPr>
          <w:rFonts w:ascii="Noto Sans Sinhala" w:hAnsi="Noto Sans Sinhala" w:eastAsia="Noto Sans Sinhala" w:cs="Noto Sans Sinhala"/>
        </w:rPr>
        <w:t xml:space="preserve">Does invitation redemption alone grant all table data?</w:t>
      </w:r>
    </w:p>
    <w:p>
      <w:pPr>
        <w:widowControl/>
        <w:numPr>
          <w:ilvl w:val="0"/>
          <w:numId w:val="1157"/>
        </w:numPr>
        <w:pStyle w:val="Compact"/>
      </w:pPr>
      <w:r>
        <w:rPr>
          <w:rFonts w:ascii="Noto Sans Sinhala" w:hAnsi="Noto Sans Sinhala" w:eastAsia="Noto Sans Sinhala" w:cs="Noto Sans Sinhala"/>
        </w:rPr>
        <w:t xml:space="preserve">Which items must match for external provider sign-in?</w:t>
      </w:r>
    </w:p>
    <w:bookmarkEnd w:id="952"/>
    <w:bookmarkStart w:id="956" w:name="answers-explanations-27"/>
    <w:p>
      <w:pPr>
        <w:pStyle w:val="Heading3"/>
        <w:keepNext/>
        <w:widowControl/>
      </w:pPr>
      <w:r>
        <w:rPr>
          <w:rFonts w:ascii="Noto Sans Sinhala" w:hAnsi="Noto Sans Sinhala" w:eastAsia="Noto Sans Sinhala" w:cs="Noto Sans Sinhala"/>
        </w:rPr>
        <w:t xml:space="preserve">Answers &amp; Explanations</w:t>
      </w:r>
    </w:p>
    <w:p>
      <w:pPr>
        <w:widowControl/>
        <w:numPr>
          <w:ilvl w:val="0"/>
          <w:numId w:val="1158"/>
        </w:numPr>
        <w:pStyle w:val="Compact"/>
      </w:pPr>
      <w:r>
        <w:rPr>
          <w:bCs/>
          <w:rFonts w:ascii="Noto Sans Sinhala" w:hAnsi="Noto Sans Sinhala" w:eastAsia="Noto Sans Sinhala" w:cs="Noto Sans Sinhala"/>
          <w:b/>
        </w:rPr>
        <w:t xml:space="preserve">Invitation-based registration.</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It ties vetted identity to intended Contact/account.</w:t>
      </w:r>
    </w:p>
    <w:p>
      <w:pPr>
        <w:widowControl/>
        <w:numPr>
          <w:ilvl w:val="0"/>
          <w:numId w:val="1158"/>
        </w:numPr>
        <w:pStyle w:val="Compact"/>
      </w:pPr>
      <w:r>
        <w:rPr>
          <w:bCs/>
          <w:rFonts w:ascii="Noto Sans Sinhala" w:hAnsi="Noto Sans Sinhala" w:eastAsia="Noto Sans Sinhala" w:cs="Noto Sans Sinhala"/>
          <w:b/>
        </w:rPr>
        <w:t xml:space="preserve">Authorization:</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Web Role, Page/Table Permission, relationships.</w:t>
      </w:r>
    </w:p>
    <w:p>
      <w:pPr>
        <w:widowControl/>
        <w:numPr>
          <w:ilvl w:val="0"/>
          <w:numId w:val="1158"/>
        </w:numPr>
        <w:pStyle w:val="Compact"/>
      </w:pPr>
      <w:r>
        <w:rPr>
          <w:bCs/>
          <w:rFonts w:ascii="Noto Sans Sinhala" w:hAnsi="Noto Sans Sinhala" w:eastAsia="Noto Sans Sinhala" w:cs="Noto Sans Sinhala"/>
          <w:b/>
        </w:rPr>
        <w:t xml:space="preserve">Contact</w:t>
      </w:r>
      <w:r>
        <w:rPr>
          <w:rFonts w:ascii="Noto Sans Sinhala" w:hAnsi="Noto Sans Sinhala" w:eastAsia="Noto Sans Sinhala" w:cs="Noto Sans Sinhala"/>
        </w:rPr>
        <w:t xml:space="preserve">.</w:t>
      </w:r>
    </w:p>
    <w:p>
      <w:pPr>
        <w:widowControl/>
        <w:numPr>
          <w:ilvl w:val="0"/>
          <w:numId w:val="1158"/>
        </w:numPr>
        <w:pStyle w:val="Compact"/>
      </w:pPr>
      <w:r>
        <w:rPr>
          <w:bCs/>
          <w:rFonts w:ascii="Noto Sans Sinhala" w:hAnsi="Noto Sans Sinhala" w:eastAsia="Noto Sans Sinhala" w:cs="Noto Sans Sinhala"/>
          <w:b/>
        </w:rPr>
        <w:t xml:space="preserve">No.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Web Roles and permissions govern access.</w:t>
      </w:r>
    </w:p>
    <w:p>
      <w:pPr>
        <w:widowControl/>
        <w:numPr>
          <w:ilvl w:val="0"/>
          <w:numId w:val="1158"/>
        </w:numPr>
        <w:pStyle w:val="Compact"/>
      </w:pPr>
      <w:r>
        <w:rPr>
          <w:rFonts w:ascii="Noto Sans Sinhala" w:hAnsi="Noto Sans Sinhala" w:eastAsia="Noto Sans Sinhala" w:cs="Noto Sans Sinhala"/>
        </w:rPr>
        <w:t xml:space="preserve">Provider/app registration, redirect URI, credentials, claims/configuration, and site settings per provider documentation.</w:t>
      </w:r>
    </w:p>
    <w:p>
      <w:pPr>
        <w:pStyle w:val="FirstParagraph"/>
        <w:widowControl/>
      </w:pPr>
      <w:r>
        <w:rPr>
          <w:bCs/>
          <w:rFonts w:ascii="Noto Sans Sinhala" w:hAnsi="Noto Sans Sinhala" w:eastAsia="Noto Sans Sinhala" w:cs="Noto Sans Sinhala"/>
          <w:b/>
        </w:rPr>
        <w:t xml:space="preserve">Primary sources:</w:t>
      </w:r>
      <w:r>
        <w:rPr>
          <w:rFonts w:ascii="Noto Sans Sinhala" w:hAnsi="Noto Sans Sinhala" w:eastAsia="Noto Sans Sinhala" w:cs="Noto Sans Sinhala"/>
        </w:rPr>
        <w:t xml:space="preserve"> </w:t>
      </w:r>
      <w:hyperlink r:id="rId953">
        <w:r>
          <w:rPr>
            <w:rStyle w:val="Hyperlink"/>
          </w:rPr>
          <w:t xml:space="preserve">Power Pages authentication</w:t>
        </w:r>
      </w:hyperlink>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hyperlink r:id="rId954">
        <w:r>
          <w:rPr>
            <w:rStyle w:val="Hyperlink"/>
          </w:rPr>
          <w:t xml:space="preserve">Authentication providers</w:t>
        </w:r>
      </w:hyperlink>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hyperlink r:id="rId955">
        <w:r>
          <w:rPr>
            <w:rStyle w:val="Hyperlink"/>
          </w:rPr>
          <w:t xml:space="preserve">Invite contacts</w:t>
        </w:r>
      </w:hyperlink>
      <w:r>
        <w:rPr>
          <w:rFonts w:ascii="Noto Sans Sinhala" w:hAnsi="Noto Sans Sinhala" w:eastAsia="Noto Sans Sinhala" w:cs="Noto Sans Sinhala"/>
        </w:rPr>
        <w:t xml:space="preserve">.</w:t>
      </w:r>
    </w:p>
    <w:bookmarkEnd w:id="956"/>
    <w:bookmarkEnd w:id="957"/>
    <w:bookmarkEnd w:id="958"/>
    <w:bookmarkStart w:id="1140" w:name="part-29"/>
    <w:p>
      <w:pPr>
        <w:pStyle w:val="Heading1"/>
        <w:keepNext/>
        <w:pageBreakBefore/>
        <w:widowControl/>
      </w:pPr>
      <w:r>
        <w:rPr>
          <w:rFonts w:ascii="Noto Sans Sinhala" w:hAnsi="Noto Sans Sinhala" w:eastAsia="Noto Sans Sinhala" w:cs="Noto Sans Sinhala"/>
        </w:rPr>
        <w:t xml:space="preserve">Part V — Logic සහ Process Automation</w:t>
      </w:r>
    </w:p>
    <w:p>
      <w:pPr>
        <w:pStyle w:val="FirstParagraph"/>
        <w:widowControl/>
      </w:pPr>
      <w:r>
        <w:rPr>
          <w:bCs/>
          <w:rFonts w:ascii="Noto Sans Sinhala" w:hAnsi="Noto Sans Sinhala" w:eastAsia="Noto Sans Sinhala" w:cs="Noto Sans Sinhala"/>
          <w:b/>
        </w:rPr>
        <w:t xml:space="preserve">Official-order range: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Modules 29–34. Sequence intentionally preserved from the current exam catalog.</w:t>
      </w:r>
    </w:p>
    <w:bookmarkStart w:id="983" w:name="module-29"/>
    <w:p>
      <w:pPr>
        <w:pStyle w:val="Heading2"/>
        <w:keepNext/>
        <w:pageBreakBefore/>
        <w:widowControl/>
      </w:pPr>
      <w:r>
        <w:rPr>
          <w:rFonts w:ascii="Noto Sans Sinhala" w:hAnsi="Noto Sans Sinhala" w:eastAsia="Noto Sans Sinhala" w:cs="Noto Sans Sinhala"/>
        </w:rPr>
        <w:t xml:space="preserve">Module 29 — Best practices for error handling in Power Automate flows</w:t>
      </w:r>
    </w:p>
    <w:p>
      <w:pPr>
        <w:pStyle w:val="FirstParagraph"/>
        <w:widowControl/>
      </w:pPr>
      <w:r>
        <w:rPr>
          <w:bCs/>
          <w:rFonts w:ascii="Noto Sans Sinhala" w:hAnsi="Noto Sans Sinhala" w:eastAsia="Noto Sans Sinhala" w:cs="Noto Sans Sinhala"/>
          <w:b/>
        </w:rPr>
        <w:t xml:space="preserve">ඔබ දැන් ඉන්නේ:</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Part V — Logic සහ Process Automation → Module 29 → 5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Create/manage logic and process automation (25–30%)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959">
              <w:r>
                <w:rPr>
                  <w:rStyle w:val="Hyperlink"/>
                </w:rPr>
                <w:t xml:space="preserve">Best practices for error handling in Power Automate flows</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2026-06-12T17:23:00+00:00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5</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Run After, Scopes, retry/idempotency, Run History, analytics and failure diagnosis.</w:t>
            </w:r>
          </w:p>
        </w:tc>
      </w:tr>
    </w:tbl>
    <w:bookmarkStart w:id="960" w:name="official-unit-by-unit-journey-28"/>
    <w:p>
      <w:pPr>
        <w:pStyle w:val="Heading3"/>
        <w:keepNext/>
        <w:widowControl/>
      </w:pPr>
      <w:r>
        <w:rPr>
          <w:rFonts w:ascii="Noto Sans Sinhala" w:hAnsi="Noto Sans Sinhala" w:eastAsia="Noto Sans Sinhala" w:cs="Noto Sans Sinhala"/>
        </w:rPr>
        <w:t xml:space="preserve">Official Unit-by-Unit Journey</w:t>
      </w:r>
    </w:p>
    <w:bookmarkEnd w:id="960"/>
    <w:bookmarkStart w:id="962" w:name="m29-u01"/>
    <w:p>
      <w:pPr>
        <w:pStyle w:val="Heading3"/>
        <w:keepNext/>
        <w:widowControl/>
      </w:pPr>
      <w:r>
        <w:rPr>
          <w:rFonts w:ascii="Noto Sans Sinhala" w:hAnsi="Noto Sans Sinhala" w:eastAsia="Noto Sans Sinhala" w:cs="Noto Sans Sinhala"/>
        </w:rPr>
        <w:t xml:space="preserve">Unit 1 — Introduction</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Run After, Scopes, retry/idempotency, Run History, analytics and failure diagnosis.</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Learning objectives, prerequisites, required Environment/licensing and exercise setup first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Foundation — scenario එකේ product boundary හඳුනාගන්න.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Basic concepts; Key features and capabilities.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961">
        <w:r>
          <w:rPr>
            <w:rStyle w:val="Hyperlink"/>
          </w:rPr>
          <w:t xml:space="preserve">Open Unit 1</w:t>
        </w:r>
      </w:hyperlink>
    </w:p>
    <w:bookmarkEnd w:id="962"/>
    <w:bookmarkStart w:id="964" w:name="m29-u02"/>
    <w:p>
      <w:pPr>
        <w:pStyle w:val="Heading3"/>
        <w:keepNext/>
        <w:widowControl/>
      </w:pPr>
      <w:r>
        <w:rPr>
          <w:rFonts w:ascii="Noto Sans Sinhala" w:hAnsi="Noto Sans Sinhala" w:eastAsia="Noto Sans Sinhala" w:cs="Noto Sans Sinhala"/>
        </w:rPr>
        <w:t xml:space="preserve">Unit 2 — Configure run after option</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Run After, Scopes, retry/idempotency, Run History, analytics and failure diagnosis.</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Official page එකේ prerequisites, options, notes/warnings, dependencies, security and exercise outcome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Medium — module objective එකේ supporting detail.</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Use the Run after option to handle errors; Add a parallel branch for immediate notification; Use Parse JSON to get the current flow run information.</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963">
        <w:r>
          <w:rPr>
            <w:rStyle w:val="Hyperlink"/>
          </w:rPr>
          <w:t xml:space="preserve">Open Unit 2</w:t>
        </w:r>
      </w:hyperlink>
    </w:p>
    <w:bookmarkEnd w:id="964"/>
    <w:bookmarkStart w:id="966" w:name="m29-u03"/>
    <w:p>
      <w:pPr>
        <w:pStyle w:val="Heading3"/>
        <w:keepNext/>
        <w:widowControl/>
      </w:pPr>
      <w:r>
        <w:rPr>
          <w:rFonts w:ascii="Noto Sans Sinhala" w:hAnsi="Noto Sans Sinhala" w:eastAsia="Noto Sans Sinhala" w:cs="Noto Sans Sinhala"/>
        </w:rPr>
        <w:t xml:space="preserve">Unit 3 — Power Automate analytics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Run After, Scopes, retry/idempotency, Run History, analytics and failure diagnosis.</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Official page එකේ prerequisites, options, notes/warnings, dependencies, security and exercise outcome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Medium — module objective එකේ supporting detail.</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Built-in errors dashboard.</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965">
        <w:r>
          <w:rPr>
            <w:rStyle w:val="Hyperlink"/>
          </w:rPr>
          <w:t xml:space="preserve">Open Unit 3</w:t>
        </w:r>
      </w:hyperlink>
    </w:p>
    <w:bookmarkEnd w:id="966"/>
    <w:bookmarkStart w:id="968" w:name="m29-u04"/>
    <w:p>
      <w:pPr>
        <w:pStyle w:val="Heading3"/>
        <w:keepNext/>
        <w:widowControl/>
      </w:pPr>
      <w:r>
        <w:rPr>
          <w:rFonts w:ascii="Noto Sans Sinhala" w:hAnsi="Noto Sans Sinhala" w:eastAsia="Noto Sans Sinhala" w:cs="Noto Sans Sinhala"/>
        </w:rPr>
        <w:t xml:space="preserve">Unit 4 — Check your knowledge</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 page එක official self-assessment එකයි; answer memorize නොකර decision rule explain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notes නැතුව attempt කර, wrong option එක wrong ඇයි කියලා ලියන්න.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question style practice; content source ලෙස previous units භාවිතා කරන්න.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Answer the following questions to see what you’ve learned..</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967">
        <w:r>
          <w:rPr>
            <w:rStyle w:val="Hyperlink"/>
          </w:rPr>
          <w:t xml:space="preserve">Open Unit 4</w:t>
        </w:r>
      </w:hyperlink>
    </w:p>
    <w:bookmarkEnd w:id="968"/>
    <w:bookmarkStart w:id="970" w:name="m29-u05"/>
    <w:p>
      <w:pPr>
        <w:pStyle w:val="Heading3"/>
        <w:keepNext/>
        <w:widowControl/>
      </w:pPr>
      <w:r>
        <w:rPr>
          <w:rFonts w:ascii="Noto Sans Sinhala" w:hAnsi="Noto Sans Sinhala" w:eastAsia="Noto Sans Sinhala" w:cs="Noto Sans Sinhala"/>
        </w:rPr>
        <w:t xml:space="preserve">Unit 5 — Summary</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Module learning objectives consolidate කරන recap page එකයි.</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මෙම guide එකේ Memory Notes සහ missed knowledge-check answers සමඟ compare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last-pass memory consolidation.</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969">
        <w:r>
          <w:rPr>
            <w:rStyle w:val="Hyperlink"/>
          </w:rPr>
          <w:t xml:space="preserve">Open Unit 5</w:t>
        </w:r>
      </w:hyperlink>
    </w:p>
    <w:bookmarkEnd w:id="970"/>
    <w:bookmarkStart w:id="974" w:name="X3e08b09584d43e5b26c591f4ec2f3d5eaf73093"/>
    <w:p>
      <w:pPr>
        <w:pStyle w:val="Heading3"/>
        <w:keepNext/>
        <w:widowControl/>
      </w:pPr>
      <w:r>
        <w:rPr>
          <w:rFonts w:ascii="Noto Sans Sinhala" w:hAnsi="Noto Sans Sinhala" w:eastAsia="Noto Sans Sinhala" w:cs="Noto Sans Sinhala"/>
        </w:rPr>
        <w:t xml:space="preserve">Instructor Deep Dive — Flow error handling and troubleshooting</w:t>
      </w:r>
    </w:p>
    <w:p>
      <w:pPr>
        <w:pStyle w:val="FirstParagraph"/>
        <w:widowControl/>
      </w:pPr>
      <w:r>
        <w:rPr>
          <w:rFonts w:ascii="Noto Sans Sinhala" w:hAnsi="Noto Sans Sinhala" w:eastAsia="Noto Sans Sinhala" w:cs="Noto Sans Sinhala"/>
        </w:rPr>
        <w:t xml:space="preserve">Production Cloud Flow එක happy path පමණක් නොව failure, timeout, skipped, retry, authentication, data conflict, and partial completion handle කරන්න ඕන.</w:t>
      </w:r>
    </w:p>
    <w:bookmarkStart w:id="971" w:name="configure-run-after"/>
    <w:p>
      <w:pPr>
        <w:pStyle w:val="Heading4"/>
        <w:keepNext/>
        <w:widowControl/>
      </w:pPr>
      <w:r>
        <w:rPr>
          <w:rFonts w:ascii="Noto Sans Sinhala" w:hAnsi="Noto Sans Sinhala" w:eastAsia="Noto Sans Sinhala" w:cs="Noto Sans Sinhala"/>
        </w:rPr>
        <w:t xml:space="preserve">Configure run after</w:t>
      </w:r>
    </w:p>
    <w:p>
      <w:pPr>
        <w:pStyle w:val="FirstParagraph"/>
        <w:widowControl/>
      </w:pPr>
      <w:r>
        <w:rPr>
          <w:rFonts w:ascii="Noto Sans Sinhala" w:hAnsi="Noto Sans Sinhala" w:eastAsia="Noto Sans Sinhala" w:cs="Noto Sans Sinhala"/>
        </w:rPr>
        <w:t xml:space="preserve">Action/Scope එක predecessor outcome අනුව run කරන්න configure කළ හැක:</w:t>
      </w:r>
    </w:p>
    <w:p>
      <w:pPr>
        <w:widowControl/>
        <w:numPr>
          <w:ilvl w:val="0"/>
          <w:numId w:val="1159"/>
        </w:numPr>
        <w:pStyle w:val="Compact"/>
      </w:pPr>
      <w:r>
        <w:rPr>
          <w:rFonts w:ascii="Noto Sans Sinhala" w:hAnsi="Noto Sans Sinhala" w:eastAsia="Noto Sans Sinhala" w:cs="Noto Sans Sinhala"/>
        </w:rPr>
        <w:t xml:space="preserve">is successful</w:t>
      </w:r>
    </w:p>
    <w:p>
      <w:pPr>
        <w:widowControl/>
        <w:numPr>
          <w:ilvl w:val="0"/>
          <w:numId w:val="1159"/>
        </w:numPr>
        <w:pStyle w:val="Compact"/>
      </w:pPr>
      <w:r>
        <w:rPr>
          <w:rFonts w:ascii="Noto Sans Sinhala" w:hAnsi="Noto Sans Sinhala" w:eastAsia="Noto Sans Sinhala" w:cs="Noto Sans Sinhala"/>
        </w:rPr>
        <w:t xml:space="preserve">has failed</w:t>
      </w:r>
    </w:p>
    <w:p>
      <w:pPr>
        <w:widowControl/>
        <w:numPr>
          <w:ilvl w:val="0"/>
          <w:numId w:val="1159"/>
        </w:numPr>
        <w:pStyle w:val="Compact"/>
      </w:pPr>
      <w:r>
        <w:rPr>
          <w:rFonts w:ascii="Noto Sans Sinhala" w:hAnsi="Noto Sans Sinhala" w:eastAsia="Noto Sans Sinhala" w:cs="Noto Sans Sinhala"/>
        </w:rPr>
        <w:t xml:space="preserve">is skipped</w:t>
      </w:r>
    </w:p>
    <w:p>
      <w:pPr>
        <w:widowControl/>
        <w:numPr>
          <w:ilvl w:val="0"/>
          <w:numId w:val="1159"/>
        </w:numPr>
        <w:pStyle w:val="Compact"/>
      </w:pPr>
      <w:r>
        <w:rPr>
          <w:rFonts w:ascii="Noto Sans Sinhala" w:hAnsi="Noto Sans Sinhala" w:eastAsia="Noto Sans Sinhala" w:cs="Noto Sans Sinhala"/>
        </w:rPr>
        <w:t xml:space="preserve">has timed out</w:t>
      </w:r>
    </w:p>
    <w:p>
      <w:pPr>
        <w:pStyle w:val="FirstParagraph"/>
        <w:widowControl/>
      </w:pPr>
      <w:r>
        <w:rPr>
          <w:rStyle w:val="VerbatimChar"/>
          <w:rFonts w:ascii="Noto Sans Sinhala" w:hAnsi="Noto Sans Sinhala" w:eastAsia="Noto Sans Sinhala" w:cs="Noto Sans Sinhala"/>
        </w:rPr>
        <w:t xml:space="preserve">Try / Catch / Finally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pattern සඳහා Scopes use කරන්න: Try actions; Catch run after failed/timed out; Finally run after all relevant statuses. Notification/log actionට flow run URL, error body safely capture කරන්න. Secure inputs/outputs sensitive payload hide කිරීමට use කරන්න, නමුත් troubleshooting visibility trade-off understand කරන්න.</w:t>
      </w:r>
    </w:p>
    <w:bookmarkEnd w:id="971"/>
    <w:bookmarkStart w:id="972" w:name="retry-and-idempotency"/>
    <w:p>
      <w:pPr>
        <w:pStyle w:val="Heading4"/>
        <w:keepNext/>
        <w:widowControl/>
      </w:pPr>
      <w:r>
        <w:rPr>
          <w:rFonts w:ascii="Noto Sans Sinhala" w:hAnsi="Noto Sans Sinhala" w:eastAsia="Noto Sans Sinhala" w:cs="Noto Sans Sinhala"/>
        </w:rPr>
        <w:t xml:space="preserve">Retry and idempotency</w:t>
      </w:r>
    </w:p>
    <w:p>
      <w:pPr>
        <w:pStyle w:val="FirstParagraph"/>
        <w:widowControl/>
      </w:pPr>
      <w:r>
        <w:rPr>
          <w:rFonts w:ascii="Noto Sans Sinhala" w:hAnsi="Noto Sans Sinhala" w:eastAsia="Noto Sans Sinhala" w:cs="Noto Sans Sinhala"/>
        </w:rPr>
        <w:t xml:space="preserve">Transient 429/5xx errors retry policy handle කරයි; permanent 400 data validation error blind retry pointless. Retry duplicated side effects කරන්න පුළුවන්—idempotent design, unique keys,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already processed</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marker, and safe upsert use කරන්න. Parallel branches/Apply to each concurrency can cause race conditions.</w:t>
      </w:r>
    </w:p>
    <w:bookmarkEnd w:id="972"/>
    <w:bookmarkStart w:id="973" w:name="monitoring"/>
    <w:p>
      <w:pPr>
        <w:pStyle w:val="Heading4"/>
        <w:keepNext/>
        <w:widowControl/>
      </w:pPr>
      <w:r>
        <w:rPr>
          <w:rFonts w:ascii="Noto Sans Sinhala" w:hAnsi="Noto Sans Sinhala" w:eastAsia="Noto Sans Sinhala" w:cs="Noto Sans Sinhala"/>
        </w:rPr>
        <w:t xml:space="preserve">Monitoring</w:t>
      </w:r>
    </w:p>
    <w:p>
      <w:pPr>
        <w:widowControl/>
        <w:numPr>
          <w:ilvl w:val="0"/>
          <w:numId w:val="1160"/>
        </w:numPr>
        <w:pStyle w:val="Compact"/>
      </w:pPr>
      <w:r>
        <w:rPr>
          <w:rFonts w:ascii="Noto Sans Sinhala" w:hAnsi="Noto Sans Sinhala" w:eastAsia="Noto Sans Sinhala" w:cs="Noto Sans Sinhala"/>
        </w:rPr>
        <w:t xml:space="preserve">Run History: trigger inputs/outputs, action status, duration, error.</w:t>
      </w:r>
    </w:p>
    <w:p>
      <w:pPr>
        <w:widowControl/>
        <w:numPr>
          <w:ilvl w:val="0"/>
          <w:numId w:val="1160"/>
        </w:numPr>
        <w:pStyle w:val="Compact"/>
      </w:pPr>
      <w:r>
        <w:rPr>
          <w:rFonts w:ascii="Noto Sans Sinhala" w:hAnsi="Noto Sans Sinhala" w:eastAsia="Noto Sans Sinhala" w:cs="Noto Sans Sinhala"/>
        </w:rPr>
        <w:t xml:space="preserve">Analytics/errors dashboard: trend and failure patterns.</w:t>
      </w:r>
    </w:p>
    <w:p>
      <w:pPr>
        <w:widowControl/>
        <w:numPr>
          <w:ilvl w:val="0"/>
          <w:numId w:val="1160"/>
        </w:numPr>
        <w:pStyle w:val="Compact"/>
      </w:pPr>
      <w:r>
        <w:rPr>
          <w:rFonts w:ascii="Noto Sans Sinhala" w:hAnsi="Noto Sans Sinhala" w:eastAsia="Noto Sans Sinhala" w:cs="Noto Sans Sinhala"/>
        </w:rPr>
        <w:t xml:space="preserve">Connection health/authentication.</w:t>
      </w:r>
    </w:p>
    <w:p>
      <w:pPr>
        <w:widowControl/>
        <w:numPr>
          <w:ilvl w:val="0"/>
          <w:numId w:val="1160"/>
        </w:numPr>
        <w:pStyle w:val="Compact"/>
      </w:pPr>
      <w:r>
        <w:rPr>
          <w:rFonts w:ascii="Noto Sans Sinhala" w:hAnsi="Noto Sans Sinhala" w:eastAsia="Noto Sans Sinhala" w:cs="Noto Sans Sinhala"/>
        </w:rPr>
        <w:t xml:space="preserve">Trigger condition/filter and skipped runs.</w:t>
      </w:r>
    </w:p>
    <w:p>
      <w:pPr>
        <w:widowControl/>
        <w:numPr>
          <w:ilvl w:val="0"/>
          <w:numId w:val="1160"/>
        </w:numPr>
        <w:pStyle w:val="Compact"/>
      </w:pPr>
      <w:r>
        <w:rPr>
          <w:rFonts w:ascii="Noto Sans Sinhala" w:hAnsi="Noto Sans Sinhala" w:eastAsia="Noto Sans Sinhala" w:cs="Noto Sans Sinhala"/>
        </w:rPr>
        <w:t xml:space="preserve">Dataverse/System Jobs for related classic processes separately.</w:t>
      </w:r>
    </w:p>
    <w:p>
      <w:pPr>
        <w:pStyle w:val="FirstParagraph"/>
        <w:widowControl/>
      </w:pPr>
      <w:r>
        <w:rPr>
          <w:rFonts w:ascii="Noto Sans Sinhala" w:hAnsi="Noto Sans Sinhala" w:eastAsia="Noto Sans Sinhala" w:cs="Noto Sans Sinhala"/>
        </w:rPr>
        <w:t xml:space="preserve">Current troubleshoot documentation mentions 28-day Cloud Flow run history in relevant experiences; retention/licensing can evolve, so verify actual environment. Do not promise permanent audit from run history.</w:t>
      </w:r>
    </w:p>
    <w:bookmarkEnd w:id="973"/>
    <w:bookmarkEnd w:id="974"/>
    <w:bookmarkStart w:id="975" w:name="pl-200-exam-trap-27"/>
    <w:p>
      <w:pPr>
        <w:pStyle w:val="Heading3"/>
        <w:keepNext/>
        <w:widowControl/>
      </w:pPr>
      <w:r>
        <w:rPr>
          <w:rFonts w:ascii="Noto Sans Sinhala" w:hAnsi="Noto Sans Sinhala" w:eastAsia="Noto Sans Sinhala" w:cs="Noto Sans Sinhala"/>
        </w:rPr>
        <w:t xml:space="preserve">⚠️ PL-200 Exam Trap</w:t>
      </w:r>
    </w:p>
    <w:p>
      <w:pPr>
        <w:pStyle w:val="FirstParagraph"/>
        <w:widowControl/>
      </w:pPr>
      <w:r>
        <w:rPr>
          <w:rFonts w:ascii="Noto Sans Sinhala" w:hAnsi="Noto Sans Sinhala" w:eastAsia="Noto Sans Sinhala" w:cs="Noto Sans Sinhala"/>
        </w:rPr>
        <w:t xml:space="preserve">Email action after failed Create step will be skipped by default because default Run After is success. Explicitly configure failed/timed out path.</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Retry everything</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can create duplicates.</w:t>
      </w:r>
    </w:p>
    <w:bookmarkEnd w:id="975"/>
    <w:bookmarkStart w:id="976" w:name="scenario-based-learning-28"/>
    <w:p>
      <w:pPr>
        <w:pStyle w:val="Heading3"/>
        <w:keepNext/>
        <w:widowControl/>
      </w:pPr>
      <w:r>
        <w:rPr>
          <w:rFonts w:ascii="Noto Sans Sinhala" w:hAnsi="Noto Sans Sinhala" w:eastAsia="Noto Sans Sinhala" w:cs="Noto Sans Sinhala"/>
        </w:rPr>
        <w:t xml:space="preserve">Scenario-based learning</w:t>
      </w:r>
    </w:p>
    <w:p>
      <w:pPr>
        <w:pStyle w:val="FirstParagraph"/>
        <w:widowControl/>
      </w:pPr>
      <w:r>
        <w:rPr>
          <w:bCs/>
          <w:rFonts w:ascii="Noto Sans Sinhala" w:hAnsi="Noto Sans Sinhala" w:eastAsia="Noto Sans Sinhala" w:cs="Noto Sans Sinhala"/>
          <w:b/>
        </w:rPr>
        <w:t xml:space="preserve">Scenario: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Invoice creation succeeds, email fails, and rerun creates duplicate invoice.</w:t>
      </w:r>
      <w:r>
        <w:rPr>
          <w:rFonts w:ascii="Noto Sans Sinhala" w:hAnsi="Noto Sans Sinhala" w:eastAsia="Noto Sans Sinhala" w:cs="Noto Sans Sinhala"/>
        </w:rPr>
        <w:br/>
      </w:r>
      <w:r>
        <w:rPr>
          <w:bCs/>
          <w:rFonts w:ascii="Noto Sans Sinhala" w:hAnsi="Noto Sans Sinhala" w:eastAsia="Noto Sans Sinhala" w:cs="Noto Sans Sinhala"/>
          <w:b/>
        </w:rPr>
        <w:t xml:space="preserve">Correct reasoning:</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Separate idempotent transaction/state, use alternate key/upsert or processed flag, Scope error handling, retry only email or resubmit from safe point.</w:t>
      </w:r>
    </w:p>
    <w:bookmarkEnd w:id="976"/>
    <w:bookmarkStart w:id="977" w:name="tiny-details-you-should-remember-28"/>
    <w:p>
      <w:pPr>
        <w:pStyle w:val="Heading3"/>
        <w:keepNext/>
        <w:widowControl/>
      </w:pPr>
      <w:r>
        <w:rPr>
          <w:rFonts w:ascii="Noto Sans Sinhala" w:hAnsi="Noto Sans Sinhala" w:eastAsia="Noto Sans Sinhala" w:cs="Noto Sans Sinhala"/>
        </w:rPr>
        <w:t xml:space="preserve">🔍 Tiny Details You Should Remember</w:t>
      </w:r>
    </w:p>
    <w:p>
      <w:pPr>
        <w:widowControl/>
        <w:numPr>
          <w:ilvl w:val="0"/>
          <w:numId w:val="1161"/>
        </w:numPr>
        <w:pStyle w:val="Compact"/>
      </w:pPr>
      <w:r>
        <w:rPr>
          <w:rFonts w:ascii="Noto Sans Sinhala" w:hAnsi="Noto Sans Sinhala" w:eastAsia="Noto Sans Sinhala" w:cs="Noto Sans Sinhala"/>
        </w:rPr>
        <w:t xml:space="preserve">Default next action normally runs after success.</w:t>
      </w:r>
    </w:p>
    <w:p>
      <w:pPr>
        <w:widowControl/>
        <w:numPr>
          <w:ilvl w:val="0"/>
          <w:numId w:val="1161"/>
        </w:numPr>
        <w:pStyle w:val="Compact"/>
      </w:pPr>
      <w:r>
        <w:rPr>
          <w:rStyle w:val="VerbatimChar"/>
          <w:rFonts w:ascii="Noto Sans Sinhala" w:hAnsi="Noto Sans Sinhala" w:eastAsia="Noto Sans Sinhala" w:cs="Noto Sans Sinhala"/>
        </w:rPr>
        <w:t xml:space="preserve">Skipped</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may be consequence, not root failure; trace upstream.</w:t>
      </w:r>
    </w:p>
    <w:p>
      <w:pPr>
        <w:widowControl/>
        <w:numPr>
          <w:ilvl w:val="0"/>
          <w:numId w:val="1161"/>
        </w:numPr>
        <w:pStyle w:val="Compact"/>
      </w:pPr>
      <w:r>
        <w:rPr>
          <w:rFonts w:ascii="Noto Sans Sinhala" w:hAnsi="Noto Sans Sinhala" w:eastAsia="Noto Sans Sinhala" w:cs="Noto Sans Sinhala"/>
        </w:rPr>
        <w:t xml:space="preserve">Secure Inputs/Outputs can hide data from run history.</w:t>
      </w:r>
    </w:p>
    <w:p>
      <w:pPr>
        <w:widowControl/>
        <w:numPr>
          <w:ilvl w:val="0"/>
          <w:numId w:val="1161"/>
        </w:numPr>
        <w:pStyle w:val="Compact"/>
      </w:pPr>
      <w:r>
        <w:rPr>
          <w:rFonts w:ascii="Noto Sans Sinhala" w:hAnsi="Noto Sans Sinhala" w:eastAsia="Noto Sans Sinhala" w:cs="Noto Sans Sinhala"/>
        </w:rPr>
        <w:t xml:space="preserve">Authentication errors often require connection repair, not formula change.</w:t>
      </w:r>
    </w:p>
    <w:bookmarkEnd w:id="977"/>
    <w:bookmarkStart w:id="978" w:name="exam-memory-notes-28"/>
    <w:p>
      <w:pPr>
        <w:pStyle w:val="Heading3"/>
        <w:keepNext/>
        <w:widowControl/>
      </w:pPr>
      <w:r>
        <w:rPr>
          <w:rFonts w:ascii="Noto Sans Sinhala" w:hAnsi="Noto Sans Sinhala" w:eastAsia="Noto Sans Sinhala" w:cs="Noto Sans Sinhala"/>
        </w:rPr>
        <w:t xml:space="preserve">🧠 Exam Memory Notes</w:t>
      </w:r>
    </w:p>
    <w:p>
      <w:pPr>
        <w:widowControl/>
        <w:numPr>
          <w:ilvl w:val="0"/>
          <w:numId w:val="1162"/>
        </w:numPr>
        <w:pStyle w:val="Compact"/>
      </w:pPr>
      <w:r>
        <w:rPr>
          <w:rFonts w:ascii="Noto Sans Sinhala" w:hAnsi="Noto Sans Sinhala" w:eastAsia="Noto Sans Sinhala" w:cs="Noto Sans Sinhala"/>
        </w:rPr>
        <w:t xml:space="preserve">Try/Catch/Finally → Scopes + Run After.</w:t>
      </w:r>
    </w:p>
    <w:p>
      <w:pPr>
        <w:widowControl/>
        <w:numPr>
          <w:ilvl w:val="0"/>
          <w:numId w:val="1162"/>
        </w:numPr>
        <w:pStyle w:val="Compact"/>
      </w:pPr>
      <w:r>
        <w:rPr>
          <w:rFonts w:ascii="Noto Sans Sinhala" w:hAnsi="Noto Sans Sinhala" w:eastAsia="Noto Sans Sinhala" w:cs="Noto Sans Sinhala"/>
        </w:rPr>
        <w:t xml:space="preserve">429/5xx → transient/retry consideration.</w:t>
      </w:r>
    </w:p>
    <w:p>
      <w:pPr>
        <w:widowControl/>
        <w:numPr>
          <w:ilvl w:val="0"/>
          <w:numId w:val="1162"/>
        </w:numPr>
        <w:pStyle w:val="Compact"/>
      </w:pPr>
      <w:r>
        <w:rPr>
          <w:rFonts w:ascii="Noto Sans Sinhala" w:hAnsi="Noto Sans Sinhala" w:eastAsia="Noto Sans Sinhala" w:cs="Noto Sans Sinhala"/>
        </w:rPr>
        <w:t xml:space="preserve">400 → request/data problem.</w:t>
      </w:r>
    </w:p>
    <w:p>
      <w:pPr>
        <w:widowControl/>
        <w:numPr>
          <w:ilvl w:val="0"/>
          <w:numId w:val="1162"/>
        </w:numPr>
        <w:pStyle w:val="Compact"/>
      </w:pPr>
      <w:r>
        <w:rPr>
          <w:rFonts w:ascii="Noto Sans Sinhala" w:hAnsi="Noto Sans Sinhala" w:eastAsia="Noto Sans Sinhala" w:cs="Noto Sans Sinhala"/>
        </w:rPr>
        <w:t xml:space="preserve">Design retries to be idempotent.</w:t>
      </w:r>
    </w:p>
    <w:bookmarkEnd w:id="978"/>
    <w:bookmarkStart w:id="979" w:name="module-knowledge-check-questions-28"/>
    <w:p>
      <w:pPr>
        <w:pStyle w:val="Heading3"/>
        <w:keepNext/>
        <w:widowControl/>
      </w:pPr>
      <w:r>
        <w:rPr>
          <w:rFonts w:ascii="Noto Sans Sinhala" w:hAnsi="Noto Sans Sinhala" w:eastAsia="Noto Sans Sinhala" w:cs="Noto Sans Sinhala"/>
        </w:rPr>
        <w:t xml:space="preserve">Module Knowledge Check — Questions</w:t>
      </w:r>
    </w:p>
    <w:p>
      <w:pPr>
        <w:widowControl/>
        <w:numPr>
          <w:ilvl w:val="0"/>
          <w:numId w:val="1163"/>
        </w:numPr>
        <w:pStyle w:val="Compact"/>
      </w:pPr>
      <w:r>
        <w:rPr>
          <w:rFonts w:ascii="Noto Sans Sinhala" w:hAnsi="Noto Sans Sinhala" w:eastAsia="Noto Sans Sinhala" w:cs="Noto Sans Sinhala"/>
        </w:rPr>
        <w:t xml:space="preserve">Which setting makes an alert run only after failure?</w:t>
      </w:r>
    </w:p>
    <w:p>
      <w:pPr>
        <w:widowControl/>
        <w:numPr>
          <w:ilvl w:val="0"/>
          <w:numId w:val="1163"/>
        </w:numPr>
        <w:pStyle w:val="Compact"/>
      </w:pPr>
      <w:r>
        <w:rPr>
          <w:rFonts w:ascii="Noto Sans Sinhala" w:hAnsi="Noto Sans Sinhala" w:eastAsia="Noto Sans Sinhala" w:cs="Noto Sans Sinhala"/>
        </w:rPr>
        <w:t xml:space="preserve">Why can blind retry create duplicate records?</w:t>
      </w:r>
    </w:p>
    <w:p>
      <w:pPr>
        <w:widowControl/>
        <w:numPr>
          <w:ilvl w:val="0"/>
          <w:numId w:val="1163"/>
        </w:numPr>
        <w:pStyle w:val="Compact"/>
      </w:pPr>
      <w:r>
        <w:rPr>
          <w:rFonts w:ascii="Noto Sans Sinhala" w:hAnsi="Noto Sans Sinhala" w:eastAsia="Noto Sans Sinhala" w:cs="Noto Sans Sinhala"/>
        </w:rPr>
        <w:t xml:space="preserve">Where do you inspect action inputs/outputs?</w:t>
      </w:r>
    </w:p>
    <w:p>
      <w:pPr>
        <w:widowControl/>
        <w:numPr>
          <w:ilvl w:val="0"/>
          <w:numId w:val="1163"/>
        </w:numPr>
        <w:pStyle w:val="Compact"/>
      </w:pPr>
      <w:r>
        <w:rPr>
          <w:rFonts w:ascii="Noto Sans Sinhala" w:hAnsi="Noto Sans Sinhala" w:eastAsia="Noto Sans Sinhala" w:cs="Noto Sans Sinhala"/>
        </w:rPr>
        <w:t xml:space="preserve">What does</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skipped</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often indicate?</w:t>
      </w:r>
    </w:p>
    <w:p>
      <w:pPr>
        <w:widowControl/>
        <w:numPr>
          <w:ilvl w:val="0"/>
          <w:numId w:val="1163"/>
        </w:numPr>
        <w:pStyle w:val="Compact"/>
      </w:pPr>
      <w:r>
        <w:rPr>
          <w:rFonts w:ascii="Noto Sans Sinhala" w:hAnsi="Noto Sans Sinhala" w:eastAsia="Noto Sans Sinhala" w:cs="Noto Sans Sinhala"/>
        </w:rPr>
        <w:t xml:space="preserve">Which pattern groups error logic cleanly?</w:t>
      </w:r>
    </w:p>
    <w:bookmarkEnd w:id="979"/>
    <w:bookmarkStart w:id="982" w:name="answers-explanations-28"/>
    <w:p>
      <w:pPr>
        <w:pStyle w:val="Heading3"/>
        <w:keepNext/>
        <w:widowControl/>
      </w:pPr>
      <w:r>
        <w:rPr>
          <w:rFonts w:ascii="Noto Sans Sinhala" w:hAnsi="Noto Sans Sinhala" w:eastAsia="Noto Sans Sinhala" w:cs="Noto Sans Sinhala"/>
        </w:rPr>
        <w:t xml:space="preserve">Answers &amp; Explanations</w:t>
      </w:r>
    </w:p>
    <w:p>
      <w:pPr>
        <w:widowControl/>
        <w:numPr>
          <w:ilvl w:val="0"/>
          <w:numId w:val="1164"/>
        </w:numPr>
        <w:pStyle w:val="Compact"/>
      </w:pPr>
      <w:r>
        <w:rPr>
          <w:bCs/>
          <w:rFonts w:ascii="Noto Sans Sinhala" w:hAnsi="Noto Sans Sinhala" w:eastAsia="Noto Sans Sinhala" w:cs="Noto Sans Sinhala"/>
          <w:b/>
        </w:rPr>
        <w:t xml:space="preserve">Configure Run After</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with</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has failed</w:t>
      </w:r>
      <w:r>
        <w:rPr>
          <w:rFonts w:ascii="Noto Sans Sinhala" w:hAnsi="Noto Sans Sinhala" w:eastAsia="Noto Sans Sinhala" w:cs="Noto Sans Sinhala"/>
        </w:rPr>
        <w:t xml:space="preserve">/</w:t>
      </w:r>
      <w:r>
        <w:rPr>
          <w:rStyle w:val="VerbatimChar"/>
          <w:rFonts w:ascii="Noto Sans Sinhala" w:hAnsi="Noto Sans Sinhala" w:eastAsia="Noto Sans Sinhala" w:cs="Noto Sans Sinhala"/>
        </w:rPr>
        <w:t xml:space="preserve">timed out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as needed.</w:t>
      </w:r>
    </w:p>
    <w:p>
      <w:pPr>
        <w:widowControl/>
        <w:numPr>
          <w:ilvl w:val="0"/>
          <w:numId w:val="1164"/>
        </w:numPr>
        <w:pStyle w:val="Compact"/>
      </w:pPr>
      <w:r>
        <w:rPr>
          <w:rFonts w:ascii="Noto Sans Sinhala" w:hAnsi="Noto Sans Sinhala" w:eastAsia="Noto Sans Sinhala" w:cs="Noto Sans Sinhala"/>
        </w:rPr>
        <w:t xml:space="preserve">Previous side effect may have succeeded before failure; rerun repeats it.</w:t>
      </w:r>
    </w:p>
    <w:p>
      <w:pPr>
        <w:widowControl/>
        <w:numPr>
          <w:ilvl w:val="0"/>
          <w:numId w:val="1164"/>
        </w:numPr>
        <w:pStyle w:val="Compact"/>
      </w:pPr>
      <w:r>
        <w:rPr>
          <w:bCs/>
          <w:rFonts w:ascii="Noto Sans Sinhala" w:hAnsi="Noto Sans Sinhala" w:eastAsia="Noto Sans Sinhala" w:cs="Noto Sans Sinhala"/>
          <w:b/>
        </w:rPr>
        <w:t xml:space="preserve">Run History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(unless secure settings hide them).</w:t>
      </w:r>
    </w:p>
    <w:p>
      <w:pPr>
        <w:widowControl/>
        <w:numPr>
          <w:ilvl w:val="0"/>
          <w:numId w:val="1164"/>
        </w:numPr>
        <w:pStyle w:val="Compact"/>
      </w:pPr>
      <w:r>
        <w:rPr>
          <w:rFonts w:ascii="Noto Sans Sinhala" w:hAnsi="Noto Sans Sinhala" w:eastAsia="Noto Sans Sinhala" w:cs="Noto Sans Sinhala"/>
        </w:rPr>
        <w:t xml:space="preserve">An upstream branch/action did not meet condition or failed; find the root action.</w:t>
      </w:r>
    </w:p>
    <w:p>
      <w:pPr>
        <w:widowControl/>
        <w:numPr>
          <w:ilvl w:val="0"/>
          <w:numId w:val="1164"/>
        </w:numPr>
        <w:pStyle w:val="Compact"/>
      </w:pPr>
      <w:r>
        <w:rPr>
          <w:bCs/>
          <w:rFonts w:ascii="Noto Sans Sinhala" w:hAnsi="Noto Sans Sinhala" w:eastAsia="Noto Sans Sinhala" w:cs="Noto Sans Sinhala"/>
          <w:b/>
        </w:rPr>
        <w:t xml:space="preserve">Scope-based Try/Catch/Finally</w:t>
      </w:r>
      <w:r>
        <w:rPr>
          <w:rFonts w:ascii="Noto Sans Sinhala" w:hAnsi="Noto Sans Sinhala" w:eastAsia="Noto Sans Sinhala" w:cs="Noto Sans Sinhala"/>
        </w:rPr>
        <w:t xml:space="preserve">.</w:t>
      </w:r>
    </w:p>
    <w:p>
      <w:pPr>
        <w:pStyle w:val="FirstParagraph"/>
        <w:widowControl/>
      </w:pPr>
      <w:r>
        <w:rPr>
          <w:bCs/>
          <w:rFonts w:ascii="Noto Sans Sinhala" w:hAnsi="Noto Sans Sinhala" w:eastAsia="Noto Sans Sinhala" w:cs="Noto Sans Sinhala"/>
          <w:b/>
        </w:rPr>
        <w:t xml:space="preserve">Primary sources:</w:t>
      </w:r>
      <w:r>
        <w:rPr>
          <w:rFonts w:ascii="Noto Sans Sinhala" w:hAnsi="Noto Sans Sinhala" w:eastAsia="Noto Sans Sinhala" w:cs="Noto Sans Sinhala"/>
        </w:rPr>
        <w:t xml:space="preserve"> </w:t>
      </w:r>
      <w:hyperlink r:id="rId980">
        <w:r>
          <w:rPr>
            <w:rStyle w:val="Hyperlink"/>
          </w:rPr>
          <w:t xml:space="preserve">Fix flow failures</w:t>
        </w:r>
      </w:hyperlink>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hyperlink r:id="rId981">
        <w:r>
          <w:rPr>
            <w:rStyle w:val="Hyperlink"/>
          </w:rPr>
          <w:t xml:space="preserve">Error handling best practices</w:t>
        </w:r>
      </w:hyperlink>
      <w:r>
        <w:rPr>
          <w:rFonts w:ascii="Noto Sans Sinhala" w:hAnsi="Noto Sans Sinhala" w:eastAsia="Noto Sans Sinhala" w:cs="Noto Sans Sinhala"/>
        </w:rPr>
        <w:t xml:space="preserve">.</w:t>
      </w:r>
    </w:p>
    <w:bookmarkEnd w:id="982"/>
    <w:bookmarkEnd w:id="983"/>
    <w:bookmarkStart w:id="1012" w:name="module-30"/>
    <w:p>
      <w:pPr>
        <w:pStyle w:val="Heading2"/>
        <w:keepNext/>
        <w:pageBreakBefore/>
        <w:widowControl/>
      </w:pPr>
      <w:r>
        <w:rPr>
          <w:rFonts w:ascii="Noto Sans Sinhala" w:hAnsi="Noto Sans Sinhala" w:eastAsia="Noto Sans Sinhala" w:cs="Noto Sans Sinhala"/>
        </w:rPr>
        <w:t xml:space="preserve">Module 30 — Use Dataverse triggers and actions in Power Automate</w:t>
      </w:r>
    </w:p>
    <w:p>
      <w:pPr>
        <w:pStyle w:val="FirstParagraph"/>
        <w:widowControl/>
      </w:pPr>
      <w:r>
        <w:rPr>
          <w:bCs/>
          <w:rFonts w:ascii="Noto Sans Sinhala" w:hAnsi="Noto Sans Sinhala" w:eastAsia="Noto Sans Sinhala" w:cs="Noto Sans Sinhala"/>
          <w:b/>
        </w:rPr>
        <w:t xml:space="preserve">ඔබ දැන් ඉන්නේ:</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Part V — Logic සහ Process Automation → Module 30 → 7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Create/manage logic and process automation (25–30%)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984">
              <w:r>
                <w:rPr>
                  <w:rStyle w:val="Hyperlink"/>
                </w:rPr>
                <w:t xml:space="preserve">Use Dataverse triggers and actions in Power Automate</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2026-06-12T17:23:00+00:00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7</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Dataverse row trigger filters/scope, query/actions, Lookups/relationships, pagination and loop prevention.</w:t>
            </w:r>
          </w:p>
        </w:tc>
      </w:tr>
    </w:tbl>
    <w:bookmarkStart w:id="985" w:name="official-unit-by-unit-journey-29"/>
    <w:p>
      <w:pPr>
        <w:pStyle w:val="Heading3"/>
        <w:keepNext/>
        <w:widowControl/>
      </w:pPr>
      <w:r>
        <w:rPr>
          <w:rFonts w:ascii="Noto Sans Sinhala" w:hAnsi="Noto Sans Sinhala" w:eastAsia="Noto Sans Sinhala" w:cs="Noto Sans Sinhala"/>
        </w:rPr>
        <w:t xml:space="preserve">Official Unit-by-Unit Journey</w:t>
      </w:r>
    </w:p>
    <w:bookmarkEnd w:id="985"/>
    <w:bookmarkStart w:id="987" w:name="m30-u01"/>
    <w:p>
      <w:pPr>
        <w:pStyle w:val="Heading3"/>
        <w:keepNext/>
        <w:widowControl/>
      </w:pPr>
      <w:r>
        <w:rPr>
          <w:rFonts w:ascii="Noto Sans Sinhala" w:hAnsi="Noto Sans Sinhala" w:eastAsia="Noto Sans Sinhala" w:cs="Noto Sans Sinhala"/>
        </w:rPr>
        <w:t xml:space="preserve">Unit 1 — Introduction</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Dataverse row trigger filters/scope, query/actions, Lookups/relationships, pagination and loop prevention.</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Learning objectives, prerequisites, required Environment/licensing and exercise setup first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Foundation — scenario එකේ product boundary හඳුනාගන්න.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Learning objectives; Prerequisites; Authenticate; Set up the Dataverse environment; Name your flow steps.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986">
        <w:r>
          <w:rPr>
            <w:rStyle w:val="Hyperlink"/>
          </w:rPr>
          <w:t xml:space="preserve">Open Unit 1</w:t>
        </w:r>
      </w:hyperlink>
    </w:p>
    <w:bookmarkEnd w:id="987"/>
    <w:bookmarkStart w:id="989" w:name="m30-u02"/>
    <w:p>
      <w:pPr>
        <w:pStyle w:val="Heading3"/>
        <w:keepNext/>
        <w:widowControl/>
      </w:pPr>
      <w:r>
        <w:rPr>
          <w:rFonts w:ascii="Noto Sans Sinhala" w:hAnsi="Noto Sans Sinhala" w:eastAsia="Noto Sans Sinhala" w:cs="Noto Sans Sinhala"/>
        </w:rPr>
        <w:t xml:space="preserve">Unit 2 — Dataverse triggers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Trigger event/manual/schedule condition එකෙන් Flow run start කරනවා.</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Scope, Select columns, Filter rows/conditions and connection identity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Filter at source; avoid loops.</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When a row is added, modified or deleted; Change type; Table name; Scope; Select columns; Filter rows.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988">
        <w:r>
          <w:rPr>
            <w:rStyle w:val="Hyperlink"/>
          </w:rPr>
          <w:t xml:space="preserve">Open Unit 2</w:t>
        </w:r>
      </w:hyperlink>
    </w:p>
    <w:bookmarkEnd w:id="989"/>
    <w:bookmarkStart w:id="991" w:name="m30-u03"/>
    <w:p>
      <w:pPr>
        <w:pStyle w:val="Heading3"/>
        <w:keepNext/>
        <w:widowControl/>
      </w:pPr>
      <w:r>
        <w:rPr>
          <w:rFonts w:ascii="Noto Sans Sinhala" w:hAnsi="Noto Sans Sinhala" w:eastAsia="Noto Sans Sinhala" w:cs="Noto Sans Sinhala"/>
        </w:rPr>
        <w:t xml:space="preserve">Unit 3 — Query data</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Dataverse row trigger filters/scope, query/actions, Lookups/relationships, pagination and loop prevention.</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Official page එකේ prerequisites, options, notes/warnings, dependencies, security and exercise outcome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Medium — module objective එකේ supporting detail.</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Select columns; Expand query; Use the Get a row by ID action; Use the List rows action; Retrieve more than 5,000 rows; Use OData style criteria.</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990">
        <w:r>
          <w:rPr>
            <w:rStyle w:val="Hyperlink"/>
          </w:rPr>
          <w:t xml:space="preserve">Open Unit 3</w:t>
        </w:r>
      </w:hyperlink>
    </w:p>
    <w:bookmarkEnd w:id="991"/>
    <w:bookmarkStart w:id="993" w:name="m30-u04"/>
    <w:p>
      <w:pPr>
        <w:pStyle w:val="Heading3"/>
        <w:keepNext/>
        <w:widowControl/>
      </w:pPr>
      <w:r>
        <w:rPr>
          <w:rFonts w:ascii="Noto Sans Sinhala" w:hAnsi="Noto Sans Sinhala" w:eastAsia="Noto Sans Sinhala" w:cs="Noto Sans Sinhala"/>
        </w:rPr>
        <w:t xml:space="preserve">Unit 4 — Create, update, delete, and relate actions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Dataverse row trigger filters/scope, query/actions, Lookups/relationships, pagination and loop prevention.</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Official page එකේ prerequisites, options, notes/warnings, dependencies, security and exercise outcome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Medium — module objective එකේ supporting detail.</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Create new rows; Update rows; Upsert rows; Relate data; Specify the ID for each row; Set lookup fields in the Add a new row and Update a row actions.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992">
        <w:r>
          <w:rPr>
            <w:rStyle w:val="Hyperlink"/>
          </w:rPr>
          <w:t xml:space="preserve">Open Unit 4</w:t>
        </w:r>
      </w:hyperlink>
    </w:p>
    <w:bookmarkEnd w:id="993"/>
    <w:bookmarkStart w:id="995" w:name="m30-u05"/>
    <w:p>
      <w:pPr>
        <w:pStyle w:val="Heading3"/>
        <w:keepNext/>
        <w:widowControl/>
      </w:pPr>
      <w:r>
        <w:rPr>
          <w:rFonts w:ascii="Noto Sans Sinhala" w:hAnsi="Noto Sans Sinhala" w:eastAsia="Noto Sans Sinhala" w:cs="Noto Sans Sinhala"/>
        </w:rPr>
        <w:t xml:space="preserve">Unit 5 — Exercise - Create a cloud flow with a Dataverse connector</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configuration page එකකි; click sequenceට වඩා dependency සහ expected result observe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Development/Developer Environment එකක official steps follow කර, ordinary-user security and failure path test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Practice — exam questions configuration outcome/next step අහන්න පුළුවන්.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Set up the contacts table (skip if table already exists); Create the cloud flow.</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994">
        <w:r>
          <w:rPr>
            <w:rStyle w:val="Hyperlink"/>
          </w:rPr>
          <w:t xml:space="preserve">Open Unit 5</w:t>
        </w:r>
      </w:hyperlink>
    </w:p>
    <w:bookmarkEnd w:id="995"/>
    <w:bookmarkStart w:id="997" w:name="m30-u06"/>
    <w:p>
      <w:pPr>
        <w:pStyle w:val="Heading3"/>
        <w:keepNext/>
        <w:widowControl/>
      </w:pPr>
      <w:r>
        <w:rPr>
          <w:rFonts w:ascii="Noto Sans Sinhala" w:hAnsi="Noto Sans Sinhala" w:eastAsia="Noto Sans Sinhala" w:cs="Noto Sans Sinhala"/>
        </w:rPr>
        <w:t xml:space="preserve">Unit 6 — Check your knowledge</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 page එක official self-assessment එකයි; answer memorize නොකර decision rule explain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notes නැතුව attempt කර, wrong option එක wrong ඇයි කියලා ලියන්න.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question style practice; content source ලෙස previous units භාවිතා කරන්න.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Answer the following questions to see what you’ve learned..</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996">
        <w:r>
          <w:rPr>
            <w:rStyle w:val="Hyperlink"/>
          </w:rPr>
          <w:t xml:space="preserve">Open Unit 6</w:t>
        </w:r>
      </w:hyperlink>
    </w:p>
    <w:bookmarkEnd w:id="997"/>
    <w:bookmarkStart w:id="999" w:name="m30-u07"/>
    <w:p>
      <w:pPr>
        <w:pStyle w:val="Heading3"/>
        <w:keepNext/>
        <w:widowControl/>
      </w:pPr>
      <w:r>
        <w:rPr>
          <w:rFonts w:ascii="Noto Sans Sinhala" w:hAnsi="Noto Sans Sinhala" w:eastAsia="Noto Sans Sinhala" w:cs="Noto Sans Sinhala"/>
        </w:rPr>
        <w:t xml:space="preserve">Unit 7 — Summary</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Module learning objectives consolidate කරන recap page එකයි.</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මෙම guide එකේ Memory Notes සහ missed knowledge-check answers සමඟ compare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last-pass memory consolidation.</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998">
        <w:r>
          <w:rPr>
            <w:rStyle w:val="Hyperlink"/>
          </w:rPr>
          <w:t xml:space="preserve">Open Unit 7</w:t>
        </w:r>
      </w:hyperlink>
    </w:p>
    <w:bookmarkEnd w:id="999"/>
    <w:bookmarkStart w:id="1004" w:name="X81a4fac064ae36df10ddc91f91c6c36ac7de816"/>
    <w:p>
      <w:pPr>
        <w:pStyle w:val="Heading3"/>
        <w:keepNext/>
        <w:widowControl/>
      </w:pPr>
      <w:r>
        <w:rPr>
          <w:rFonts w:ascii="Noto Sans Sinhala" w:hAnsi="Noto Sans Sinhala" w:eastAsia="Noto Sans Sinhala" w:cs="Noto Sans Sinhala"/>
        </w:rPr>
        <w:t xml:space="preserve">Instructor Deep Dive — Dataverse triggers, queries, actions</w:t>
      </w:r>
    </w:p>
    <w:bookmarkStart w:id="1000" w:name="trigger-configuration"/>
    <w:p>
      <w:pPr>
        <w:pStyle w:val="Heading4"/>
        <w:keepNext/>
        <w:widowControl/>
      </w:pPr>
      <w:r>
        <w:rPr>
          <w:rFonts w:ascii="Noto Sans Sinhala" w:hAnsi="Noto Sans Sinhala" w:eastAsia="Noto Sans Sinhala" w:cs="Noto Sans Sinhala"/>
        </w:rPr>
        <w:t xml:space="preserve">Trigger configuration</w:t>
      </w:r>
    </w:p>
    <w:p>
      <w:pPr>
        <w:pStyle w:val="FirstParagraph"/>
        <w:widowControl/>
      </w:pPr>
      <w:r>
        <w:rPr>
          <w:rStyle w:val="VerbatimChar"/>
          <w:rFonts w:ascii="Noto Sans Sinhala" w:hAnsi="Noto Sans Sinhala" w:eastAsia="Noto Sans Sinhala" w:cs="Noto Sans Sinhala"/>
        </w:rPr>
        <w:t xml:space="preserve">When a row is added, modified or deleted</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includes:</w:t>
      </w:r>
    </w:p>
    <w:p>
      <w:pPr>
        <w:widowControl/>
        <w:numPr>
          <w:ilvl w:val="0"/>
          <w:numId w:val="1165"/>
        </w:numPr>
        <w:pStyle w:val="Compact"/>
      </w:pPr>
      <w:r>
        <w:rPr>
          <w:rFonts w:ascii="Noto Sans Sinhala" w:hAnsi="Noto Sans Sinhala" w:eastAsia="Noto Sans Sinhala" w:cs="Noto Sans Sinhala"/>
        </w:rPr>
        <w:t xml:space="preserve">Change type: Added, Modified, Deleted.</w:t>
      </w:r>
    </w:p>
    <w:p>
      <w:pPr>
        <w:widowControl/>
        <w:numPr>
          <w:ilvl w:val="0"/>
          <w:numId w:val="1165"/>
        </w:numPr>
        <w:pStyle w:val="Compact"/>
      </w:pPr>
      <w:r>
        <w:rPr>
          <w:rFonts w:ascii="Noto Sans Sinhala" w:hAnsi="Noto Sans Sinhala" w:eastAsia="Noto Sans Sinhala" w:cs="Noto Sans Sinhala"/>
        </w:rPr>
        <w:t xml:space="preserve">Table name.</w:t>
      </w:r>
    </w:p>
    <w:p>
      <w:pPr>
        <w:widowControl/>
        <w:numPr>
          <w:ilvl w:val="0"/>
          <w:numId w:val="1165"/>
        </w:numPr>
        <w:pStyle w:val="Compact"/>
      </w:pPr>
      <w:r>
        <w:rPr>
          <w:rFonts w:ascii="Noto Sans Sinhala" w:hAnsi="Noto Sans Sinhala" w:eastAsia="Noto Sans Sinhala" w:cs="Noto Sans Sinhala"/>
        </w:rPr>
        <w:t xml:space="preserve">Scope: User, Business Unit, Parent:Child Business Units, Organization.</w:t>
      </w:r>
    </w:p>
    <w:p>
      <w:pPr>
        <w:widowControl/>
        <w:numPr>
          <w:ilvl w:val="0"/>
          <w:numId w:val="1165"/>
        </w:numPr>
        <w:pStyle w:val="Compact"/>
      </w:pPr>
      <w:r>
        <w:rPr>
          <w:rFonts w:ascii="Noto Sans Sinhala" w:hAnsi="Noto Sans Sinhala" w:eastAsia="Noto Sans Sinhala" w:cs="Noto Sans Sinhala"/>
        </w:rPr>
        <w:t xml:space="preserve">Select columns: update trigger only; logical names; trigger if listed column included in update request even if same value is sent.</w:t>
      </w:r>
    </w:p>
    <w:p>
      <w:pPr>
        <w:widowControl/>
        <w:numPr>
          <w:ilvl w:val="0"/>
          <w:numId w:val="1165"/>
        </w:numPr>
        <w:pStyle w:val="Compact"/>
      </w:pPr>
      <w:r>
        <w:rPr>
          <w:rFonts w:ascii="Noto Sans Sinhala" w:hAnsi="Noto Sans Sinhala" w:eastAsia="Noto Sans Sinhala" w:cs="Noto Sans Sinhala"/>
        </w:rPr>
        <w:t xml:space="preserve">Filter rows: OData condition evaluated after row saved; reduces flow runs.</w:t>
      </w:r>
    </w:p>
    <w:p>
      <w:pPr>
        <w:widowControl/>
        <w:numPr>
          <w:ilvl w:val="0"/>
          <w:numId w:val="1165"/>
        </w:numPr>
        <w:pStyle w:val="Compact"/>
      </w:pPr>
      <w:r>
        <w:rPr>
          <w:rFonts w:ascii="Noto Sans Sinhala" w:hAnsi="Noto Sans Sinhala" w:eastAsia="Noto Sans Sinhala" w:cs="Noto Sans Sinhala"/>
        </w:rPr>
        <w:t xml:space="preserve">Delay until where relevant.</w:t>
      </w:r>
    </w:p>
    <w:p>
      <w:pPr>
        <w:pStyle w:val="FirstParagraph"/>
        <w:widowControl/>
      </w:pPr>
      <w:r>
        <w:rPr>
          <w:rFonts w:ascii="Noto Sans Sinhala" w:hAnsi="Noto Sans Sinhala" w:eastAsia="Noto Sans Sinhala" w:cs="Noto Sans Sinhala"/>
        </w:rPr>
        <w:t xml:space="preserve">Relationship-only 1:N/N:N association changes do not trigger this row trigger as an ordinary row update per current docs; use supported relationship/action/event design.</w:t>
      </w:r>
    </w:p>
    <w:bookmarkEnd w:id="1000"/>
    <w:bookmarkStart w:id="1001" w:name="query-actions"/>
    <w:p>
      <w:pPr>
        <w:pStyle w:val="Heading4"/>
        <w:keepNext/>
        <w:widowControl/>
      </w:pPr>
      <w:r>
        <w:rPr>
          <w:rFonts w:ascii="Noto Sans Sinhala" w:hAnsi="Noto Sans Sinhala" w:eastAsia="Noto Sans Sinhala" w:cs="Noto Sans Sinhala"/>
        </w:rPr>
        <w:t xml:space="preserve">Query actions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Action</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Use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Get a row by ID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One known GUID</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List rows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Filter/project/order/page multiple rows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Add a new row</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Create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Update a row</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Update by ID</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Delete a row</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Delete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Upsert a row</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Create or update based on key</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Relate/Unrelate rows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Establish/remove relationship association</w:t>
            </w:r>
          </w:p>
        </w:tc>
      </w:tr>
    </w:tbl>
    <w:p>
      <w:pPr>
        <w:pStyle w:val="BodyText"/>
        <w:widowControl/>
      </w:pPr>
      <w:r>
        <w:rPr>
          <w:rFonts w:ascii="Noto Sans Sinhala" w:hAnsi="Noto Sans Sinhala" w:eastAsia="Noto Sans Sinhala" w:cs="Noto Sans Sinhala"/>
        </w:rPr>
        <w:t xml:space="preserve">Use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Select columns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to minimize payload;</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Filter rows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OData;</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Expand query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retrieves related data; FetchXML where supported for more complex query. Pagination settings are needed beyond default action result set; current Module mentions retrieving over 5,000 rows. Avoid hardcoding GUIDs; use dynamic content/Environment Variables.</w:t>
      </w:r>
    </w:p>
    <w:bookmarkEnd w:id="1001"/>
    <w:bookmarkStart w:id="1002" w:name="lookups"/>
    <w:p>
      <w:pPr>
        <w:pStyle w:val="Heading4"/>
        <w:keepNext/>
        <w:widowControl/>
      </w:pPr>
      <w:r>
        <w:rPr>
          <w:rFonts w:ascii="Noto Sans Sinhala" w:hAnsi="Noto Sans Sinhala" w:eastAsia="Noto Sans Sinhala" w:cs="Noto Sans Sinhala"/>
        </w:rPr>
        <w:t xml:space="preserve">Lookups</w:t>
      </w:r>
    </w:p>
    <w:p>
      <w:pPr>
        <w:pStyle w:val="FirstParagraph"/>
        <w:widowControl/>
      </w:pPr>
      <w:r>
        <w:rPr>
          <w:rFonts w:ascii="Noto Sans Sinhala" w:hAnsi="Noto Sans Sinhala" w:eastAsia="Noto Sans Sinhala" w:cs="Noto Sans Sinhala"/>
        </w:rPr>
        <w:t xml:space="preserve">Set Lookup with expected OData bind/reference or connector field syntax; use correct related table plural/entity set and GUID.</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Relate rows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establishes relationship; setting lookup and relating are not always the same for N:N.</w:t>
      </w:r>
    </w:p>
    <w:bookmarkEnd w:id="1002"/>
    <w:bookmarkStart w:id="1003" w:name="trigger-loops"/>
    <w:p>
      <w:pPr>
        <w:pStyle w:val="Heading4"/>
        <w:keepNext/>
        <w:widowControl/>
      </w:pPr>
      <w:r>
        <w:rPr>
          <w:rFonts w:ascii="Noto Sans Sinhala" w:hAnsi="Noto Sans Sinhala" w:eastAsia="Noto Sans Sinhala" w:cs="Noto Sans Sinhala"/>
        </w:rPr>
        <w:t xml:space="preserve">Trigger loops</w:t>
      </w:r>
    </w:p>
    <w:p>
      <w:pPr>
        <w:pStyle w:val="FirstParagraph"/>
        <w:widowControl/>
      </w:pPr>
      <w:r>
        <w:rPr>
          <w:rFonts w:ascii="Noto Sans Sinhala" w:hAnsi="Noto Sans Sinhala" w:eastAsia="Noto Sans Sinhala" w:cs="Noto Sans Sinhala"/>
        </w:rPr>
        <w:t xml:space="preserve">Flow triggers on update and then updates same row → infinite/duplicate loop risk. Use trigger conditions, Select columns, status flag, compare values, or separate table/action. Concurrency control and ownership connection identity matter.</w:t>
      </w:r>
    </w:p>
    <w:bookmarkEnd w:id="1003"/>
    <w:bookmarkEnd w:id="1004"/>
    <w:bookmarkStart w:id="1005" w:name="pl-200-exam-trap-28"/>
    <w:p>
      <w:pPr>
        <w:pStyle w:val="Heading3"/>
        <w:keepNext/>
        <w:widowControl/>
      </w:pPr>
      <w:r>
        <w:rPr>
          <w:rFonts w:ascii="Noto Sans Sinhala" w:hAnsi="Noto Sans Sinhala" w:eastAsia="Noto Sans Sinhala" w:cs="Noto Sans Sinhala"/>
        </w:rPr>
        <w:t xml:space="preserve">⚠️ PL-200 Exam Trap</w:t>
      </w:r>
    </w:p>
    <w:p>
      <w:pPr>
        <w:widowControl/>
        <w:numPr>
          <w:ilvl w:val="0"/>
          <w:numId w:val="1166"/>
        </w:numPr>
        <w:pStyle w:val="Compact"/>
      </w:pPr>
      <w:r>
        <w:rPr>
          <w:rFonts w:ascii="Noto Sans Sinhala" w:hAnsi="Noto Sans Sinhala" w:eastAsia="Noto Sans Sinhala" w:cs="Noto Sans Sinhala"/>
        </w:rPr>
        <w:t xml:space="preserve">Select columns uses</w:t>
      </w:r>
      <w:r>
        <w:rPr>
          <w:rFonts w:ascii="Noto Sans Sinhala" w:hAnsi="Noto Sans Sinhala" w:eastAsia="Noto Sans Sinhala" w:cs="Noto Sans Sinhala"/>
        </w:rPr>
        <w:t xml:space="preserve"> </w:t>
      </w:r>
      <w:r>
        <w:rPr>
          <w:bCs/>
          <w:rFonts w:ascii="Noto Sans Sinhala" w:hAnsi="Noto Sans Sinhala" w:eastAsia="Noto Sans Sinhala" w:cs="Noto Sans Sinhala"/>
          <w:b/>
        </w:rPr>
        <w:t xml:space="preserve">logical names</w:t>
      </w:r>
      <w:r>
        <w:rPr>
          <w:rFonts w:ascii="Noto Sans Sinhala" w:hAnsi="Noto Sans Sinhala" w:eastAsia="Noto Sans Sinhala" w:cs="Noto Sans Sinhala"/>
        </w:rPr>
        <w:t xml:space="preserve">, not display labels.</w:t>
      </w:r>
    </w:p>
    <w:p>
      <w:pPr>
        <w:widowControl/>
        <w:numPr>
          <w:ilvl w:val="0"/>
          <w:numId w:val="1166"/>
        </w:numPr>
        <w:pStyle w:val="Compact"/>
      </w:pPr>
      <w:r>
        <w:rPr>
          <w:rFonts w:ascii="Noto Sans Sinhala" w:hAnsi="Noto Sans Sinhala" w:eastAsia="Noto Sans Sinhala" w:cs="Noto Sans Sinhala"/>
        </w:rPr>
        <w:t xml:space="preserve">Select columns triggers on presence in update request, not necessarily value difference.</w:t>
      </w:r>
    </w:p>
    <w:p>
      <w:pPr>
        <w:widowControl/>
        <w:numPr>
          <w:ilvl w:val="0"/>
          <w:numId w:val="1166"/>
        </w:numPr>
        <w:pStyle w:val="Compact"/>
      </w:pPr>
      <w:r>
        <w:rPr>
          <w:rFonts w:ascii="Noto Sans Sinhala" w:hAnsi="Noto Sans Sinhala" w:eastAsia="Noto Sans Sinhala" w:cs="Noto Sans Sinhala"/>
        </w:rPr>
        <w:t xml:space="preserve">Filter rows reduces trigger runs; Condition after trigger still consumes a run.</w:t>
      </w:r>
    </w:p>
    <w:p>
      <w:pPr>
        <w:widowControl/>
        <w:numPr>
          <w:ilvl w:val="0"/>
          <w:numId w:val="1166"/>
        </w:numPr>
        <w:pStyle w:val="Compact"/>
      </w:pPr>
      <w:r>
        <w:rPr>
          <w:rFonts w:ascii="Noto Sans Sinhala" w:hAnsi="Noto Sans Sinhala" w:eastAsia="Noto Sans Sinhala" w:cs="Noto Sans Sinhala"/>
        </w:rPr>
        <w:t xml:space="preserve">Scope in flow trigger is about changes visible under connection/user scope, not Dataverse Security Role replacement.</w:t>
      </w:r>
    </w:p>
    <w:bookmarkEnd w:id="1005"/>
    <w:bookmarkStart w:id="1006" w:name="scenario-based-learning-29"/>
    <w:p>
      <w:pPr>
        <w:pStyle w:val="Heading3"/>
        <w:keepNext/>
        <w:widowControl/>
      </w:pPr>
      <w:r>
        <w:rPr>
          <w:rFonts w:ascii="Noto Sans Sinhala" w:hAnsi="Noto Sans Sinhala" w:eastAsia="Noto Sans Sinhala" w:cs="Noto Sans Sinhala"/>
        </w:rPr>
        <w:t xml:space="preserve">Scenario-based learning</w:t>
      </w:r>
    </w:p>
    <w:p>
      <w:pPr>
        <w:pStyle w:val="FirstParagraph"/>
        <w:widowControl/>
      </w:pPr>
      <w:r>
        <w:rPr>
          <w:bCs/>
          <w:rFonts w:ascii="Noto Sans Sinhala" w:hAnsi="Noto Sans Sinhala" w:eastAsia="Noto Sans Sinhala" w:cs="Noto Sans Sinhala"/>
          <w:b/>
        </w:rPr>
        <w:t xml:space="preserve">Scenario: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Flow should run only when</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statuscode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changes to Approved, not every edit.</w:t>
      </w:r>
      <w:r>
        <w:rPr>
          <w:rFonts w:ascii="Noto Sans Sinhala" w:hAnsi="Noto Sans Sinhala" w:eastAsia="Noto Sans Sinhala" w:cs="Noto Sans Sinhala"/>
        </w:rPr>
        <w:br/>
      </w:r>
      <w:r>
        <w:rPr>
          <w:bCs/>
          <w:rFonts w:ascii="Noto Sans Sinhala" w:hAnsi="Noto Sans Sinhala" w:eastAsia="Noto Sans Sinhala" w:cs="Noto Sans Sinhala"/>
          <w:b/>
        </w:rPr>
        <w:t xml:space="preserve">Correct: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Select columns/status logical name + Filter rows/trigger condition for Approved; loop guard if flow updates row.</w:t>
      </w:r>
    </w:p>
    <w:p>
      <w:pPr>
        <w:pStyle w:val="BodyText"/>
        <w:widowControl/>
      </w:pPr>
      <w:r>
        <w:rPr>
          <w:bCs/>
          <w:rFonts w:ascii="Noto Sans Sinhala" w:hAnsi="Noto Sans Sinhala" w:eastAsia="Noto Sans Sinhala" w:cs="Noto Sans Sinhala"/>
          <w:b/>
        </w:rPr>
        <w:t xml:space="preserve">Scenario: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Integrate customer by ExternalId, create if new/update if present.</w:t>
      </w:r>
      <w:r>
        <w:rPr>
          <w:rFonts w:ascii="Noto Sans Sinhala" w:hAnsi="Noto Sans Sinhala" w:eastAsia="Noto Sans Sinhala" w:cs="Noto Sans Sinhala"/>
        </w:rPr>
        <w:br/>
      </w:r>
      <w:r>
        <w:rPr>
          <w:bCs/>
          <w:rFonts w:ascii="Noto Sans Sinhala" w:hAnsi="Noto Sans Sinhala" w:eastAsia="Noto Sans Sinhala" w:cs="Noto Sans Sinhala"/>
          <w:b/>
        </w:rPr>
        <w:t xml:space="preserve">Correct: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Alternate Key + Upsert action/pattern.</w:t>
      </w:r>
      <w:r>
        <w:rPr>
          <w:rFonts w:ascii="Noto Sans Sinhala" w:hAnsi="Noto Sans Sinhala" w:eastAsia="Noto Sans Sinhala" w:cs="Noto Sans Sinhala"/>
        </w:rPr>
        <w:br/>
      </w:r>
      <w:r>
        <w:rPr>
          <w:bCs/>
          <w:rFonts w:ascii="Noto Sans Sinhala" w:hAnsi="Noto Sans Sinhala" w:eastAsia="Noto Sans Sinhala" w:cs="Noto Sans Sinhala"/>
          <w:b/>
        </w:rPr>
        <w:t xml:space="preserve">Why Get then Add/Update weaker:</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Race conditions and extra calls.</w:t>
      </w:r>
    </w:p>
    <w:bookmarkEnd w:id="1006"/>
    <w:bookmarkStart w:id="1007" w:name="tiny-details-you-should-remember-29"/>
    <w:p>
      <w:pPr>
        <w:pStyle w:val="Heading3"/>
        <w:keepNext/>
        <w:widowControl/>
      </w:pPr>
      <w:r>
        <w:rPr>
          <w:rFonts w:ascii="Noto Sans Sinhala" w:hAnsi="Noto Sans Sinhala" w:eastAsia="Noto Sans Sinhala" w:cs="Noto Sans Sinhala"/>
        </w:rPr>
        <w:t xml:space="preserve">🔍 Tiny Details You Should Remember</w:t>
      </w:r>
    </w:p>
    <w:p>
      <w:pPr>
        <w:widowControl/>
        <w:numPr>
          <w:ilvl w:val="0"/>
          <w:numId w:val="1167"/>
        </w:numPr>
        <w:pStyle w:val="Compact"/>
      </w:pPr>
      <w:r>
        <w:rPr>
          <w:rFonts w:ascii="Noto Sans Sinhala" w:hAnsi="Noto Sans Sinhala" w:eastAsia="Noto Sans Sinhala" w:cs="Noto Sans Sinhala"/>
        </w:rPr>
        <w:t xml:space="preserve">Trigger scope values mirror user/BU hierarchy concepts.</w:t>
      </w:r>
    </w:p>
    <w:p>
      <w:pPr>
        <w:widowControl/>
        <w:numPr>
          <w:ilvl w:val="0"/>
          <w:numId w:val="1167"/>
        </w:numPr>
        <w:pStyle w:val="Compact"/>
      </w:pPr>
      <w:r>
        <w:rPr>
          <w:rFonts w:ascii="Noto Sans Sinhala" w:hAnsi="Noto Sans Sinhala" w:eastAsia="Noto Sans Sinhala" w:cs="Noto Sans Sinhala"/>
        </w:rPr>
        <w:t xml:space="preserve">Select columns applies to update behavior.</w:t>
      </w:r>
    </w:p>
    <w:p>
      <w:pPr>
        <w:widowControl/>
        <w:numPr>
          <w:ilvl w:val="0"/>
          <w:numId w:val="1167"/>
        </w:numPr>
        <w:pStyle w:val="Compact"/>
      </w:pPr>
      <w:r>
        <w:rPr>
          <w:rFonts w:ascii="Noto Sans Sinhala" w:hAnsi="Noto Sans Sinhala" w:eastAsia="Noto Sans Sinhala" w:cs="Noto Sans Sinhala"/>
        </w:rPr>
        <w:t xml:space="preserve">N:N association changes may need a relationship-specific design.</w:t>
      </w:r>
    </w:p>
    <w:p>
      <w:pPr>
        <w:widowControl/>
        <w:numPr>
          <w:ilvl w:val="0"/>
          <w:numId w:val="1167"/>
        </w:numPr>
        <w:pStyle w:val="Compact"/>
      </w:pPr>
      <w:r>
        <w:rPr>
          <w:rFonts w:ascii="Noto Sans Sinhala" w:hAnsi="Noto Sans Sinhala" w:eastAsia="Noto Sans Sinhala" w:cs="Noto Sans Sinhala"/>
        </w:rPr>
        <w:t xml:space="preserve">List rows projection/filter/pagination improve scale.</w:t>
      </w:r>
    </w:p>
    <w:p>
      <w:pPr>
        <w:widowControl/>
        <w:numPr>
          <w:ilvl w:val="0"/>
          <w:numId w:val="1167"/>
        </w:numPr>
        <w:pStyle w:val="Compact"/>
      </w:pPr>
      <w:r>
        <w:rPr>
          <w:rFonts w:ascii="Noto Sans Sinhala" w:hAnsi="Noto Sans Sinhala" w:eastAsia="Noto Sans Sinhala" w:cs="Noto Sans Sinhala"/>
        </w:rPr>
        <w:t xml:space="preserve">Flow connection identity determines connector authorization.</w:t>
      </w:r>
    </w:p>
    <w:bookmarkEnd w:id="1007"/>
    <w:bookmarkStart w:id="1008" w:name="exam-memory-notes-29"/>
    <w:p>
      <w:pPr>
        <w:pStyle w:val="Heading3"/>
        <w:keepNext/>
        <w:widowControl/>
      </w:pPr>
      <w:r>
        <w:rPr>
          <w:rFonts w:ascii="Noto Sans Sinhala" w:hAnsi="Noto Sans Sinhala" w:eastAsia="Noto Sans Sinhala" w:cs="Noto Sans Sinhala"/>
        </w:rPr>
        <w:t xml:space="preserve">🧠 Exam Memory Notes</w:t>
      </w:r>
    </w:p>
    <w:p>
      <w:pPr>
        <w:widowControl/>
        <w:numPr>
          <w:ilvl w:val="0"/>
          <w:numId w:val="1168"/>
        </w:numPr>
        <w:pStyle w:val="Compact"/>
      </w:pPr>
      <w:r>
        <w:rPr>
          <w:rFonts w:ascii="Noto Sans Sinhala" w:hAnsi="Noto Sans Sinhala" w:eastAsia="Noto Sans Sinhala" w:cs="Noto Sans Sinhala"/>
        </w:rPr>
        <w:t xml:space="preserve">Known GUID → Get row.</w:t>
      </w:r>
    </w:p>
    <w:p>
      <w:pPr>
        <w:widowControl/>
        <w:numPr>
          <w:ilvl w:val="0"/>
          <w:numId w:val="1168"/>
        </w:numPr>
        <w:pStyle w:val="Compact"/>
      </w:pPr>
      <w:r>
        <w:rPr>
          <w:rFonts w:ascii="Noto Sans Sinhala" w:hAnsi="Noto Sans Sinhala" w:eastAsia="Noto Sans Sinhala" w:cs="Noto Sans Sinhala"/>
        </w:rPr>
        <w:t xml:space="preserve">Many rows → List rows.</w:t>
      </w:r>
    </w:p>
    <w:p>
      <w:pPr>
        <w:widowControl/>
        <w:numPr>
          <w:ilvl w:val="0"/>
          <w:numId w:val="1168"/>
        </w:numPr>
        <w:pStyle w:val="Compact"/>
      </w:pPr>
      <w:r>
        <w:rPr>
          <w:rFonts w:ascii="Noto Sans Sinhala" w:hAnsi="Noto Sans Sinhala" w:eastAsia="Noto Sans Sinhala" w:cs="Noto Sans Sinhala"/>
        </w:rPr>
        <w:t xml:space="preserve">Business key create/update → Upsert.</w:t>
      </w:r>
    </w:p>
    <w:p>
      <w:pPr>
        <w:widowControl/>
        <w:numPr>
          <w:ilvl w:val="0"/>
          <w:numId w:val="1168"/>
        </w:numPr>
        <w:pStyle w:val="Compact"/>
      </w:pPr>
      <w:r>
        <w:rPr>
          <w:rFonts w:ascii="Noto Sans Sinhala" w:hAnsi="Noto Sans Sinhala" w:eastAsia="Noto Sans Sinhala" w:cs="Noto Sans Sinhala"/>
        </w:rPr>
        <w:t xml:space="preserve">Relationship → Relate rows.</w:t>
      </w:r>
    </w:p>
    <w:p>
      <w:pPr>
        <w:widowControl/>
        <w:numPr>
          <w:ilvl w:val="0"/>
          <w:numId w:val="1168"/>
        </w:numPr>
        <w:pStyle w:val="Compact"/>
      </w:pPr>
      <w:r>
        <w:rPr>
          <w:rFonts w:ascii="Noto Sans Sinhala" w:hAnsi="Noto Sans Sinhala" w:eastAsia="Noto Sans Sinhala" w:cs="Noto Sans Sinhala"/>
        </w:rPr>
        <w:t xml:space="preserve">Filter early at trigger/query.</w:t>
      </w:r>
    </w:p>
    <w:bookmarkEnd w:id="1008"/>
    <w:bookmarkStart w:id="1009" w:name="module-knowledge-check-questions-29"/>
    <w:p>
      <w:pPr>
        <w:pStyle w:val="Heading3"/>
        <w:keepNext/>
        <w:widowControl/>
      </w:pPr>
      <w:r>
        <w:rPr>
          <w:rFonts w:ascii="Noto Sans Sinhala" w:hAnsi="Noto Sans Sinhala" w:eastAsia="Noto Sans Sinhala" w:cs="Noto Sans Sinhala"/>
        </w:rPr>
        <w:t xml:space="preserve">Module Knowledge Check — Questions</w:t>
      </w:r>
    </w:p>
    <w:p>
      <w:pPr>
        <w:widowControl/>
        <w:numPr>
          <w:ilvl w:val="0"/>
          <w:numId w:val="1169"/>
        </w:numPr>
        <w:pStyle w:val="Compact"/>
      </w:pPr>
      <w:r>
        <w:rPr>
          <w:rFonts w:ascii="Noto Sans Sinhala" w:hAnsi="Noto Sans Sinhala" w:eastAsia="Noto Sans Sinhala" w:cs="Noto Sans Sinhala"/>
        </w:rPr>
        <w:t xml:space="preserve">Which trigger field limits Update events to specified logical columns?</w:t>
      </w:r>
    </w:p>
    <w:p>
      <w:pPr>
        <w:widowControl/>
        <w:numPr>
          <w:ilvl w:val="0"/>
          <w:numId w:val="1169"/>
        </w:numPr>
        <w:pStyle w:val="Compact"/>
      </w:pPr>
      <w:r>
        <w:rPr>
          <w:rFonts w:ascii="Noto Sans Sinhala" w:hAnsi="Noto Sans Sinhala" w:eastAsia="Noto Sans Sinhala" w:cs="Noto Sans Sinhala"/>
        </w:rPr>
        <w:t xml:space="preserve">Which action retrieves one known GUID?</w:t>
      </w:r>
    </w:p>
    <w:p>
      <w:pPr>
        <w:widowControl/>
        <w:numPr>
          <w:ilvl w:val="0"/>
          <w:numId w:val="1169"/>
        </w:numPr>
        <w:pStyle w:val="Compact"/>
      </w:pPr>
      <w:r>
        <w:rPr>
          <w:rFonts w:ascii="Noto Sans Sinhala" w:hAnsi="Noto Sans Sinhala" w:eastAsia="Noto Sans Sinhala" w:cs="Noto Sans Sinhala"/>
        </w:rPr>
        <w:t xml:space="preserve">Which action safely supports create-or-update by key?</w:t>
      </w:r>
    </w:p>
    <w:p>
      <w:pPr>
        <w:widowControl/>
        <w:numPr>
          <w:ilvl w:val="0"/>
          <w:numId w:val="1169"/>
        </w:numPr>
        <w:pStyle w:val="Compact"/>
      </w:pPr>
      <w:r>
        <w:rPr>
          <w:rFonts w:ascii="Noto Sans Sinhala" w:hAnsi="Noto Sans Sinhala" w:eastAsia="Noto Sans Sinhala" w:cs="Noto Sans Sinhala"/>
        </w:rPr>
        <w:t xml:space="preserve">Why is a Condition after trigger less efficient than Filter rows?</w:t>
      </w:r>
    </w:p>
    <w:p>
      <w:pPr>
        <w:widowControl/>
        <w:numPr>
          <w:ilvl w:val="0"/>
          <w:numId w:val="1169"/>
        </w:numPr>
        <w:pStyle w:val="Compact"/>
      </w:pPr>
      <w:r>
        <w:rPr>
          <w:rFonts w:ascii="Noto Sans Sinhala" w:hAnsi="Noto Sans Sinhala" w:eastAsia="Noto Sans Sinhala" w:cs="Noto Sans Sinhala"/>
        </w:rPr>
        <w:t xml:space="preserve">Can updating the same row cause a trigger loop?</w:t>
      </w:r>
    </w:p>
    <w:p>
      <w:pPr>
        <w:widowControl/>
        <w:numPr>
          <w:ilvl w:val="0"/>
          <w:numId w:val="1169"/>
        </w:numPr>
        <w:pStyle w:val="Compact"/>
      </w:pPr>
      <w:r>
        <w:rPr>
          <w:rFonts w:ascii="Noto Sans Sinhala" w:hAnsi="Noto Sans Sinhala" w:eastAsia="Noto Sans Sinhala" w:cs="Noto Sans Sinhala"/>
        </w:rPr>
        <w:t xml:space="preserve">Does an N:N association always fire the ordinary row update trigger?</w:t>
      </w:r>
    </w:p>
    <w:bookmarkEnd w:id="1009"/>
    <w:bookmarkStart w:id="1011" w:name="answers-explanations-29"/>
    <w:p>
      <w:pPr>
        <w:pStyle w:val="Heading3"/>
        <w:keepNext/>
        <w:widowControl/>
      </w:pPr>
      <w:r>
        <w:rPr>
          <w:rFonts w:ascii="Noto Sans Sinhala" w:hAnsi="Noto Sans Sinhala" w:eastAsia="Noto Sans Sinhala" w:cs="Noto Sans Sinhala"/>
        </w:rPr>
        <w:t xml:space="preserve">Answers &amp; Explanations</w:t>
      </w:r>
    </w:p>
    <w:p>
      <w:pPr>
        <w:widowControl/>
        <w:numPr>
          <w:ilvl w:val="0"/>
          <w:numId w:val="1170"/>
        </w:numPr>
        <w:pStyle w:val="Compact"/>
      </w:pPr>
      <w:r>
        <w:rPr>
          <w:bCs/>
          <w:rFonts w:ascii="Noto Sans Sinhala" w:hAnsi="Noto Sans Sinhala" w:eastAsia="Noto Sans Sinhala" w:cs="Noto Sans Sinhala"/>
          <w:b/>
        </w:rPr>
        <w:t xml:space="preserve">Select columns</w:t>
      </w:r>
      <w:r>
        <w:rPr>
          <w:rFonts w:ascii="Noto Sans Sinhala" w:hAnsi="Noto Sans Sinhala" w:eastAsia="Noto Sans Sinhala" w:cs="Noto Sans Sinhala"/>
        </w:rPr>
        <w:t xml:space="preserve">.</w:t>
      </w:r>
    </w:p>
    <w:p>
      <w:pPr>
        <w:widowControl/>
        <w:numPr>
          <w:ilvl w:val="0"/>
          <w:numId w:val="1170"/>
        </w:numPr>
        <w:pStyle w:val="Compact"/>
      </w:pPr>
      <w:r>
        <w:rPr>
          <w:bCs/>
          <w:rFonts w:ascii="Noto Sans Sinhala" w:hAnsi="Noto Sans Sinhala" w:eastAsia="Noto Sans Sinhala" w:cs="Noto Sans Sinhala"/>
          <w:b/>
        </w:rPr>
        <w:t xml:space="preserve">Get a row by ID</w:t>
      </w:r>
      <w:r>
        <w:rPr>
          <w:rFonts w:ascii="Noto Sans Sinhala" w:hAnsi="Noto Sans Sinhala" w:eastAsia="Noto Sans Sinhala" w:cs="Noto Sans Sinhala"/>
        </w:rPr>
        <w:t xml:space="preserve">.</w:t>
      </w:r>
    </w:p>
    <w:p>
      <w:pPr>
        <w:widowControl/>
        <w:numPr>
          <w:ilvl w:val="0"/>
          <w:numId w:val="1170"/>
        </w:numPr>
        <w:pStyle w:val="Compact"/>
      </w:pPr>
      <w:r>
        <w:rPr>
          <w:bCs/>
          <w:rFonts w:ascii="Noto Sans Sinhala" w:hAnsi="Noto Sans Sinhala" w:eastAsia="Noto Sans Sinhala" w:cs="Noto Sans Sinhala"/>
          <w:b/>
        </w:rPr>
        <w:t xml:space="preserve">Upsert a row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with an Alternate Key/design.</w:t>
      </w:r>
    </w:p>
    <w:p>
      <w:pPr>
        <w:widowControl/>
        <w:numPr>
          <w:ilvl w:val="0"/>
          <w:numId w:val="1170"/>
        </w:numPr>
        <w:pStyle w:val="Compact"/>
      </w:pPr>
      <w:r>
        <w:rPr>
          <w:rFonts w:ascii="Noto Sans Sinhala" w:hAnsi="Noto Sans Sinhala" w:eastAsia="Noto Sans Sinhala" w:cs="Noto Sans Sinhala"/>
        </w:rPr>
        <w:t xml:space="preserve">The flow already started/consumed a run before the Condition.</w:t>
      </w:r>
    </w:p>
    <w:p>
      <w:pPr>
        <w:widowControl/>
        <w:numPr>
          <w:ilvl w:val="0"/>
          <w:numId w:val="1170"/>
        </w:numPr>
        <w:pStyle w:val="Compact"/>
      </w:pPr>
      <w:r>
        <w:rPr>
          <w:bCs/>
          <w:rFonts w:ascii="Noto Sans Sinhala" w:hAnsi="Noto Sans Sinhala" w:eastAsia="Noto Sans Sinhala" w:cs="Noto Sans Sinhala"/>
          <w:b/>
        </w:rPr>
        <w:t xml:space="preserve">Yes.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Add a trigger condition/flag/value comparison.</w:t>
      </w:r>
    </w:p>
    <w:p>
      <w:pPr>
        <w:widowControl/>
        <w:numPr>
          <w:ilvl w:val="0"/>
          <w:numId w:val="1170"/>
        </w:numPr>
        <w:pStyle w:val="Compact"/>
      </w:pPr>
      <w:r>
        <w:rPr>
          <w:bCs/>
          <w:rFonts w:ascii="Noto Sans Sinhala" w:hAnsi="Noto Sans Sinhala" w:eastAsia="Noto Sans Sinhala" w:cs="Noto Sans Sinhala"/>
          <w:b/>
        </w:rPr>
        <w:t xml:space="preserve">No.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Current docs state relationship changes do not trigger that row trigger as ordinary updates.</w:t>
      </w:r>
    </w:p>
    <w:p>
      <w:pPr>
        <w:pStyle w:val="FirstParagraph"/>
        <w:widowControl/>
      </w:pPr>
      <w:r>
        <w:rPr>
          <w:bCs/>
          <w:rFonts w:ascii="Noto Sans Sinhala" w:hAnsi="Noto Sans Sinhala" w:eastAsia="Noto Sans Sinhala" w:cs="Noto Sans Sinhala"/>
          <w:b/>
        </w:rPr>
        <w:t xml:space="preserve">Primary source:</w:t>
      </w:r>
      <w:r>
        <w:rPr>
          <w:rFonts w:ascii="Noto Sans Sinhala" w:hAnsi="Noto Sans Sinhala" w:eastAsia="Noto Sans Sinhala" w:cs="Noto Sans Sinhala"/>
        </w:rPr>
        <w:t xml:space="preserve"> </w:t>
      </w:r>
      <w:hyperlink r:id="rId1010">
        <w:r>
          <w:rPr>
            <w:rStyle w:val="Hyperlink"/>
          </w:rPr>
          <w:t xml:space="preserve">Dataverse triggers/actions</w:t>
        </w:r>
      </w:hyperlink>
      <w:r>
        <w:rPr>
          <w:rFonts w:ascii="Noto Sans Sinhala" w:hAnsi="Noto Sans Sinhala" w:eastAsia="Noto Sans Sinhala" w:cs="Noto Sans Sinhala"/>
        </w:rPr>
        <w:t xml:space="preserve">.</w:t>
      </w:r>
    </w:p>
    <w:bookmarkEnd w:id="1011"/>
    <w:bookmarkEnd w:id="1012"/>
    <w:bookmarkStart w:id="1043" w:name="module-31"/>
    <w:p>
      <w:pPr>
        <w:pStyle w:val="Heading2"/>
        <w:keepNext/>
        <w:pageBreakBefore/>
        <w:widowControl/>
      </w:pPr>
      <w:r>
        <w:rPr>
          <w:rFonts w:ascii="Noto Sans Sinhala" w:hAnsi="Noto Sans Sinhala" w:eastAsia="Noto Sans Sinhala" w:cs="Noto Sans Sinhala"/>
        </w:rPr>
        <w:t xml:space="preserve">Module 31 — Introduction to expressions in Power Automate</w:t>
      </w:r>
    </w:p>
    <w:p>
      <w:pPr>
        <w:pStyle w:val="FirstParagraph"/>
        <w:widowControl/>
      </w:pPr>
      <w:r>
        <w:rPr>
          <w:bCs/>
          <w:rFonts w:ascii="Noto Sans Sinhala" w:hAnsi="Noto Sans Sinhala" w:eastAsia="Noto Sans Sinhala" w:cs="Noto Sans Sinhala"/>
          <w:b/>
        </w:rPr>
        <w:t xml:space="preserve">ඔබ දැන් ඉන්නේ:</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Part V — Logic සහ Process Automation → Module 31 → 8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Create/manage logic and process automation (25–30%)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1013">
              <w:r>
                <w:rPr>
                  <w:rStyle w:val="Hyperlink"/>
                </w:rPr>
                <w:t xml:space="preserve">Introduction to expressions in Power Automate</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2026-06-12T17:23:00+00:00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8</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Dynamic Content, Workflow expressions, variables, Condition/Switch/loops, null/date handling.</w:t>
            </w:r>
          </w:p>
        </w:tc>
      </w:tr>
    </w:tbl>
    <w:bookmarkStart w:id="1014" w:name="official-unit-by-unit-journey-30"/>
    <w:p>
      <w:pPr>
        <w:pStyle w:val="Heading3"/>
        <w:keepNext/>
        <w:widowControl/>
      </w:pPr>
      <w:r>
        <w:rPr>
          <w:rFonts w:ascii="Noto Sans Sinhala" w:hAnsi="Noto Sans Sinhala" w:eastAsia="Noto Sans Sinhala" w:cs="Noto Sans Sinhala"/>
        </w:rPr>
        <w:t xml:space="preserve">Official Unit-by-Unit Journey</w:t>
      </w:r>
    </w:p>
    <w:bookmarkEnd w:id="1014"/>
    <w:bookmarkStart w:id="1016" w:name="m31-u01"/>
    <w:p>
      <w:pPr>
        <w:pStyle w:val="Heading3"/>
        <w:keepNext/>
        <w:widowControl/>
      </w:pPr>
      <w:r>
        <w:rPr>
          <w:rFonts w:ascii="Noto Sans Sinhala" w:hAnsi="Noto Sans Sinhala" w:eastAsia="Noto Sans Sinhala" w:cs="Noto Sans Sinhala"/>
        </w:rPr>
        <w:t xml:space="preserve">Unit 1 — Introduction to expressions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Dynamic Content, Workflow expressions, variables, Condition/Switch/loops, null/date handling.</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Learning objectives, prerequisites, required Environment/licensing and exercise setup first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Foundation — scenario එකේ product boundary හඳුනාගන්න.</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015">
        <w:r>
          <w:rPr>
            <w:rStyle w:val="Hyperlink"/>
          </w:rPr>
          <w:t xml:space="preserve">Open Unit 1</w:t>
        </w:r>
      </w:hyperlink>
    </w:p>
    <w:bookmarkEnd w:id="1016"/>
    <w:bookmarkStart w:id="1018" w:name="m31-u02"/>
    <w:p>
      <w:pPr>
        <w:pStyle w:val="Heading3"/>
        <w:keepNext/>
        <w:widowControl/>
      </w:pPr>
      <w:r>
        <w:rPr>
          <w:rFonts w:ascii="Noto Sans Sinhala" w:hAnsi="Noto Sans Sinhala" w:eastAsia="Noto Sans Sinhala" w:cs="Noto Sans Sinhala"/>
        </w:rPr>
        <w:t xml:space="preserve">Unit 2 — Get started with expressions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Expression dynamic output transform/compose කරන Workflow function syntax එකකි.</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Function family, null, array, date/time, Compose and test cases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Dynamic Content vs expression; array vs record.</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Auto suggest, hints, and links in the formula bar.</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017">
        <w:r>
          <w:rPr>
            <w:rStyle w:val="Hyperlink"/>
          </w:rPr>
          <w:t xml:space="preserve">Open Unit 2</w:t>
        </w:r>
      </w:hyperlink>
    </w:p>
    <w:bookmarkEnd w:id="1018"/>
    <w:bookmarkStart w:id="1020" w:name="m31-u03"/>
    <w:p>
      <w:pPr>
        <w:pStyle w:val="Heading3"/>
        <w:keepNext/>
        <w:widowControl/>
      </w:pPr>
      <w:r>
        <w:rPr>
          <w:rFonts w:ascii="Noto Sans Sinhala" w:hAnsi="Noto Sans Sinhala" w:eastAsia="Noto Sans Sinhala" w:cs="Noto Sans Sinhala"/>
        </w:rPr>
        <w:t xml:space="preserve">Unit 3 — Notes make things easier</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Dynamic Content, Workflow expressions, variables, Condition/Switch/loops, null/date handling.</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Official page එකේ prerequisites, options, notes/warnings, dependencies, security and exercise outcome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Medium — module objective එකේ supporting detail.</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Defining text.</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019">
        <w:r>
          <w:rPr>
            <w:rStyle w:val="Hyperlink"/>
          </w:rPr>
          <w:t xml:space="preserve">Open Unit 3</w:t>
        </w:r>
      </w:hyperlink>
    </w:p>
    <w:bookmarkEnd w:id="1020"/>
    <w:bookmarkStart w:id="1022" w:name="m31-u04"/>
    <w:p>
      <w:pPr>
        <w:pStyle w:val="Heading3"/>
        <w:keepNext/>
        <w:widowControl/>
      </w:pPr>
      <w:r>
        <w:rPr>
          <w:rFonts w:ascii="Noto Sans Sinhala" w:hAnsi="Noto Sans Sinhala" w:eastAsia="Noto Sans Sinhala" w:cs="Noto Sans Sinhala"/>
        </w:rPr>
        <w:t xml:space="preserve">Unit 4 — Types of functions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Dynamic Content, Workflow expressions, variables, Condition/Switch/loops, null/date handling.</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Official page එකේ prerequisites, options, notes/warnings, dependencies, security and exercise outcome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Medium — module objective එකේ supporting detail.</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String functions; Collection functions; Logical functions; Conversion functions; Math functions; Date and time functions.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021">
        <w:r>
          <w:rPr>
            <w:rStyle w:val="Hyperlink"/>
          </w:rPr>
          <w:t xml:space="preserve">Open Unit 4</w:t>
        </w:r>
      </w:hyperlink>
    </w:p>
    <w:bookmarkEnd w:id="1022"/>
    <w:bookmarkStart w:id="1024" w:name="m31-u05"/>
    <w:p>
      <w:pPr>
        <w:pStyle w:val="Heading3"/>
        <w:keepNext/>
        <w:widowControl/>
      </w:pPr>
      <w:r>
        <w:rPr>
          <w:rFonts w:ascii="Noto Sans Sinhala" w:hAnsi="Noto Sans Sinhala" w:eastAsia="Noto Sans Sinhala" w:cs="Noto Sans Sinhala"/>
        </w:rPr>
        <w:t xml:space="preserve">Unit 5 — Write complex expressions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Expression dynamic output transform/compose කරන Workflow function syntax එකකි.</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Function family, null, array, date/time, Compose and test cases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Dynamic Content vs expression; array vs record.</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023">
        <w:r>
          <w:rPr>
            <w:rStyle w:val="Hyperlink"/>
          </w:rPr>
          <w:t xml:space="preserve">Open Unit 5</w:t>
        </w:r>
      </w:hyperlink>
    </w:p>
    <w:bookmarkEnd w:id="1024"/>
    <w:bookmarkStart w:id="1026" w:name="m31-u06"/>
    <w:p>
      <w:pPr>
        <w:pStyle w:val="Heading3"/>
        <w:keepNext/>
        <w:widowControl/>
      </w:pPr>
      <w:r>
        <w:rPr>
          <w:rFonts w:ascii="Noto Sans Sinhala" w:hAnsi="Noto Sans Sinhala" w:eastAsia="Noto Sans Sinhala" w:cs="Noto Sans Sinhala"/>
        </w:rPr>
        <w:t xml:space="preserve">Unit 6 — Exercise - Creating a manual flow and using expressions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configuration page එකකි; click sequenceට වඩා dependency සහ expected result observe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Development/Developer Environment එකක official steps follow කර, ordinary-user security and failure path test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Practice — exam questions configuration outcome/next step අහන්න පුළුවන්.</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025">
        <w:r>
          <w:rPr>
            <w:rStyle w:val="Hyperlink"/>
          </w:rPr>
          <w:t xml:space="preserve">Open Unit 6</w:t>
        </w:r>
      </w:hyperlink>
    </w:p>
    <w:bookmarkEnd w:id="1026"/>
    <w:bookmarkStart w:id="1028" w:name="m31-u07"/>
    <w:p>
      <w:pPr>
        <w:pStyle w:val="Heading3"/>
        <w:keepNext/>
        <w:widowControl/>
      </w:pPr>
      <w:r>
        <w:rPr>
          <w:rFonts w:ascii="Noto Sans Sinhala" w:hAnsi="Noto Sans Sinhala" w:eastAsia="Noto Sans Sinhala" w:cs="Noto Sans Sinhala"/>
        </w:rPr>
        <w:t xml:space="preserve">Unit 7 — Check your knowledge</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 page එක official self-assessment එකයි; answer memorize නොකර decision rule explain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notes නැතුව attempt කර, wrong option එක wrong ඇයි කියලා ලියන්න.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question style practice; content source ලෙස previous units භාවිතා කරන්න.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Answer the following questions to see what you learned..</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027">
        <w:r>
          <w:rPr>
            <w:rStyle w:val="Hyperlink"/>
          </w:rPr>
          <w:t xml:space="preserve">Open Unit 7</w:t>
        </w:r>
      </w:hyperlink>
    </w:p>
    <w:bookmarkEnd w:id="1028"/>
    <w:bookmarkStart w:id="1030" w:name="m31-u08"/>
    <w:p>
      <w:pPr>
        <w:pStyle w:val="Heading3"/>
        <w:keepNext/>
        <w:widowControl/>
      </w:pPr>
      <w:r>
        <w:rPr>
          <w:rFonts w:ascii="Noto Sans Sinhala" w:hAnsi="Noto Sans Sinhala" w:eastAsia="Noto Sans Sinhala" w:cs="Noto Sans Sinhala"/>
        </w:rPr>
        <w:t xml:space="preserve">Unit 8 — Summary</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Module learning objectives consolidate කරන recap page එකයි.</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මෙම guide එකේ Memory Notes සහ missed knowledge-check answers සමඟ compare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last-pass memory consolidation.</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029">
        <w:r>
          <w:rPr>
            <w:rStyle w:val="Hyperlink"/>
          </w:rPr>
          <w:t xml:space="preserve">Open Unit 8</w:t>
        </w:r>
      </w:hyperlink>
    </w:p>
    <w:bookmarkEnd w:id="1030"/>
    <w:bookmarkStart w:id="1034" w:name="X81860ea518e53ea905efaca0629e80be58b516a"/>
    <w:p>
      <w:pPr>
        <w:pStyle w:val="Heading3"/>
        <w:keepNext/>
        <w:widowControl/>
      </w:pPr>
      <w:r>
        <w:rPr>
          <w:rFonts w:ascii="Noto Sans Sinhala" w:hAnsi="Noto Sans Sinhala" w:eastAsia="Noto Sans Sinhala" w:cs="Noto Sans Sinhala"/>
        </w:rPr>
        <w:t xml:space="preserve">Instructor Deep Dive — Expressions, dynamic content, variables, loops</w:t>
      </w:r>
    </w:p>
    <w:p>
      <w:pPr>
        <w:pStyle w:val="FirstParagraph"/>
        <w:widowControl/>
      </w:pPr>
      <w:r>
        <w:rPr>
          <w:rFonts w:ascii="Noto Sans Sinhala" w:hAnsi="Noto Sans Sinhala" w:eastAsia="Noto Sans Sinhala" w:cs="Noto Sans Sinhala"/>
        </w:rPr>
        <w:t xml:space="preserve">Dynamic Content inserts outputs from prior trigger/actions. Expression (</w:t>
      </w:r>
      <w:r>
        <w:rPr>
          <w:rStyle w:val="VerbatimChar"/>
          <w:rFonts w:ascii="Noto Sans Sinhala" w:hAnsi="Noto Sans Sinhala" w:eastAsia="Noto Sans Sinhala" w:cs="Noto Sans Sinhala"/>
        </w:rPr>
        <w:t xml:space="preserve">fx</w:t>
      </w:r>
      <w:r>
        <w:rPr>
          <w:rFonts w:ascii="Noto Sans Sinhala" w:hAnsi="Noto Sans Sinhala" w:eastAsia="Noto Sans Sinhala" w:cs="Noto Sans Sinhala"/>
        </w:rPr>
        <w:t xml:space="preserve">) composes functions and references when simple token insufficient.</w:t>
      </w:r>
    </w:p>
    <w:bookmarkStart w:id="1031" w:name="function-families"/>
    <w:p>
      <w:pPr>
        <w:pStyle w:val="Heading4"/>
        <w:keepNext/>
        <w:widowControl/>
      </w:pPr>
      <w:r>
        <w:rPr>
          <w:rFonts w:ascii="Noto Sans Sinhala" w:hAnsi="Noto Sans Sinhala" w:eastAsia="Noto Sans Sinhala" w:cs="Noto Sans Sinhala"/>
        </w:rPr>
        <w:t xml:space="preserve">Function families</w:t>
      </w:r>
    </w:p>
    <w:p>
      <w:pPr>
        <w:widowControl/>
        <w:numPr>
          <w:ilvl w:val="0"/>
          <w:numId w:val="1171"/>
        </w:numPr>
        <w:pStyle w:val="Compact"/>
      </w:pPr>
      <w:r>
        <w:rPr>
          <w:rFonts w:ascii="Noto Sans Sinhala" w:hAnsi="Noto Sans Sinhala" w:eastAsia="Noto Sans Sinhala" w:cs="Noto Sans Sinhala"/>
        </w:rPr>
        <w:t xml:space="preserve">String:</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concat</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substring</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replace</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toLower</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trim</w:t>
      </w:r>
      <w:r>
        <w:rPr>
          <w:rFonts w:ascii="Noto Sans Sinhala" w:hAnsi="Noto Sans Sinhala" w:eastAsia="Noto Sans Sinhala" w:cs="Noto Sans Sinhala"/>
        </w:rPr>
        <w:t xml:space="preserve">.</w:t>
      </w:r>
    </w:p>
    <w:p>
      <w:pPr>
        <w:widowControl/>
        <w:numPr>
          <w:ilvl w:val="0"/>
          <w:numId w:val="1171"/>
        </w:numPr>
        <w:pStyle w:val="Compact"/>
      </w:pPr>
      <w:r>
        <w:rPr>
          <w:rFonts w:ascii="Noto Sans Sinhala" w:hAnsi="Noto Sans Sinhala" w:eastAsia="Noto Sans Sinhala" w:cs="Noto Sans Sinhala"/>
        </w:rPr>
        <w:t xml:space="preserve">Collection:</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first</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last</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length</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join</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contains</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union</w:t>
      </w:r>
      <w:r>
        <w:rPr>
          <w:rFonts w:ascii="Noto Sans Sinhala" w:hAnsi="Noto Sans Sinhala" w:eastAsia="Noto Sans Sinhala" w:cs="Noto Sans Sinhala"/>
        </w:rPr>
        <w:t xml:space="preserve">.</w:t>
      </w:r>
    </w:p>
    <w:p>
      <w:pPr>
        <w:widowControl/>
        <w:numPr>
          <w:ilvl w:val="0"/>
          <w:numId w:val="1171"/>
        </w:numPr>
        <w:pStyle w:val="Compact"/>
      </w:pPr>
      <w:r>
        <w:rPr>
          <w:rFonts w:ascii="Noto Sans Sinhala" w:hAnsi="Noto Sans Sinhala" w:eastAsia="Noto Sans Sinhala" w:cs="Noto Sans Sinhala"/>
        </w:rPr>
        <w:t xml:space="preserve">Logical:</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if</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equals</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and</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or</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not</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coalesce</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empty</w:t>
      </w:r>
      <w:r>
        <w:rPr>
          <w:rFonts w:ascii="Noto Sans Sinhala" w:hAnsi="Noto Sans Sinhala" w:eastAsia="Noto Sans Sinhala" w:cs="Noto Sans Sinhala"/>
        </w:rPr>
        <w:t xml:space="preserve">.</w:t>
      </w:r>
    </w:p>
    <w:p>
      <w:pPr>
        <w:widowControl/>
        <w:numPr>
          <w:ilvl w:val="0"/>
          <w:numId w:val="1171"/>
        </w:numPr>
        <w:pStyle w:val="Compact"/>
      </w:pPr>
      <w:r>
        <w:rPr>
          <w:rFonts w:ascii="Noto Sans Sinhala" w:hAnsi="Noto Sans Sinhala" w:eastAsia="Noto Sans Sinhala" w:cs="Noto Sans Sinhala"/>
        </w:rPr>
        <w:t xml:space="preserve">Conversion:</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string</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int</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float</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bool</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json</w:t>
      </w:r>
      <w:r>
        <w:rPr>
          <w:rFonts w:ascii="Noto Sans Sinhala" w:hAnsi="Noto Sans Sinhala" w:eastAsia="Noto Sans Sinhala" w:cs="Noto Sans Sinhala"/>
        </w:rPr>
        <w:t xml:space="preserve">.</w:t>
      </w:r>
    </w:p>
    <w:p>
      <w:pPr>
        <w:widowControl/>
        <w:numPr>
          <w:ilvl w:val="0"/>
          <w:numId w:val="1171"/>
        </w:numPr>
        <w:pStyle w:val="Compact"/>
      </w:pPr>
      <w:r>
        <w:rPr>
          <w:rFonts w:ascii="Noto Sans Sinhala" w:hAnsi="Noto Sans Sinhala" w:eastAsia="Noto Sans Sinhala" w:cs="Noto Sans Sinhala"/>
        </w:rPr>
        <w:t xml:space="preserve">Date/time: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utcNow</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formatDateTime</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addDays</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convertTimeZone</w:t>
      </w:r>
      <w:r>
        <w:rPr>
          <w:rFonts w:ascii="Noto Sans Sinhala" w:hAnsi="Noto Sans Sinhala" w:eastAsia="Noto Sans Sinhala" w:cs="Noto Sans Sinhala"/>
        </w:rPr>
        <w:t xml:space="preserve">.</w:t>
      </w:r>
    </w:p>
    <w:p>
      <w:pPr>
        <w:widowControl/>
        <w:numPr>
          <w:ilvl w:val="0"/>
          <w:numId w:val="1171"/>
        </w:numPr>
        <w:pStyle w:val="Compact"/>
      </w:pPr>
      <w:r>
        <w:rPr>
          <w:rFonts w:ascii="Noto Sans Sinhala" w:hAnsi="Noto Sans Sinhala" w:eastAsia="Noto Sans Sinhala" w:cs="Noto Sans Sinhala"/>
        </w:rPr>
        <w:t xml:space="preserve">Referencing:</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triggerBody</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outputs</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body</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items</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variables</w:t>
      </w:r>
      <w:r>
        <w:rPr>
          <w:rFonts w:ascii="Noto Sans Sinhala" w:hAnsi="Noto Sans Sinhala" w:eastAsia="Noto Sans Sinhala" w:cs="Noto Sans Sinhala"/>
        </w:rPr>
        <w:t xml:space="preserve">.</w:t>
      </w:r>
    </w:p>
    <w:p>
      <w:pPr>
        <w:pStyle w:val="FirstParagraph"/>
        <w:widowControl/>
      </w:pPr>
      <w:r>
        <w:rPr>
          <w:rFonts w:ascii="Noto Sans Sinhala" w:hAnsi="Noto Sans Sinhala" w:eastAsia="Noto Sans Sinhala" w:cs="Noto Sans Sinhala"/>
        </w:rPr>
        <w:t xml:space="preserve">Function names/parameters use Workflow Definition Language style. Handle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null</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vs empty string; use safe navigation/coalesce where needed. Time zones require explicit conversion; storing/display semantics differ.</w:t>
      </w:r>
    </w:p>
    <w:bookmarkEnd w:id="1031"/>
    <w:bookmarkStart w:id="1032" w:name="control-actions"/>
    <w:p>
      <w:pPr>
        <w:pStyle w:val="Heading4"/>
        <w:keepNext/>
        <w:widowControl/>
      </w:pPr>
      <w:r>
        <w:rPr>
          <w:rFonts w:ascii="Noto Sans Sinhala" w:hAnsi="Noto Sans Sinhala" w:eastAsia="Noto Sans Sinhala" w:cs="Noto Sans Sinhala"/>
        </w:rPr>
        <w:t xml:space="preserve">Control actions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Control</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Use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Condition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True/false branch</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Switch</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One value matched to multiple cases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Apply to each</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Iterate array</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Do until</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Repeat until condition/limit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Scope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Group/run-after/error structure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Initialize/Set/Increment variable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Mutable run state</w:t>
            </w:r>
          </w:p>
        </w:tc>
      </w:tr>
    </w:tbl>
    <w:p>
      <w:pPr>
        <w:pStyle w:val="BodyText"/>
        <w:widowControl/>
      </w:pPr>
      <w:r>
        <w:rPr>
          <w:rFonts w:ascii="Noto Sans Sinhala" w:hAnsi="Noto Sans Sinhala" w:eastAsia="Noto Sans Sinhala" w:cs="Noto Sans Sinhala"/>
        </w:rPr>
        <w:t xml:space="preserve">Apply to each can be auto-added when selecting array token. Concurrency can improve speed but order/race/shared variable concerns. Prefer Select/Filter array/data query when possible over huge loops.</w:t>
      </w:r>
    </w:p>
    <w:bookmarkEnd w:id="1032"/>
    <w:bookmarkStart w:id="1033" w:name="expression-readability"/>
    <w:p>
      <w:pPr>
        <w:pStyle w:val="Heading4"/>
        <w:keepNext/>
        <w:widowControl/>
      </w:pPr>
      <w:r>
        <w:rPr>
          <w:rFonts w:ascii="Noto Sans Sinhala" w:hAnsi="Noto Sans Sinhala" w:eastAsia="Noto Sans Sinhala" w:cs="Noto Sans Sinhala"/>
        </w:rPr>
        <w:t xml:space="preserve">Expression readability</w:t>
      </w:r>
    </w:p>
    <w:p>
      <w:pPr>
        <w:pStyle w:val="FirstParagraph"/>
        <w:widowControl/>
      </w:pPr>
      <w:r>
        <w:rPr>
          <w:rFonts w:ascii="Noto Sans Sinhala" w:hAnsi="Noto Sans Sinhala" w:eastAsia="Noto Sans Sinhala" w:cs="Noto Sans Sinhala"/>
        </w:rPr>
        <w:t xml:space="preserve">Rename actions meaningfully so references remain understandable. Add Notes/comments. Break a long expression into Compose steps when troubleshooting/maintenance improves. Expression editor type hints/autosuggest help but test nulls and locale/date edge cases.</w:t>
      </w:r>
    </w:p>
    <w:bookmarkEnd w:id="1033"/>
    <w:bookmarkEnd w:id="1034"/>
    <w:bookmarkStart w:id="1035" w:name="pl-200-exam-trap-29"/>
    <w:p>
      <w:pPr>
        <w:pStyle w:val="Heading3"/>
        <w:keepNext/>
        <w:widowControl/>
      </w:pPr>
      <w:r>
        <w:rPr>
          <w:rFonts w:ascii="Noto Sans Sinhala" w:hAnsi="Noto Sans Sinhala" w:eastAsia="Noto Sans Sinhala" w:cs="Noto Sans Sinhala"/>
        </w:rPr>
        <w:t xml:space="preserve">⚠️ PL-200 Exam Trap</w:t>
      </w:r>
    </w:p>
    <w:p>
      <w:pPr>
        <w:pStyle w:val="FirstParagraph"/>
        <w:widowControl/>
      </w:pPr>
      <w:r>
        <w:rPr>
          <w:rStyle w:val="VerbatimChar"/>
          <w:rFonts w:ascii="Noto Sans Sinhala" w:hAnsi="Noto Sans Sinhala" w:eastAsia="Noto Sans Sinhala" w:cs="Noto Sans Sinhala"/>
        </w:rPr>
        <w:t xml:space="preserve">items('Apply_to_each')</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is current loop item;</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outputs('Get_row')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refers action output. Mixing array and single record causes Apply-to-each surprise. Dynamic Content is not a literal string unless inserted correctly.</w:t>
      </w:r>
    </w:p>
    <w:bookmarkEnd w:id="1035"/>
    <w:bookmarkStart w:id="1036" w:name="scenario-based-learning-30"/>
    <w:p>
      <w:pPr>
        <w:pStyle w:val="Heading3"/>
        <w:keepNext/>
        <w:widowControl/>
      </w:pPr>
      <w:r>
        <w:rPr>
          <w:rFonts w:ascii="Noto Sans Sinhala" w:hAnsi="Noto Sans Sinhala" w:eastAsia="Noto Sans Sinhala" w:cs="Noto Sans Sinhala"/>
        </w:rPr>
        <w:t xml:space="preserve">Scenario-based learning</w:t>
      </w:r>
    </w:p>
    <w:p>
      <w:pPr>
        <w:pStyle w:val="FirstParagraph"/>
        <w:widowControl/>
      </w:pPr>
      <w:r>
        <w:rPr>
          <w:bCs/>
          <w:rFonts w:ascii="Noto Sans Sinhala" w:hAnsi="Noto Sans Sinhala" w:eastAsia="Noto Sans Sinhala" w:cs="Noto Sans Sinhala"/>
          <w:b/>
        </w:rPr>
        <w:t xml:space="preserve">Scenario: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If ApproverEmail missing, use ManagerEmail; otherwise use ApproverEmail.</w:t>
      </w:r>
      <w:r>
        <w:rPr>
          <w:rFonts w:ascii="Noto Sans Sinhala" w:hAnsi="Noto Sans Sinhala" w:eastAsia="Noto Sans Sinhala" w:cs="Noto Sans Sinhala"/>
        </w:rPr>
        <w:br/>
      </w:r>
      <w:r>
        <w:rPr>
          <w:bCs/>
          <w:rFonts w:ascii="Noto Sans Sinhala" w:hAnsi="Noto Sans Sinhala" w:eastAsia="Noto Sans Sinhala" w:cs="Noto Sans Sinhala"/>
          <w:b/>
        </w:rPr>
        <w:t xml:space="preserve">Correct expression:</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coalesce(&lt;ApproverEmail&gt;, &lt;ManagerEmail&gt;)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after checking connector null/empty behavior; perhaps</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if(empty(...), ..., ...)</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if empty string possible.</w:t>
      </w:r>
    </w:p>
    <w:bookmarkEnd w:id="1036"/>
    <w:bookmarkStart w:id="1037" w:name="tiny-details-you-should-remember-30"/>
    <w:p>
      <w:pPr>
        <w:pStyle w:val="Heading3"/>
        <w:keepNext/>
        <w:widowControl/>
      </w:pPr>
      <w:r>
        <w:rPr>
          <w:rFonts w:ascii="Noto Sans Sinhala" w:hAnsi="Noto Sans Sinhala" w:eastAsia="Noto Sans Sinhala" w:cs="Noto Sans Sinhala"/>
        </w:rPr>
        <w:t xml:space="preserve">🔍 Tiny Details You Should Remember</w:t>
      </w:r>
    </w:p>
    <w:p>
      <w:pPr>
        <w:widowControl/>
        <w:numPr>
          <w:ilvl w:val="0"/>
          <w:numId w:val="1172"/>
        </w:numPr>
        <w:pStyle w:val="Compact"/>
      </w:pPr>
      <w:r>
        <w:rPr>
          <w:rFonts w:ascii="Noto Sans Sinhala" w:hAnsi="Noto Sans Sinhala" w:eastAsia="Noto Sans Sinhala" w:cs="Noto Sans Sinhala"/>
        </w:rPr>
        <w:t xml:space="preserve">Flow date/time generally works with UTC; explicitly format/convert for recipients.</w:t>
      </w:r>
    </w:p>
    <w:p>
      <w:pPr>
        <w:widowControl/>
        <w:numPr>
          <w:ilvl w:val="0"/>
          <w:numId w:val="1172"/>
        </w:numPr>
        <w:pStyle w:val="Compact"/>
      </w:pPr>
      <w:r>
        <w:rPr>
          <w:rStyle w:val="VerbatimChar"/>
          <w:rFonts w:ascii="Noto Sans Sinhala" w:hAnsi="Noto Sans Sinhala" w:eastAsia="Noto Sans Sinhala" w:cs="Noto Sans Sinhala"/>
        </w:rPr>
        <w:t xml:space="preserve">Switch</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suits discrete cases; Condition suits boolean logic.</w:t>
      </w:r>
    </w:p>
    <w:p>
      <w:pPr>
        <w:widowControl/>
        <w:numPr>
          <w:ilvl w:val="0"/>
          <w:numId w:val="1172"/>
        </w:numPr>
        <w:pStyle w:val="Compact"/>
      </w:pPr>
      <w:r>
        <w:rPr>
          <w:rFonts w:ascii="Noto Sans Sinhala" w:hAnsi="Noto Sans Sinhala" w:eastAsia="Noto Sans Sinhala" w:cs="Noto Sans Sinhala"/>
        </w:rPr>
        <w:t xml:space="preserve">Variables must be initialized before set/increment.</w:t>
      </w:r>
    </w:p>
    <w:p>
      <w:pPr>
        <w:widowControl/>
        <w:numPr>
          <w:ilvl w:val="0"/>
          <w:numId w:val="1172"/>
        </w:numPr>
        <w:pStyle w:val="Compact"/>
      </w:pPr>
      <w:r>
        <w:rPr>
          <w:rFonts w:ascii="Noto Sans Sinhala" w:hAnsi="Noto Sans Sinhala" w:eastAsia="Noto Sans Sinhala" w:cs="Noto Sans Sinhala"/>
        </w:rPr>
        <w:t xml:space="preserve">Apply to each input is array.</w:t>
      </w:r>
    </w:p>
    <w:p>
      <w:pPr>
        <w:widowControl/>
        <w:numPr>
          <w:ilvl w:val="0"/>
          <w:numId w:val="1172"/>
        </w:numPr>
        <w:pStyle w:val="Compact"/>
      </w:pPr>
      <w:r>
        <w:rPr>
          <w:rFonts w:ascii="Noto Sans Sinhala" w:hAnsi="Noto Sans Sinhala" w:eastAsia="Noto Sans Sinhala" w:cs="Noto Sans Sinhala"/>
        </w:rPr>
        <w:t xml:space="preserve">Notes/action renaming reduce maintenance errors.</w:t>
      </w:r>
    </w:p>
    <w:bookmarkEnd w:id="1037"/>
    <w:bookmarkStart w:id="1038" w:name="exam-memory-notes-30"/>
    <w:p>
      <w:pPr>
        <w:pStyle w:val="Heading3"/>
        <w:keepNext/>
        <w:widowControl/>
      </w:pPr>
      <w:r>
        <w:rPr>
          <w:rFonts w:ascii="Noto Sans Sinhala" w:hAnsi="Noto Sans Sinhala" w:eastAsia="Noto Sans Sinhala" w:cs="Noto Sans Sinhala"/>
        </w:rPr>
        <w:t xml:space="preserve">🧠 Exam Memory Notes</w:t>
      </w:r>
    </w:p>
    <w:p>
      <w:pPr>
        <w:widowControl/>
        <w:numPr>
          <w:ilvl w:val="0"/>
          <w:numId w:val="1173"/>
        </w:numPr>
        <w:pStyle w:val="Compact"/>
      </w:pPr>
      <w:r>
        <w:rPr>
          <w:rFonts w:ascii="Noto Sans Sinhala" w:hAnsi="Noto Sans Sinhala" w:eastAsia="Noto Sans Sinhala" w:cs="Noto Sans Sinhala"/>
        </w:rPr>
        <w:t xml:space="preserve">Dynamic Content = previous outputs.</w:t>
      </w:r>
    </w:p>
    <w:p>
      <w:pPr>
        <w:widowControl/>
        <w:numPr>
          <w:ilvl w:val="0"/>
          <w:numId w:val="1173"/>
        </w:numPr>
        <w:pStyle w:val="Compact"/>
      </w:pPr>
      <w:r>
        <w:rPr>
          <w:rFonts w:ascii="Noto Sans Sinhala" w:hAnsi="Noto Sans Sinhala" w:eastAsia="Noto Sans Sinhala" w:cs="Noto Sans Sinhala"/>
        </w:rPr>
        <w:t xml:space="preserve">Expression = function/composition.</w:t>
      </w:r>
    </w:p>
    <w:p>
      <w:pPr>
        <w:widowControl/>
        <w:numPr>
          <w:ilvl w:val="0"/>
          <w:numId w:val="1173"/>
        </w:numPr>
        <w:pStyle w:val="Compact"/>
      </w:pPr>
      <w:r>
        <w:rPr>
          <w:rFonts w:ascii="Noto Sans Sinhala" w:hAnsi="Noto Sans Sinhala" w:eastAsia="Noto Sans Sinhala" w:cs="Noto Sans Sinhala"/>
        </w:rPr>
        <w:t xml:space="preserve">Condition = two paths; Switch = many cases.</w:t>
      </w:r>
    </w:p>
    <w:p>
      <w:pPr>
        <w:widowControl/>
        <w:numPr>
          <w:ilvl w:val="0"/>
          <w:numId w:val="1173"/>
        </w:numPr>
        <w:pStyle w:val="Compact"/>
      </w:pPr>
      <w:r>
        <w:rPr>
          <w:rFonts w:ascii="Noto Sans Sinhala" w:hAnsi="Noto Sans Sinhala" w:eastAsia="Noto Sans Sinhala" w:cs="Noto Sans Sinhala"/>
        </w:rPr>
        <w:t xml:space="preserve">Apply to each = array loop.</w:t>
      </w:r>
    </w:p>
    <w:p>
      <w:pPr>
        <w:widowControl/>
        <w:numPr>
          <w:ilvl w:val="0"/>
          <w:numId w:val="1173"/>
        </w:numPr>
        <w:pStyle w:val="Compact"/>
      </w:pPr>
      <w:r>
        <w:rPr>
          <w:rFonts w:ascii="Noto Sans Sinhala" w:hAnsi="Noto Sans Sinhala" w:eastAsia="Noto Sans Sinhala" w:cs="Noto Sans Sinhala"/>
        </w:rPr>
        <w:t xml:space="preserve">Coalesce/empty = null defense.</w:t>
      </w:r>
    </w:p>
    <w:bookmarkEnd w:id="1038"/>
    <w:bookmarkStart w:id="1039" w:name="module-knowledge-check-questions-30"/>
    <w:p>
      <w:pPr>
        <w:pStyle w:val="Heading3"/>
        <w:keepNext/>
        <w:widowControl/>
      </w:pPr>
      <w:r>
        <w:rPr>
          <w:rFonts w:ascii="Noto Sans Sinhala" w:hAnsi="Noto Sans Sinhala" w:eastAsia="Noto Sans Sinhala" w:cs="Noto Sans Sinhala"/>
        </w:rPr>
        <w:t xml:space="preserve">Module Knowledge Check — Questions</w:t>
      </w:r>
    </w:p>
    <w:p>
      <w:pPr>
        <w:widowControl/>
        <w:numPr>
          <w:ilvl w:val="0"/>
          <w:numId w:val="1174"/>
        </w:numPr>
        <w:pStyle w:val="Compact"/>
      </w:pPr>
      <w:r>
        <w:rPr>
          <w:rFonts w:ascii="Noto Sans Sinhala" w:hAnsi="Noto Sans Sinhala" w:eastAsia="Noto Sans Sinhala" w:cs="Noto Sans Sinhala"/>
        </w:rPr>
        <w:t xml:space="preserve">Which control iterates an array?</w:t>
      </w:r>
    </w:p>
    <w:p>
      <w:pPr>
        <w:widowControl/>
        <w:numPr>
          <w:ilvl w:val="0"/>
          <w:numId w:val="1174"/>
        </w:numPr>
        <w:pStyle w:val="Compact"/>
      </w:pPr>
      <w:r>
        <w:rPr>
          <w:rFonts w:ascii="Noto Sans Sinhala" w:hAnsi="Noto Sans Sinhala" w:eastAsia="Noto Sans Sinhala" w:cs="Noto Sans Sinhala"/>
        </w:rPr>
        <w:t xml:space="preserve">Which function returns the first non-null value?</w:t>
      </w:r>
    </w:p>
    <w:p>
      <w:pPr>
        <w:widowControl/>
        <w:numPr>
          <w:ilvl w:val="0"/>
          <w:numId w:val="1174"/>
        </w:numPr>
        <w:pStyle w:val="Compact"/>
      </w:pPr>
      <w:r>
        <w:rPr>
          <w:rFonts w:ascii="Noto Sans Sinhala" w:hAnsi="Noto Sans Sinhala" w:eastAsia="Noto Sans Sinhala" w:cs="Noto Sans Sinhala"/>
        </w:rPr>
        <w:t xml:space="preserve">Which control best handles Status=A/B/C/D?</w:t>
      </w:r>
    </w:p>
    <w:p>
      <w:pPr>
        <w:widowControl/>
        <w:numPr>
          <w:ilvl w:val="0"/>
          <w:numId w:val="1174"/>
        </w:numPr>
        <w:pStyle w:val="Compact"/>
      </w:pPr>
      <w:r>
        <w:rPr>
          <w:rFonts w:ascii="Noto Sans Sinhala" w:hAnsi="Noto Sans Sinhala" w:eastAsia="Noto Sans Sinhala" w:cs="Noto Sans Sinhala"/>
        </w:rPr>
        <w:t xml:space="preserve">Why can concurrency with a shared variable be unsafe?</w:t>
      </w:r>
    </w:p>
    <w:p>
      <w:pPr>
        <w:widowControl/>
        <w:numPr>
          <w:ilvl w:val="0"/>
          <w:numId w:val="1174"/>
        </w:numPr>
        <w:pStyle w:val="Compact"/>
      </w:pPr>
      <w:r>
        <w:rPr>
          <w:rFonts w:ascii="Noto Sans Sinhala" w:hAnsi="Noto Sans Sinhala" w:eastAsia="Noto Sans Sinhala" w:cs="Noto Sans Sinhala"/>
        </w:rPr>
        <w:t xml:space="preserve">Which function formats a date/time string?</w:t>
      </w:r>
    </w:p>
    <w:bookmarkEnd w:id="1039"/>
    <w:bookmarkStart w:id="1042" w:name="answers-explanations-30"/>
    <w:p>
      <w:pPr>
        <w:pStyle w:val="Heading3"/>
        <w:keepNext/>
        <w:widowControl/>
      </w:pPr>
      <w:r>
        <w:rPr>
          <w:rFonts w:ascii="Noto Sans Sinhala" w:hAnsi="Noto Sans Sinhala" w:eastAsia="Noto Sans Sinhala" w:cs="Noto Sans Sinhala"/>
        </w:rPr>
        <w:t xml:space="preserve">Answers &amp; Explanations</w:t>
      </w:r>
    </w:p>
    <w:p>
      <w:pPr>
        <w:widowControl/>
        <w:numPr>
          <w:ilvl w:val="0"/>
          <w:numId w:val="1175"/>
        </w:numPr>
        <w:pStyle w:val="Compact"/>
      </w:pPr>
      <w:r>
        <w:rPr>
          <w:bCs/>
          <w:rFonts w:ascii="Noto Sans Sinhala" w:hAnsi="Noto Sans Sinhala" w:eastAsia="Noto Sans Sinhala" w:cs="Noto Sans Sinhala"/>
          <w:b/>
        </w:rPr>
        <w:t xml:space="preserve">Apply to each</w:t>
      </w:r>
      <w:r>
        <w:rPr>
          <w:rFonts w:ascii="Noto Sans Sinhala" w:hAnsi="Noto Sans Sinhala" w:eastAsia="Noto Sans Sinhala" w:cs="Noto Sans Sinhala"/>
        </w:rPr>
        <w:t xml:space="preserve">.</w:t>
      </w:r>
    </w:p>
    <w:p>
      <w:pPr>
        <w:widowControl/>
        <w:numPr>
          <w:ilvl w:val="0"/>
          <w:numId w:val="1175"/>
        </w:numPr>
        <w:pStyle w:val="Compact"/>
      </w:pPr>
      <w:r>
        <w:rPr>
          <w:rStyle w:val="VerbatimChar"/>
          <w:rFonts w:ascii="Noto Sans Sinhala" w:hAnsi="Noto Sans Sinhala" w:eastAsia="Noto Sans Sinhala" w:cs="Noto Sans Sinhala"/>
        </w:rPr>
        <w:t xml:space="preserve">coalesce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(account for empty string separately if needed).</w:t>
      </w:r>
    </w:p>
    <w:p>
      <w:pPr>
        <w:widowControl/>
        <w:numPr>
          <w:ilvl w:val="0"/>
          <w:numId w:val="1175"/>
        </w:numPr>
        <w:pStyle w:val="Compact"/>
      </w:pPr>
      <w:r>
        <w:rPr>
          <w:bCs/>
          <w:rFonts w:ascii="Noto Sans Sinhala" w:hAnsi="Noto Sans Sinhala" w:eastAsia="Noto Sans Sinhala" w:cs="Noto Sans Sinhala"/>
          <w:b/>
        </w:rPr>
        <w:t xml:space="preserve">Switch</w:t>
      </w:r>
      <w:r>
        <w:rPr>
          <w:rFonts w:ascii="Noto Sans Sinhala" w:hAnsi="Noto Sans Sinhala" w:eastAsia="Noto Sans Sinhala" w:cs="Noto Sans Sinhala"/>
        </w:rPr>
        <w:t xml:space="preserve">.</w:t>
      </w:r>
    </w:p>
    <w:p>
      <w:pPr>
        <w:widowControl/>
        <w:numPr>
          <w:ilvl w:val="0"/>
          <w:numId w:val="1175"/>
        </w:numPr>
        <w:pStyle w:val="Compact"/>
      </w:pPr>
      <w:r>
        <w:rPr>
          <w:rFonts w:ascii="Noto Sans Sinhala" w:hAnsi="Noto Sans Sinhala" w:eastAsia="Noto Sans Sinhala" w:cs="Noto Sans Sinhala"/>
        </w:rPr>
        <w:t xml:space="preserve">Parallel iterations may update/read variable in nondeterministic order.</w:t>
      </w:r>
    </w:p>
    <w:p>
      <w:pPr>
        <w:widowControl/>
        <w:numPr>
          <w:ilvl w:val="0"/>
          <w:numId w:val="1175"/>
        </w:numPr>
        <w:pStyle w:val="Compact"/>
      </w:pPr>
      <w:r>
        <w:rPr>
          <w:rStyle w:val="VerbatimChar"/>
          <w:rFonts w:ascii="Noto Sans Sinhala" w:hAnsi="Noto Sans Sinhala" w:eastAsia="Noto Sans Sinhala" w:cs="Noto Sans Sinhala"/>
        </w:rPr>
        <w:t xml:space="preserve">formatDateTime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(and convert timezone explicitly when needed).</w:t>
      </w:r>
    </w:p>
    <w:p>
      <w:pPr>
        <w:pStyle w:val="FirstParagraph"/>
        <w:widowControl/>
      </w:pPr>
      <w:r>
        <w:rPr>
          <w:bCs/>
          <w:rFonts w:ascii="Noto Sans Sinhala" w:hAnsi="Noto Sans Sinhala" w:eastAsia="Noto Sans Sinhala" w:cs="Noto Sans Sinhala"/>
          <w:b/>
        </w:rPr>
        <w:t xml:space="preserve">Primary source:</w:t>
      </w:r>
      <w:r>
        <w:rPr>
          <w:rFonts w:ascii="Noto Sans Sinhala" w:hAnsi="Noto Sans Sinhala" w:eastAsia="Noto Sans Sinhala" w:cs="Noto Sans Sinhala"/>
        </w:rPr>
        <w:t xml:space="preserve"> </w:t>
      </w:r>
      <w:hyperlink r:id="rId1040">
        <w:r>
          <w:rPr>
            <w:rStyle w:val="Hyperlink"/>
          </w:rPr>
          <w:t xml:space="preserve">Workflow expressions</w:t>
        </w:r>
      </w:hyperlink>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hyperlink r:id="rId1041">
        <w:r>
          <w:rPr>
            <w:rStyle w:val="Hyperlink"/>
          </w:rPr>
          <w:t xml:space="preserve">Use expressions in Power Automate</w:t>
        </w:r>
      </w:hyperlink>
      <w:r>
        <w:rPr>
          <w:rFonts w:ascii="Noto Sans Sinhala" w:hAnsi="Noto Sans Sinhala" w:eastAsia="Noto Sans Sinhala" w:cs="Noto Sans Sinhala"/>
        </w:rPr>
        <w:t xml:space="preserve">.</w:t>
      </w:r>
    </w:p>
    <w:bookmarkEnd w:id="1042"/>
    <w:bookmarkEnd w:id="1043"/>
    <w:bookmarkStart w:id="1073" w:name="module-32"/>
    <w:p>
      <w:pPr>
        <w:pStyle w:val="Heading2"/>
        <w:keepNext/>
        <w:pageBreakBefore/>
        <w:widowControl/>
      </w:pPr>
      <w:r>
        <w:rPr>
          <w:rFonts w:ascii="Noto Sans Sinhala" w:hAnsi="Noto Sans Sinhala" w:eastAsia="Noto Sans Sinhala" w:cs="Noto Sans Sinhala"/>
        </w:rPr>
        <w:t xml:space="preserve">Module 32 — Define and create business rules in Dataverse</w:t>
      </w:r>
    </w:p>
    <w:p>
      <w:pPr>
        <w:pStyle w:val="FirstParagraph"/>
        <w:widowControl/>
      </w:pPr>
      <w:r>
        <w:rPr>
          <w:bCs/>
          <w:rFonts w:ascii="Noto Sans Sinhala" w:hAnsi="Noto Sans Sinhala" w:eastAsia="Noto Sans Sinhala" w:cs="Noto Sans Sinhala"/>
          <w:b/>
        </w:rPr>
        <w:t xml:space="preserve">ඔබ දැන් ඉන්නේ:</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Part V — Logic සහ Process Automation → Module 32 → 6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Create/manage logic and process automation (25–30%)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1044">
              <w:r>
                <w:rPr>
                  <w:rStyle w:val="Hyperlink"/>
                </w:rPr>
                <w:t xml:space="preserve">Define and create business rules in Dataverse</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2026-06-11T23:11:00+00:00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6</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Business Rule scope/actions and explicit classic Dataverse workflow objective bridge.</w:t>
            </w:r>
          </w:p>
        </w:tc>
      </w:tr>
    </w:tbl>
    <w:bookmarkStart w:id="1045" w:name="official-unit-by-unit-journey-31"/>
    <w:p>
      <w:pPr>
        <w:pStyle w:val="Heading3"/>
        <w:keepNext/>
        <w:widowControl/>
      </w:pPr>
      <w:r>
        <w:rPr>
          <w:rFonts w:ascii="Noto Sans Sinhala" w:hAnsi="Noto Sans Sinhala" w:eastAsia="Noto Sans Sinhala" w:cs="Noto Sans Sinhala"/>
        </w:rPr>
        <w:t xml:space="preserve">Official Unit-by-Unit Journey</w:t>
      </w:r>
    </w:p>
    <w:bookmarkEnd w:id="1045"/>
    <w:bookmarkStart w:id="1047" w:name="m32-u01"/>
    <w:p>
      <w:pPr>
        <w:pStyle w:val="Heading3"/>
        <w:keepNext/>
        <w:widowControl/>
      </w:pPr>
      <w:r>
        <w:rPr>
          <w:rFonts w:ascii="Noto Sans Sinhala" w:hAnsi="Noto Sans Sinhala" w:eastAsia="Noto Sans Sinhala" w:cs="Noto Sans Sinhala"/>
        </w:rPr>
        <w:t xml:space="preserve">Unit 1 — Define business rules - Introduction</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Business Rule declarative field condition/action logic එකකි.</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Scope, conditions, true/false actions, validate and activate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Business Rule vs Power Fx/Flow/plug-in.</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Scope; Business rules and model-driven app forms; Should I use a business rule or client-side scripting with JavaScript?; Server-side business rules.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046">
        <w:r>
          <w:rPr>
            <w:rStyle w:val="Hyperlink"/>
          </w:rPr>
          <w:t xml:space="preserve">Open Unit 1</w:t>
        </w:r>
      </w:hyperlink>
    </w:p>
    <w:bookmarkEnd w:id="1047"/>
    <w:bookmarkStart w:id="1049" w:name="m32-u02"/>
    <w:p>
      <w:pPr>
        <w:pStyle w:val="Heading3"/>
        <w:keepNext/>
        <w:widowControl/>
      </w:pPr>
      <w:r>
        <w:rPr>
          <w:rFonts w:ascii="Noto Sans Sinhala" w:hAnsi="Noto Sans Sinhala" w:eastAsia="Noto Sans Sinhala" w:cs="Noto Sans Sinhala"/>
        </w:rPr>
        <w:t xml:space="preserve">Unit 2 — Define the components of a business rule</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Business Rule declarative field condition/action logic එකකි.</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Scope, conditions, true/false actions, validate and activate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Business Rule vs Power Fx/Flow/plug-in.</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Conditions; Actions.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048">
        <w:r>
          <w:rPr>
            <w:rStyle w:val="Hyperlink"/>
          </w:rPr>
          <w:t xml:space="preserve">Open Unit 2</w:t>
        </w:r>
      </w:hyperlink>
    </w:p>
    <w:bookmarkEnd w:id="1049"/>
    <w:bookmarkStart w:id="1051" w:name="m32-u03"/>
    <w:p>
      <w:pPr>
        <w:pStyle w:val="Heading3"/>
        <w:keepNext/>
        <w:widowControl/>
      </w:pPr>
      <w:r>
        <w:rPr>
          <w:rFonts w:ascii="Noto Sans Sinhala" w:hAnsi="Noto Sans Sinhala" w:eastAsia="Noto Sans Sinhala" w:cs="Noto Sans Sinhala"/>
        </w:rPr>
        <w:t xml:space="preserve">Unit 3 — Create a business rule</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Business Rule declarative field condition/action logic එකකි.</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Scope, conditions, true/false actions, validate and activate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Business Rule vs Power Fx/Flow/plug-in.</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050">
        <w:r>
          <w:rPr>
            <w:rStyle w:val="Hyperlink"/>
          </w:rPr>
          <w:t xml:space="preserve">Open Unit 3</w:t>
        </w:r>
      </w:hyperlink>
    </w:p>
    <w:bookmarkEnd w:id="1051"/>
    <w:bookmarkStart w:id="1053" w:name="m32-u04"/>
    <w:p>
      <w:pPr>
        <w:pStyle w:val="Heading3"/>
        <w:keepNext/>
        <w:widowControl/>
      </w:pPr>
      <w:r>
        <w:rPr>
          <w:rFonts w:ascii="Noto Sans Sinhala" w:hAnsi="Noto Sans Sinhala" w:eastAsia="Noto Sans Sinhala" w:cs="Noto Sans Sinhala"/>
        </w:rPr>
        <w:t xml:space="preserve">Unit 4 — Exercise - Create a business rule</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configuration page එකකි; click sequenceට වඩා dependency සහ expected result observe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Development/Developer Environment එකක official steps follow කර, ordinary-user security and failure path test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Practice — exam questions configuration outcome/next step අහන්න පුළුවන්.</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052">
        <w:r>
          <w:rPr>
            <w:rStyle w:val="Hyperlink"/>
          </w:rPr>
          <w:t xml:space="preserve">Open Unit 4</w:t>
        </w:r>
      </w:hyperlink>
    </w:p>
    <w:bookmarkEnd w:id="1053"/>
    <w:bookmarkStart w:id="1055" w:name="m32-u05"/>
    <w:p>
      <w:pPr>
        <w:pStyle w:val="Heading3"/>
        <w:keepNext/>
        <w:widowControl/>
      </w:pPr>
      <w:r>
        <w:rPr>
          <w:rFonts w:ascii="Noto Sans Sinhala" w:hAnsi="Noto Sans Sinhala" w:eastAsia="Noto Sans Sinhala" w:cs="Noto Sans Sinhala"/>
        </w:rPr>
        <w:t xml:space="preserve">Unit 5 — Check your knowledge</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 page එක official self-assessment එකයි; answer memorize නොකර decision rule explain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notes නැතුව attempt කර, wrong option එක wrong ඇයි කියලා ලියන්න.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question style practice; content source ලෙස previous units භාවිතා කරන්න.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Answer the following questions to see what you’ve learned..</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054">
        <w:r>
          <w:rPr>
            <w:rStyle w:val="Hyperlink"/>
          </w:rPr>
          <w:t xml:space="preserve">Open Unit 5</w:t>
        </w:r>
      </w:hyperlink>
    </w:p>
    <w:bookmarkEnd w:id="1055"/>
    <w:bookmarkStart w:id="1057" w:name="m32-u06"/>
    <w:p>
      <w:pPr>
        <w:pStyle w:val="Heading3"/>
        <w:keepNext/>
        <w:widowControl/>
      </w:pPr>
      <w:r>
        <w:rPr>
          <w:rFonts w:ascii="Noto Sans Sinhala" w:hAnsi="Noto Sans Sinhala" w:eastAsia="Noto Sans Sinhala" w:cs="Noto Sans Sinhala"/>
        </w:rPr>
        <w:t xml:space="preserve">Unit 6 — Summary</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Module learning objectives consolidate කරන recap page එකයි.</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මෙම guide එකේ Memory Notes සහ missed knowledge-check answers සමඟ compare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last-pass memory consolidation.</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056">
        <w:r>
          <w:rPr>
            <w:rStyle w:val="Hyperlink"/>
          </w:rPr>
          <w:t xml:space="preserve">Open Unit 6</w:t>
        </w:r>
      </w:hyperlink>
    </w:p>
    <w:bookmarkEnd w:id="1057"/>
    <w:bookmarkStart w:id="1062" w:name="X57d51fc548bd67b9d176ffcabea87aad30120e1"/>
    <w:p>
      <w:pPr>
        <w:pStyle w:val="Heading3"/>
        <w:keepNext/>
        <w:widowControl/>
      </w:pPr>
      <w:r>
        <w:rPr>
          <w:rFonts w:ascii="Noto Sans Sinhala" w:hAnsi="Noto Sans Sinhala" w:eastAsia="Noto Sans Sinhala" w:cs="Noto Sans Sinhala"/>
        </w:rPr>
        <w:t xml:space="preserve">Instructor Deep Dive — Business Rules සහ classic workflow bridge</w:t>
      </w:r>
    </w:p>
    <w:bookmarkStart w:id="1058" w:name="business-rule"/>
    <w:p>
      <w:pPr>
        <w:pStyle w:val="Heading4"/>
        <w:keepNext/>
        <w:widowControl/>
      </w:pPr>
      <w:r>
        <w:rPr>
          <w:rFonts w:ascii="Noto Sans Sinhala" w:hAnsi="Noto Sans Sinhala" w:eastAsia="Noto Sans Sinhala" w:cs="Noto Sans Sinhala"/>
        </w:rPr>
        <w:t xml:space="preserve">Business Rule</w:t>
      </w:r>
    </w:p>
    <w:p>
      <w:pPr>
        <w:pStyle w:val="FirstParagraph"/>
        <w:widowControl/>
      </w:pPr>
      <w:r>
        <w:rPr>
          <w:rFonts w:ascii="Noto Sans Sinhala" w:hAnsi="Noto Sans Sinhala" w:eastAsia="Noto Sans Sinhala" w:cs="Noto Sans Sinhala"/>
        </w:rPr>
        <w:t xml:space="preserve">Business Rule declarative conditions/actions use කර table/form logic implement කරනවා. Common actions: set/clear value, set required/recommended, show/hide, enable/disable, validate and show error, business recommendation where supported.</w:t>
      </w:r>
    </w:p>
    <w:p>
      <w:pPr>
        <w:pStyle w:val="BodyText"/>
        <w:widowControl/>
      </w:pPr>
      <w:r>
        <w:rPr>
          <w:rFonts w:ascii="Noto Sans Sinhala" w:hAnsi="Noto Sans Sinhala" w:eastAsia="Noto Sans Sinhala" w:cs="Noto Sans Sinhala"/>
        </w:rPr>
        <w:t xml:space="preserve">Scope determines execution:</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Scope</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Behavior</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Specific form</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That Main Form client experience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All forms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Model-driven forms for table as supported</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Table (Entity)</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Server-side and form behavior for supported actions, so imports/API can be affected</w:t>
            </w:r>
          </w:p>
        </w:tc>
      </w:tr>
    </w:tbl>
    <w:p>
      <w:pPr>
        <w:pStyle w:val="BodyText"/>
        <w:widowControl/>
      </w:pPr>
      <w:r>
        <w:rPr>
          <w:rFonts w:ascii="Noto Sans Sinhala" w:hAnsi="Noto Sans Sinhala" w:eastAsia="Noto Sans Sinhala" w:cs="Noto Sans Sinhala"/>
        </w:rPr>
        <w:t xml:space="preserve">Canvas Apps do not automatically execute model-driven form-scoped Business Rule UI behavior. Table-scope server validation/data action can apply at Dataverse layer, but test support/action. Business Rules cannot aggregate child rows, call arbitrary connectors, create complex loops, or replace all Power Fx/flow/plugin logic.</w:t>
      </w:r>
    </w:p>
    <w:bookmarkEnd w:id="1058"/>
    <w:bookmarkStart w:id="1059" w:name="X089be81ebfb1456e73e2bf2b19fe5f05948c3bd"/>
    <w:p>
      <w:pPr>
        <w:pStyle w:val="Heading4"/>
        <w:keepNext/>
        <w:widowControl/>
      </w:pPr>
      <w:r>
        <w:rPr>
          <w:rFonts w:ascii="Noto Sans Sinhala" w:hAnsi="Noto Sans Sinhala" w:eastAsia="Noto Sans Sinhala" w:cs="Noto Sans Sinhala"/>
        </w:rPr>
        <w:t xml:space="preserve">Business Rule vs Power Fx vs Power Automate vs low-code plug-in</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2640"/>
        <w:gridCol w:w="2640"/>
        <w:gridCol w:w="264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Requirement</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Best first choice</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Why</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Make field required/visible on model-driven form</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Business Rule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Declarative form/table rule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Canvas control behavior/calculation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Power Fx in app</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Immediate UI formula</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Same-row computed column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Formula Column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Reusable Dataverse calculation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Send email/create Teams approval</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Cloud Flow</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Connector/background automation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Validate every Dataverse create synchronously, rollback invalid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Automated low-code plug-in pre-operation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Server transaction across all entry channels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Guided stages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BPF</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Human process bar</w:t>
            </w:r>
          </w:p>
        </w:tc>
      </w:tr>
    </w:tbl>
    <w:bookmarkEnd w:id="1059"/>
    <w:bookmarkStart w:id="1060" w:name="business-rule-configuration"/>
    <w:p>
      <w:pPr>
        <w:pStyle w:val="Heading4"/>
        <w:keepNext/>
        <w:widowControl/>
      </w:pPr>
      <w:r>
        <w:rPr>
          <w:rFonts w:ascii="Noto Sans Sinhala" w:hAnsi="Noto Sans Sinhala" w:eastAsia="Noto Sans Sinhala" w:cs="Noto Sans Sinhala"/>
        </w:rPr>
        <w:t xml:space="preserve">Business Rule configuration</w:t>
      </w:r>
    </w:p>
    <w:p>
      <w:pPr>
        <w:widowControl/>
        <w:numPr>
          <w:ilvl w:val="0"/>
          <w:numId w:val="1176"/>
        </w:numPr>
        <w:pStyle w:val="Compact"/>
      </w:pPr>
      <w:r>
        <w:rPr>
          <w:rFonts w:ascii="Noto Sans Sinhala" w:hAnsi="Noto Sans Sinhala" w:eastAsia="Noto Sans Sinhala" w:cs="Noto Sans Sinhala"/>
        </w:rPr>
        <w:t xml:space="preserve">Create within table/Solution.</w:t>
      </w:r>
    </w:p>
    <w:p>
      <w:pPr>
        <w:widowControl/>
        <w:numPr>
          <w:ilvl w:val="0"/>
          <w:numId w:val="1176"/>
        </w:numPr>
        <w:pStyle w:val="Compact"/>
      </w:pPr>
      <w:r>
        <w:rPr>
          <w:rFonts w:ascii="Noto Sans Sinhala" w:hAnsi="Noto Sans Sinhala" w:eastAsia="Noto Sans Sinhala" w:cs="Noto Sans Sinhala"/>
        </w:rPr>
        <w:t xml:space="preserve">Set scope intentionally.</w:t>
      </w:r>
    </w:p>
    <w:p>
      <w:pPr>
        <w:widowControl/>
        <w:numPr>
          <w:ilvl w:val="0"/>
          <w:numId w:val="1176"/>
        </w:numPr>
        <w:pStyle w:val="Compact"/>
      </w:pPr>
      <w:r>
        <w:rPr>
          <w:rFonts w:ascii="Noto Sans Sinhala" w:hAnsi="Noto Sans Sinhala" w:eastAsia="Noto Sans Sinhala" w:cs="Noto Sans Sinhala"/>
        </w:rPr>
        <w:t xml:space="preserve">Add Conditions with AND/OR grouping.</w:t>
      </w:r>
    </w:p>
    <w:p>
      <w:pPr>
        <w:widowControl/>
        <w:numPr>
          <w:ilvl w:val="0"/>
          <w:numId w:val="1176"/>
        </w:numPr>
        <w:pStyle w:val="Compact"/>
      </w:pPr>
      <w:r>
        <w:rPr>
          <w:rFonts w:ascii="Noto Sans Sinhala" w:hAnsi="Noto Sans Sinhala" w:eastAsia="Noto Sans Sinhala" w:cs="Noto Sans Sinhala"/>
        </w:rPr>
        <w:t xml:space="preserve">Add True/False actions.</w:t>
      </w:r>
    </w:p>
    <w:p>
      <w:pPr>
        <w:widowControl/>
        <w:numPr>
          <w:ilvl w:val="0"/>
          <w:numId w:val="1176"/>
        </w:numPr>
        <w:pStyle w:val="Compact"/>
      </w:pPr>
      <w:r>
        <w:rPr>
          <w:rFonts w:ascii="Noto Sans Sinhala" w:hAnsi="Noto Sans Sinhala" w:eastAsia="Noto Sans Sinhala" w:cs="Noto Sans Sinhala"/>
        </w:rPr>
        <w:t xml:space="preserve">Validate, save, activate.</w:t>
      </w:r>
    </w:p>
    <w:p>
      <w:pPr>
        <w:widowControl/>
        <w:numPr>
          <w:ilvl w:val="0"/>
          <w:numId w:val="1176"/>
        </w:numPr>
        <w:pStyle w:val="Compact"/>
      </w:pPr>
      <w:r>
        <w:rPr>
          <w:rFonts w:ascii="Noto Sans Sinhala" w:hAnsi="Noto Sans Sinhala" w:eastAsia="Noto Sans Sinhala" w:cs="Noto Sans Sinhala"/>
        </w:rPr>
        <w:t xml:space="preserve">Test forms, imports/API, and conflicting rules.</w:t>
      </w:r>
    </w:p>
    <w:p>
      <w:pPr>
        <w:pStyle w:val="FirstParagraph"/>
        <w:widowControl/>
      </w:pPr>
      <w:r>
        <w:rPr>
          <w:rFonts w:ascii="Noto Sans Sinhala" w:hAnsi="Noto Sans Sinhala" w:eastAsia="Noto Sans Sinhala" w:cs="Noto Sans Sinhala"/>
        </w:rPr>
        <w:t xml:space="preserve">Business Rules don’t guarantee execution order as a substitute for coordinated design. Avoid multiple rules fighting over same field. Deactivate before edit if required and publish/solution transport.</w:t>
      </w:r>
    </w:p>
    <w:bookmarkEnd w:id="1060"/>
    <w:bookmarkStart w:id="1061" w:name="X0d46a02dee10cdfe2604355e8fba5ace91129bd"/>
    <w:p>
      <w:pPr>
        <w:pStyle w:val="Heading4"/>
        <w:keepNext/>
        <w:widowControl/>
      </w:pPr>
      <w:r>
        <w:rPr>
          <w:rFonts w:ascii="Noto Sans Sinhala" w:hAnsi="Noto Sans Sinhala" w:eastAsia="Noto Sans Sinhala" w:cs="Noto Sans Sinhala"/>
        </w:rPr>
        <w:t xml:space="preserve">Objective bridge — Classic Dataverse workflows</w:t>
      </w:r>
    </w:p>
    <w:p>
      <w:pPr>
        <w:pStyle w:val="FirstParagraph"/>
        <w:widowControl/>
      </w:pPr>
      <w:r>
        <w:rPr>
          <w:rFonts w:ascii="Noto Sans Sinhala" w:hAnsi="Noto Sans Sinhala" w:eastAsia="Noto Sans Sinhala" w:cs="Noto Sans Sinhala"/>
        </w:rPr>
        <w:t xml:space="preserve">Current Skills Measured explicitly requires configure/troubleshoot/log classic Dataverse workflows, even though current recommended module set has no dedicated standalone workflow module.</w:t>
      </w:r>
    </w:p>
    <w:p>
      <w:pPr>
        <w:pStyle w:val="BodyText"/>
        <w:widowControl/>
      </w:pPr>
      <w:r>
        <w:rPr>
          <w:rFonts w:ascii="Noto Sans Sinhala" w:hAnsi="Noto Sans Sinhala" w:eastAsia="Noto Sans Sinhala" w:cs="Noto Sans Sinhala"/>
        </w:rPr>
        <w:t xml:space="preserve">Classic workflow types:</w:t>
      </w:r>
    </w:p>
    <w:p>
      <w:pPr>
        <w:widowControl/>
        <w:numPr>
          <w:ilvl w:val="0"/>
          <w:numId w:val="1177"/>
        </w:numPr>
        <w:pStyle w:val="Compact"/>
      </w:pPr>
      <w:r>
        <w:rPr>
          <w:bCs/>
          <w:rFonts w:ascii="Noto Sans Sinhala" w:hAnsi="Noto Sans Sinhala" w:eastAsia="Noto Sans Sinhala" w:cs="Noto Sans Sinhala"/>
          <w:b/>
        </w:rPr>
        <w:t xml:space="preserve">Background workflow: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asynchronous System Job; recommended over real-time when immediate transaction not needed.</w:t>
      </w:r>
    </w:p>
    <w:p>
      <w:pPr>
        <w:widowControl/>
        <w:numPr>
          <w:ilvl w:val="0"/>
          <w:numId w:val="1177"/>
        </w:numPr>
        <w:pStyle w:val="Compact"/>
      </w:pPr>
      <w:r>
        <w:rPr>
          <w:bCs/>
          <w:rFonts w:ascii="Noto Sans Sinhala" w:hAnsi="Noto Sans Sinhala" w:eastAsia="Noto Sans Sinhala" w:cs="Noto Sans Sinhala"/>
          <w:b/>
        </w:rPr>
        <w:t xml:space="preserve">Real-time workflow: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synchronous; can run before/after operation and can stop/cancel with error; performance impact.</w:t>
      </w:r>
    </w:p>
    <w:p>
      <w:pPr>
        <w:pStyle w:val="FirstParagraph"/>
        <w:widowControl/>
      </w:pPr>
      <w:r>
        <w:rPr>
          <w:rFonts w:ascii="Noto Sans Sinhala" w:hAnsi="Noto Sans Sinhala" w:eastAsia="Noto Sans Sinhala" w:cs="Noto Sans Sinhala"/>
        </w:rPr>
        <w:t xml:space="preserve">Triggers include row created/status/assigned/fields changed/on-demand/child where supported. Steps: check condition, conditional branch, wait condition (background only), create/update/assign/send email/start child workflow/change status. Convert background to real-time only when step compatibility permits; wait conditions aren’t valid in real-time.</w:t>
      </w:r>
    </w:p>
    <w:p>
      <w:pPr>
        <w:pStyle w:val="BodyText"/>
        <w:widowControl/>
      </w:pPr>
      <w:r>
        <w:rPr>
          <w:rFonts w:ascii="Noto Sans Sinhala" w:hAnsi="Noto Sans Sinhala" w:eastAsia="Noto Sans Sinhala" w:cs="Noto Sans Sinhala"/>
        </w:rPr>
        <w:t xml:space="preserve">Troubleshooting:</w:t>
      </w:r>
    </w:p>
    <w:p>
      <w:pPr>
        <w:widowControl/>
        <w:numPr>
          <w:ilvl w:val="0"/>
          <w:numId w:val="1178"/>
        </w:numPr>
        <w:pStyle w:val="Compact"/>
      </w:pPr>
      <w:r>
        <w:rPr>
          <w:rFonts w:ascii="Noto Sans Sinhala" w:hAnsi="Noto Sans Sinhala" w:eastAsia="Noto Sans Sinhala" w:cs="Noto Sans Sinhala"/>
        </w:rPr>
        <w:t xml:space="preserve">Background workflows create System Job entries; inspect status/message/owner/permissions and resume/cancel.</w:t>
      </w:r>
    </w:p>
    <w:p>
      <w:pPr>
        <w:widowControl/>
        <w:numPr>
          <w:ilvl w:val="0"/>
          <w:numId w:val="1178"/>
        </w:numPr>
        <w:pStyle w:val="Compact"/>
      </w:pPr>
      <w:r>
        <w:rPr>
          <w:rFonts w:ascii="Noto Sans Sinhala" w:hAnsi="Noto Sans Sinhala" w:eastAsia="Noto Sans Sinhala" w:cs="Noto Sans Sinhala"/>
        </w:rPr>
        <w:t xml:space="preserve">Real-time workflow successful runs do not create normal System Job rows; error logging can be retained according to configuration.</w:t>
      </w:r>
    </w:p>
    <w:p>
      <w:pPr>
        <w:widowControl/>
        <w:numPr>
          <w:ilvl w:val="0"/>
          <w:numId w:val="1178"/>
        </w:numPr>
        <w:pStyle w:val="Compact"/>
      </w:pPr>
      <w:r>
        <w:rPr>
          <w:rFonts w:ascii="Noto Sans Sinhala" w:hAnsi="Noto Sans Sinhala" w:eastAsia="Noto Sans Sinhala" w:cs="Noto Sans Sinhala"/>
        </w:rPr>
        <w:t xml:space="preserve">Check process activation, scope, trigger fields, owner, security, timeout, record status, and dependencies.</w:t>
      </w:r>
    </w:p>
    <w:p>
      <w:pPr>
        <w:widowControl/>
        <w:numPr>
          <w:ilvl w:val="0"/>
          <w:numId w:val="1178"/>
        </w:numPr>
        <w:pStyle w:val="Compact"/>
      </w:pPr>
      <w:r>
        <w:rPr>
          <w:rFonts w:ascii="Noto Sans Sinhala" w:hAnsi="Noto Sans Sinhala" w:eastAsia="Noto Sans Sinhala" w:cs="Noto Sans Sinhala"/>
        </w:rPr>
        <w:t xml:space="preserve">Microsoft recommends considering Power Automate as modern alternative for many asynchronous/cross-service scenarios, but classic workflow remains exam objective and real-time transactional scenarios may still appear.</w:t>
      </w:r>
    </w:p>
    <w:bookmarkEnd w:id="1061"/>
    <w:bookmarkEnd w:id="1062"/>
    <w:bookmarkStart w:id="1063" w:name="pl-200-exam-trap-30"/>
    <w:p>
      <w:pPr>
        <w:pStyle w:val="Heading3"/>
        <w:keepNext/>
        <w:widowControl/>
      </w:pPr>
      <w:r>
        <w:rPr>
          <w:rFonts w:ascii="Noto Sans Sinhala" w:hAnsi="Noto Sans Sinhala" w:eastAsia="Noto Sans Sinhala" w:cs="Noto Sans Sinhala"/>
        </w:rPr>
        <w:t xml:space="preserve">⚠️ PL-200 Exam Trap</w:t>
      </w:r>
    </w:p>
    <w:p>
      <w:pPr>
        <w:widowControl/>
        <w:numPr>
          <w:ilvl w:val="0"/>
          <w:numId w:val="1179"/>
        </w:numPr>
        <w:pStyle w:val="Compact"/>
      </w:pPr>
      <w:r>
        <w:rPr>
          <w:rFonts w:ascii="Noto Sans Sinhala" w:hAnsi="Noto Sans Sinhala" w:eastAsia="Noto Sans Sinhala" w:cs="Noto Sans Sinhala"/>
        </w:rPr>
        <w:t xml:space="preserve">Business Rule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All Forms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is not Canvas App behavior guarantee.</w:t>
      </w:r>
    </w:p>
    <w:p>
      <w:pPr>
        <w:widowControl/>
        <w:numPr>
          <w:ilvl w:val="0"/>
          <w:numId w:val="1179"/>
        </w:numPr>
        <w:pStyle w:val="Compact"/>
      </w:pPr>
      <w:r>
        <w:rPr>
          <w:rFonts w:ascii="Noto Sans Sinhala" w:hAnsi="Noto Sans Sinhala" w:eastAsia="Noto Sans Sinhala" w:cs="Noto Sans Sinhala"/>
        </w:rPr>
        <w:t xml:space="preserve">Need cross-service email after update → Cloud Flow, not Business Rule.</w:t>
      </w:r>
    </w:p>
    <w:p>
      <w:pPr>
        <w:widowControl/>
        <w:numPr>
          <w:ilvl w:val="0"/>
          <w:numId w:val="1179"/>
        </w:numPr>
        <w:pStyle w:val="Compact"/>
      </w:pPr>
      <w:r>
        <w:rPr>
          <w:rFonts w:ascii="Noto Sans Sinhala" w:hAnsi="Noto Sans Sinhala" w:eastAsia="Noto Sans Sinhala" w:cs="Noto Sans Sinhala"/>
        </w:rPr>
        <w:t xml:space="preserve">Need synchronous cancel of invalid save from all channels → real-time workflow or automated low-code plug-in depending stated requirement/current supported choice; not asynchronous Flow.</w:t>
      </w:r>
    </w:p>
    <w:p>
      <w:pPr>
        <w:widowControl/>
        <w:numPr>
          <w:ilvl w:val="0"/>
          <w:numId w:val="1179"/>
        </w:numPr>
        <w:pStyle w:val="Compact"/>
      </w:pPr>
      <w:r>
        <w:rPr>
          <w:rFonts w:ascii="Noto Sans Sinhala" w:hAnsi="Noto Sans Sinhala" w:eastAsia="Noto Sans Sinhala" w:cs="Noto Sans Sinhala"/>
        </w:rPr>
        <w:t xml:space="preserve">Background workflow can Wait; real-time cannot use Wait condition.</w:t>
      </w:r>
    </w:p>
    <w:bookmarkEnd w:id="1063"/>
    <w:bookmarkStart w:id="1064" w:name="scenario-based-learning-31"/>
    <w:p>
      <w:pPr>
        <w:pStyle w:val="Heading3"/>
        <w:keepNext/>
        <w:widowControl/>
      </w:pPr>
      <w:r>
        <w:rPr>
          <w:rFonts w:ascii="Noto Sans Sinhala" w:hAnsi="Noto Sans Sinhala" w:eastAsia="Noto Sans Sinhala" w:cs="Noto Sans Sinhala"/>
        </w:rPr>
        <w:t xml:space="preserve">Scenario-based learning</w:t>
      </w:r>
    </w:p>
    <w:p>
      <w:pPr>
        <w:pStyle w:val="FirstParagraph"/>
        <w:widowControl/>
      </w:pPr>
      <w:r>
        <w:rPr>
          <w:bCs/>
          <w:rFonts w:ascii="Noto Sans Sinhala" w:hAnsi="Noto Sans Sinhala" w:eastAsia="Noto Sans Sinhala" w:cs="Noto Sans Sinhala"/>
          <w:b/>
        </w:rPr>
        <w:t xml:space="preserve">Scenario: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On model-driven Case form, Resolution field becomes required only when Status Reason=Resolved.</w:t>
      </w:r>
      <w:r>
        <w:rPr>
          <w:rFonts w:ascii="Noto Sans Sinhala" w:hAnsi="Noto Sans Sinhala" w:eastAsia="Noto Sans Sinhala" w:cs="Noto Sans Sinhala"/>
        </w:rPr>
        <w:br/>
      </w:r>
      <w:r>
        <w:rPr>
          <w:bCs/>
          <w:rFonts w:ascii="Noto Sans Sinhala" w:hAnsi="Noto Sans Sinhala" w:eastAsia="Noto Sans Sinhala" w:cs="Noto Sans Sinhala"/>
          <w:b/>
        </w:rPr>
        <w:t xml:space="preserve">Correct: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Business Rule.</w:t>
      </w:r>
      <w:r>
        <w:rPr>
          <w:rFonts w:ascii="Noto Sans Sinhala" w:hAnsi="Noto Sans Sinhala" w:eastAsia="Noto Sans Sinhala" w:cs="Noto Sans Sinhala"/>
        </w:rPr>
        <w:br/>
      </w:r>
      <w:r>
        <w:rPr>
          <w:bCs/>
          <w:rFonts w:ascii="Noto Sans Sinhala" w:hAnsi="Noto Sans Sinhala" w:eastAsia="Noto Sans Sinhala" w:cs="Noto Sans Sinhala"/>
          <w:b/>
        </w:rPr>
        <w:t xml:space="preserve">Why Flow wrong:</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Async notification cannot enforce immediate form requiredness.</w:t>
      </w:r>
    </w:p>
    <w:p>
      <w:pPr>
        <w:pStyle w:val="BodyText"/>
        <w:widowControl/>
      </w:pPr>
      <w:r>
        <w:rPr>
          <w:bCs/>
          <w:rFonts w:ascii="Noto Sans Sinhala" w:hAnsi="Noto Sans Sinhala" w:eastAsia="Noto Sans Sinhala" w:cs="Noto Sans Sinhala"/>
          <w:b/>
        </w:rPr>
        <w:t xml:space="preserve">Scenario: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Legacy process waits seven days then creates follow-up.</w:t>
      </w:r>
      <w:r>
        <w:rPr>
          <w:rFonts w:ascii="Noto Sans Sinhala" w:hAnsi="Noto Sans Sinhala" w:eastAsia="Noto Sans Sinhala" w:cs="Noto Sans Sinhala"/>
        </w:rPr>
        <w:br/>
      </w:r>
      <w:r>
        <w:rPr>
          <w:bCs/>
          <w:rFonts w:ascii="Noto Sans Sinhala" w:hAnsi="Noto Sans Sinhala" w:eastAsia="Noto Sans Sinhala" w:cs="Noto Sans Sinhala"/>
          <w:b/>
        </w:rPr>
        <w:t xml:space="preserve">Correct: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Background workflow can contain wait, though modern Cloud Flow should be evaluated. Real-time workflow cannot wait.</w:t>
      </w:r>
    </w:p>
    <w:bookmarkEnd w:id="1064"/>
    <w:bookmarkStart w:id="1065" w:name="tiny-details-you-should-remember-31"/>
    <w:p>
      <w:pPr>
        <w:pStyle w:val="Heading3"/>
        <w:keepNext/>
        <w:widowControl/>
      </w:pPr>
      <w:r>
        <w:rPr>
          <w:rFonts w:ascii="Noto Sans Sinhala" w:hAnsi="Noto Sans Sinhala" w:eastAsia="Noto Sans Sinhala" w:cs="Noto Sans Sinhala"/>
        </w:rPr>
        <w:t xml:space="preserve">🔍 Tiny Details You Should Remember</w:t>
      </w:r>
    </w:p>
    <w:p>
      <w:pPr>
        <w:widowControl/>
        <w:numPr>
          <w:ilvl w:val="0"/>
          <w:numId w:val="1180"/>
        </w:numPr>
        <w:pStyle w:val="Compact"/>
      </w:pPr>
      <w:r>
        <w:rPr>
          <w:rFonts w:ascii="Noto Sans Sinhala" w:hAnsi="Noto Sans Sinhala" w:eastAsia="Noto Sans Sinhala" w:cs="Noto Sans Sinhala"/>
        </w:rPr>
        <w:t xml:space="preserve">Activate Business Rule before it runs.</w:t>
      </w:r>
    </w:p>
    <w:p>
      <w:pPr>
        <w:widowControl/>
        <w:numPr>
          <w:ilvl w:val="0"/>
          <w:numId w:val="1180"/>
        </w:numPr>
        <w:pStyle w:val="Compact"/>
      </w:pPr>
      <w:r>
        <w:rPr>
          <w:rFonts w:ascii="Noto Sans Sinhala" w:hAnsi="Noto Sans Sinhala" w:eastAsia="Noto Sans Sinhala" w:cs="Noto Sans Sinhala"/>
        </w:rPr>
        <w:t xml:space="preserve">Scope determines client/server reach.</w:t>
      </w:r>
    </w:p>
    <w:p>
      <w:pPr>
        <w:widowControl/>
        <w:numPr>
          <w:ilvl w:val="0"/>
          <w:numId w:val="1180"/>
        </w:numPr>
        <w:pStyle w:val="Compact"/>
      </w:pPr>
      <w:r>
        <w:rPr>
          <w:rFonts w:ascii="Noto Sans Sinhala" w:hAnsi="Noto Sans Sinhala" w:eastAsia="Noto Sans Sinhala" w:cs="Noto Sans Sinhala"/>
        </w:rPr>
        <w:t xml:space="preserve">Business Rule security does not replace Security Role.</w:t>
      </w:r>
    </w:p>
    <w:p>
      <w:pPr>
        <w:widowControl/>
        <w:numPr>
          <w:ilvl w:val="0"/>
          <w:numId w:val="1180"/>
        </w:numPr>
        <w:pStyle w:val="Compact"/>
      </w:pPr>
      <w:r>
        <w:rPr>
          <w:rFonts w:ascii="Noto Sans Sinhala" w:hAnsi="Noto Sans Sinhala" w:eastAsia="Noto Sans Sinhala" w:cs="Noto Sans Sinhala"/>
        </w:rPr>
        <w:t xml:space="preserve">Background workflow logs as System Job; real-time success normally not.</w:t>
      </w:r>
    </w:p>
    <w:p>
      <w:pPr>
        <w:widowControl/>
        <w:numPr>
          <w:ilvl w:val="0"/>
          <w:numId w:val="1180"/>
        </w:numPr>
        <w:pStyle w:val="Compact"/>
      </w:pPr>
      <w:r>
        <w:rPr>
          <w:rFonts w:ascii="Noto Sans Sinhala" w:hAnsi="Noto Sans Sinhala" w:eastAsia="Noto Sans Sinhala" w:cs="Noto Sans Sinhala"/>
        </w:rPr>
        <w:t xml:space="preserve">Wait condition incompatible with real-time workflow.</w:t>
      </w:r>
    </w:p>
    <w:bookmarkEnd w:id="1065"/>
    <w:bookmarkStart w:id="1066" w:name="exam-memory-notes-31"/>
    <w:p>
      <w:pPr>
        <w:pStyle w:val="Heading3"/>
        <w:keepNext/>
        <w:widowControl/>
      </w:pPr>
      <w:r>
        <w:rPr>
          <w:rFonts w:ascii="Noto Sans Sinhala" w:hAnsi="Noto Sans Sinhala" w:eastAsia="Noto Sans Sinhala" w:cs="Noto Sans Sinhala"/>
        </w:rPr>
        <w:t xml:space="preserve">🧠 Exam Memory Notes</w:t>
      </w:r>
    </w:p>
    <w:p>
      <w:pPr>
        <w:widowControl/>
        <w:numPr>
          <w:ilvl w:val="0"/>
          <w:numId w:val="1181"/>
        </w:numPr>
        <w:pStyle w:val="Compact"/>
      </w:pPr>
      <w:r>
        <w:rPr>
          <w:rFonts w:ascii="Noto Sans Sinhala" w:hAnsi="Noto Sans Sinhala" w:eastAsia="Noto Sans Sinhala" w:cs="Noto Sans Sinhala"/>
        </w:rPr>
        <w:t xml:space="preserve">Form field behavior → Business Rule.</w:t>
      </w:r>
    </w:p>
    <w:p>
      <w:pPr>
        <w:widowControl/>
        <w:numPr>
          <w:ilvl w:val="0"/>
          <w:numId w:val="1181"/>
        </w:numPr>
        <w:pStyle w:val="Compact"/>
      </w:pPr>
      <w:r>
        <w:rPr>
          <w:rFonts w:ascii="Noto Sans Sinhala" w:hAnsi="Noto Sans Sinhala" w:eastAsia="Noto Sans Sinhala" w:cs="Noto Sans Sinhala"/>
        </w:rPr>
        <w:t xml:space="preserve">Cross-service/background → Cloud Flow.</w:t>
      </w:r>
    </w:p>
    <w:p>
      <w:pPr>
        <w:widowControl/>
        <w:numPr>
          <w:ilvl w:val="0"/>
          <w:numId w:val="1181"/>
        </w:numPr>
        <w:pStyle w:val="Compact"/>
      </w:pPr>
      <w:r>
        <w:rPr>
          <w:rFonts w:ascii="Noto Sans Sinhala" w:hAnsi="Noto Sans Sinhala" w:eastAsia="Noto Sans Sinhala" w:cs="Noto Sans Sinhala"/>
        </w:rPr>
        <w:t xml:space="preserve">Background classic workflow = async + System Job.</w:t>
      </w:r>
    </w:p>
    <w:p>
      <w:pPr>
        <w:widowControl/>
        <w:numPr>
          <w:ilvl w:val="0"/>
          <w:numId w:val="1181"/>
        </w:numPr>
        <w:pStyle w:val="Compact"/>
      </w:pPr>
      <w:r>
        <w:rPr>
          <w:rFonts w:ascii="Noto Sans Sinhala" w:hAnsi="Noto Sans Sinhala" w:eastAsia="Noto Sans Sinhala" w:cs="Noto Sans Sinhala"/>
        </w:rPr>
        <w:t xml:space="preserve">Real-time classic workflow = sync + can cancel; no wait.</w:t>
      </w:r>
    </w:p>
    <w:p>
      <w:pPr>
        <w:widowControl/>
        <w:numPr>
          <w:ilvl w:val="0"/>
          <w:numId w:val="1181"/>
        </w:numPr>
        <w:pStyle w:val="Compact"/>
      </w:pPr>
      <w:r>
        <w:rPr>
          <w:rFonts w:ascii="Noto Sans Sinhala" w:hAnsi="Noto Sans Sinhala" w:eastAsia="Noto Sans Sinhala" w:cs="Noto Sans Sinhala"/>
        </w:rPr>
        <w:t xml:space="preserve">Table scope matters.</w:t>
      </w:r>
    </w:p>
    <w:bookmarkEnd w:id="1066"/>
    <w:bookmarkStart w:id="1067" w:name="module-knowledge-check-questions-31"/>
    <w:p>
      <w:pPr>
        <w:pStyle w:val="Heading3"/>
        <w:keepNext/>
        <w:widowControl/>
      </w:pPr>
      <w:r>
        <w:rPr>
          <w:rFonts w:ascii="Noto Sans Sinhala" w:hAnsi="Noto Sans Sinhala" w:eastAsia="Noto Sans Sinhala" w:cs="Noto Sans Sinhala"/>
        </w:rPr>
        <w:t xml:space="preserve">Module Knowledge Check — Questions</w:t>
      </w:r>
    </w:p>
    <w:p>
      <w:pPr>
        <w:widowControl/>
        <w:numPr>
          <w:ilvl w:val="0"/>
          <w:numId w:val="1182"/>
        </w:numPr>
        <w:pStyle w:val="Compact"/>
      </w:pPr>
      <w:r>
        <w:rPr>
          <w:rFonts w:ascii="Noto Sans Sinhala" w:hAnsi="Noto Sans Sinhala" w:eastAsia="Noto Sans Sinhala" w:cs="Noto Sans Sinhala"/>
        </w:rPr>
        <w:t xml:space="preserve">Which feature makes a model-driven field required based on another field?</w:t>
      </w:r>
    </w:p>
    <w:p>
      <w:pPr>
        <w:widowControl/>
        <w:numPr>
          <w:ilvl w:val="0"/>
          <w:numId w:val="1182"/>
        </w:numPr>
        <w:pStyle w:val="Compact"/>
      </w:pPr>
      <w:r>
        <w:rPr>
          <w:rFonts w:ascii="Noto Sans Sinhala" w:hAnsi="Noto Sans Sinhala" w:eastAsia="Noto Sans Sinhala" w:cs="Noto Sans Sinhala"/>
        </w:rPr>
        <w:t xml:space="preserve">Which Business Rule scope can apply server-side to supported actions?</w:t>
      </w:r>
    </w:p>
    <w:p>
      <w:pPr>
        <w:widowControl/>
        <w:numPr>
          <w:ilvl w:val="0"/>
          <w:numId w:val="1182"/>
        </w:numPr>
        <w:pStyle w:val="Compact"/>
      </w:pPr>
      <w:r>
        <w:rPr>
          <w:rFonts w:ascii="Noto Sans Sinhala" w:hAnsi="Noto Sans Sinhala" w:eastAsia="Noto Sans Sinhala" w:cs="Noto Sans Sinhala"/>
        </w:rPr>
        <w:t xml:space="preserve">Which classic workflow type supports a Wait condition?</w:t>
      </w:r>
    </w:p>
    <w:p>
      <w:pPr>
        <w:widowControl/>
        <w:numPr>
          <w:ilvl w:val="0"/>
          <w:numId w:val="1182"/>
        </w:numPr>
        <w:pStyle w:val="Compact"/>
      </w:pPr>
      <w:r>
        <w:rPr>
          <w:rFonts w:ascii="Noto Sans Sinhala" w:hAnsi="Noto Sans Sinhala" w:eastAsia="Noto Sans Sinhala" w:cs="Noto Sans Sinhala"/>
        </w:rPr>
        <w:t xml:space="preserve">Where do you troubleshoot failed background workflows?</w:t>
      </w:r>
    </w:p>
    <w:p>
      <w:pPr>
        <w:widowControl/>
        <w:numPr>
          <w:ilvl w:val="0"/>
          <w:numId w:val="1182"/>
        </w:numPr>
        <w:pStyle w:val="Compact"/>
      </w:pPr>
      <w:r>
        <w:rPr>
          <w:rFonts w:ascii="Noto Sans Sinhala" w:hAnsi="Noto Sans Sinhala" w:eastAsia="Noto Sans Sinhala" w:cs="Noto Sans Sinhala"/>
        </w:rPr>
        <w:t xml:space="preserve">Does a form-scoped Business Rule automatically run in Canvas App UI?</w:t>
      </w:r>
    </w:p>
    <w:p>
      <w:pPr>
        <w:widowControl/>
        <w:numPr>
          <w:ilvl w:val="0"/>
          <w:numId w:val="1182"/>
        </w:numPr>
        <w:pStyle w:val="Compact"/>
      </w:pPr>
      <w:r>
        <w:rPr>
          <w:rFonts w:ascii="Noto Sans Sinhala" w:hAnsi="Noto Sans Sinhala" w:eastAsia="Noto Sans Sinhala" w:cs="Noto Sans Sinhala"/>
        </w:rPr>
        <w:t xml:space="preserve">Which feature is best for a Teams approval?</w:t>
      </w:r>
    </w:p>
    <w:bookmarkEnd w:id="1067"/>
    <w:bookmarkStart w:id="1072" w:name="answers-explanations-31"/>
    <w:p>
      <w:pPr>
        <w:pStyle w:val="Heading3"/>
        <w:keepNext/>
        <w:widowControl/>
      </w:pPr>
      <w:r>
        <w:rPr>
          <w:rFonts w:ascii="Noto Sans Sinhala" w:hAnsi="Noto Sans Sinhala" w:eastAsia="Noto Sans Sinhala" w:cs="Noto Sans Sinhala"/>
        </w:rPr>
        <w:t xml:space="preserve">Answers &amp; Explanations</w:t>
      </w:r>
    </w:p>
    <w:p>
      <w:pPr>
        <w:widowControl/>
        <w:numPr>
          <w:ilvl w:val="0"/>
          <w:numId w:val="1183"/>
        </w:numPr>
        <w:pStyle w:val="Compact"/>
      </w:pPr>
      <w:r>
        <w:rPr>
          <w:bCs/>
          <w:rFonts w:ascii="Noto Sans Sinhala" w:hAnsi="Noto Sans Sinhala" w:eastAsia="Noto Sans Sinhala" w:cs="Noto Sans Sinhala"/>
          <w:b/>
        </w:rPr>
        <w:t xml:space="preserve">Business Rule.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It is declarative immediate form logic.</w:t>
      </w:r>
    </w:p>
    <w:p>
      <w:pPr>
        <w:widowControl/>
        <w:numPr>
          <w:ilvl w:val="0"/>
          <w:numId w:val="1183"/>
        </w:numPr>
        <w:pStyle w:val="Compact"/>
      </w:pPr>
      <w:r>
        <w:rPr>
          <w:bCs/>
          <w:rFonts w:ascii="Noto Sans Sinhala" w:hAnsi="Noto Sans Sinhala" w:eastAsia="Noto Sans Sinhala" w:cs="Noto Sans Sinhala"/>
          <w:b/>
        </w:rPr>
        <w:t xml:space="preserve">Table/Entity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scope.</w:t>
      </w:r>
    </w:p>
    <w:p>
      <w:pPr>
        <w:widowControl/>
        <w:numPr>
          <w:ilvl w:val="0"/>
          <w:numId w:val="1183"/>
        </w:numPr>
        <w:pStyle w:val="Compact"/>
      </w:pPr>
      <w:r>
        <w:rPr>
          <w:bCs/>
          <w:rFonts w:ascii="Noto Sans Sinhala" w:hAnsi="Noto Sans Sinhala" w:eastAsia="Noto Sans Sinhala" w:cs="Noto Sans Sinhala"/>
          <w:b/>
        </w:rPr>
        <w:t xml:space="preserve">Background workflow.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Real-time cannot wait.</w:t>
      </w:r>
    </w:p>
    <w:p>
      <w:pPr>
        <w:widowControl/>
        <w:numPr>
          <w:ilvl w:val="0"/>
          <w:numId w:val="1183"/>
        </w:numPr>
        <w:pStyle w:val="Compact"/>
      </w:pPr>
      <w:r>
        <w:rPr>
          <w:bCs/>
          <w:rFonts w:ascii="Noto Sans Sinhala" w:hAnsi="Noto Sans Sinhala" w:eastAsia="Noto Sans Sinhala" w:cs="Noto Sans Sinhala"/>
          <w:b/>
        </w:rPr>
        <w:t xml:space="preserve">System Jobs / workflow logs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with process/owner/security review.</w:t>
      </w:r>
    </w:p>
    <w:p>
      <w:pPr>
        <w:widowControl/>
        <w:numPr>
          <w:ilvl w:val="0"/>
          <w:numId w:val="1183"/>
        </w:numPr>
        <w:pStyle w:val="Compact"/>
      </w:pPr>
      <w:r>
        <w:rPr>
          <w:bCs/>
          <w:rFonts w:ascii="Noto Sans Sinhala" w:hAnsi="Noto Sans Sinhala" w:eastAsia="Noto Sans Sinhala" w:cs="Noto Sans Sinhala"/>
          <w:b/>
        </w:rPr>
        <w:t xml:space="preserve">No.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Canvas uses Power Fx; test table-scope server effects separately.</w:t>
      </w:r>
    </w:p>
    <w:p>
      <w:pPr>
        <w:widowControl/>
        <w:numPr>
          <w:ilvl w:val="0"/>
          <w:numId w:val="1183"/>
        </w:numPr>
        <w:pStyle w:val="Compact"/>
      </w:pPr>
      <w:r>
        <w:rPr>
          <w:bCs/>
          <w:rFonts w:ascii="Noto Sans Sinhala" w:hAnsi="Noto Sans Sinhala" w:eastAsia="Noto Sans Sinhala" w:cs="Noto Sans Sinhala"/>
          <w:b/>
        </w:rPr>
        <w:t xml:space="preserve">Power Automate Cloud Flow.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It uses connectors/approval actions.</w:t>
      </w:r>
    </w:p>
    <w:p>
      <w:pPr>
        <w:pStyle w:val="FirstParagraph"/>
        <w:widowControl/>
      </w:pPr>
      <w:r>
        <w:rPr>
          <w:bCs/>
          <w:rFonts w:ascii="Noto Sans Sinhala" w:hAnsi="Noto Sans Sinhala" w:eastAsia="Noto Sans Sinhala" w:cs="Noto Sans Sinhala"/>
          <w:b/>
        </w:rPr>
        <w:t xml:space="preserve">Primary sources:</w:t>
      </w:r>
      <w:r>
        <w:rPr>
          <w:rFonts w:ascii="Noto Sans Sinhala" w:hAnsi="Noto Sans Sinhala" w:eastAsia="Noto Sans Sinhala" w:cs="Noto Sans Sinhala"/>
        </w:rPr>
        <w:t xml:space="preserve"> </w:t>
      </w:r>
      <w:hyperlink r:id="rId1068">
        <w:r>
          <w:rPr>
            <w:rStyle w:val="Hyperlink"/>
          </w:rPr>
          <w:t xml:space="preserve">Business Rules</w:t>
        </w:r>
      </w:hyperlink>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hyperlink r:id="rId1069">
        <w:r>
          <w:rPr>
            <w:rStyle w:val="Hyperlink"/>
          </w:rPr>
          <w:t xml:space="preserve">Real-time workflows</w:t>
        </w:r>
      </w:hyperlink>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hyperlink r:id="rId1070">
        <w:r>
          <w:rPr>
            <w:rStyle w:val="Hyperlink"/>
          </w:rPr>
          <w:t xml:space="preserve">Workflow steps</w:t>
        </w:r>
      </w:hyperlink>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hyperlink r:id="rId1071">
        <w:r>
          <w:rPr>
            <w:rStyle w:val="Hyperlink"/>
          </w:rPr>
          <w:t xml:space="preserve">Monitor processes</w:t>
        </w:r>
      </w:hyperlink>
      <w:r>
        <w:rPr>
          <w:rFonts w:ascii="Noto Sans Sinhala" w:hAnsi="Noto Sans Sinhala" w:eastAsia="Noto Sans Sinhala" w:cs="Noto Sans Sinhala"/>
        </w:rPr>
        <w:t xml:space="preserve">.</w:t>
      </w:r>
    </w:p>
    <w:bookmarkEnd w:id="1072"/>
    <w:bookmarkEnd w:id="1073"/>
    <w:bookmarkStart w:id="1104" w:name="module-33"/>
    <w:p>
      <w:pPr>
        <w:pStyle w:val="Heading2"/>
        <w:keepNext/>
        <w:pageBreakBefore/>
        <w:widowControl/>
      </w:pPr>
      <w:r>
        <w:rPr>
          <w:rFonts w:ascii="Noto Sans Sinhala" w:hAnsi="Noto Sans Sinhala" w:eastAsia="Noto Sans Sinhala" w:cs="Noto Sans Sinhala"/>
        </w:rPr>
        <w:t xml:space="preserve">Module 33 — Set up low-code plug-ins</w:t>
      </w:r>
    </w:p>
    <w:p>
      <w:pPr>
        <w:pStyle w:val="FirstParagraph"/>
        <w:widowControl/>
      </w:pPr>
      <w:r>
        <w:rPr>
          <w:bCs/>
          <w:rFonts w:ascii="Noto Sans Sinhala" w:hAnsi="Noto Sans Sinhala" w:eastAsia="Noto Sans Sinhala" w:cs="Noto Sans Sinhala"/>
          <w:b/>
        </w:rPr>
        <w:t xml:space="preserve">ඔබ දැන් ඉන්නේ:</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Part V — Logic සහ Process Automation → Module 33 → 9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Create/manage logic and process automation (25–30%)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1074">
              <w:r>
                <w:rPr>
                  <w:rStyle w:val="Hyperlink"/>
                </w:rPr>
                <w:t xml:space="preserve">Set up low-code plug-ins</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2026-06-12T17:23:00+00:00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9</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Dataverse Accelerator, Instant vs Automated low-code plug-ins, parameters/scope/stages.</w:t>
            </w:r>
          </w:p>
        </w:tc>
      </w:tr>
    </w:tbl>
    <w:bookmarkStart w:id="1075" w:name="official-unit-by-unit-journey-32"/>
    <w:p>
      <w:pPr>
        <w:pStyle w:val="Heading3"/>
        <w:keepNext/>
        <w:widowControl/>
      </w:pPr>
      <w:r>
        <w:rPr>
          <w:rFonts w:ascii="Noto Sans Sinhala" w:hAnsi="Noto Sans Sinhala" w:eastAsia="Noto Sans Sinhala" w:cs="Noto Sans Sinhala"/>
        </w:rPr>
        <w:t xml:space="preserve">Official Unit-by-Unit Journey</w:t>
      </w:r>
    </w:p>
    <w:bookmarkEnd w:id="1075"/>
    <w:bookmarkStart w:id="1077" w:name="m33-u01"/>
    <w:p>
      <w:pPr>
        <w:pStyle w:val="Heading3"/>
        <w:keepNext/>
        <w:widowControl/>
      </w:pPr>
      <w:r>
        <w:rPr>
          <w:rFonts w:ascii="Noto Sans Sinhala" w:hAnsi="Noto Sans Sinhala" w:eastAsia="Noto Sans Sinhala" w:cs="Noto Sans Sinhala"/>
        </w:rPr>
        <w:t xml:space="preserve">Unit 1 — Introduction</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Dataverse Accelerator, Instant vs Automated low-code plug-ins, parameters/scope/stages.</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Learning objectives, prerequisites, required Environment/licensing and exercise setup first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Foundation — scenario එකේ product boundary හඳුනාගන්න.</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076">
        <w:r>
          <w:rPr>
            <w:rStyle w:val="Hyperlink"/>
          </w:rPr>
          <w:t xml:space="preserve">Open Unit 1</w:t>
        </w:r>
      </w:hyperlink>
    </w:p>
    <w:bookmarkEnd w:id="1077"/>
    <w:bookmarkStart w:id="1079" w:name="m33-u02"/>
    <w:p>
      <w:pPr>
        <w:pStyle w:val="Heading3"/>
        <w:keepNext/>
        <w:widowControl/>
      </w:pPr>
      <w:r>
        <w:rPr>
          <w:rFonts w:ascii="Noto Sans Sinhala" w:hAnsi="Noto Sans Sinhala" w:eastAsia="Noto Sans Sinhala" w:cs="Noto Sans Sinhala"/>
        </w:rPr>
        <w:t xml:space="preserve">Unit 2 — Low-code plug-ins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Low-code plug-in server-side Power Fx logic; Instant on-demand or Automated Dataverse event.</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Dataverse Accelerator, Solution, parameters/scope/event/stage, connection refs and test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Instant vs Automated; transactional rollback.</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On-demand plug-ins; Automated plug-ins.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078">
        <w:r>
          <w:rPr>
            <w:rStyle w:val="Hyperlink"/>
          </w:rPr>
          <w:t xml:space="preserve">Open Unit 2</w:t>
        </w:r>
      </w:hyperlink>
    </w:p>
    <w:bookmarkEnd w:id="1079"/>
    <w:bookmarkStart w:id="1081" w:name="m33-u03"/>
    <w:p>
      <w:pPr>
        <w:pStyle w:val="Heading3"/>
        <w:keepNext/>
        <w:widowControl/>
      </w:pPr>
      <w:r>
        <w:rPr>
          <w:rFonts w:ascii="Noto Sans Sinhala" w:hAnsi="Noto Sans Sinhala" w:eastAsia="Noto Sans Sinhala" w:cs="Noto Sans Sinhala"/>
        </w:rPr>
        <w:t xml:space="preserve">Unit 3 — Create a low-code plug-in</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Low-code plug-in server-side Power Fx logic; Instant on-demand or Automated Dataverse event.</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Dataverse Accelerator, Solution, parameters/scope/event/stage, connection refs and test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Instant vs Automated; transactional rollback.</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080">
        <w:r>
          <w:rPr>
            <w:rStyle w:val="Hyperlink"/>
          </w:rPr>
          <w:t xml:space="preserve">Open Unit 3</w:t>
        </w:r>
      </w:hyperlink>
    </w:p>
    <w:bookmarkEnd w:id="1081"/>
    <w:bookmarkStart w:id="1083" w:name="m33-u04"/>
    <w:p>
      <w:pPr>
        <w:pStyle w:val="Heading3"/>
        <w:keepNext/>
        <w:widowControl/>
      </w:pPr>
      <w:r>
        <w:rPr>
          <w:rFonts w:ascii="Noto Sans Sinhala" w:hAnsi="Noto Sans Sinhala" w:eastAsia="Noto Sans Sinhala" w:cs="Noto Sans Sinhala"/>
        </w:rPr>
        <w:t xml:space="preserve">Unit 4 — Instant plug-ins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Low-code plug-in server-side Power Fx logic; Instant on-demand or Automated Dataverse event.</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Dataverse Accelerator, Solution, parameters/scope/event/stage, connection refs and test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Instant vs Automated; transactional rollback.</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Choose good plug-in names; Set up input and output parameters; Use input parameters in your logic; Use output parameters in your logic; Set up scope; Test instant plug-ins.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082">
        <w:r>
          <w:rPr>
            <w:rStyle w:val="Hyperlink"/>
          </w:rPr>
          <w:t xml:space="preserve">Open Unit 4</w:t>
        </w:r>
      </w:hyperlink>
    </w:p>
    <w:bookmarkEnd w:id="1083"/>
    <w:bookmarkStart w:id="1085" w:name="m33-u05"/>
    <w:p>
      <w:pPr>
        <w:pStyle w:val="Heading3"/>
        <w:keepNext/>
        <w:widowControl/>
      </w:pPr>
      <w:r>
        <w:rPr>
          <w:rFonts w:ascii="Noto Sans Sinhala" w:hAnsi="Noto Sans Sinhala" w:eastAsia="Noto Sans Sinhala" w:cs="Noto Sans Sinhala"/>
        </w:rPr>
        <w:t xml:space="preserve">Unit 5 — Exercise - Create instant plug-ins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configuration page එකකි; click sequenceට වඩා dependency සහ expected result observe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Development/Developer Environment එකක official steps follow කර, ordinary-user security and failure path test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Practice — exam questions configuration outcome/next step අහන්න පුළුවන්.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Task - Prepare your environment; Build a plug-in to calculate debt ratio; Task - Build plug-in to calculate contact debt ratio.</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084">
        <w:r>
          <w:rPr>
            <w:rStyle w:val="Hyperlink"/>
          </w:rPr>
          <w:t xml:space="preserve">Open Unit 5</w:t>
        </w:r>
      </w:hyperlink>
    </w:p>
    <w:bookmarkEnd w:id="1085"/>
    <w:bookmarkStart w:id="1087" w:name="m33-u06"/>
    <w:p>
      <w:pPr>
        <w:pStyle w:val="Heading3"/>
        <w:keepNext/>
        <w:widowControl/>
      </w:pPr>
      <w:r>
        <w:rPr>
          <w:rFonts w:ascii="Noto Sans Sinhala" w:hAnsi="Noto Sans Sinhala" w:eastAsia="Noto Sans Sinhala" w:cs="Noto Sans Sinhala"/>
        </w:rPr>
        <w:t xml:space="preserve">Unit 6 — Automated plug-ins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Low-code plug-in server-side Power Fx logic; Instant on-demand or Automated Dataverse event.</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Dataverse Accelerator, Solution, parameters/scope/event/stage, connection refs and test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Instant vs Automated; transactional rollback.</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When your plug-in runs; Multiple automations on the same event; Avoid infinite loops.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086">
        <w:r>
          <w:rPr>
            <w:rStyle w:val="Hyperlink"/>
          </w:rPr>
          <w:t xml:space="preserve">Open Unit 6</w:t>
        </w:r>
      </w:hyperlink>
    </w:p>
    <w:bookmarkEnd w:id="1087"/>
    <w:bookmarkStart w:id="1089" w:name="m33-u07"/>
    <w:p>
      <w:pPr>
        <w:pStyle w:val="Heading3"/>
        <w:keepNext/>
        <w:widowControl/>
      </w:pPr>
      <w:r>
        <w:rPr>
          <w:rFonts w:ascii="Noto Sans Sinhala" w:hAnsi="Noto Sans Sinhala" w:eastAsia="Noto Sans Sinhala" w:cs="Noto Sans Sinhala"/>
        </w:rPr>
        <w:t xml:space="preserve">Unit 7 — Exercise - Create automated plug-ins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configuration page එකකි; click sequenceට වඩා dependency සහ expected result observe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Development/Developer Environment එකක official steps follow කර, ordinary-user security and failure path test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Practice — exam questions configuration outcome/next step අහන්න පුළුවන්.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Create automated plug-in; Test the plug-in.</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088">
        <w:r>
          <w:rPr>
            <w:rStyle w:val="Hyperlink"/>
          </w:rPr>
          <w:t xml:space="preserve">Open Unit 7</w:t>
        </w:r>
      </w:hyperlink>
    </w:p>
    <w:bookmarkEnd w:id="1089"/>
    <w:bookmarkStart w:id="1091" w:name="m33-u08"/>
    <w:p>
      <w:pPr>
        <w:pStyle w:val="Heading3"/>
        <w:keepNext/>
        <w:widowControl/>
      </w:pPr>
      <w:r>
        <w:rPr>
          <w:rFonts w:ascii="Noto Sans Sinhala" w:hAnsi="Noto Sans Sinhala" w:eastAsia="Noto Sans Sinhala" w:cs="Noto Sans Sinhala"/>
        </w:rPr>
        <w:t xml:space="preserve">Unit 8 — Check your knowledge</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 page එක official self-assessment එකයි; answer memorize නොකර decision rule explain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notes නැතුව attempt කර, wrong option එක wrong ඇයි කියලා ලියන්න.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question style practice; content source ලෙස previous units භාවිතා කරන්න.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Answer the following questions to see what you learned..</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090">
        <w:r>
          <w:rPr>
            <w:rStyle w:val="Hyperlink"/>
          </w:rPr>
          <w:t xml:space="preserve">Open Unit 8</w:t>
        </w:r>
      </w:hyperlink>
    </w:p>
    <w:bookmarkEnd w:id="1091"/>
    <w:bookmarkStart w:id="1093" w:name="m33-u09"/>
    <w:p>
      <w:pPr>
        <w:pStyle w:val="Heading3"/>
        <w:keepNext/>
        <w:widowControl/>
      </w:pPr>
      <w:r>
        <w:rPr>
          <w:rFonts w:ascii="Noto Sans Sinhala" w:hAnsi="Noto Sans Sinhala" w:eastAsia="Noto Sans Sinhala" w:cs="Noto Sans Sinhala"/>
        </w:rPr>
        <w:t xml:space="preserve">Unit 9 — Summary</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Module learning objectives consolidate කරන recap page එකයි.</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මෙම guide එකේ Memory Notes සහ missed knowledge-check answers සමඟ compare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last-pass memory consolidation.</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092">
        <w:r>
          <w:rPr>
            <w:rStyle w:val="Hyperlink"/>
          </w:rPr>
          <w:t xml:space="preserve">Open Unit 9</w:t>
        </w:r>
      </w:hyperlink>
    </w:p>
    <w:bookmarkEnd w:id="1093"/>
    <w:bookmarkStart w:id="1096" w:name="Xbe276fa2bed979dfcc67629dfc2c554334c665e"/>
    <w:p>
      <w:pPr>
        <w:pStyle w:val="Heading3"/>
        <w:keepNext/>
        <w:widowControl/>
      </w:pPr>
      <w:r>
        <w:rPr>
          <w:rFonts w:ascii="Noto Sans Sinhala" w:hAnsi="Noto Sans Sinhala" w:eastAsia="Noto Sans Sinhala" w:cs="Noto Sans Sinhala"/>
        </w:rPr>
        <w:t xml:space="preserve">Instructor Deep Dive — Set up low-code plug-ins</w:t>
      </w:r>
    </w:p>
    <w:p>
      <w:pPr>
        <w:pStyle w:val="FirstParagraph"/>
        <w:widowControl/>
      </w:pPr>
      <w:r>
        <w:rPr>
          <w:rFonts w:ascii="Noto Sans Sinhala" w:hAnsi="Noto Sans Sinhala" w:eastAsia="Noto Sans Sinhala" w:cs="Noto Sans Sinhala"/>
        </w:rPr>
        <w:t xml:space="preserve">Low-code plug-in Dataverse server-side Power Fx logic එකකි. Dataverse provisioned Environment සහ Dataverse Accelerator app use කර create/test කරනවා. Solution එක කලින් create කර plug-in ඒ solution එකට associate කිරීම ALM best practice.</w:t>
      </w:r>
    </w:p>
    <w:bookmarkStart w:id="1094" w:name="instant-vs-automated"/>
    <w:p>
      <w:pPr>
        <w:pStyle w:val="Heading4"/>
        <w:keepNext/>
        <w:widowControl/>
      </w:pPr>
      <w:r>
        <w:rPr>
          <w:rFonts w:ascii="Noto Sans Sinhala" w:hAnsi="Noto Sans Sinhala" w:eastAsia="Noto Sans Sinhala" w:cs="Noto Sans Sinhala"/>
        </w:rPr>
        <w:t xml:space="preserve">Instant vs Automated</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Instant low-code plug-in</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Automated low-code plug-in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Caller explicitly invokes from Canvas App/Power Automate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Dataverse create/update/delete event invokes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Input/output parameters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Triggering row (</w:t>
            </w:r>
            <w:r>
              <w:rPr>
                <w:rStyle w:val="VerbatimChar"/>
                <w:rFonts w:ascii="Noto Sans Sinhala" w:hAnsi="Noto Sans Sinhala" w:eastAsia="Noto Sans Sinhala" w:cs="Noto Sans Sinhala"/>
                <w:color w:val="1F2D3D"/>
                <w:sz w:val="18"/>
              </w:rPr>
              <w:t xml:space="preserve">ThisRecord</w:t>
            </w:r>
            <w:r>
              <w:rPr>
                <w:rFonts w:ascii="Noto Sans Sinhala" w:hAnsi="Noto Sans Sinhala" w:eastAsia="Noto Sans Sinhala" w:cs="Noto Sans Sinhala"/>
                <w:color w:val="1F2D3D"/>
                <w:sz w:val="18"/>
              </w:rPr>
              <w:t xml:space="preserve">/event context), no caller outputs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Global or Entity scope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Bound to table/event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Reusable on-demand function/action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Consistent validation/manipulation on every entry channel</w:t>
            </w:r>
          </w:p>
        </w:tc>
      </w:tr>
    </w:tbl>
    <w:p>
      <w:pPr>
        <w:pStyle w:val="BodyText"/>
        <w:widowControl/>
      </w:pPr>
      <w:r>
        <w:rPr>
          <w:rFonts w:ascii="Noto Sans Sinhala" w:hAnsi="Noto Sans Sinhala" w:eastAsia="Noto Sans Sinhala" w:cs="Noto Sans Sinhala"/>
        </w:rPr>
        <w:t xml:space="preserve">Instant plug-in:</w:t>
      </w:r>
    </w:p>
    <w:p>
      <w:pPr>
        <w:widowControl/>
        <w:numPr>
          <w:ilvl w:val="0"/>
          <w:numId w:val="1184"/>
        </w:numPr>
        <w:pStyle w:val="Compact"/>
      </w:pPr>
      <w:r>
        <w:rPr>
          <w:rFonts w:ascii="Noto Sans Sinhala" w:hAnsi="Noto Sans Sinhala" w:eastAsia="Noto Sans Sinhala" w:cs="Noto Sans Sinhala"/>
        </w:rPr>
        <w:t xml:space="preserve">Display name becomes publisher-prefixed action name and cannot be changed after save (current module).</w:t>
      </w:r>
    </w:p>
    <w:p>
      <w:pPr>
        <w:widowControl/>
        <w:numPr>
          <w:ilvl w:val="0"/>
          <w:numId w:val="1184"/>
        </w:numPr>
        <w:pStyle w:val="Compact"/>
      </w:pPr>
      <w:r>
        <w:rPr>
          <w:rFonts w:ascii="Noto Sans Sinhala" w:hAnsi="Noto Sans Sinhala" w:eastAsia="Noto Sans Sinhala" w:cs="Noto Sans Sinhala"/>
        </w:rPr>
        <w:t xml:space="preserve">Input/output parameters; current module states inputs cannot be marked optional—caller supplies all.</w:t>
      </w:r>
    </w:p>
    <w:p>
      <w:pPr>
        <w:widowControl/>
        <w:numPr>
          <w:ilvl w:val="0"/>
          <w:numId w:val="1184"/>
        </w:numPr>
        <w:pStyle w:val="Compact"/>
      </w:pPr>
      <w:r>
        <w:rPr>
          <w:rFonts w:ascii="Noto Sans Sinhala" w:hAnsi="Noto Sans Sinhala" w:eastAsia="Noto Sans Sinhala" w:cs="Noto Sans Sinhala"/>
        </w:rPr>
        <w:t xml:space="preserve">Scope default Global; Entity scope requires row context.</w:t>
      </w:r>
    </w:p>
    <w:p>
      <w:pPr>
        <w:widowControl/>
        <w:numPr>
          <w:ilvl w:val="0"/>
          <w:numId w:val="1184"/>
        </w:numPr>
        <w:pStyle w:val="Compact"/>
      </w:pPr>
      <w:r>
        <w:rPr>
          <w:rFonts w:ascii="Noto Sans Sinhala" w:hAnsi="Noto Sans Sinhala" w:eastAsia="Noto Sans Sinhala" w:cs="Noto Sans Sinhala"/>
        </w:rPr>
        <w:t xml:space="preserve">Test from Dataverse Accelerator with request values.</w:t>
      </w:r>
    </w:p>
    <w:p>
      <w:pPr>
        <w:pStyle w:val="FirstParagraph"/>
        <w:widowControl/>
      </w:pPr>
      <w:r>
        <w:rPr>
          <w:rFonts w:ascii="Noto Sans Sinhala" w:hAnsi="Noto Sans Sinhala" w:eastAsia="Noto Sans Sinhala" w:cs="Noto Sans Sinhala"/>
        </w:rPr>
        <w:t xml:space="preserve">Automated plug-in:</w:t>
      </w:r>
    </w:p>
    <w:p>
      <w:pPr>
        <w:widowControl/>
        <w:numPr>
          <w:ilvl w:val="0"/>
          <w:numId w:val="1185"/>
        </w:numPr>
        <w:pStyle w:val="Compact"/>
      </w:pPr>
      <w:r>
        <w:rPr>
          <w:rFonts w:ascii="Noto Sans Sinhala" w:hAnsi="Noto Sans Sinhala" w:eastAsia="Noto Sans Sinhala" w:cs="Noto Sans Sinhala"/>
        </w:rPr>
        <w:t xml:space="preserve">Table + Create/Update/Delete event.</w:t>
      </w:r>
    </w:p>
    <w:p>
      <w:pPr>
        <w:widowControl/>
        <w:numPr>
          <w:ilvl w:val="0"/>
          <w:numId w:val="1185"/>
        </w:numPr>
        <w:pStyle w:val="Compact"/>
      </w:pPr>
      <w:r>
        <w:rPr>
          <w:rFonts w:ascii="Noto Sans Sinhala" w:hAnsi="Noto Sans Sinhala" w:eastAsia="Noto Sans Sinhala" w:cs="Noto Sans Sinhala"/>
        </w:rPr>
        <w:t xml:space="preserve">Pre-operation can validate/change data before save; error stops and rolls back.</w:t>
      </w:r>
    </w:p>
    <w:p>
      <w:pPr>
        <w:widowControl/>
        <w:numPr>
          <w:ilvl w:val="0"/>
          <w:numId w:val="1185"/>
        </w:numPr>
        <w:pStyle w:val="Compact"/>
      </w:pPr>
      <w:r>
        <w:rPr>
          <w:rFonts w:ascii="Noto Sans Sinhala" w:hAnsi="Noto Sans Sinhala" w:eastAsia="Noto Sans Sinhala" w:cs="Noto Sans Sinhala"/>
        </w:rPr>
        <w:t xml:space="preserve">Post-operation handles logic after main operation but still transaction-aware behavior as documented.</w:t>
      </w:r>
    </w:p>
    <w:p>
      <w:pPr>
        <w:widowControl/>
        <w:numPr>
          <w:ilvl w:val="0"/>
          <w:numId w:val="1185"/>
        </w:numPr>
        <w:pStyle w:val="Compact"/>
      </w:pPr>
      <w:r>
        <w:rPr>
          <w:rFonts w:ascii="Noto Sans Sinhala" w:hAnsi="Noto Sans Sinhala" w:eastAsia="Noto Sans Sinhala" w:cs="Noto Sans Sinhala"/>
        </w:rPr>
        <w:t xml:space="preserve">Runs whether change comes from app, flow, agent, or API.</w:t>
      </w:r>
    </w:p>
    <w:p>
      <w:pPr>
        <w:widowControl/>
        <w:numPr>
          <w:ilvl w:val="0"/>
          <w:numId w:val="1185"/>
        </w:numPr>
        <w:pStyle w:val="Compact"/>
      </w:pPr>
      <w:r>
        <w:rPr>
          <w:rFonts w:ascii="Noto Sans Sinhala" w:hAnsi="Noto Sans Sinhala" w:eastAsia="Noto Sans Sinhala" w:cs="Noto Sans Sinhala"/>
        </w:rPr>
        <w:t xml:space="preserve">Avoid infinite loops when logic updates triggering table.</w:t>
      </w:r>
    </w:p>
    <w:bookmarkEnd w:id="1094"/>
    <w:bookmarkStart w:id="1095" w:name="naming-solution-security"/>
    <w:p>
      <w:pPr>
        <w:pStyle w:val="Heading4"/>
        <w:keepNext/>
        <w:widowControl/>
      </w:pPr>
      <w:r>
        <w:rPr>
          <w:rFonts w:ascii="Noto Sans Sinhala" w:hAnsi="Noto Sans Sinhala" w:eastAsia="Noto Sans Sinhala" w:cs="Noto Sans Sinhala"/>
        </w:rPr>
        <w:t xml:space="preserve">Naming, Solution, security</w:t>
      </w:r>
    </w:p>
    <w:p>
      <w:pPr>
        <w:pStyle w:val="FirstParagraph"/>
        <w:widowControl/>
      </w:pPr>
      <w:r>
        <w:rPr>
          <w:rFonts w:ascii="Noto Sans Sinhala" w:hAnsi="Noto Sans Sinhala" w:eastAsia="Noto Sans Sinhala" w:cs="Noto Sans Sinhala"/>
        </w:rPr>
        <w:t xml:space="preserve">Use clear verb-based action name, choose publisher prefix, parameter types, and least privilege connection. Put plug-in, connection references, and dependent components in same Solution. Test with calling user context and error behavior.</w:t>
      </w:r>
    </w:p>
    <w:bookmarkEnd w:id="1095"/>
    <w:bookmarkEnd w:id="1096"/>
    <w:bookmarkStart w:id="1097" w:name="pl-200-exam-trap-31"/>
    <w:p>
      <w:pPr>
        <w:pStyle w:val="Heading3"/>
        <w:keepNext/>
        <w:widowControl/>
      </w:pPr>
      <w:r>
        <w:rPr>
          <w:rFonts w:ascii="Noto Sans Sinhala" w:hAnsi="Noto Sans Sinhala" w:eastAsia="Noto Sans Sinhala" w:cs="Noto Sans Sinhala"/>
        </w:rPr>
        <w:t xml:space="preserve">⚠️ PL-200 Exam Trap</w:t>
      </w:r>
    </w:p>
    <w:p>
      <w:pPr>
        <w:pStyle w:val="FirstParagraph"/>
        <w:widowControl/>
      </w:pP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Reusable calculation called only when button selected</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 Instant.</w:t>
      </w:r>
      <w:r>
        <w:rPr>
          <w:rFonts w:ascii="Noto Sans Sinhala" w:hAnsi="Noto Sans Sinhala" w:eastAsia="Noto Sans Sinhala" w:cs="Noto Sans Sinhala"/>
        </w:rPr>
        <w:br/>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Reject invalid Account Number no matter which app/API writes</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 Automated pre-operation.</w:t>
      </w:r>
      <w:r>
        <w:rPr>
          <w:rFonts w:ascii="Noto Sans Sinhala" w:hAnsi="Noto Sans Sinhala" w:eastAsia="Noto Sans Sinhala" w:cs="Noto Sans Sinhala"/>
        </w:rPr>
        <w:br/>
      </w:r>
      <w:r>
        <w:rPr>
          <w:rFonts w:ascii="Noto Sans Sinhala" w:hAnsi="Noto Sans Sinhala" w:eastAsia="Noto Sans Sinhala" w:cs="Noto Sans Sinhala"/>
        </w:rPr>
        <w:t xml:space="preserve">Cloud Flow is async by default and cannot provide the same transaction rollback behavior.</w:t>
      </w:r>
    </w:p>
    <w:bookmarkEnd w:id="1097"/>
    <w:bookmarkStart w:id="1098" w:name="scenario-based-learning-32"/>
    <w:p>
      <w:pPr>
        <w:pStyle w:val="Heading3"/>
        <w:keepNext/>
        <w:widowControl/>
      </w:pPr>
      <w:r>
        <w:rPr>
          <w:rFonts w:ascii="Noto Sans Sinhala" w:hAnsi="Noto Sans Sinhala" w:eastAsia="Noto Sans Sinhala" w:cs="Noto Sans Sinhala"/>
        </w:rPr>
        <w:t xml:space="preserve">Scenario-based learning</w:t>
      </w:r>
    </w:p>
    <w:p>
      <w:pPr>
        <w:pStyle w:val="FirstParagraph"/>
        <w:widowControl/>
      </w:pPr>
      <w:r>
        <w:rPr>
          <w:bCs/>
          <w:rFonts w:ascii="Noto Sans Sinhala" w:hAnsi="Noto Sans Sinhala" w:eastAsia="Noto Sans Sinhala" w:cs="Noto Sans Sinhala"/>
          <w:b/>
        </w:rPr>
        <w:t xml:space="preserve">Scenario: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Multiple Canvas Apps and flows need one DebtRatio calculation that returns Decimal.</w:t>
      </w:r>
      <w:r>
        <w:rPr>
          <w:rFonts w:ascii="Noto Sans Sinhala" w:hAnsi="Noto Sans Sinhala" w:eastAsia="Noto Sans Sinhala" w:cs="Noto Sans Sinhala"/>
        </w:rPr>
        <w:br/>
      </w:r>
      <w:r>
        <w:rPr>
          <w:bCs/>
          <w:rFonts w:ascii="Noto Sans Sinhala" w:hAnsi="Noto Sans Sinhala" w:eastAsia="Noto Sans Sinhala" w:cs="Noto Sans Sinhala"/>
          <w:b/>
        </w:rPr>
        <w:t xml:space="preserve">Correct: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Global Instant low-code plug-in with inputs/outputs.</w:t>
      </w:r>
      <w:r>
        <w:rPr>
          <w:rFonts w:ascii="Noto Sans Sinhala" w:hAnsi="Noto Sans Sinhala" w:eastAsia="Noto Sans Sinhala" w:cs="Noto Sans Sinhala"/>
        </w:rPr>
        <w:br/>
      </w:r>
      <w:r>
        <w:rPr>
          <w:bCs/>
          <w:rFonts w:ascii="Noto Sans Sinhala" w:hAnsi="Noto Sans Sinhala" w:eastAsia="Noto Sans Sinhala" w:cs="Noto Sans Sinhala"/>
          <w:b/>
        </w:rPr>
        <w:t xml:space="preserve">Why duplicate Power Fx wrong:</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Logic drifts across apps.</w:t>
      </w:r>
    </w:p>
    <w:bookmarkEnd w:id="1098"/>
    <w:bookmarkStart w:id="1099" w:name="tiny-details-you-should-remember-32"/>
    <w:p>
      <w:pPr>
        <w:pStyle w:val="Heading3"/>
        <w:keepNext/>
        <w:widowControl/>
      </w:pPr>
      <w:r>
        <w:rPr>
          <w:rFonts w:ascii="Noto Sans Sinhala" w:hAnsi="Noto Sans Sinhala" w:eastAsia="Noto Sans Sinhala" w:cs="Noto Sans Sinhala"/>
        </w:rPr>
        <w:t xml:space="preserve">🔍 Tiny Details You Should Remember</w:t>
      </w:r>
    </w:p>
    <w:p>
      <w:pPr>
        <w:widowControl/>
        <w:numPr>
          <w:ilvl w:val="0"/>
          <w:numId w:val="1186"/>
        </w:numPr>
        <w:pStyle w:val="Compact"/>
      </w:pPr>
      <w:r>
        <w:rPr>
          <w:rFonts w:ascii="Noto Sans Sinhala" w:hAnsi="Noto Sans Sinhala" w:eastAsia="Noto Sans Sinhala" w:cs="Noto Sans Sinhala"/>
        </w:rPr>
        <w:t xml:space="preserve">Dataverse Accelerator is preinstalled in environments created on/after 2023-10-01 per current module; older environments may need update/install.</w:t>
      </w:r>
    </w:p>
    <w:p>
      <w:pPr>
        <w:widowControl/>
        <w:numPr>
          <w:ilvl w:val="0"/>
          <w:numId w:val="1186"/>
        </w:numPr>
        <w:pStyle w:val="Compact"/>
      </w:pPr>
      <w:r>
        <w:rPr>
          <w:rFonts w:ascii="Noto Sans Sinhala" w:hAnsi="Noto Sans Sinhala" w:eastAsia="Noto Sans Sinhala" w:cs="Noto Sans Sinhala"/>
        </w:rPr>
        <w:t xml:space="preserve">Instant display name is immutable after save.</w:t>
      </w:r>
    </w:p>
    <w:p>
      <w:pPr>
        <w:widowControl/>
        <w:numPr>
          <w:ilvl w:val="0"/>
          <w:numId w:val="1186"/>
        </w:numPr>
        <w:pStyle w:val="Compact"/>
      </w:pPr>
      <w:r>
        <w:rPr>
          <w:rFonts w:ascii="Noto Sans Sinhala" w:hAnsi="Noto Sans Sinhala" w:eastAsia="Noto Sans Sinhala" w:cs="Noto Sans Sinhala"/>
        </w:rPr>
        <w:t xml:space="preserve">All instant input parameters currently required.</w:t>
      </w:r>
    </w:p>
    <w:p>
      <w:pPr>
        <w:widowControl/>
        <w:numPr>
          <w:ilvl w:val="0"/>
          <w:numId w:val="1186"/>
        </w:numPr>
        <w:pStyle w:val="Compact"/>
      </w:pPr>
      <w:r>
        <w:rPr>
          <w:rFonts w:ascii="Noto Sans Sinhala" w:hAnsi="Noto Sans Sinhala" w:eastAsia="Noto Sans Sinhala" w:cs="Noto Sans Sinhala"/>
        </w:rPr>
        <w:t xml:space="preserve">Default Instant scope is Global.</w:t>
      </w:r>
    </w:p>
    <w:p>
      <w:pPr>
        <w:widowControl/>
        <w:numPr>
          <w:ilvl w:val="0"/>
          <w:numId w:val="1186"/>
        </w:numPr>
        <w:pStyle w:val="Compact"/>
      </w:pPr>
      <w:r>
        <w:rPr>
          <w:rFonts w:ascii="Noto Sans Sinhala" w:hAnsi="Noto Sans Sinhala" w:eastAsia="Noto Sans Sinhala" w:cs="Noto Sans Sinhala"/>
        </w:rPr>
        <w:t xml:space="preserve">Automated event logic sees row; no normal output parameters.</w:t>
      </w:r>
    </w:p>
    <w:bookmarkEnd w:id="1099"/>
    <w:bookmarkStart w:id="1100" w:name="exam-memory-notes-32"/>
    <w:p>
      <w:pPr>
        <w:pStyle w:val="Heading3"/>
        <w:keepNext/>
        <w:widowControl/>
      </w:pPr>
      <w:r>
        <w:rPr>
          <w:rFonts w:ascii="Noto Sans Sinhala" w:hAnsi="Noto Sans Sinhala" w:eastAsia="Noto Sans Sinhala" w:cs="Noto Sans Sinhala"/>
        </w:rPr>
        <w:t xml:space="preserve">🧠 Exam Memory Notes</w:t>
      </w:r>
    </w:p>
    <w:p>
      <w:pPr>
        <w:widowControl/>
        <w:numPr>
          <w:ilvl w:val="0"/>
          <w:numId w:val="1187"/>
        </w:numPr>
        <w:pStyle w:val="Compact"/>
      </w:pPr>
      <w:r>
        <w:rPr>
          <w:rFonts w:ascii="Noto Sans Sinhala" w:hAnsi="Noto Sans Sinhala" w:eastAsia="Noto Sans Sinhala" w:cs="Noto Sans Sinhala"/>
        </w:rPr>
        <w:t xml:space="preserve">On-demand + outputs → Instant.</w:t>
      </w:r>
    </w:p>
    <w:p>
      <w:pPr>
        <w:widowControl/>
        <w:numPr>
          <w:ilvl w:val="0"/>
          <w:numId w:val="1187"/>
        </w:numPr>
        <w:pStyle w:val="Compact"/>
      </w:pPr>
      <w:r>
        <w:rPr>
          <w:rFonts w:ascii="Noto Sans Sinhala" w:hAnsi="Noto Sans Sinhala" w:eastAsia="Noto Sans Sinhala" w:cs="Noto Sans Sinhala"/>
        </w:rPr>
        <w:t xml:space="preserve">Event + every channel → Automated.</w:t>
      </w:r>
    </w:p>
    <w:p>
      <w:pPr>
        <w:widowControl/>
        <w:numPr>
          <w:ilvl w:val="0"/>
          <w:numId w:val="1187"/>
        </w:numPr>
        <w:pStyle w:val="Compact"/>
      </w:pPr>
      <w:r>
        <w:rPr>
          <w:rFonts w:ascii="Noto Sans Sinhala" w:hAnsi="Noto Sans Sinhala" w:eastAsia="Noto Sans Sinhala" w:cs="Noto Sans Sinhala"/>
        </w:rPr>
        <w:t xml:space="preserve">Validate before save → Pre-operation.</w:t>
      </w:r>
    </w:p>
    <w:p>
      <w:pPr>
        <w:widowControl/>
        <w:numPr>
          <w:ilvl w:val="0"/>
          <w:numId w:val="1187"/>
        </w:numPr>
        <w:pStyle w:val="Compact"/>
      </w:pPr>
      <w:r>
        <w:rPr>
          <w:rFonts w:ascii="Noto Sans Sinhala" w:hAnsi="Noto Sans Sinhala" w:eastAsia="Noto Sans Sinhala" w:cs="Noto Sans Sinhala"/>
        </w:rPr>
        <w:t xml:space="preserve">Build in Solution via Dataverse Accelerator.</w:t>
      </w:r>
    </w:p>
    <w:bookmarkEnd w:id="1100"/>
    <w:bookmarkStart w:id="1101" w:name="module-knowledge-check-questions-32"/>
    <w:p>
      <w:pPr>
        <w:pStyle w:val="Heading3"/>
        <w:keepNext/>
        <w:widowControl/>
      </w:pPr>
      <w:r>
        <w:rPr>
          <w:rFonts w:ascii="Noto Sans Sinhala" w:hAnsi="Noto Sans Sinhala" w:eastAsia="Noto Sans Sinhala" w:cs="Noto Sans Sinhala"/>
        </w:rPr>
        <w:t xml:space="preserve">Module Knowledge Check — Questions</w:t>
      </w:r>
    </w:p>
    <w:p>
      <w:pPr>
        <w:widowControl/>
        <w:numPr>
          <w:ilvl w:val="0"/>
          <w:numId w:val="1188"/>
        </w:numPr>
        <w:pStyle w:val="Compact"/>
      </w:pPr>
      <w:r>
        <w:rPr>
          <w:rFonts w:ascii="Noto Sans Sinhala" w:hAnsi="Noto Sans Sinhala" w:eastAsia="Noto Sans Sinhala" w:cs="Noto Sans Sinhala"/>
        </w:rPr>
        <w:t xml:space="preserve">Which plug-in type has input/output parameters?</w:t>
      </w:r>
    </w:p>
    <w:p>
      <w:pPr>
        <w:widowControl/>
        <w:numPr>
          <w:ilvl w:val="0"/>
          <w:numId w:val="1188"/>
        </w:numPr>
        <w:pStyle w:val="Compact"/>
      </w:pPr>
      <w:r>
        <w:rPr>
          <w:rFonts w:ascii="Noto Sans Sinhala" w:hAnsi="Noto Sans Sinhala" w:eastAsia="Noto Sans Sinhala" w:cs="Noto Sans Sinhala"/>
        </w:rPr>
        <w:t xml:space="preserve">Which type fires for Dataverse row events?</w:t>
      </w:r>
    </w:p>
    <w:p>
      <w:pPr>
        <w:widowControl/>
        <w:numPr>
          <w:ilvl w:val="0"/>
          <w:numId w:val="1188"/>
        </w:numPr>
        <w:pStyle w:val="Compact"/>
      </w:pPr>
      <w:r>
        <w:rPr>
          <w:rFonts w:ascii="Noto Sans Sinhala" w:hAnsi="Noto Sans Sinhala" w:eastAsia="Noto Sans Sinhala" w:cs="Noto Sans Sinhala"/>
        </w:rPr>
        <w:t xml:space="preserve">Which stage is best to reject invalid data efficiently?</w:t>
      </w:r>
    </w:p>
    <w:p>
      <w:pPr>
        <w:widowControl/>
        <w:numPr>
          <w:ilvl w:val="0"/>
          <w:numId w:val="1188"/>
        </w:numPr>
        <w:pStyle w:val="Compact"/>
      </w:pPr>
      <w:r>
        <w:rPr>
          <w:rFonts w:ascii="Noto Sans Sinhala" w:hAnsi="Noto Sans Sinhala" w:eastAsia="Noto Sans Sinhala" w:cs="Noto Sans Sinhala"/>
        </w:rPr>
        <w:t xml:space="preserve">What is the default Instant plug-in scope?</w:t>
      </w:r>
    </w:p>
    <w:p>
      <w:pPr>
        <w:widowControl/>
        <w:numPr>
          <w:ilvl w:val="0"/>
          <w:numId w:val="1188"/>
        </w:numPr>
        <w:pStyle w:val="Compact"/>
      </w:pPr>
      <w:r>
        <w:rPr>
          <w:rFonts w:ascii="Noto Sans Sinhala" w:hAnsi="Noto Sans Sinhala" w:eastAsia="Noto Sans Sinhala" w:cs="Noto Sans Sinhala"/>
        </w:rPr>
        <w:t xml:space="preserve">Can Instant input parameters be optional in current module behavior?</w:t>
      </w:r>
    </w:p>
    <w:p>
      <w:pPr>
        <w:widowControl/>
        <w:numPr>
          <w:ilvl w:val="0"/>
          <w:numId w:val="1188"/>
        </w:numPr>
        <w:pStyle w:val="Compact"/>
      </w:pPr>
      <w:r>
        <w:rPr>
          <w:rFonts w:ascii="Noto Sans Sinhala" w:hAnsi="Noto Sans Sinhala" w:eastAsia="Noto Sans Sinhala" w:cs="Noto Sans Sinhala"/>
        </w:rPr>
        <w:t xml:space="preserve">Where should the plug-in be associated for ALM?</w:t>
      </w:r>
    </w:p>
    <w:bookmarkEnd w:id="1101"/>
    <w:bookmarkStart w:id="1103" w:name="answers-explanations-32"/>
    <w:p>
      <w:pPr>
        <w:pStyle w:val="Heading3"/>
        <w:keepNext/>
        <w:widowControl/>
      </w:pPr>
      <w:r>
        <w:rPr>
          <w:rFonts w:ascii="Noto Sans Sinhala" w:hAnsi="Noto Sans Sinhala" w:eastAsia="Noto Sans Sinhala" w:cs="Noto Sans Sinhala"/>
        </w:rPr>
        <w:t xml:space="preserve">Answers &amp; Explanations</w:t>
      </w:r>
    </w:p>
    <w:p>
      <w:pPr>
        <w:widowControl/>
        <w:numPr>
          <w:ilvl w:val="0"/>
          <w:numId w:val="1189"/>
        </w:numPr>
        <w:pStyle w:val="Compact"/>
      </w:pPr>
      <w:r>
        <w:rPr>
          <w:bCs/>
          <w:rFonts w:ascii="Noto Sans Sinhala" w:hAnsi="Noto Sans Sinhala" w:eastAsia="Noto Sans Sinhala" w:cs="Noto Sans Sinhala"/>
          <w:b/>
        </w:rPr>
        <w:t xml:space="preserve">Instant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low-code plug-in.</w:t>
      </w:r>
    </w:p>
    <w:p>
      <w:pPr>
        <w:widowControl/>
        <w:numPr>
          <w:ilvl w:val="0"/>
          <w:numId w:val="1189"/>
        </w:numPr>
        <w:pStyle w:val="Compact"/>
      </w:pPr>
      <w:r>
        <w:rPr>
          <w:bCs/>
          <w:rFonts w:ascii="Noto Sans Sinhala" w:hAnsi="Noto Sans Sinhala" w:eastAsia="Noto Sans Sinhala" w:cs="Noto Sans Sinhala"/>
          <w:b/>
        </w:rPr>
        <w:t xml:space="preserve">Automated</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low-code plug-in.</w:t>
      </w:r>
    </w:p>
    <w:p>
      <w:pPr>
        <w:widowControl/>
        <w:numPr>
          <w:ilvl w:val="0"/>
          <w:numId w:val="1189"/>
        </w:numPr>
        <w:pStyle w:val="Compact"/>
      </w:pPr>
      <w:r>
        <w:rPr>
          <w:bCs/>
          <w:rFonts w:ascii="Noto Sans Sinhala" w:hAnsi="Noto Sans Sinhala" w:eastAsia="Noto Sans Sinhala" w:cs="Noto Sans Sinhala"/>
          <w:b/>
        </w:rPr>
        <w:t xml:space="preserve">Pre-operation</w:t>
      </w:r>
      <w:r>
        <w:rPr>
          <w:rFonts w:ascii="Noto Sans Sinhala" w:hAnsi="Noto Sans Sinhala" w:eastAsia="Noto Sans Sinhala" w:cs="Noto Sans Sinhala"/>
        </w:rPr>
        <w:t xml:space="preserve">, using error to rollback invalid save.</w:t>
      </w:r>
    </w:p>
    <w:p>
      <w:pPr>
        <w:widowControl/>
        <w:numPr>
          <w:ilvl w:val="0"/>
          <w:numId w:val="1189"/>
        </w:numPr>
        <w:pStyle w:val="Compact"/>
      </w:pPr>
      <w:r>
        <w:rPr>
          <w:bCs/>
          <w:rFonts w:ascii="Noto Sans Sinhala" w:hAnsi="Noto Sans Sinhala" w:eastAsia="Noto Sans Sinhala" w:cs="Noto Sans Sinhala"/>
          <w:b/>
        </w:rPr>
        <w:t xml:space="preserve">Global</w:t>
      </w:r>
      <w:r>
        <w:rPr>
          <w:rFonts w:ascii="Noto Sans Sinhala" w:hAnsi="Noto Sans Sinhala" w:eastAsia="Noto Sans Sinhala" w:cs="Noto Sans Sinhala"/>
        </w:rPr>
        <w:t xml:space="preserve">.</w:t>
      </w:r>
    </w:p>
    <w:p>
      <w:pPr>
        <w:widowControl/>
        <w:numPr>
          <w:ilvl w:val="0"/>
          <w:numId w:val="1189"/>
        </w:numPr>
        <w:pStyle w:val="Compact"/>
      </w:pPr>
      <w:r>
        <w:rPr>
          <w:bCs/>
          <w:rFonts w:ascii="Noto Sans Sinhala" w:hAnsi="Noto Sans Sinhala" w:eastAsia="Noto Sans Sinhala" w:cs="Noto Sans Sinhala"/>
          <w:b/>
        </w:rPr>
        <w:t xml:space="preserve">No.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Current module says all defined inputs require values.</w:t>
      </w:r>
    </w:p>
    <w:p>
      <w:pPr>
        <w:widowControl/>
        <w:numPr>
          <w:ilvl w:val="0"/>
          <w:numId w:val="1189"/>
        </w:numPr>
        <w:pStyle w:val="Compact"/>
      </w:pPr>
      <w:r>
        <w:rPr>
          <w:rFonts w:ascii="Noto Sans Sinhala" w:hAnsi="Noto Sans Sinhala" w:eastAsia="Noto Sans Sinhala" w:cs="Noto Sans Sinhala"/>
        </w:rPr>
        <w:t xml:space="preserve">A custom</w:t>
      </w:r>
      <w:r>
        <w:rPr>
          <w:rFonts w:ascii="Noto Sans Sinhala" w:hAnsi="Noto Sans Sinhala" w:eastAsia="Noto Sans Sinhala" w:cs="Noto Sans Sinhala"/>
        </w:rPr>
        <w:t xml:space="preserve"> </w:t>
      </w:r>
      <w:r>
        <w:rPr>
          <w:bCs/>
          <w:rFonts w:ascii="Noto Sans Sinhala" w:hAnsi="Noto Sans Sinhala" w:eastAsia="Noto Sans Sinhala" w:cs="Noto Sans Sinhala"/>
          <w:b/>
        </w:rPr>
        <w:t xml:space="preserve">Solution</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with correct publisher/dependencies.</w:t>
      </w:r>
    </w:p>
    <w:p>
      <w:pPr>
        <w:pStyle w:val="FirstParagraph"/>
        <w:widowControl/>
      </w:pPr>
      <w:r>
        <w:rPr>
          <w:bCs/>
          <w:rFonts w:ascii="Noto Sans Sinhala" w:hAnsi="Noto Sans Sinhala" w:eastAsia="Noto Sans Sinhala" w:cs="Noto Sans Sinhala"/>
          <w:b/>
        </w:rPr>
        <w:t xml:space="preserve">Primary source:</w:t>
      </w:r>
      <w:r>
        <w:rPr>
          <w:rFonts w:ascii="Noto Sans Sinhala" w:hAnsi="Noto Sans Sinhala" w:eastAsia="Noto Sans Sinhala" w:cs="Noto Sans Sinhala"/>
        </w:rPr>
        <w:t xml:space="preserve"> </w:t>
      </w:r>
      <w:hyperlink r:id="rId1102">
        <w:r>
          <w:rPr>
            <w:rStyle w:val="Hyperlink"/>
          </w:rPr>
          <w:t xml:space="preserve">Low-code plug-ins</w:t>
        </w:r>
      </w:hyperlink>
      <w:r>
        <w:rPr>
          <w:rFonts w:ascii="Noto Sans Sinhala" w:hAnsi="Noto Sans Sinhala" w:eastAsia="Noto Sans Sinhala" w:cs="Noto Sans Sinhala"/>
        </w:rPr>
        <w:t xml:space="preserve">.</w:t>
      </w:r>
    </w:p>
    <w:bookmarkEnd w:id="1103"/>
    <w:bookmarkEnd w:id="1104"/>
    <w:bookmarkStart w:id="1139" w:name="module-34"/>
    <w:p>
      <w:pPr>
        <w:pStyle w:val="Heading2"/>
        <w:keepNext/>
        <w:pageBreakBefore/>
        <w:widowControl/>
      </w:pPr>
      <w:r>
        <w:rPr>
          <w:rFonts w:ascii="Noto Sans Sinhala" w:hAnsi="Noto Sans Sinhala" w:eastAsia="Noto Sans Sinhala" w:cs="Noto Sans Sinhala"/>
        </w:rPr>
        <w:t xml:space="preserve">Module 34 — Use common low-code plug-in scenarios</w:t>
      </w:r>
    </w:p>
    <w:p>
      <w:pPr>
        <w:pStyle w:val="FirstParagraph"/>
        <w:widowControl/>
      </w:pPr>
      <w:r>
        <w:rPr>
          <w:bCs/>
          <w:rFonts w:ascii="Noto Sans Sinhala" w:hAnsi="Noto Sans Sinhala" w:eastAsia="Noto Sans Sinhala" w:cs="Noto Sans Sinhala"/>
          <w:b/>
        </w:rPr>
        <w:t xml:space="preserve">ඔබ දැන් ඉන්නේ:</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Part V — Logic සහ Process Automation → Module 34 → 9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Create/manage logic and process automation (25–30%)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1105">
              <w:r>
                <w:rPr>
                  <w:rStyle w:val="Hyperlink"/>
                </w:rPr>
                <w:t xml:space="preserve">Use common low-code plug-in scenarios</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2026-06-12T17:23:00+00:00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9</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Server-side Power Fx, transactional validation/manipulation, connectors, bound/unbound invocation.</w:t>
            </w:r>
          </w:p>
        </w:tc>
      </w:tr>
    </w:tbl>
    <w:bookmarkStart w:id="1106" w:name="official-unit-by-unit-journey-33"/>
    <w:p>
      <w:pPr>
        <w:pStyle w:val="Heading3"/>
        <w:keepNext/>
        <w:widowControl/>
      </w:pPr>
      <w:r>
        <w:rPr>
          <w:rFonts w:ascii="Noto Sans Sinhala" w:hAnsi="Noto Sans Sinhala" w:eastAsia="Noto Sans Sinhala" w:cs="Noto Sans Sinhala"/>
        </w:rPr>
        <w:t xml:space="preserve">Official Unit-by-Unit Journey</w:t>
      </w:r>
    </w:p>
    <w:bookmarkEnd w:id="1106"/>
    <w:bookmarkStart w:id="1108" w:name="m34-u01"/>
    <w:p>
      <w:pPr>
        <w:pStyle w:val="Heading3"/>
        <w:keepNext/>
        <w:widowControl/>
      </w:pPr>
      <w:r>
        <w:rPr>
          <w:rFonts w:ascii="Noto Sans Sinhala" w:hAnsi="Noto Sans Sinhala" w:eastAsia="Noto Sans Sinhala" w:cs="Noto Sans Sinhala"/>
        </w:rPr>
        <w:t xml:space="preserve">Unit 1 — Introduction</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Server-side Power Fx, transactional validation/manipulation, connectors, bound/unbound invocation.</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Learning objectives, prerequisites, required Environment/licensing and exercise setup first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Foundation — scenario එකේ product boundary හඳුනාගන්න.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Learning objectives; Prerequisites.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107">
        <w:r>
          <w:rPr>
            <w:rStyle w:val="Hyperlink"/>
          </w:rPr>
          <w:t xml:space="preserve">Open Unit 1</w:t>
        </w:r>
      </w:hyperlink>
    </w:p>
    <w:bookmarkEnd w:id="1108"/>
    <w:bookmarkStart w:id="1110" w:name="m34-u02"/>
    <w:p>
      <w:pPr>
        <w:pStyle w:val="Heading3"/>
        <w:keepNext/>
        <w:widowControl/>
      </w:pPr>
      <w:r>
        <w:rPr>
          <w:rFonts w:ascii="Noto Sans Sinhala" w:hAnsi="Noto Sans Sinhala" w:eastAsia="Noto Sans Sinhala" w:cs="Noto Sans Sinhala"/>
        </w:rPr>
        <w:t xml:space="preserve">Unit 2 — Use Power Fx with plug-ins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Low-code plug-in server-side Power Fx logic; Instant on-demand or Automated Dataverse event.</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Dataverse Accelerator, Solution, parameters/scope/event/stage, connection refs and test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Instant vs Automated; transactional rollback.</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Work with input/output parameters; Use ThisRecord with plug-ins; Reference tables in formulas; Variables; Use multiple lines in an expression.</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109">
        <w:r>
          <w:rPr>
            <w:rStyle w:val="Hyperlink"/>
          </w:rPr>
          <w:t xml:space="preserve">Open Unit 2</w:t>
        </w:r>
      </w:hyperlink>
    </w:p>
    <w:bookmarkEnd w:id="1110"/>
    <w:bookmarkStart w:id="1112" w:name="m34-u03"/>
    <w:p>
      <w:pPr>
        <w:pStyle w:val="Heading3"/>
        <w:keepNext/>
        <w:widowControl/>
      </w:pPr>
      <w:r>
        <w:rPr>
          <w:rFonts w:ascii="Noto Sans Sinhala" w:hAnsi="Noto Sans Sinhala" w:eastAsia="Noto Sans Sinhala" w:cs="Noto Sans Sinhala"/>
        </w:rPr>
        <w:t xml:space="preserve">Unit 3 — Implement data validation</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Server-side Power Fx, transactional validation/manipulation, connectors, bound/unbound invocation.</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Official page එකේ prerequisites, options, notes/warnings, dependencies, security and exercise outcome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Medium — module objective එකේ supporting detail.</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Use instant plug-ins; Use automated plug-ins; Use Power Fx for validating data.</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111">
        <w:r>
          <w:rPr>
            <w:rStyle w:val="Hyperlink"/>
          </w:rPr>
          <w:t xml:space="preserve">Open Unit 3</w:t>
        </w:r>
      </w:hyperlink>
    </w:p>
    <w:bookmarkEnd w:id="1112"/>
    <w:bookmarkStart w:id="1114" w:name="m34-u04"/>
    <w:p>
      <w:pPr>
        <w:pStyle w:val="Heading3"/>
        <w:keepNext/>
        <w:widowControl/>
      </w:pPr>
      <w:r>
        <w:rPr>
          <w:rFonts w:ascii="Noto Sans Sinhala" w:hAnsi="Noto Sans Sinhala" w:eastAsia="Noto Sans Sinhala" w:cs="Noto Sans Sinhala"/>
        </w:rPr>
        <w:t xml:space="preserve">Unit 4 — Data manipulation</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Server-side Power Fx, transactional validation/manipulation, connectors, bound/unbound invocation.</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Official page එකේ prerequisites, options, notes/warnings, dependencies, security and exercise outcome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Medium — module objective එකේ supporting detail.</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Change data before it’s saved; Create related data rows; Find and remove related data.</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113">
        <w:r>
          <w:rPr>
            <w:rStyle w:val="Hyperlink"/>
          </w:rPr>
          <w:t xml:space="preserve">Open Unit 4</w:t>
        </w:r>
      </w:hyperlink>
    </w:p>
    <w:bookmarkEnd w:id="1114"/>
    <w:bookmarkStart w:id="1116" w:name="m34-u05"/>
    <w:p>
      <w:pPr>
        <w:pStyle w:val="Heading3"/>
        <w:keepNext/>
        <w:widowControl/>
      </w:pPr>
      <w:r>
        <w:rPr>
          <w:rFonts w:ascii="Noto Sans Sinhala" w:hAnsi="Noto Sans Sinhala" w:eastAsia="Noto Sans Sinhala" w:cs="Noto Sans Sinhala"/>
        </w:rPr>
        <w:t xml:space="preserve">Unit 5 — Use connectors in plug-in logic</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Connector operations define කරයි; Connection authentication; Data Source app binding.</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Connection, gateway, DLP, permissions, sharing and delegation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App share ≠ data share.</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Use connectors in your logic; Exercise - Build an instant low-code plug-in.</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115">
        <w:r>
          <w:rPr>
            <w:rStyle w:val="Hyperlink"/>
          </w:rPr>
          <w:t xml:space="preserve">Open Unit 5</w:t>
        </w:r>
      </w:hyperlink>
    </w:p>
    <w:bookmarkEnd w:id="1116"/>
    <w:bookmarkStart w:id="1118" w:name="m34-u06"/>
    <w:p>
      <w:pPr>
        <w:pStyle w:val="Heading3"/>
        <w:keepNext/>
        <w:widowControl/>
      </w:pPr>
      <w:r>
        <w:rPr>
          <w:rFonts w:ascii="Noto Sans Sinhala" w:hAnsi="Noto Sans Sinhala" w:eastAsia="Noto Sans Sinhala" w:cs="Noto Sans Sinhala"/>
        </w:rPr>
        <w:t xml:space="preserve">Unit 6 — Use instant plug-ins from Power Apps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Low-code plug-in server-side Power Fx logic; Instant on-demand or Automated Dataverse event.</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Dataverse Accelerator, Solution, parameters/scope/event/stage, connection refs and test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Instant vs Automated; transactional rollback.</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Use global instant plug-ins; Use entity instant plug-ins; Prepare your environment; Invoke the plug-in.</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117">
        <w:r>
          <w:rPr>
            <w:rStyle w:val="Hyperlink"/>
          </w:rPr>
          <w:t xml:space="preserve">Open Unit 6</w:t>
        </w:r>
      </w:hyperlink>
    </w:p>
    <w:bookmarkEnd w:id="1118"/>
    <w:bookmarkStart w:id="1120" w:name="m34-u07"/>
    <w:p>
      <w:pPr>
        <w:pStyle w:val="Heading3"/>
        <w:keepNext/>
        <w:widowControl/>
      </w:pPr>
      <w:r>
        <w:rPr>
          <w:rFonts w:ascii="Noto Sans Sinhala" w:hAnsi="Noto Sans Sinhala" w:eastAsia="Noto Sans Sinhala" w:cs="Noto Sans Sinhala"/>
        </w:rPr>
        <w:t xml:space="preserve">Unit 7 — Use instant plug-ins from Power Automate</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Low-code plug-in server-side Power Fx logic; Instant on-demand or Automated Dataverse event.</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Dataverse Accelerator, Solution, parameters/scope/event/stage, connection refs and test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Instant vs Automated; transactional rollback.</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Use an unbound low-code plug-in in a flow; Use a bound low-code plug-in in a flow.</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119">
        <w:r>
          <w:rPr>
            <w:rStyle w:val="Hyperlink"/>
          </w:rPr>
          <w:t xml:space="preserve">Open Unit 7</w:t>
        </w:r>
      </w:hyperlink>
    </w:p>
    <w:bookmarkEnd w:id="1120"/>
    <w:bookmarkStart w:id="1122" w:name="m34-u08"/>
    <w:p>
      <w:pPr>
        <w:pStyle w:val="Heading3"/>
        <w:keepNext/>
        <w:widowControl/>
      </w:pPr>
      <w:r>
        <w:rPr>
          <w:rFonts w:ascii="Noto Sans Sinhala" w:hAnsi="Noto Sans Sinhala" w:eastAsia="Noto Sans Sinhala" w:cs="Noto Sans Sinhala"/>
        </w:rPr>
        <w:t xml:space="preserve">Unit 8 — Check your knowledge</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 page එක official self-assessment එකයි; answer memorize නොකර decision rule explain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notes නැතුව attempt කර, wrong option එක wrong ඇයි කියලා ලියන්න.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question style practice; content source ලෙස previous units භාවිතා කරන්න.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Answer the following questions to see what you’ve learned..</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121">
        <w:r>
          <w:rPr>
            <w:rStyle w:val="Hyperlink"/>
          </w:rPr>
          <w:t xml:space="preserve">Open Unit 8</w:t>
        </w:r>
      </w:hyperlink>
    </w:p>
    <w:bookmarkEnd w:id="1122"/>
    <w:bookmarkStart w:id="1124" w:name="m34-u09"/>
    <w:p>
      <w:pPr>
        <w:pStyle w:val="Heading3"/>
        <w:keepNext/>
        <w:widowControl/>
      </w:pPr>
      <w:r>
        <w:rPr>
          <w:rFonts w:ascii="Noto Sans Sinhala" w:hAnsi="Noto Sans Sinhala" w:eastAsia="Noto Sans Sinhala" w:cs="Noto Sans Sinhala"/>
        </w:rPr>
        <w:t xml:space="preserve">Unit 9 — Summary</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Module learning objectives consolidate කරන recap page එකයි.</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මෙම guide එකේ Memory Notes සහ missed knowledge-check answers සමඟ compare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last-pass memory consolidation.</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123">
        <w:r>
          <w:rPr>
            <w:rStyle w:val="Hyperlink"/>
          </w:rPr>
          <w:t xml:space="preserve">Open Unit 9</w:t>
        </w:r>
      </w:hyperlink>
    </w:p>
    <w:bookmarkEnd w:id="1124"/>
    <w:bookmarkStart w:id="1131" w:name="X40ca4448393ca2e8d61b4325d0d137720e38f8f"/>
    <w:p>
      <w:pPr>
        <w:pStyle w:val="Heading3"/>
        <w:keepNext/>
        <w:widowControl/>
      </w:pPr>
      <w:r>
        <w:rPr>
          <w:rFonts w:ascii="Noto Sans Sinhala" w:hAnsi="Noto Sans Sinhala" w:eastAsia="Noto Sans Sinhala" w:cs="Noto Sans Sinhala"/>
        </w:rPr>
        <w:t xml:space="preserve">Instructor Deep Dive — Low-code plug-in scenarios and transaction logic</w:t>
      </w:r>
    </w:p>
    <w:bookmarkStart w:id="1125" w:name="power-fx-context"/>
    <w:p>
      <w:pPr>
        <w:pStyle w:val="Heading4"/>
        <w:keepNext/>
        <w:widowControl/>
      </w:pPr>
      <w:r>
        <w:rPr>
          <w:rFonts w:ascii="Noto Sans Sinhala" w:hAnsi="Noto Sans Sinhala" w:eastAsia="Noto Sans Sinhala" w:cs="Noto Sans Sinhala"/>
        </w:rPr>
        <w:t xml:space="preserve">Power Fx context</w:t>
      </w:r>
    </w:p>
    <w:p>
      <w:pPr>
        <w:pStyle w:val="FirstParagraph"/>
        <w:widowControl/>
      </w:pPr>
      <w:r>
        <w:rPr>
          <w:rFonts w:ascii="Noto Sans Sinhala" w:hAnsi="Noto Sans Sinhala" w:eastAsia="Noto Sans Sinhala" w:cs="Noto Sans Sinhala"/>
        </w:rPr>
        <w:t xml:space="preserve">Plug-in Power Fx is server-side and cannot use UI/device/control functions. Instant plug-ins use parameters; Entity Instant/Automated can use row context such as</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ThisRecord</w:t>
      </w:r>
      <w:r>
        <w:rPr>
          <w:rFonts w:ascii="Noto Sans Sinhala" w:hAnsi="Noto Sans Sinhala" w:eastAsia="Noto Sans Sinhala" w:cs="Noto Sans Sinhala"/>
        </w:rPr>
        <w:t xml:space="preserve">. Multiple statements/variables/tables follow supported subset.</w:t>
      </w:r>
    </w:p>
    <w:bookmarkEnd w:id="1125"/>
    <w:bookmarkStart w:id="1126" w:name="validation-patterns"/>
    <w:p>
      <w:pPr>
        <w:pStyle w:val="Heading4"/>
        <w:keepNext/>
        <w:widowControl/>
      </w:pPr>
      <w:r>
        <w:rPr>
          <w:rFonts w:ascii="Noto Sans Sinhala" w:hAnsi="Noto Sans Sinhala" w:eastAsia="Noto Sans Sinhala" w:cs="Noto Sans Sinhala"/>
        </w:rPr>
        <w:t xml:space="preserve">Validation patterns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Pattern</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Result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Instant returns</w:t>
            </w:r>
            <w:r>
              <w:rPr>
                <w:rFonts w:ascii="Noto Sans Sinhala" w:hAnsi="Noto Sans Sinhala" w:eastAsia="Noto Sans Sinhala" w:cs="Noto Sans Sinhala"/>
                <w:color w:val="1F2D3D"/>
                <w:sz w:val="18"/>
              </w:rPr>
              <w:t xml:space="preserve"> </w:t>
            </w:r>
            <w:r>
              <w:rPr>
                <w:rStyle w:val="VerbatimChar"/>
                <w:rFonts w:ascii="Noto Sans Sinhala" w:hAnsi="Noto Sans Sinhala" w:eastAsia="Noto Sans Sinhala" w:cs="Noto Sans Sinhala"/>
                <w:color w:val="1F2D3D"/>
                <w:sz w:val="18"/>
              </w:rPr>
              <w:t xml:space="preserve">IsValid</w:t>
            </w:r>
            <w:r>
              <w:rPr>
                <w:rFonts w:ascii="Noto Sans Sinhala" w:hAnsi="Noto Sans Sinhala" w:eastAsia="Noto Sans Sinhala" w:cs="Noto Sans Sinhala"/>
                <w:color w:val="1F2D3D"/>
                <w:sz w:val="18"/>
              </w:rPr>
              <w:t xml:space="preserve"> </w:t>
            </w:r>
            <w:r>
              <w:rPr>
                <w:rFonts w:ascii="Noto Sans Sinhala" w:hAnsi="Noto Sans Sinhala" w:eastAsia="Noto Sans Sinhala" w:cs="Noto Sans Sinhala"/>
                <w:color w:val="1F2D3D"/>
                <w:sz w:val="18"/>
              </w:rPr>
              <w:t xml:space="preserve">+ message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Caller decides UX/action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Automated pre-operation</w:t>
            </w:r>
            <w:r>
              <w:rPr>
                <w:rFonts w:ascii="Noto Sans Sinhala" w:hAnsi="Noto Sans Sinhala" w:eastAsia="Noto Sans Sinhala" w:cs="Noto Sans Sinhala"/>
                <w:color w:val="1F2D3D"/>
                <w:sz w:val="18"/>
              </w:rPr>
              <w:t xml:space="preserve"> </w:t>
            </w:r>
            <w:r>
              <w:rPr>
                <w:rStyle w:val="VerbatimChar"/>
                <w:rFonts w:ascii="Noto Sans Sinhala" w:hAnsi="Noto Sans Sinhala" w:eastAsia="Noto Sans Sinhala" w:cs="Noto Sans Sinhala"/>
                <w:color w:val="1F2D3D"/>
                <w:sz w:val="18"/>
              </w:rPr>
              <w:t xml:space="preserve">Error(...)</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Dataverse operation stops and transaction rolls back</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Automated writes ValidationStatus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Save allowed; follow-up remediation possible</w:t>
            </w:r>
          </w:p>
        </w:tc>
      </w:tr>
    </w:tbl>
    <w:p>
      <w:pPr>
        <w:pStyle w:val="BodyText"/>
        <w:widowControl/>
      </w:pPr>
      <w:r>
        <w:rPr>
          <w:rFonts w:ascii="Noto Sans Sinhala" w:hAnsi="Noto Sans Sinhala" w:eastAsia="Noto Sans Sinhala" w:cs="Noto Sans Sinhala"/>
        </w:rPr>
        <w:t xml:space="preserve">Use hard rejection only when data must never persist invalid. For external validation service outage, blocking all saves may harm business; consider status/queue review.</w:t>
      </w:r>
    </w:p>
    <w:bookmarkEnd w:id="1126"/>
    <w:bookmarkStart w:id="1127" w:name="data-manipulation-and-transaction"/>
    <w:p>
      <w:pPr>
        <w:pStyle w:val="Heading4"/>
        <w:keepNext/>
        <w:widowControl/>
      </w:pPr>
      <w:r>
        <w:rPr>
          <w:rFonts w:ascii="Noto Sans Sinhala" w:hAnsi="Noto Sans Sinhala" w:eastAsia="Noto Sans Sinhala" w:cs="Noto Sans Sinhala"/>
        </w:rPr>
        <w:t xml:space="preserve">Data manipulation and transaction</w:t>
      </w:r>
    </w:p>
    <w:p>
      <w:pPr>
        <w:pStyle w:val="FirstParagraph"/>
        <w:widowControl/>
      </w:pPr>
      <w:r>
        <w:rPr>
          <w:rFonts w:ascii="Noto Sans Sinhala" w:hAnsi="Noto Sans Sinhala" w:eastAsia="Noto Sans Sinhala" w:cs="Noto Sans Sinhala"/>
        </w:rPr>
        <w:t xml:space="preserve">Pre-operation can change target row before saved (set defaults/normalized values). Automated plug-in can create related rows; current module notes data changes are part of original transaction, so failure can roll back primary and related changes. This distinguishes from Cloud Flow eventual async work.</w:t>
      </w:r>
    </w:p>
    <w:p>
      <w:pPr>
        <w:pStyle w:val="BodyText"/>
        <w:widowControl/>
      </w:pPr>
      <w:r>
        <w:rPr>
          <w:rFonts w:ascii="Noto Sans Sinhala" w:hAnsi="Noto Sans Sinhala" w:eastAsia="Noto Sans Sinhala" w:cs="Noto Sans Sinhala"/>
        </w:rPr>
        <w:t xml:space="preserve">Avoid recursion: plug-in updates same row/table and retriggers. Filter attributes/event and set guards where supported. Keep server transaction short; slow external connectors can affect user request and reliability.</w:t>
      </w:r>
    </w:p>
    <w:bookmarkEnd w:id="1127"/>
    <w:bookmarkStart w:id="1128" w:name="connectors-and-connection-references"/>
    <w:p>
      <w:pPr>
        <w:pStyle w:val="Heading4"/>
        <w:keepNext/>
        <w:widowControl/>
      </w:pPr>
      <w:r>
        <w:rPr>
          <w:rFonts w:ascii="Noto Sans Sinhala" w:hAnsi="Noto Sans Sinhala" w:eastAsia="Noto Sans Sinhala" w:cs="Noto Sans Sinhala"/>
        </w:rPr>
        <w:t xml:space="preserve">Connectors and connection references</w:t>
      </w:r>
    </w:p>
    <w:p>
      <w:pPr>
        <w:pStyle w:val="FirstParagraph"/>
        <w:widowControl/>
      </w:pPr>
      <w:r>
        <w:rPr>
          <w:rFonts w:ascii="Noto Sans Sinhala" w:hAnsi="Noto Sans Sinhala" w:eastAsia="Noto Sans Sinhala" w:cs="Noto Sans Sinhala"/>
        </w:rPr>
        <w:t xml:space="preserve">To use connector in plug-in logic, create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Connection Reference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in Environment/Solution. Connection Reference is deployable indirection; actual Connection supplies credentials. Include both plug-in and reference in Solution. DLP/licensing/connection owner/security apply.</w:t>
      </w:r>
    </w:p>
    <w:bookmarkEnd w:id="1128"/>
    <w:bookmarkStart w:id="1129" w:name="invoke-from-appsflows"/>
    <w:p>
      <w:pPr>
        <w:pStyle w:val="Heading4"/>
        <w:keepNext/>
        <w:widowControl/>
      </w:pPr>
      <w:r>
        <w:rPr>
          <w:rFonts w:ascii="Noto Sans Sinhala" w:hAnsi="Noto Sans Sinhala" w:eastAsia="Noto Sans Sinhala" w:cs="Noto Sans Sinhala"/>
        </w:rPr>
        <w:t xml:space="preserve">Invoke from apps/flows</w:t>
      </w:r>
    </w:p>
    <w:p>
      <w:pPr>
        <w:widowControl/>
        <w:numPr>
          <w:ilvl w:val="0"/>
          <w:numId w:val="1190"/>
        </w:numPr>
        <w:pStyle w:val="Compact"/>
      </w:pPr>
      <w:r>
        <w:rPr>
          <w:rFonts w:ascii="Noto Sans Sinhala" w:hAnsi="Noto Sans Sinhala" w:eastAsia="Noto Sans Sinhala" w:cs="Noto Sans Sinhala"/>
        </w:rPr>
        <w:t xml:space="preserve">Canvas App: Global Instant via Environment language object/action; Entity Instant via bound table/action and existing row ID.</w:t>
      </w:r>
    </w:p>
    <w:p>
      <w:pPr>
        <w:widowControl/>
        <w:numPr>
          <w:ilvl w:val="0"/>
          <w:numId w:val="1190"/>
        </w:numPr>
        <w:pStyle w:val="Compact"/>
      </w:pPr>
      <w:r>
        <w:rPr>
          <w:rFonts w:ascii="Noto Sans Sinhala" w:hAnsi="Noto Sans Sinhala" w:eastAsia="Noto Sans Sinhala" w:cs="Noto Sans Sinhala"/>
        </w:rPr>
        <w:t xml:space="preserve">Power Automate: Dataverse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Perform an unbound action</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for Global,</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Perform a bound action</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for Entity. Current official unit says Entity Instant plug-in is invoked by appropriate bound action, not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cannot use from Power Automate.</w:t>
      </w:r>
      <w:r>
        <w:rPr>
          <w:rFonts w:ascii="Noto Sans Sinhala" w:hAnsi="Noto Sans Sinhala" w:eastAsia="Noto Sans Sinhala" w:cs="Noto Sans Sinhala"/>
        </w:rPr>
        <w:t xml:space="preserve">”</w:t>
      </w:r>
    </w:p>
    <w:p>
      <w:pPr>
        <w:widowControl/>
        <w:numPr>
          <w:ilvl w:val="0"/>
          <w:numId w:val="1190"/>
        </w:numPr>
        <w:pStyle w:val="Compact"/>
      </w:pPr>
      <w:r>
        <w:rPr>
          <w:rFonts w:ascii="Noto Sans Sinhala" w:hAnsi="Noto Sans Sinhala" w:eastAsia="Noto Sans Sinhala" w:cs="Noto Sans Sinhala"/>
        </w:rPr>
        <w:t xml:space="preserve">Outputs appear as result/dynamic content.</w:t>
      </w:r>
    </w:p>
    <w:bookmarkEnd w:id="1129"/>
    <w:bookmarkStart w:id="1130" w:name="automation-selection-matrix"/>
    <w:p>
      <w:pPr>
        <w:pStyle w:val="Heading4"/>
        <w:keepNext/>
        <w:widowControl/>
      </w:pPr>
      <w:r>
        <w:rPr>
          <w:rFonts w:ascii="Noto Sans Sinhala" w:hAnsi="Noto Sans Sinhala" w:eastAsia="Noto Sans Sinhala" w:cs="Noto Sans Sinhala"/>
        </w:rPr>
        <w:t xml:space="preserve">Automation selection matrix</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Need</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Choice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Immediate Canvas UI formula only</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App Power Fx</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Reusable server function with result</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Instant low-code plug-in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Transactional validation across API/apps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Automated pre-operation plug-in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Cross-service long-running/approval</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Cloud Flow</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Simple field rule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Business Rule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Pro-code complex SDK logic</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 plug-in (PL-400 territory; recognize escalation)</w:t>
            </w:r>
          </w:p>
        </w:tc>
      </w:tr>
    </w:tbl>
    <w:bookmarkEnd w:id="1130"/>
    <w:bookmarkEnd w:id="1131"/>
    <w:bookmarkStart w:id="1132" w:name="pl-200-exam-trap-32"/>
    <w:p>
      <w:pPr>
        <w:pStyle w:val="Heading3"/>
        <w:keepNext/>
        <w:widowControl/>
      </w:pPr>
      <w:r>
        <w:rPr>
          <w:rFonts w:ascii="Noto Sans Sinhala" w:hAnsi="Noto Sans Sinhala" w:eastAsia="Noto Sans Sinhala" w:cs="Noto Sans Sinhala"/>
        </w:rPr>
        <w:t xml:space="preserve">⚠️ PL-200 Exam Trap</w:t>
      </w:r>
    </w:p>
    <w:p>
      <w:pPr>
        <w:pStyle w:val="FirstParagraph"/>
        <w:widowControl/>
      </w:pPr>
      <w:r>
        <w:rPr>
          <w:rFonts w:ascii="Noto Sans Sinhala" w:hAnsi="Noto Sans Sinhala" w:eastAsia="Noto Sans Sinhala" w:cs="Noto Sans Sinhala"/>
        </w:rPr>
        <w:t xml:space="preserve">External connector call inside synchronous pre-operation can slow/block save. Even if technically supported, choose async Cloud Flow/status pattern when immediate transaction consistency isn’t required.</w:t>
      </w:r>
    </w:p>
    <w:bookmarkEnd w:id="1132"/>
    <w:bookmarkStart w:id="1133" w:name="scenario-based-learning-33"/>
    <w:p>
      <w:pPr>
        <w:pStyle w:val="Heading3"/>
        <w:keepNext/>
        <w:widowControl/>
      </w:pPr>
      <w:r>
        <w:rPr>
          <w:rFonts w:ascii="Noto Sans Sinhala" w:hAnsi="Noto Sans Sinhala" w:eastAsia="Noto Sans Sinhala" w:cs="Noto Sans Sinhala"/>
        </w:rPr>
        <w:t xml:space="preserve">Scenario-based learning</w:t>
      </w:r>
    </w:p>
    <w:p>
      <w:pPr>
        <w:pStyle w:val="FirstParagraph"/>
        <w:widowControl/>
      </w:pPr>
      <w:r>
        <w:rPr>
          <w:bCs/>
          <w:rFonts w:ascii="Noto Sans Sinhala" w:hAnsi="Noto Sans Sinhala" w:eastAsia="Noto Sans Sinhala" w:cs="Noto Sans Sinhala"/>
          <w:b/>
        </w:rPr>
        <w:t xml:space="preserve">Scenario: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New Project must atomically create three default Tasks; if any task fails, Project must not exist.</w:t>
      </w:r>
      <w:r>
        <w:rPr>
          <w:rFonts w:ascii="Noto Sans Sinhala" w:hAnsi="Noto Sans Sinhala" w:eastAsia="Noto Sans Sinhala" w:cs="Noto Sans Sinhala"/>
        </w:rPr>
        <w:br/>
      </w:r>
      <w:r>
        <w:rPr>
          <w:bCs/>
          <w:rFonts w:ascii="Noto Sans Sinhala" w:hAnsi="Noto Sans Sinhala" w:eastAsia="Noto Sans Sinhala" w:cs="Noto Sans Sinhala"/>
          <w:b/>
        </w:rPr>
        <w:t xml:space="preserve">Correct: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Automated plug-in transaction logic.</w:t>
      </w:r>
      <w:r>
        <w:rPr>
          <w:rFonts w:ascii="Noto Sans Sinhala" w:hAnsi="Noto Sans Sinhala" w:eastAsia="Noto Sans Sinhala" w:cs="Noto Sans Sinhala"/>
        </w:rPr>
        <w:br/>
      </w:r>
      <w:r>
        <w:rPr>
          <w:bCs/>
          <w:rFonts w:ascii="Noto Sans Sinhala" w:hAnsi="Noto Sans Sinhala" w:eastAsia="Noto Sans Sinhala" w:cs="Noto Sans Sinhala"/>
          <w:b/>
        </w:rPr>
        <w:t xml:space="preserve">Why Cloud Flow wrong:</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Project may already commit before async task failure; compensating logic needed.</w:t>
      </w:r>
    </w:p>
    <w:p>
      <w:pPr>
        <w:pStyle w:val="BodyText"/>
        <w:widowControl/>
      </w:pPr>
      <w:r>
        <w:rPr>
          <w:bCs/>
          <w:rFonts w:ascii="Noto Sans Sinhala" w:hAnsi="Noto Sans Sinhala" w:eastAsia="Noto Sans Sinhala" w:cs="Noto Sans Sinhala"/>
          <w:b/>
        </w:rPr>
        <w:t xml:space="preserve">Scenario: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User clicks Calculate Risk in Canvas App and needs result immediately without saving.</w:t>
      </w:r>
      <w:r>
        <w:rPr>
          <w:rFonts w:ascii="Noto Sans Sinhala" w:hAnsi="Noto Sans Sinhala" w:eastAsia="Noto Sans Sinhala" w:cs="Noto Sans Sinhala"/>
        </w:rPr>
        <w:br/>
      </w:r>
      <w:r>
        <w:rPr>
          <w:bCs/>
          <w:rFonts w:ascii="Noto Sans Sinhala" w:hAnsi="Noto Sans Sinhala" w:eastAsia="Noto Sans Sinhala" w:cs="Noto Sans Sinhala"/>
          <w:b/>
        </w:rPr>
        <w:t xml:space="preserve">Correct: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Instant low-code plug-in with inputs/output.</w:t>
      </w:r>
    </w:p>
    <w:bookmarkEnd w:id="1133"/>
    <w:bookmarkStart w:id="1134" w:name="tiny-details-you-should-remember-33"/>
    <w:p>
      <w:pPr>
        <w:pStyle w:val="Heading3"/>
        <w:keepNext/>
        <w:widowControl/>
      </w:pPr>
      <w:r>
        <w:rPr>
          <w:rFonts w:ascii="Noto Sans Sinhala" w:hAnsi="Noto Sans Sinhala" w:eastAsia="Noto Sans Sinhala" w:cs="Noto Sans Sinhala"/>
        </w:rPr>
        <w:t xml:space="preserve">🔍 Tiny Details You Should Remember</w:t>
      </w:r>
    </w:p>
    <w:p>
      <w:pPr>
        <w:widowControl/>
        <w:numPr>
          <w:ilvl w:val="0"/>
          <w:numId w:val="1191"/>
        </w:numPr>
        <w:pStyle w:val="Compact"/>
      </w:pPr>
      <w:r>
        <w:rPr>
          <w:rFonts w:ascii="Noto Sans Sinhala" w:hAnsi="Noto Sans Sinhala" w:eastAsia="Noto Sans Sinhala" w:cs="Noto Sans Sinhala"/>
        </w:rPr>
        <w:t xml:space="preserve">UI-oriented Power Fx functions are not available server-side.</w:t>
      </w:r>
    </w:p>
    <w:p>
      <w:pPr>
        <w:widowControl/>
        <w:numPr>
          <w:ilvl w:val="0"/>
          <w:numId w:val="1191"/>
        </w:numPr>
        <w:pStyle w:val="Compact"/>
      </w:pPr>
      <w:r>
        <w:rPr>
          <w:rStyle w:val="VerbatimChar"/>
          <w:rFonts w:ascii="Noto Sans Sinhala" w:hAnsi="Noto Sans Sinhala" w:eastAsia="Noto Sans Sinhala" w:cs="Noto Sans Sinhala"/>
        </w:rPr>
        <w:t xml:space="preserve">Error</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in automated validation rolls back.</w:t>
      </w:r>
    </w:p>
    <w:p>
      <w:pPr>
        <w:widowControl/>
        <w:numPr>
          <w:ilvl w:val="0"/>
          <w:numId w:val="1191"/>
        </w:numPr>
        <w:pStyle w:val="Compact"/>
      </w:pPr>
      <w:r>
        <w:rPr>
          <w:rFonts w:ascii="Noto Sans Sinhala" w:hAnsi="Noto Sans Sinhala" w:eastAsia="Noto Sans Sinhala" w:cs="Noto Sans Sinhala"/>
        </w:rPr>
        <w:t xml:space="preserve">Pre-operation can change target before save.</w:t>
      </w:r>
    </w:p>
    <w:p>
      <w:pPr>
        <w:widowControl/>
        <w:numPr>
          <w:ilvl w:val="0"/>
          <w:numId w:val="1191"/>
        </w:numPr>
        <w:pStyle w:val="Compact"/>
      </w:pPr>
      <w:r>
        <w:rPr>
          <w:rFonts w:ascii="Noto Sans Sinhala" w:hAnsi="Noto Sans Sinhala" w:eastAsia="Noto Sans Sinhala" w:cs="Noto Sans Sinhala"/>
        </w:rPr>
        <w:t xml:space="preserve">Connector needs Connection Reference in Solution.</w:t>
      </w:r>
    </w:p>
    <w:p>
      <w:pPr>
        <w:widowControl/>
        <w:numPr>
          <w:ilvl w:val="0"/>
          <w:numId w:val="1191"/>
        </w:numPr>
        <w:pStyle w:val="Compact"/>
      </w:pPr>
      <w:r>
        <w:rPr>
          <w:rFonts w:ascii="Noto Sans Sinhala" w:hAnsi="Noto Sans Sinhala" w:eastAsia="Noto Sans Sinhala" w:cs="Noto Sans Sinhala"/>
        </w:rPr>
        <w:t xml:space="preserve">Global = unbound action; Entity = bound action/row context.</w:t>
      </w:r>
    </w:p>
    <w:bookmarkEnd w:id="1134"/>
    <w:bookmarkStart w:id="1135" w:name="exam-memory-notes-33"/>
    <w:p>
      <w:pPr>
        <w:pStyle w:val="Heading3"/>
        <w:keepNext/>
        <w:widowControl/>
      </w:pPr>
      <w:r>
        <w:rPr>
          <w:rFonts w:ascii="Noto Sans Sinhala" w:hAnsi="Noto Sans Sinhala" w:eastAsia="Noto Sans Sinhala" w:cs="Noto Sans Sinhala"/>
        </w:rPr>
        <w:t xml:space="preserve">🧠 Exam Memory Notes</w:t>
      </w:r>
    </w:p>
    <w:p>
      <w:pPr>
        <w:widowControl/>
        <w:numPr>
          <w:ilvl w:val="0"/>
          <w:numId w:val="1192"/>
        </w:numPr>
        <w:pStyle w:val="Compact"/>
      </w:pPr>
      <w:r>
        <w:rPr>
          <w:rFonts w:ascii="Noto Sans Sinhala" w:hAnsi="Noto Sans Sinhala" w:eastAsia="Noto Sans Sinhala" w:cs="Noto Sans Sinhala"/>
        </w:rPr>
        <w:t xml:space="preserve">Atomic/rollback → Automated plug-in.</w:t>
      </w:r>
    </w:p>
    <w:p>
      <w:pPr>
        <w:widowControl/>
        <w:numPr>
          <w:ilvl w:val="0"/>
          <w:numId w:val="1192"/>
        </w:numPr>
        <w:pStyle w:val="Compact"/>
      </w:pPr>
      <w:r>
        <w:rPr>
          <w:rFonts w:ascii="Noto Sans Sinhala" w:hAnsi="Noto Sans Sinhala" w:eastAsia="Noto Sans Sinhala" w:cs="Noto Sans Sinhala"/>
        </w:rPr>
        <w:t xml:space="preserve">Reusable call/result → Instant plug-in.</w:t>
      </w:r>
    </w:p>
    <w:p>
      <w:pPr>
        <w:widowControl/>
        <w:numPr>
          <w:ilvl w:val="0"/>
          <w:numId w:val="1192"/>
        </w:numPr>
        <w:pStyle w:val="Compact"/>
      </w:pPr>
      <w:r>
        <w:rPr>
          <w:rFonts w:ascii="Noto Sans Sinhala" w:hAnsi="Noto Sans Sinhala" w:eastAsia="Noto Sans Sinhala" w:cs="Noto Sans Sinhala"/>
        </w:rPr>
        <w:t xml:space="preserve">Connection Reference, not hard-coded connection.</w:t>
      </w:r>
    </w:p>
    <w:p>
      <w:pPr>
        <w:widowControl/>
        <w:numPr>
          <w:ilvl w:val="0"/>
          <w:numId w:val="1192"/>
        </w:numPr>
        <w:pStyle w:val="Compact"/>
      </w:pPr>
      <w:r>
        <w:rPr>
          <w:rFonts w:ascii="Noto Sans Sinhala" w:hAnsi="Noto Sans Sinhala" w:eastAsia="Noto Sans Sinhala" w:cs="Noto Sans Sinhala"/>
        </w:rPr>
        <w:t xml:space="preserve">Keep synchronous transaction short.</w:t>
      </w:r>
    </w:p>
    <w:p>
      <w:pPr>
        <w:widowControl/>
        <w:numPr>
          <w:ilvl w:val="0"/>
          <w:numId w:val="1192"/>
        </w:numPr>
        <w:pStyle w:val="Compact"/>
      </w:pPr>
      <w:r>
        <w:rPr>
          <w:rFonts w:ascii="Noto Sans Sinhala" w:hAnsi="Noto Sans Sinhala" w:eastAsia="Noto Sans Sinhala" w:cs="Noto Sans Sinhala"/>
        </w:rPr>
        <w:t xml:space="preserve">App UI behavior alone → app Power Fx.</w:t>
      </w:r>
    </w:p>
    <w:bookmarkEnd w:id="1135"/>
    <w:bookmarkStart w:id="1136" w:name="module-knowledge-check-questions-33"/>
    <w:p>
      <w:pPr>
        <w:pStyle w:val="Heading3"/>
        <w:keepNext/>
        <w:widowControl/>
      </w:pPr>
      <w:r>
        <w:rPr>
          <w:rFonts w:ascii="Noto Sans Sinhala" w:hAnsi="Noto Sans Sinhala" w:eastAsia="Noto Sans Sinhala" w:cs="Noto Sans Sinhala"/>
        </w:rPr>
        <w:t xml:space="preserve">Module Knowledge Check — Questions</w:t>
      </w:r>
    </w:p>
    <w:p>
      <w:pPr>
        <w:widowControl/>
        <w:numPr>
          <w:ilvl w:val="0"/>
          <w:numId w:val="1193"/>
        </w:numPr>
        <w:pStyle w:val="Compact"/>
      </w:pPr>
      <w:r>
        <w:rPr>
          <w:rFonts w:ascii="Noto Sans Sinhala" w:hAnsi="Noto Sans Sinhala" w:eastAsia="Noto Sans Sinhala" w:cs="Noto Sans Sinhala"/>
        </w:rPr>
        <w:t xml:space="preserve">Which function pattern rejects and rolls back an invalid automated operation?</w:t>
      </w:r>
    </w:p>
    <w:p>
      <w:pPr>
        <w:widowControl/>
        <w:numPr>
          <w:ilvl w:val="0"/>
          <w:numId w:val="1193"/>
        </w:numPr>
        <w:pStyle w:val="Compact"/>
      </w:pPr>
      <w:r>
        <w:rPr>
          <w:rFonts w:ascii="Noto Sans Sinhala" w:hAnsi="Noto Sans Sinhala" w:eastAsia="Noto Sans Sinhala" w:cs="Noto Sans Sinhala"/>
        </w:rPr>
        <w:t xml:space="preserve">Which stage can change target values before save?</w:t>
      </w:r>
    </w:p>
    <w:p>
      <w:pPr>
        <w:widowControl/>
        <w:numPr>
          <w:ilvl w:val="0"/>
          <w:numId w:val="1193"/>
        </w:numPr>
        <w:pStyle w:val="Compact"/>
      </w:pPr>
      <w:r>
        <w:rPr>
          <w:rFonts w:ascii="Noto Sans Sinhala" w:hAnsi="Noto Sans Sinhala" w:eastAsia="Noto Sans Sinhala" w:cs="Noto Sans Sinhala"/>
        </w:rPr>
        <w:t xml:space="preserve">What deployable component points plug-in connector logic to a connection?</w:t>
      </w:r>
    </w:p>
    <w:p>
      <w:pPr>
        <w:widowControl/>
        <w:numPr>
          <w:ilvl w:val="0"/>
          <w:numId w:val="1193"/>
        </w:numPr>
        <w:pStyle w:val="Compact"/>
      </w:pPr>
      <w:r>
        <w:rPr>
          <w:rFonts w:ascii="Noto Sans Sinhala" w:hAnsi="Noto Sans Sinhala" w:eastAsia="Noto Sans Sinhala" w:cs="Noto Sans Sinhala"/>
        </w:rPr>
        <w:t xml:space="preserve">Global Instant plug-in is bound or unbound?</w:t>
      </w:r>
    </w:p>
    <w:p>
      <w:pPr>
        <w:widowControl/>
        <w:numPr>
          <w:ilvl w:val="0"/>
          <w:numId w:val="1193"/>
        </w:numPr>
        <w:pStyle w:val="Compact"/>
      </w:pPr>
      <w:r>
        <w:rPr>
          <w:rFonts w:ascii="Noto Sans Sinhala" w:hAnsi="Noto Sans Sinhala" w:eastAsia="Noto Sans Sinhala" w:cs="Noto Sans Sinhala"/>
        </w:rPr>
        <w:t xml:space="preserve">Which feature best handles a two-day approval?</w:t>
      </w:r>
    </w:p>
    <w:p>
      <w:pPr>
        <w:widowControl/>
        <w:numPr>
          <w:ilvl w:val="0"/>
          <w:numId w:val="1193"/>
        </w:numPr>
        <w:pStyle w:val="Compact"/>
      </w:pPr>
      <w:r>
        <w:rPr>
          <w:rFonts w:ascii="Noto Sans Sinhala" w:hAnsi="Noto Sans Sinhala" w:eastAsia="Noto Sans Sinhala" w:cs="Noto Sans Sinhala"/>
        </w:rPr>
        <w:t xml:space="preserve">Why avoid slow external calls in pre-operation?</w:t>
      </w:r>
    </w:p>
    <w:bookmarkEnd w:id="1136"/>
    <w:bookmarkStart w:id="1137" w:name="answers-explanations-33"/>
    <w:p>
      <w:pPr>
        <w:pStyle w:val="Heading3"/>
        <w:keepNext/>
        <w:widowControl/>
      </w:pPr>
      <w:r>
        <w:rPr>
          <w:rFonts w:ascii="Noto Sans Sinhala" w:hAnsi="Noto Sans Sinhala" w:eastAsia="Noto Sans Sinhala" w:cs="Noto Sans Sinhala"/>
        </w:rPr>
        <w:t xml:space="preserve">Answers &amp; Explanations</w:t>
      </w:r>
    </w:p>
    <w:p>
      <w:pPr>
        <w:widowControl/>
        <w:numPr>
          <w:ilvl w:val="0"/>
          <w:numId w:val="1194"/>
        </w:numPr>
        <w:pStyle w:val="Compact"/>
      </w:pPr>
      <w:r>
        <w:rPr>
          <w:rStyle w:val="VerbatimChar"/>
          <w:rFonts w:ascii="Noto Sans Sinhala" w:hAnsi="Noto Sans Sinhala" w:eastAsia="Noto Sans Sinhala" w:cs="Noto Sans Sinhala"/>
        </w:rPr>
        <w:t xml:space="preserve">Error(...)</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in automated pre-operation validation.</w:t>
      </w:r>
    </w:p>
    <w:p>
      <w:pPr>
        <w:widowControl/>
        <w:numPr>
          <w:ilvl w:val="0"/>
          <w:numId w:val="1194"/>
        </w:numPr>
        <w:pStyle w:val="Compact"/>
      </w:pPr>
      <w:r>
        <w:rPr>
          <w:bCs/>
          <w:rFonts w:ascii="Noto Sans Sinhala" w:hAnsi="Noto Sans Sinhala" w:eastAsia="Noto Sans Sinhala" w:cs="Noto Sans Sinhala"/>
          <w:b/>
        </w:rPr>
        <w:t xml:space="preserve">Pre-operation</w:t>
      </w:r>
      <w:r>
        <w:rPr>
          <w:rFonts w:ascii="Noto Sans Sinhala" w:hAnsi="Noto Sans Sinhala" w:eastAsia="Noto Sans Sinhala" w:cs="Noto Sans Sinhala"/>
        </w:rPr>
        <w:t xml:space="preserve">.</w:t>
      </w:r>
    </w:p>
    <w:p>
      <w:pPr>
        <w:widowControl/>
        <w:numPr>
          <w:ilvl w:val="0"/>
          <w:numId w:val="1194"/>
        </w:numPr>
        <w:pStyle w:val="Compact"/>
      </w:pPr>
      <w:r>
        <w:rPr>
          <w:bCs/>
          <w:rFonts w:ascii="Noto Sans Sinhala" w:hAnsi="Noto Sans Sinhala" w:eastAsia="Noto Sans Sinhala" w:cs="Noto Sans Sinhala"/>
          <w:b/>
        </w:rPr>
        <w:t xml:space="preserve">Connection Reference</w:t>
      </w:r>
      <w:r>
        <w:rPr>
          <w:rFonts w:ascii="Noto Sans Sinhala" w:hAnsi="Noto Sans Sinhala" w:eastAsia="Noto Sans Sinhala" w:cs="Noto Sans Sinhala"/>
        </w:rPr>
        <w:t xml:space="preserve">.</w:t>
      </w:r>
    </w:p>
    <w:p>
      <w:pPr>
        <w:widowControl/>
        <w:numPr>
          <w:ilvl w:val="0"/>
          <w:numId w:val="1194"/>
        </w:numPr>
        <w:pStyle w:val="Compact"/>
      </w:pPr>
      <w:r>
        <w:rPr>
          <w:bCs/>
          <w:rFonts w:ascii="Noto Sans Sinhala" w:hAnsi="Noto Sans Sinhala" w:eastAsia="Noto Sans Sinhala" w:cs="Noto Sans Sinhala"/>
          <w:b/>
        </w:rPr>
        <w:t xml:space="preserve">Unbound/Global</w:t>
      </w:r>
      <w:r>
        <w:rPr>
          <w:rFonts w:ascii="Noto Sans Sinhala" w:hAnsi="Noto Sans Sinhala" w:eastAsia="Noto Sans Sinhala" w:cs="Noto Sans Sinhala"/>
        </w:rPr>
        <w:t xml:space="preserve">; Entity is bound.</w:t>
      </w:r>
    </w:p>
    <w:p>
      <w:pPr>
        <w:widowControl/>
        <w:numPr>
          <w:ilvl w:val="0"/>
          <w:numId w:val="1194"/>
        </w:numPr>
        <w:pStyle w:val="Compact"/>
      </w:pPr>
      <w:r>
        <w:rPr>
          <w:bCs/>
          <w:rFonts w:ascii="Noto Sans Sinhala" w:hAnsi="Noto Sans Sinhala" w:eastAsia="Noto Sans Sinhala" w:cs="Noto Sans Sinhala"/>
          <w:b/>
        </w:rPr>
        <w:t xml:space="preserve">Cloud Flow</w:t>
      </w:r>
      <w:r>
        <w:rPr>
          <w:rFonts w:ascii="Noto Sans Sinhala" w:hAnsi="Noto Sans Sinhala" w:eastAsia="Noto Sans Sinhala" w:cs="Noto Sans Sinhala"/>
        </w:rPr>
        <w:t xml:space="preserve">. Long-running approval is not a database transaction.</w:t>
      </w:r>
    </w:p>
    <w:p>
      <w:pPr>
        <w:widowControl/>
        <w:numPr>
          <w:ilvl w:val="0"/>
          <w:numId w:val="1194"/>
        </w:numPr>
        <w:pStyle w:val="Compact"/>
      </w:pPr>
      <w:r>
        <w:rPr>
          <w:rFonts w:ascii="Noto Sans Sinhala" w:hAnsi="Noto Sans Sinhala" w:eastAsia="Noto Sans Sinhala" w:cs="Noto Sans Sinhala"/>
        </w:rPr>
        <w:t xml:space="preserve">It blocks/extends the synchronous save transaction and increases timeout/failure risk.</w:t>
      </w:r>
    </w:p>
    <w:p>
      <w:pPr>
        <w:pStyle w:val="FirstParagraph"/>
        <w:widowControl/>
      </w:pPr>
      <w:r>
        <w:rPr>
          <w:bCs/>
          <w:rFonts w:ascii="Noto Sans Sinhala" w:hAnsi="Noto Sans Sinhala" w:eastAsia="Noto Sans Sinhala" w:cs="Noto Sans Sinhala"/>
          <w:b/>
        </w:rPr>
        <w:t xml:space="preserve">Primary source:</w:t>
      </w:r>
      <w:r>
        <w:rPr>
          <w:rFonts w:ascii="Noto Sans Sinhala" w:hAnsi="Noto Sans Sinhala" w:eastAsia="Noto Sans Sinhala" w:cs="Noto Sans Sinhala"/>
        </w:rPr>
        <w:t xml:space="preserve"> </w:t>
      </w:r>
      <w:hyperlink r:id="rId1105">
        <w:r>
          <w:rPr>
            <w:rStyle w:val="Hyperlink"/>
          </w:rPr>
          <w:t xml:space="preserve">Common low-code plug-in scenarios</w:t>
        </w:r>
      </w:hyperlink>
      <w:r>
        <w:rPr>
          <w:rFonts w:ascii="Noto Sans Sinhala" w:hAnsi="Noto Sans Sinhala" w:eastAsia="Noto Sans Sinhala" w:cs="Noto Sans Sinhala"/>
        </w:rPr>
        <w:t xml:space="preserve">.</w:t>
      </w:r>
    </w:p>
    <w:bookmarkEnd w:id="1137"/>
    <w:bookmarkStart w:id="1138" w:name="X5d476011fc4de7973b565bbe1a139a738307930"/>
    <w:p>
      <w:pPr>
        <w:pStyle w:val="Heading3"/>
        <w:keepNext/>
        <w:widowControl/>
      </w:pPr>
      <w:r>
        <w:rPr>
          <w:rFonts w:ascii="Noto Sans Sinhala" w:hAnsi="Noto Sans Sinhala" w:eastAsia="Noto Sans Sinhala" w:cs="Noto Sans Sinhala"/>
        </w:rPr>
        <w:t xml:space="preserve">Blueprint Bridge — Business Process Flows complete objective checklist</w:t>
      </w:r>
    </w:p>
    <w:p>
      <w:pPr>
        <w:pStyle w:val="FirstParagraph"/>
        <w:widowControl/>
      </w:pPr>
      <w:r>
        <w:rPr>
          <w:rFonts w:ascii="Noto Sans Sinhala" w:hAnsi="Noto Sans Sinhala" w:eastAsia="Noto Sans Sinhala" w:cs="Noto Sans Sinhala"/>
        </w:rPr>
        <w:t xml:space="preserve">Module 13 introduced BPF. Current blueprint additionally asks: configure BPF; add stages, workflows, and flow steps; manage BPF table. Remember:</w:t>
      </w:r>
    </w:p>
    <w:p>
      <w:pPr>
        <w:widowControl/>
        <w:numPr>
          <w:ilvl w:val="0"/>
          <w:numId w:val="1195"/>
        </w:numPr>
        <w:pStyle w:val="Compact"/>
      </w:pPr>
      <w:r>
        <w:rPr>
          <w:rFonts w:ascii="Noto Sans Sinhala" w:hAnsi="Noto Sans Sinhala" w:eastAsia="Noto Sans Sinhala" w:cs="Noto Sans Sinhala"/>
        </w:rPr>
        <w:t xml:space="preserve">Activate BPF, associate Security Roles, order multiple BPFs.</w:t>
      </w:r>
    </w:p>
    <w:p>
      <w:pPr>
        <w:widowControl/>
        <w:numPr>
          <w:ilvl w:val="0"/>
          <w:numId w:val="1195"/>
        </w:numPr>
        <w:pStyle w:val="Compact"/>
      </w:pPr>
      <w:r>
        <w:rPr>
          <w:rFonts w:ascii="Noto Sans Sinhala" w:hAnsi="Noto Sans Sinhala" w:eastAsia="Noto Sans Sinhala" w:cs="Noto Sans Sinhala"/>
        </w:rPr>
        <w:t xml:space="preserve">Stage holds Steps tied to columns; mark required for stage progression as supported.</w:t>
      </w:r>
    </w:p>
    <w:p>
      <w:pPr>
        <w:widowControl/>
        <w:numPr>
          <w:ilvl w:val="0"/>
          <w:numId w:val="1195"/>
        </w:numPr>
        <w:pStyle w:val="Compact"/>
      </w:pPr>
      <w:r>
        <w:rPr>
          <w:rFonts w:ascii="Noto Sans Sinhala" w:hAnsi="Noto Sans Sinhala" w:eastAsia="Noto Sans Sinhala" w:cs="Noto Sans Sinhala"/>
        </w:rPr>
        <w:t xml:space="preserve">Branching conditions choose paths; cross-table stages require relationships and maximum table/stage limits.</w:t>
      </w:r>
    </w:p>
    <w:p>
      <w:pPr>
        <w:widowControl/>
        <w:numPr>
          <w:ilvl w:val="0"/>
          <w:numId w:val="1195"/>
        </w:numPr>
        <w:pStyle w:val="Compact"/>
      </w:pPr>
      <w:r>
        <w:rPr>
          <w:rFonts w:ascii="Noto Sans Sinhala" w:hAnsi="Noto Sans Sinhala" w:eastAsia="Noto Sans Sinhala" w:cs="Noto Sans Sinhala"/>
        </w:rPr>
        <w:t xml:space="preserve">A stage can include workflow/flow step integrations where supported; Cloud Flow remains separate run.</w:t>
      </w:r>
    </w:p>
    <w:p>
      <w:pPr>
        <w:widowControl/>
        <w:numPr>
          <w:ilvl w:val="0"/>
          <w:numId w:val="1195"/>
        </w:numPr>
        <w:pStyle w:val="Compact"/>
      </w:pPr>
      <w:r>
        <w:rPr>
          <w:rFonts w:ascii="Noto Sans Sinhala" w:hAnsi="Noto Sans Sinhala" w:eastAsia="Noto Sans Sinhala" w:cs="Noto Sans Sinhala"/>
        </w:rPr>
        <w:t xml:space="preserve">BPF table row tracks active stage/path/process instance; users need table privileges and component must be in Solution.</w:t>
      </w:r>
    </w:p>
    <w:p>
      <w:pPr>
        <w:widowControl/>
        <w:numPr>
          <w:ilvl w:val="0"/>
          <w:numId w:val="1195"/>
        </w:numPr>
        <w:pStyle w:val="Compact"/>
      </w:pPr>
      <w:r>
        <w:rPr>
          <w:rFonts w:ascii="Noto Sans Sinhala" w:hAnsi="Noto Sans Sinhala" w:eastAsia="Noto Sans Sinhala" w:cs="Noto Sans Sinhala"/>
        </w:rPr>
        <w:t xml:space="preserve">Concurrent BPF instances and switching process can affect which instance is active; do not store business truth only in visual stage label.</w:t>
      </w:r>
    </w:p>
    <w:bookmarkEnd w:id="1138"/>
    <w:bookmarkEnd w:id="1139"/>
    <w:bookmarkEnd w:id="1140"/>
    <w:bookmarkStart w:id="1164" w:name="part-35"/>
    <w:p>
      <w:pPr>
        <w:pStyle w:val="Heading1"/>
        <w:keepNext/>
        <w:pageBreakBefore/>
        <w:widowControl/>
      </w:pPr>
      <w:r>
        <w:rPr>
          <w:rFonts w:ascii="Noto Sans Sinhala" w:hAnsi="Noto Sans Sinhala" w:eastAsia="Noto Sans Sinhala" w:cs="Noto Sans Sinhala"/>
        </w:rPr>
        <w:t xml:space="preserve">Part VI — Power BI Foundation</w:t>
      </w:r>
    </w:p>
    <w:p>
      <w:pPr>
        <w:pStyle w:val="FirstParagraph"/>
        <w:widowControl/>
      </w:pPr>
      <w:r>
        <w:rPr>
          <w:bCs/>
          <w:rFonts w:ascii="Noto Sans Sinhala" w:hAnsi="Noto Sans Sinhala" w:eastAsia="Noto Sans Sinhala" w:cs="Noto Sans Sinhala"/>
          <w:b/>
        </w:rPr>
        <w:t xml:space="preserve">Official-order range: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Modules 35–35. Sequence intentionally preserved from the current exam catalog.</w:t>
      </w:r>
    </w:p>
    <w:bookmarkStart w:id="1163" w:name="module-35"/>
    <w:p>
      <w:pPr>
        <w:pStyle w:val="Heading2"/>
        <w:keepNext/>
        <w:pageBreakBefore/>
        <w:widowControl/>
      </w:pPr>
      <w:r>
        <w:rPr>
          <w:rFonts w:ascii="Noto Sans Sinhala" w:hAnsi="Noto Sans Sinhala" w:eastAsia="Noto Sans Sinhala" w:cs="Noto Sans Sinhala"/>
        </w:rPr>
        <w:t xml:space="preserve">Module 35 — Get started building with Power BI</w:t>
      </w:r>
    </w:p>
    <w:p>
      <w:pPr>
        <w:pStyle w:val="FirstParagraph"/>
        <w:widowControl/>
      </w:pPr>
      <w:r>
        <w:rPr>
          <w:bCs/>
          <w:rFonts w:ascii="Noto Sans Sinhala" w:hAnsi="Noto Sans Sinhala" w:eastAsia="Noto Sans Sinhala" w:cs="Noto Sans Sinhala"/>
          <w:b/>
        </w:rPr>
        <w:t xml:space="preserve">ඔබ දැන් ඉන්නේ:</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Part VI — Power BI Foundation → Module 35 → 6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Create model-driven apps — Power BI integration / current prep</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1141">
              <w:r>
                <w:rPr>
                  <w:rStyle w:val="Hyperlink"/>
                </w:rPr>
                <w:t xml:space="preserve">Get started building with Power BI</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2026-06-15T23:15:00+00:00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6</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Power BI semantic models, reports, dashboards, workspaces, refresh and secure embedding.</w:t>
            </w:r>
          </w:p>
        </w:tc>
      </w:tr>
    </w:tbl>
    <w:bookmarkStart w:id="1142" w:name="official-unit-by-unit-journey-34"/>
    <w:p>
      <w:pPr>
        <w:pStyle w:val="Heading3"/>
        <w:keepNext/>
        <w:widowControl/>
      </w:pPr>
      <w:r>
        <w:rPr>
          <w:rFonts w:ascii="Noto Sans Sinhala" w:hAnsi="Noto Sans Sinhala" w:eastAsia="Noto Sans Sinhala" w:cs="Noto Sans Sinhala"/>
        </w:rPr>
        <w:t xml:space="preserve">Official Unit-by-Unit Journey</w:t>
      </w:r>
    </w:p>
    <w:bookmarkEnd w:id="1142"/>
    <w:bookmarkStart w:id="1144" w:name="m35-u01"/>
    <w:p>
      <w:pPr>
        <w:pStyle w:val="Heading3"/>
        <w:keepNext/>
        <w:widowControl/>
      </w:pPr>
      <w:r>
        <w:rPr>
          <w:rFonts w:ascii="Noto Sans Sinhala" w:hAnsi="Noto Sans Sinhala" w:eastAsia="Noto Sans Sinhala" w:cs="Noto Sans Sinhala"/>
        </w:rPr>
        <w:t xml:space="preserve">Unit 1 — Introduction</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Power BI semantic models, reports, dashboards, workspaces, refresh and secure embedding.</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Learning objectives, prerequisites, required Environment/licensing and exercise setup first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Foundation — scenario එකේ product boundary හඳුනාගන්න.</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143">
        <w:r>
          <w:rPr>
            <w:rStyle w:val="Hyperlink"/>
          </w:rPr>
          <w:t xml:space="preserve">Open Unit 1</w:t>
        </w:r>
      </w:hyperlink>
    </w:p>
    <w:bookmarkEnd w:id="1144"/>
    <w:bookmarkStart w:id="1146" w:name="m35-u02"/>
    <w:p>
      <w:pPr>
        <w:pStyle w:val="Heading3"/>
        <w:keepNext/>
        <w:widowControl/>
      </w:pPr>
      <w:r>
        <w:rPr>
          <w:rFonts w:ascii="Noto Sans Sinhala" w:hAnsi="Noto Sans Sinhala" w:eastAsia="Noto Sans Sinhala" w:cs="Noto Sans Sinhala"/>
        </w:rPr>
        <w:t xml:space="preserve">Unit 2 — Use Power BI</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Power BI semantic model/report/dashboard rich analytics ලබා දෙයි.</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Workspace/content sharing, dataset/RLS, refresh/gateway and host embed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Embed does not grant dataset permission.</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Explore the flow of Power BI.</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145">
        <w:r>
          <w:rPr>
            <w:rStyle w:val="Hyperlink"/>
          </w:rPr>
          <w:t xml:space="preserve">Open Unit 2</w:t>
        </w:r>
      </w:hyperlink>
    </w:p>
    <w:bookmarkEnd w:id="1146"/>
    <w:bookmarkStart w:id="1148" w:name="m35-u03"/>
    <w:p>
      <w:pPr>
        <w:pStyle w:val="Heading3"/>
        <w:keepNext/>
        <w:widowControl/>
      </w:pPr>
      <w:r>
        <w:rPr>
          <w:rFonts w:ascii="Noto Sans Sinhala" w:hAnsi="Noto Sans Sinhala" w:eastAsia="Noto Sans Sinhala" w:cs="Noto Sans Sinhala"/>
        </w:rPr>
        <w:t xml:space="preserve">Unit 3 — Building blocks of Power BI</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Power BI semantic model/report/dashboard rich analytics ලබා දෙයි.</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Workspace/content sharing, dataset/RLS, refresh/gateway and host embed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Embed does not grant dataset permission.</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Create a semantic model; Create visualizations in a report; Create a dashboard.</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147">
        <w:r>
          <w:rPr>
            <w:rStyle w:val="Hyperlink"/>
          </w:rPr>
          <w:t xml:space="preserve">Open Unit 3</w:t>
        </w:r>
      </w:hyperlink>
    </w:p>
    <w:bookmarkEnd w:id="1148"/>
    <w:bookmarkStart w:id="1150" w:name="m35-u04"/>
    <w:p>
      <w:pPr>
        <w:pStyle w:val="Heading3"/>
        <w:keepNext/>
        <w:widowControl/>
      </w:pPr>
      <w:r>
        <w:rPr>
          <w:rFonts w:ascii="Noto Sans Sinhala" w:hAnsi="Noto Sans Sinhala" w:eastAsia="Noto Sans Sinhala" w:cs="Noto Sans Sinhala"/>
        </w:rPr>
        <w:t xml:space="preserve">Unit 4 — Tour and use the Power BI service</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Power BI semantic model/report/dashboard rich analytics ලබා දෙයි.</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Workspace/content sharing, dataset/RLS, refresh/gateway and host embed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Embed does not grant dataset permission.</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Organize items with workspaces; Explore sample reports; Distribute content; Explore template apps; Refresh a semantic model.</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149">
        <w:r>
          <w:rPr>
            <w:rStyle w:val="Hyperlink"/>
          </w:rPr>
          <w:t xml:space="preserve">Open Unit 4</w:t>
        </w:r>
      </w:hyperlink>
    </w:p>
    <w:bookmarkEnd w:id="1150"/>
    <w:bookmarkStart w:id="1152" w:name="m35-u05"/>
    <w:p>
      <w:pPr>
        <w:pStyle w:val="Heading3"/>
        <w:keepNext/>
        <w:widowControl/>
      </w:pPr>
      <w:r>
        <w:rPr>
          <w:rFonts w:ascii="Noto Sans Sinhala" w:hAnsi="Noto Sans Sinhala" w:eastAsia="Noto Sans Sinhala" w:cs="Noto Sans Sinhala"/>
        </w:rPr>
        <w:t xml:space="preserve">Unit 5 — Knowledge check</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 page එක official self-assessment එකයි; answer memorize නොකර decision rule explain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notes නැතුව attempt කර, wrong option එක wrong ඇයි කියලා ලියන්න.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question style practice; content source ලෙස previous units භාවිතා කරන්න.</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151">
        <w:r>
          <w:rPr>
            <w:rStyle w:val="Hyperlink"/>
          </w:rPr>
          <w:t xml:space="preserve">Open Unit 5</w:t>
        </w:r>
      </w:hyperlink>
    </w:p>
    <w:bookmarkEnd w:id="1152"/>
    <w:bookmarkStart w:id="1154" w:name="m35-u06"/>
    <w:p>
      <w:pPr>
        <w:pStyle w:val="Heading3"/>
        <w:keepNext/>
        <w:widowControl/>
      </w:pPr>
      <w:r>
        <w:rPr>
          <w:rFonts w:ascii="Noto Sans Sinhala" w:hAnsi="Noto Sans Sinhala" w:eastAsia="Noto Sans Sinhala" w:cs="Noto Sans Sinhala"/>
        </w:rPr>
        <w:t xml:space="preserve">Unit 6 — Summary</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Module learning objectives consolidate කරන recap page එකයි.</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මෙම guide එකේ Memory Notes සහ missed knowledge-check answers සමඟ compare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last-pass memory consolidation.</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153">
        <w:r>
          <w:rPr>
            <w:rStyle w:val="Hyperlink"/>
          </w:rPr>
          <w:t xml:space="preserve">Open Unit 6</w:t>
        </w:r>
      </w:hyperlink>
    </w:p>
    <w:bookmarkEnd w:id="1154"/>
    <w:bookmarkStart w:id="1155" w:name="X542ffc1e3c517d47d65bfe85f7e8c311db63e60"/>
    <w:p>
      <w:pPr>
        <w:pStyle w:val="Heading3"/>
        <w:keepNext/>
        <w:widowControl/>
      </w:pPr>
      <w:r>
        <w:rPr>
          <w:rFonts w:ascii="Noto Sans Sinhala" w:hAnsi="Noto Sans Sinhala" w:eastAsia="Noto Sans Sinhala" w:cs="Noto Sans Sinhala"/>
        </w:rPr>
        <w:t xml:space="preserve">Instructor Deep Dive — Power BI building blocks and embedding</w:t>
      </w:r>
    </w:p>
    <w:p>
      <w:pPr>
        <w:pStyle w:val="FirstParagraph"/>
        <w:widowControl/>
      </w:pPr>
      <w:r>
        <w:rPr>
          <w:rFonts w:ascii="Noto Sans Sinhala" w:hAnsi="Noto Sans Sinhala" w:eastAsia="Noto Sans Sinhala" w:cs="Noto Sans Sinhala"/>
        </w:rPr>
        <w:t xml:space="preserve">Power BI flow: connect/transform data → semantic model → report pages/visuals → dashboard tiles/service distribution. A</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Report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is multi-page interactive analysis; a</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Dashboard</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is single-page service canvas of tiles; a</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Semantic model</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contains relationships/measures/data.</w:t>
      </w:r>
    </w:p>
    <w:p>
      <w:pPr>
        <w:pStyle w:val="BodyText"/>
        <w:widowControl/>
      </w:pPr>
      <w:r>
        <w:rPr>
          <w:rFonts w:ascii="Noto Sans Sinhala" w:hAnsi="Noto Sans Sinhala" w:eastAsia="Noto Sans Sinhala" w:cs="Noto Sans Sinhala"/>
        </w:rPr>
        <w:t xml:space="preserve">For PL-200, focus on embedding/choosing Power BI in model-driven/Power Pages, not deep DAX engineering.</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Need</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Artifact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Define reusable measures/relationships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Semantic model</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Interactive multi-page analysis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Report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At-a-glance pinned tiles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Dashboard</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Team authoring/distribution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Workspace/App with permissions</w:t>
            </w:r>
          </w:p>
        </w:tc>
      </w:tr>
    </w:tbl>
    <w:p>
      <w:pPr>
        <w:pStyle w:val="BodyText"/>
        <w:widowControl/>
      </w:pPr>
      <w:r>
        <w:rPr>
          <w:rFonts w:ascii="Noto Sans Sinhala" w:hAnsi="Noto Sans Sinhala" w:eastAsia="Noto Sans Sinhala" w:cs="Noto Sans Sinhala"/>
        </w:rPr>
        <w:t xml:space="preserve">Refresh method depends on source/DirectQuery/import/gateway. Dataverse security does not automatically translate to Power BI row-level security in every architecture. Embed permission, workspace/app access, dataset credential/refresh, and RLS must be designed.</w:t>
      </w:r>
    </w:p>
    <w:bookmarkEnd w:id="1155"/>
    <w:bookmarkStart w:id="1156" w:name="pl-200-exam-trap-33"/>
    <w:p>
      <w:pPr>
        <w:pStyle w:val="Heading3"/>
        <w:keepNext/>
        <w:widowControl/>
      </w:pPr>
      <w:r>
        <w:rPr>
          <w:rFonts w:ascii="Noto Sans Sinhala" w:hAnsi="Noto Sans Sinhala" w:eastAsia="Noto Sans Sinhala" w:cs="Noto Sans Sinhala"/>
        </w:rPr>
        <w:t xml:space="preserve">⚠️ PL-200 Exam Trap</w:t>
      </w:r>
    </w:p>
    <w:p>
      <w:pPr>
        <w:pStyle w:val="FirstParagraph"/>
        <w:widowControl/>
      </w:pPr>
      <w:r>
        <w:rPr>
          <w:rFonts w:ascii="Noto Sans Sinhala" w:hAnsi="Noto Sans Sinhala" w:eastAsia="Noto Sans Sinhala" w:cs="Noto Sans Sinhala"/>
        </w:rPr>
        <w:t xml:space="preserve">Adding Power BI report to Model-driven App does not grant Power BI permission. Dashboard and report are not synonyms.</w:t>
      </w:r>
    </w:p>
    <w:bookmarkEnd w:id="1156"/>
    <w:bookmarkStart w:id="1157" w:name="scenario-based-learning-34"/>
    <w:p>
      <w:pPr>
        <w:pStyle w:val="Heading3"/>
        <w:keepNext/>
        <w:widowControl/>
      </w:pPr>
      <w:r>
        <w:rPr>
          <w:rFonts w:ascii="Noto Sans Sinhala" w:hAnsi="Noto Sans Sinhala" w:eastAsia="Noto Sans Sinhala" w:cs="Noto Sans Sinhala"/>
        </w:rPr>
        <w:t xml:space="preserve">Scenario-based learning</w:t>
      </w:r>
    </w:p>
    <w:p>
      <w:pPr>
        <w:pStyle w:val="FirstParagraph"/>
        <w:widowControl/>
      </w:pPr>
      <w:r>
        <w:rPr>
          <w:bCs/>
          <w:rFonts w:ascii="Noto Sans Sinhala" w:hAnsi="Noto Sans Sinhala" w:eastAsia="Noto Sans Sinhala" w:cs="Noto Sans Sinhala"/>
          <w:b/>
        </w:rPr>
        <w:t xml:space="preserve">Scenario: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Users need cross-source profitability with drill-through and measures.</w:t>
      </w:r>
      <w:r>
        <w:rPr>
          <w:rFonts w:ascii="Noto Sans Sinhala" w:hAnsi="Noto Sans Sinhala" w:eastAsia="Noto Sans Sinhala" w:cs="Noto Sans Sinhala"/>
        </w:rPr>
        <w:br/>
      </w:r>
      <w:r>
        <w:rPr>
          <w:bCs/>
          <w:rFonts w:ascii="Noto Sans Sinhala" w:hAnsi="Noto Sans Sinhala" w:eastAsia="Noto Sans Sinhala" w:cs="Noto Sans Sinhala"/>
          <w:b/>
        </w:rPr>
        <w:t xml:space="preserve">Correct: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Power BI semantic model + report, then secure embed.</w:t>
      </w:r>
      <w:r>
        <w:rPr>
          <w:rFonts w:ascii="Noto Sans Sinhala" w:hAnsi="Noto Sans Sinhala" w:eastAsia="Noto Sans Sinhala" w:cs="Noto Sans Sinhala"/>
        </w:rPr>
        <w:br/>
      </w:r>
      <w:r>
        <w:rPr>
          <w:bCs/>
          <w:rFonts w:ascii="Noto Sans Sinhala" w:hAnsi="Noto Sans Sinhala" w:eastAsia="Noto Sans Sinhala" w:cs="Noto Sans Sinhala"/>
          <w:b/>
        </w:rPr>
        <w:t xml:space="preserve">Why model-driven chart wrong:</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Limited operational visualization, not full semantic analytics.</w:t>
      </w:r>
    </w:p>
    <w:bookmarkEnd w:id="1157"/>
    <w:bookmarkStart w:id="1158" w:name="tiny-details-you-should-remember-34"/>
    <w:p>
      <w:pPr>
        <w:pStyle w:val="Heading3"/>
        <w:keepNext/>
        <w:widowControl/>
      </w:pPr>
      <w:r>
        <w:rPr>
          <w:rFonts w:ascii="Noto Sans Sinhala" w:hAnsi="Noto Sans Sinhala" w:eastAsia="Noto Sans Sinhala" w:cs="Noto Sans Sinhala"/>
        </w:rPr>
        <w:t xml:space="preserve">🔍 Tiny Details You Should Remember</w:t>
      </w:r>
    </w:p>
    <w:p>
      <w:pPr>
        <w:widowControl/>
        <w:numPr>
          <w:ilvl w:val="0"/>
          <w:numId w:val="1196"/>
        </w:numPr>
        <w:pStyle w:val="Compact"/>
      </w:pPr>
      <w:r>
        <w:rPr>
          <w:rFonts w:ascii="Noto Sans Sinhala" w:hAnsi="Noto Sans Sinhala" w:eastAsia="Noto Sans Sinhala" w:cs="Noto Sans Sinhala"/>
        </w:rPr>
        <w:t xml:space="preserve">Dashboard is one service page; report can have pages.</w:t>
      </w:r>
    </w:p>
    <w:p>
      <w:pPr>
        <w:widowControl/>
        <w:numPr>
          <w:ilvl w:val="0"/>
          <w:numId w:val="1196"/>
        </w:numPr>
        <w:pStyle w:val="Compact"/>
      </w:pPr>
      <w:r>
        <w:rPr>
          <w:rFonts w:ascii="Noto Sans Sinhala" w:hAnsi="Noto Sans Sinhala" w:eastAsia="Noto Sans Sinhala" w:cs="Noto Sans Sinhala"/>
        </w:rPr>
        <w:t xml:space="preserve">Semantic model holds data relationships/measures.</w:t>
      </w:r>
    </w:p>
    <w:p>
      <w:pPr>
        <w:widowControl/>
        <w:numPr>
          <w:ilvl w:val="0"/>
          <w:numId w:val="1196"/>
        </w:numPr>
        <w:pStyle w:val="Compact"/>
      </w:pPr>
      <w:r>
        <w:rPr>
          <w:rFonts w:ascii="Noto Sans Sinhala" w:hAnsi="Noto Sans Sinhala" w:eastAsia="Noto Sans Sinhala" w:cs="Noto Sans Sinhala"/>
        </w:rPr>
        <w:t xml:space="preserve">Refresh/gateway/credentials are operational dependencies.</w:t>
      </w:r>
    </w:p>
    <w:p>
      <w:pPr>
        <w:widowControl/>
        <w:numPr>
          <w:ilvl w:val="0"/>
          <w:numId w:val="1196"/>
        </w:numPr>
        <w:pStyle w:val="Compact"/>
      </w:pPr>
      <w:r>
        <w:rPr>
          <w:rFonts w:ascii="Noto Sans Sinhala" w:hAnsi="Noto Sans Sinhala" w:eastAsia="Noto Sans Sinhala" w:cs="Noto Sans Sinhala"/>
        </w:rPr>
        <w:t xml:space="preserve">Embed and data permission are separate.</w:t>
      </w:r>
    </w:p>
    <w:bookmarkEnd w:id="1158"/>
    <w:bookmarkStart w:id="1159" w:name="exam-memory-notes-34"/>
    <w:p>
      <w:pPr>
        <w:pStyle w:val="Heading3"/>
        <w:keepNext/>
        <w:widowControl/>
      </w:pPr>
      <w:r>
        <w:rPr>
          <w:rFonts w:ascii="Noto Sans Sinhala" w:hAnsi="Noto Sans Sinhala" w:eastAsia="Noto Sans Sinhala" w:cs="Noto Sans Sinhala"/>
        </w:rPr>
        <w:t xml:space="preserve">🧠 Exam Memory Notes</w:t>
      </w:r>
    </w:p>
    <w:p>
      <w:pPr>
        <w:widowControl/>
        <w:numPr>
          <w:ilvl w:val="0"/>
          <w:numId w:val="1197"/>
        </w:numPr>
        <w:pStyle w:val="Compact"/>
      </w:pPr>
      <w:r>
        <w:rPr>
          <w:rFonts w:ascii="Noto Sans Sinhala" w:hAnsi="Noto Sans Sinhala" w:eastAsia="Noto Sans Sinhala" w:cs="Noto Sans Sinhala"/>
        </w:rPr>
        <w:t xml:space="preserve">Data model → Semantic model.</w:t>
      </w:r>
    </w:p>
    <w:p>
      <w:pPr>
        <w:widowControl/>
        <w:numPr>
          <w:ilvl w:val="0"/>
          <w:numId w:val="1197"/>
        </w:numPr>
        <w:pStyle w:val="Compact"/>
      </w:pPr>
      <w:r>
        <w:rPr>
          <w:rFonts w:ascii="Noto Sans Sinhala" w:hAnsi="Noto Sans Sinhala" w:eastAsia="Noto Sans Sinhala" w:cs="Noto Sans Sinhala"/>
        </w:rPr>
        <w:t xml:space="preserve">Analysis → Report.</w:t>
      </w:r>
    </w:p>
    <w:p>
      <w:pPr>
        <w:widowControl/>
        <w:numPr>
          <w:ilvl w:val="0"/>
          <w:numId w:val="1197"/>
        </w:numPr>
        <w:pStyle w:val="Compact"/>
      </w:pPr>
      <w:r>
        <w:rPr>
          <w:rFonts w:ascii="Noto Sans Sinhala" w:hAnsi="Noto Sans Sinhala" w:eastAsia="Noto Sans Sinhala" w:cs="Noto Sans Sinhala"/>
        </w:rPr>
        <w:t xml:space="preserve">Pinned overview → Dashboard.</w:t>
      </w:r>
    </w:p>
    <w:p>
      <w:pPr>
        <w:widowControl/>
        <w:numPr>
          <w:ilvl w:val="0"/>
          <w:numId w:val="1197"/>
        </w:numPr>
        <w:pStyle w:val="Compact"/>
      </w:pPr>
      <w:r>
        <w:rPr>
          <w:rFonts w:ascii="Noto Sans Sinhala" w:hAnsi="Noto Sans Sinhala" w:eastAsia="Noto Sans Sinhala" w:cs="Noto Sans Sinhala"/>
        </w:rPr>
        <w:t xml:space="preserve">Secure at both host app and Power BI.</w:t>
      </w:r>
    </w:p>
    <w:bookmarkEnd w:id="1159"/>
    <w:bookmarkStart w:id="1160" w:name="module-knowledge-check-questions-34"/>
    <w:p>
      <w:pPr>
        <w:pStyle w:val="Heading3"/>
        <w:keepNext/>
        <w:widowControl/>
      </w:pPr>
      <w:r>
        <w:rPr>
          <w:rFonts w:ascii="Noto Sans Sinhala" w:hAnsi="Noto Sans Sinhala" w:eastAsia="Noto Sans Sinhala" w:cs="Noto Sans Sinhala"/>
        </w:rPr>
        <w:t xml:space="preserve">Module Knowledge Check — Questions</w:t>
      </w:r>
    </w:p>
    <w:p>
      <w:pPr>
        <w:widowControl/>
        <w:numPr>
          <w:ilvl w:val="0"/>
          <w:numId w:val="1198"/>
        </w:numPr>
        <w:pStyle w:val="Compact"/>
      </w:pPr>
      <w:r>
        <w:rPr>
          <w:rFonts w:ascii="Noto Sans Sinhala" w:hAnsi="Noto Sans Sinhala" w:eastAsia="Noto Sans Sinhala" w:cs="Noto Sans Sinhala"/>
        </w:rPr>
        <w:t xml:space="preserve">Which artifact holds measures and relationships?</w:t>
      </w:r>
    </w:p>
    <w:p>
      <w:pPr>
        <w:widowControl/>
        <w:numPr>
          <w:ilvl w:val="0"/>
          <w:numId w:val="1198"/>
        </w:numPr>
        <w:pStyle w:val="Compact"/>
      </w:pPr>
      <w:r>
        <w:rPr>
          <w:rFonts w:ascii="Noto Sans Sinhala" w:hAnsi="Noto Sans Sinhala" w:eastAsia="Noto Sans Sinhala" w:cs="Noto Sans Sinhala"/>
        </w:rPr>
        <w:t xml:space="preserve">Which artifact is multi-page?</w:t>
      </w:r>
    </w:p>
    <w:p>
      <w:pPr>
        <w:widowControl/>
        <w:numPr>
          <w:ilvl w:val="0"/>
          <w:numId w:val="1198"/>
        </w:numPr>
        <w:pStyle w:val="Compact"/>
      </w:pPr>
      <w:r>
        <w:rPr>
          <w:rFonts w:ascii="Noto Sans Sinhala" w:hAnsi="Noto Sans Sinhala" w:eastAsia="Noto Sans Sinhala" w:cs="Noto Sans Sinhala"/>
        </w:rPr>
        <w:t xml:space="preserve">Does model-driven app sharing grant dataset access?</w:t>
      </w:r>
    </w:p>
    <w:p>
      <w:pPr>
        <w:widowControl/>
        <w:numPr>
          <w:ilvl w:val="0"/>
          <w:numId w:val="1198"/>
        </w:numPr>
        <w:pStyle w:val="Compact"/>
      </w:pPr>
      <w:r>
        <w:rPr>
          <w:rFonts w:ascii="Noto Sans Sinhala" w:hAnsi="Noto Sans Sinhala" w:eastAsia="Noto Sans Sinhala" w:cs="Noto Sans Sinhala"/>
        </w:rPr>
        <w:t xml:space="preserve">What may be required for on-prem refresh?</w:t>
      </w:r>
    </w:p>
    <w:p>
      <w:pPr>
        <w:widowControl/>
        <w:numPr>
          <w:ilvl w:val="0"/>
          <w:numId w:val="1198"/>
        </w:numPr>
        <w:pStyle w:val="Compact"/>
      </w:pPr>
      <w:r>
        <w:rPr>
          <w:rFonts w:ascii="Noto Sans Sinhala" w:hAnsi="Noto Sans Sinhala" w:eastAsia="Noto Sans Sinhala" w:cs="Noto Sans Sinhala"/>
        </w:rPr>
        <w:t xml:space="preserve">Which is better for cross-source advanced analytics: chart or Power BI?</w:t>
      </w:r>
    </w:p>
    <w:bookmarkEnd w:id="1160"/>
    <w:bookmarkStart w:id="1162" w:name="answers-explanations-34"/>
    <w:p>
      <w:pPr>
        <w:pStyle w:val="Heading3"/>
        <w:keepNext/>
        <w:widowControl/>
      </w:pPr>
      <w:r>
        <w:rPr>
          <w:rFonts w:ascii="Noto Sans Sinhala" w:hAnsi="Noto Sans Sinhala" w:eastAsia="Noto Sans Sinhala" w:cs="Noto Sans Sinhala"/>
        </w:rPr>
        <w:t xml:space="preserve">Answers &amp; Explanations</w:t>
      </w:r>
    </w:p>
    <w:p>
      <w:pPr>
        <w:widowControl/>
        <w:numPr>
          <w:ilvl w:val="0"/>
          <w:numId w:val="1199"/>
        </w:numPr>
        <w:pStyle w:val="Compact"/>
      </w:pPr>
      <w:r>
        <w:rPr>
          <w:bCs/>
          <w:rFonts w:ascii="Noto Sans Sinhala" w:hAnsi="Noto Sans Sinhala" w:eastAsia="Noto Sans Sinhala" w:cs="Noto Sans Sinhala"/>
          <w:b/>
        </w:rPr>
        <w:t xml:space="preserve">Semantic model</w:t>
      </w:r>
      <w:r>
        <w:rPr>
          <w:rFonts w:ascii="Noto Sans Sinhala" w:hAnsi="Noto Sans Sinhala" w:eastAsia="Noto Sans Sinhala" w:cs="Noto Sans Sinhala"/>
        </w:rPr>
        <w:t xml:space="preserve">.</w:t>
      </w:r>
    </w:p>
    <w:p>
      <w:pPr>
        <w:widowControl/>
        <w:numPr>
          <w:ilvl w:val="0"/>
          <w:numId w:val="1199"/>
        </w:numPr>
        <w:pStyle w:val="Compact"/>
      </w:pPr>
      <w:r>
        <w:rPr>
          <w:bCs/>
          <w:rFonts w:ascii="Noto Sans Sinhala" w:hAnsi="Noto Sans Sinhala" w:eastAsia="Noto Sans Sinhala" w:cs="Noto Sans Sinhala"/>
          <w:b/>
        </w:rPr>
        <w:t xml:space="preserve">Report</w:t>
      </w:r>
      <w:r>
        <w:rPr>
          <w:rFonts w:ascii="Noto Sans Sinhala" w:hAnsi="Noto Sans Sinhala" w:eastAsia="Noto Sans Sinhala" w:cs="Noto Sans Sinhala"/>
        </w:rPr>
        <w:t xml:space="preserve">.</w:t>
      </w:r>
    </w:p>
    <w:p>
      <w:pPr>
        <w:widowControl/>
        <w:numPr>
          <w:ilvl w:val="0"/>
          <w:numId w:val="1199"/>
        </w:numPr>
        <w:pStyle w:val="Compact"/>
      </w:pPr>
      <w:r>
        <w:rPr>
          <w:bCs/>
          <w:rFonts w:ascii="Noto Sans Sinhala" w:hAnsi="Noto Sans Sinhala" w:eastAsia="Noto Sans Sinhala" w:cs="Noto Sans Sinhala"/>
          <w:b/>
        </w:rPr>
        <w:t xml:space="preserve">No.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Share Power BI content and configure licensing/RLS.</w:t>
      </w:r>
    </w:p>
    <w:p>
      <w:pPr>
        <w:widowControl/>
        <w:numPr>
          <w:ilvl w:val="0"/>
          <w:numId w:val="1199"/>
        </w:numPr>
        <w:pStyle w:val="Compact"/>
      </w:pPr>
      <w:r>
        <w:rPr>
          <w:rFonts w:ascii="Noto Sans Sinhala" w:hAnsi="Noto Sans Sinhala" w:eastAsia="Noto Sans Sinhala" w:cs="Noto Sans Sinhala"/>
        </w:rPr>
        <w:t xml:space="preserve">An</w:t>
      </w:r>
      <w:r>
        <w:rPr>
          <w:rFonts w:ascii="Noto Sans Sinhala" w:hAnsi="Noto Sans Sinhala" w:eastAsia="Noto Sans Sinhala" w:cs="Noto Sans Sinhala"/>
        </w:rPr>
        <w:t xml:space="preserve"> </w:t>
      </w:r>
      <w:r>
        <w:rPr>
          <w:bCs/>
          <w:rFonts w:ascii="Noto Sans Sinhala" w:hAnsi="Noto Sans Sinhala" w:eastAsia="Noto Sans Sinhala" w:cs="Noto Sans Sinhala"/>
          <w:b/>
        </w:rPr>
        <w:t xml:space="preserve">on-premises data gateway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and credentials.</w:t>
      </w:r>
    </w:p>
    <w:p>
      <w:pPr>
        <w:widowControl/>
        <w:numPr>
          <w:ilvl w:val="0"/>
          <w:numId w:val="1199"/>
        </w:numPr>
        <w:pStyle w:val="Compact"/>
      </w:pPr>
      <w:r>
        <w:rPr>
          <w:bCs/>
          <w:rFonts w:ascii="Noto Sans Sinhala" w:hAnsi="Noto Sans Sinhala" w:eastAsia="Noto Sans Sinhala" w:cs="Noto Sans Sinhala"/>
          <w:b/>
        </w:rPr>
        <w:t xml:space="preserve">Power BI</w:t>
      </w:r>
      <w:r>
        <w:rPr>
          <w:rFonts w:ascii="Noto Sans Sinhala" w:hAnsi="Noto Sans Sinhala" w:eastAsia="Noto Sans Sinhala" w:cs="Noto Sans Sinhala"/>
        </w:rPr>
        <w:t xml:space="preserve">.</w:t>
      </w:r>
    </w:p>
    <w:p>
      <w:pPr>
        <w:pStyle w:val="FirstParagraph"/>
        <w:widowControl/>
      </w:pPr>
      <w:r>
        <w:rPr>
          <w:bCs/>
          <w:rFonts w:ascii="Noto Sans Sinhala" w:hAnsi="Noto Sans Sinhala" w:eastAsia="Noto Sans Sinhala" w:cs="Noto Sans Sinhala"/>
          <w:b/>
        </w:rPr>
        <w:t xml:space="preserve">Primary source:</w:t>
      </w:r>
      <w:r>
        <w:rPr>
          <w:rFonts w:ascii="Noto Sans Sinhala" w:hAnsi="Noto Sans Sinhala" w:eastAsia="Noto Sans Sinhala" w:cs="Noto Sans Sinhala"/>
        </w:rPr>
        <w:t xml:space="preserve"> </w:t>
      </w:r>
      <w:hyperlink r:id="rId1161">
        <w:r>
          <w:rPr>
            <w:rStyle w:val="Hyperlink"/>
          </w:rPr>
          <w:t xml:space="preserve">Power BI concepts</w:t>
        </w:r>
      </w:hyperlink>
      <w:r>
        <w:rPr>
          <w:rFonts w:ascii="Noto Sans Sinhala" w:hAnsi="Noto Sans Sinhala" w:eastAsia="Noto Sans Sinhala" w:cs="Noto Sans Sinhala"/>
        </w:rPr>
        <w:t xml:space="preserve">.</w:t>
      </w:r>
    </w:p>
    <w:bookmarkEnd w:id="1162"/>
    <w:bookmarkEnd w:id="1163"/>
    <w:bookmarkEnd w:id="1164"/>
    <w:bookmarkStart w:id="1268" w:name="part-36"/>
    <w:p>
      <w:pPr>
        <w:pStyle w:val="Heading1"/>
        <w:keepNext/>
        <w:pageBreakBefore/>
        <w:widowControl/>
      </w:pPr>
      <w:r>
        <w:rPr>
          <w:rFonts w:ascii="Noto Sans Sinhala" w:hAnsi="Noto Sans Sinhala" w:eastAsia="Noto Sans Sinhala" w:cs="Noto Sans Sinhala"/>
        </w:rPr>
        <w:t xml:space="preserve">Part VII — Solutions, ALM සහ Interoperability</w:t>
      </w:r>
    </w:p>
    <w:p>
      <w:pPr>
        <w:pStyle w:val="FirstParagraph"/>
        <w:widowControl/>
      </w:pPr>
      <w:r>
        <w:rPr>
          <w:bCs/>
          <w:rFonts w:ascii="Noto Sans Sinhala" w:hAnsi="Noto Sans Sinhala" w:eastAsia="Noto Sans Sinhala" w:cs="Noto Sans Sinhala"/>
          <w:b/>
        </w:rPr>
        <w:t xml:space="preserve">Official-order range: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Modules 36–38. Sequence intentionally preserved from the current exam catalog.</w:t>
      </w:r>
    </w:p>
    <w:bookmarkStart w:id="1204" w:name="module-36"/>
    <w:p>
      <w:pPr>
        <w:pStyle w:val="Heading2"/>
        <w:keepNext/>
        <w:pageBreakBefore/>
        <w:widowControl/>
      </w:pPr>
      <w:r>
        <w:rPr>
          <w:rFonts w:ascii="Noto Sans Sinhala" w:hAnsi="Noto Sans Sinhala" w:eastAsia="Noto Sans Sinhala" w:cs="Noto Sans Sinhala"/>
        </w:rPr>
        <w:t xml:space="preserve">Module 36 — Introduction to solutions for Microsoft Power Platform</w:t>
      </w:r>
    </w:p>
    <w:p>
      <w:pPr>
        <w:pStyle w:val="FirstParagraph"/>
        <w:widowControl/>
      </w:pPr>
      <w:r>
        <w:rPr>
          <w:bCs/>
          <w:rFonts w:ascii="Noto Sans Sinhala" w:hAnsi="Noto Sans Sinhala" w:eastAsia="Noto Sans Sinhala" w:cs="Noto Sans Sinhala"/>
          <w:b/>
        </w:rPr>
        <w:t xml:space="preserve">ඔබ දැන් ඉන්නේ:</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Part VII — Solutions, ALM සහ Interoperability → Module 36 → 6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Manage environments (15–20%)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1165">
              <w:r>
                <w:rPr>
                  <w:rStyle w:val="Hyperlink"/>
                </w:rPr>
                <w:t xml:space="preserve">Introduction to solutions for Microsoft Power Platform</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2026-06-12T17:23:00+00:00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6</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Solutions, publishers, components/dependencies/layers, Managed/Unmanaged, versioning, Environment Variables and Connection References.</w:t>
            </w:r>
          </w:p>
        </w:tc>
      </w:tr>
    </w:tbl>
    <w:bookmarkStart w:id="1166" w:name="official-unit-by-unit-journey-35"/>
    <w:p>
      <w:pPr>
        <w:pStyle w:val="Heading3"/>
        <w:keepNext/>
        <w:widowControl/>
      </w:pPr>
      <w:r>
        <w:rPr>
          <w:rFonts w:ascii="Noto Sans Sinhala" w:hAnsi="Noto Sans Sinhala" w:eastAsia="Noto Sans Sinhala" w:cs="Noto Sans Sinhala"/>
        </w:rPr>
        <w:t xml:space="preserve">Official Unit-by-Unit Journey</w:t>
      </w:r>
    </w:p>
    <w:bookmarkEnd w:id="1166"/>
    <w:bookmarkStart w:id="1168" w:name="m36-u01"/>
    <w:p>
      <w:pPr>
        <w:pStyle w:val="Heading3"/>
        <w:keepNext/>
        <w:widowControl/>
      </w:pPr>
      <w:r>
        <w:rPr>
          <w:rFonts w:ascii="Noto Sans Sinhala" w:hAnsi="Noto Sans Sinhala" w:eastAsia="Noto Sans Sinhala" w:cs="Noto Sans Sinhala"/>
        </w:rPr>
        <w:t xml:space="preserve">Unit 1 — Introduction</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Solutions, publishers, components/dependencies/layers, Managed/Unmanaged, versioning, Environment Variables and Connection References.</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Learning objectives, prerequisites, required Environment/licensing and exercise setup first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Foundation — scenario එකේ product boundary හඳුනාගන්න.</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167">
        <w:r>
          <w:rPr>
            <w:rStyle w:val="Hyperlink"/>
          </w:rPr>
          <w:t xml:space="preserve">Open Unit 1</w:t>
        </w:r>
      </w:hyperlink>
    </w:p>
    <w:bookmarkEnd w:id="1168"/>
    <w:bookmarkStart w:id="1170" w:name="m36-u02"/>
    <w:p>
      <w:pPr>
        <w:pStyle w:val="Heading3"/>
        <w:keepNext/>
        <w:widowControl/>
      </w:pPr>
      <w:r>
        <w:rPr>
          <w:rFonts w:ascii="Noto Sans Sinhala" w:hAnsi="Noto Sans Sinhala" w:eastAsia="Noto Sans Sinhala" w:cs="Noto Sans Sinhala"/>
        </w:rPr>
        <w:t xml:space="preserve">Unit 2 — Solution layering</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Solution components/dependencies package කර ALM transport and layering ලබා දෙයි.</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Publisher, version, managed/unmanaged export/import, dependencies and checker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Dev unmanaged; downstream managed; active layer trap.</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Managed layers; Unmanaged layer.</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169">
        <w:r>
          <w:rPr>
            <w:rStyle w:val="Hyperlink"/>
          </w:rPr>
          <w:t xml:space="preserve">Open Unit 2</w:t>
        </w:r>
      </w:hyperlink>
    </w:p>
    <w:bookmarkEnd w:id="1170"/>
    <w:bookmarkStart w:id="1172" w:name="m36-u03"/>
    <w:p>
      <w:pPr>
        <w:pStyle w:val="Heading3"/>
        <w:keepNext/>
        <w:widowControl/>
      </w:pPr>
      <w:r>
        <w:rPr>
          <w:rFonts w:ascii="Noto Sans Sinhala" w:hAnsi="Noto Sans Sinhala" w:eastAsia="Noto Sans Sinhala" w:cs="Noto Sans Sinhala"/>
        </w:rPr>
        <w:t xml:space="preserve">Unit 3 — Solution architecture tools and techniques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Solution components/dependencies package කර ALM transport and layering ලබා දෙයි.</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Publisher, version, managed/unmanaged export/import, dependencies and checker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Dev unmanaged; downstream managed; active layer trap.</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Managed solution updates and upgrades.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171">
        <w:r>
          <w:rPr>
            <w:rStyle w:val="Hyperlink"/>
          </w:rPr>
          <w:t xml:space="preserve">Open Unit 3</w:t>
        </w:r>
      </w:hyperlink>
    </w:p>
    <w:bookmarkEnd w:id="1172"/>
    <w:bookmarkStart w:id="1174" w:name="m36-u04"/>
    <w:p>
      <w:pPr>
        <w:pStyle w:val="Heading3"/>
        <w:keepNext/>
        <w:widowControl/>
      </w:pPr>
      <w:r>
        <w:rPr>
          <w:rFonts w:ascii="Noto Sans Sinhala" w:hAnsi="Noto Sans Sinhala" w:eastAsia="Noto Sans Sinhala" w:cs="Noto Sans Sinhala"/>
        </w:rPr>
        <w:t xml:space="preserve">Unit 4 — Use version control for solutions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Solution components/dependencies package කර ALM transport and layering ලබා දෙයි.</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Publisher, version, managed/unmanaged export/import, dependencies and checker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Dev unmanaged; downstream managed; active layer trap.</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Microsoft Power Platform CLI; Solution unpack command.</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173">
        <w:r>
          <w:rPr>
            <w:rStyle w:val="Hyperlink"/>
          </w:rPr>
          <w:t xml:space="preserve">Open Unit 4</w:t>
        </w:r>
      </w:hyperlink>
    </w:p>
    <w:bookmarkEnd w:id="1174"/>
    <w:bookmarkStart w:id="1176" w:name="m36-u05"/>
    <w:p>
      <w:pPr>
        <w:pStyle w:val="Heading3"/>
        <w:keepNext/>
        <w:widowControl/>
      </w:pPr>
      <w:r>
        <w:rPr>
          <w:rFonts w:ascii="Noto Sans Sinhala" w:hAnsi="Noto Sans Sinhala" w:eastAsia="Noto Sans Sinhala" w:cs="Noto Sans Sinhala"/>
        </w:rPr>
        <w:t xml:space="preserve">Unit 5 — Check your knowledge</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 page එක official self-assessment එකයි; answer memorize නොකර decision rule explain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notes නැතුව attempt කර, wrong option එක wrong ඇයි කියලා ලියන්න.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question style practice; content source ලෙස previous units භාවිතා කරන්න.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Answer the following questions to see what you’ve learned..</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175">
        <w:r>
          <w:rPr>
            <w:rStyle w:val="Hyperlink"/>
          </w:rPr>
          <w:t xml:space="preserve">Open Unit 5</w:t>
        </w:r>
      </w:hyperlink>
    </w:p>
    <w:bookmarkEnd w:id="1176"/>
    <w:bookmarkStart w:id="1178" w:name="m36-u06"/>
    <w:p>
      <w:pPr>
        <w:pStyle w:val="Heading3"/>
        <w:keepNext/>
        <w:widowControl/>
      </w:pPr>
      <w:r>
        <w:rPr>
          <w:rFonts w:ascii="Noto Sans Sinhala" w:hAnsi="Noto Sans Sinhala" w:eastAsia="Noto Sans Sinhala" w:cs="Noto Sans Sinhala"/>
        </w:rPr>
        <w:t xml:space="preserve">Unit 6 — Summary</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Module learning objectives consolidate කරන recap page එකයි.</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මෙම guide එකේ Memory Notes සහ missed knowledge-check answers සමඟ compare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last-pass memory consolidation.</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177">
        <w:r>
          <w:rPr>
            <w:rStyle w:val="Hyperlink"/>
          </w:rPr>
          <w:t xml:space="preserve">Open Unit 6</w:t>
        </w:r>
      </w:hyperlink>
    </w:p>
    <w:bookmarkEnd w:id="1178"/>
    <w:bookmarkStart w:id="1190" w:name="X54af2505aaab6b94761b6e4201bbbd45e60dd06"/>
    <w:p>
      <w:pPr>
        <w:pStyle w:val="Heading3"/>
        <w:keepNext/>
        <w:widowControl/>
      </w:pPr>
      <w:r>
        <w:rPr>
          <w:rFonts w:ascii="Noto Sans Sinhala" w:hAnsi="Noto Sans Sinhala" w:eastAsia="Noto Sans Sinhala" w:cs="Noto Sans Sinhala"/>
        </w:rPr>
        <w:t xml:space="preserve">Instructor Deep Dive — Solutions and ALM masterclass</w:t>
      </w:r>
    </w:p>
    <w:bookmarkStart w:id="1179" w:name="solution-purpose"/>
    <w:p>
      <w:pPr>
        <w:pStyle w:val="Heading4"/>
        <w:keepNext/>
        <w:widowControl/>
      </w:pPr>
      <w:r>
        <w:rPr>
          <w:rFonts w:ascii="Noto Sans Sinhala" w:hAnsi="Noto Sans Sinhala" w:eastAsia="Noto Sans Sinhala" w:cs="Noto Sans Sinhala"/>
        </w:rPr>
        <w:t xml:space="preserve">Solution purpose</w:t>
      </w:r>
    </w:p>
    <w:p>
      <w:pPr>
        <w:pStyle w:val="FirstParagraph"/>
        <w:widowControl/>
      </w:pPr>
      <w:r>
        <w:rPr>
          <w:rFonts w:ascii="Noto Sans Sinhala" w:hAnsi="Noto Sans Sinhala" w:eastAsia="Noto Sans Sinhala" w:cs="Noto Sans Sinhala"/>
        </w:rPr>
        <w:t xml:space="preserve">Solution groups Power Platform components and dependencies for lifecycle/deployment. Publisher supplies customization prefix and ownership identity. Build in a custom unmanaged Solution in development; export for downstream deployment.</w:t>
      </w:r>
    </w:p>
    <w:bookmarkEnd w:id="1179"/>
    <w:bookmarkStart w:id="1180" w:name="managed-vs-unmanaged"/>
    <w:p>
      <w:pPr>
        <w:pStyle w:val="Heading4"/>
        <w:keepNext/>
        <w:widowControl/>
      </w:pPr>
      <w:r>
        <w:rPr>
          <w:rFonts w:ascii="Noto Sans Sinhala" w:hAnsi="Noto Sans Sinhala" w:eastAsia="Noto Sans Sinhala" w:cs="Noto Sans Sinhala"/>
        </w:rPr>
        <w:t xml:space="preserve">Managed vs Unmanaged</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Unmanaged Solution</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Managed Solution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Source/customization container</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Deployment artifact/layer</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Editable components in development</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Controlled changes; managed properties govern customization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Deleting solution container does</w:t>
            </w:r>
            <w:r>
              <w:rPr>
                <w:rFonts w:ascii="Noto Sans Sinhala" w:hAnsi="Noto Sans Sinhala" w:eastAsia="Noto Sans Sinhala" w:cs="Noto Sans Sinhala"/>
                <w:color w:val="1F2D3D"/>
                <w:sz w:val="18"/>
              </w:rPr>
              <w:t xml:space="preserve"> </w:t>
            </w:r>
            <w:r>
              <w:rPr>
                <w:bCs/>
                <w:rFonts w:ascii="Noto Sans Sinhala" w:hAnsi="Noto Sans Sinhala" w:eastAsia="Noto Sans Sinhala" w:cs="Noto Sans Sinhala"/>
                <w:b/>
                <w:color w:val="1F2D3D"/>
                <w:sz w:val="18"/>
              </w:rPr>
              <w:t xml:space="preserve">not</w:t>
            </w:r>
            <w:r>
              <w:rPr>
                <w:rFonts w:ascii="Noto Sans Sinhala" w:hAnsi="Noto Sans Sinhala" w:eastAsia="Noto Sans Sinhala" w:cs="Noto Sans Sinhala"/>
                <w:color w:val="1F2D3D"/>
                <w:sz w:val="18"/>
              </w:rPr>
              <w:t xml:space="preserve"> </w:t>
            </w:r>
            <w:r>
              <w:rPr>
                <w:rFonts w:ascii="Noto Sans Sinhala" w:hAnsi="Noto Sans Sinhala" w:eastAsia="Noto Sans Sinhala" w:cs="Noto Sans Sinhala"/>
                <w:color w:val="1F2D3D"/>
                <w:sz w:val="18"/>
              </w:rPr>
              <w:t xml:space="preserve">delete unmanaged customizations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Uninstall removes managed components (and can remove related data depending component)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Export as unmanaged for another dev source or managed for test/prod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Import/update/upgrade in downstream</w:t>
            </w:r>
          </w:p>
        </w:tc>
      </w:tr>
    </w:tbl>
    <w:p>
      <w:pPr>
        <w:pStyle w:val="BodyText"/>
        <w:widowControl/>
      </w:pPr>
      <w:r>
        <w:rPr>
          <w:rFonts w:ascii="Noto Sans Sinhala" w:hAnsi="Noto Sans Sinhala" w:eastAsia="Noto Sans Sinhala" w:cs="Noto Sans Sinhala"/>
        </w:rPr>
        <w:t xml:space="preserve">Recommended path: Dev source = unmanaged; Test/UAT/Prod = managed unless specific organizational ALM policy says otherwise. Never</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fix</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managed production by making unmanaged active-layer edits; they override managed updates and create drift.</w:t>
      </w:r>
    </w:p>
    <w:bookmarkEnd w:id="1180"/>
    <w:bookmarkStart w:id="1181" w:name="Xe6787a5689a890e1a5cbb0e840f993e576f1e93"/>
    <w:p>
      <w:pPr>
        <w:pStyle w:val="Heading4"/>
        <w:keepNext/>
        <w:widowControl/>
      </w:pPr>
      <w:r>
        <w:rPr>
          <w:rFonts w:ascii="Noto Sans Sinhala" w:hAnsi="Noto Sans Sinhala" w:eastAsia="Noto Sans Sinhala" w:cs="Noto Sans Sinhala"/>
        </w:rPr>
        <w:t xml:space="preserve">Default Solution and Common Data Services Default Solution</w:t>
      </w:r>
    </w:p>
    <w:p>
      <w:pPr>
        <w:pStyle w:val="FirstParagraph"/>
        <w:widowControl/>
      </w:pPr>
      <w:r>
        <w:rPr>
          <w:rStyle w:val="VerbatimChar"/>
          <w:rFonts w:ascii="Noto Sans Sinhala" w:hAnsi="Noto Sans Sinhala" w:eastAsia="Noto Sans Sinhala" w:cs="Noto Sans Sinhala"/>
        </w:rPr>
        <w:t xml:space="preserve">Default Solution</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contains all customizations and cannot be exported.</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Common Data Services Default Solution</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can be default preferred location when no custom preferred solution, but system/default solutions are poor separation and use default prefix. Create custom Solution with publisher; set preferred Solution where supported so new components land correctly.</w:t>
      </w:r>
    </w:p>
    <w:bookmarkEnd w:id="1181"/>
    <w:bookmarkStart w:id="1182" w:name="components-and-dependencies"/>
    <w:p>
      <w:pPr>
        <w:pStyle w:val="Heading4"/>
        <w:keepNext/>
        <w:widowControl/>
      </w:pPr>
      <w:r>
        <w:rPr>
          <w:rFonts w:ascii="Noto Sans Sinhala" w:hAnsi="Noto Sans Sinhala" w:eastAsia="Noto Sans Sinhala" w:cs="Noto Sans Sinhala"/>
        </w:rPr>
        <w:t xml:space="preserve">Components and dependencies</w:t>
      </w:r>
    </w:p>
    <w:p>
      <w:pPr>
        <w:pStyle w:val="FirstParagraph"/>
        <w:widowControl/>
      </w:pPr>
      <w:r>
        <w:rPr>
          <w:rFonts w:ascii="Noto Sans Sinhala" w:hAnsi="Noto Sans Sinhala" w:eastAsia="Noto Sans Sinhala" w:cs="Noto Sans Sinhala"/>
        </w:rPr>
        <w:t xml:space="preserve">Tables, columns, relationships, forms, views, apps, flows, connection references, environment variable definitions, BPFs, plug-ins, web resources, etc. Components depend on others. Before export, add required objects; use dependency checker.</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Add table</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may allow include all objects or selected metadata. Missing dependency causes import failure or runtime defect; including everything creates oversized coupling.</w:t>
      </w:r>
    </w:p>
    <w:bookmarkEnd w:id="1182"/>
    <w:bookmarkStart w:id="1183" w:name="solution-layers"/>
    <w:p>
      <w:pPr>
        <w:pStyle w:val="Heading4"/>
        <w:keepNext/>
        <w:widowControl/>
      </w:pPr>
      <w:r>
        <w:rPr>
          <w:rFonts w:ascii="Noto Sans Sinhala" w:hAnsi="Noto Sans Sinhala" w:eastAsia="Noto Sans Sinhala" w:cs="Noto Sans Sinhala"/>
        </w:rPr>
        <w:t xml:space="preserve">Solution layers</w:t>
      </w:r>
    </w:p>
    <w:p>
      <w:pPr>
        <w:pStyle w:val="FirstParagraph"/>
        <w:widowControl/>
      </w:pPr>
      <w:r>
        <w:rPr>
          <w:rFonts w:ascii="Noto Sans Sinhala" w:hAnsi="Noto Sans Sinhala" w:eastAsia="Noto Sans Sinhala" w:cs="Noto Sans Sinhala"/>
        </w:rPr>
        <w:t xml:space="preserve">Managed solutions create layers. Active unmanaged layer sits highest and overrides managed layers. View Solution Layers to diagnose why imported change not visible. Removing active customization may reveal underlying managed layer. Managed properties restrict downstream customization/deletion.</w:t>
      </w:r>
    </w:p>
    <w:bookmarkEnd w:id="1183"/>
    <w:bookmarkStart w:id="1184" w:name="versioning-patch-update-upgrade"/>
    <w:p>
      <w:pPr>
        <w:pStyle w:val="Heading4"/>
        <w:keepNext/>
        <w:widowControl/>
      </w:pPr>
      <w:r>
        <w:rPr>
          <w:rFonts w:ascii="Noto Sans Sinhala" w:hAnsi="Noto Sans Sinhala" w:eastAsia="Noto Sans Sinhala" w:cs="Noto Sans Sinhala"/>
        </w:rPr>
        <w:t xml:space="preserve">Versioning, patch, update, upgrade</w:t>
      </w:r>
    </w:p>
    <w:p>
      <w:pPr>
        <w:widowControl/>
        <w:numPr>
          <w:ilvl w:val="0"/>
          <w:numId w:val="1200"/>
        </w:numPr>
        <w:pStyle w:val="Compact"/>
      </w:pPr>
      <w:r>
        <w:rPr>
          <w:rFonts w:ascii="Noto Sans Sinhala" w:hAnsi="Noto Sans Sinhala" w:eastAsia="Noto Sans Sinhala" w:cs="Noto Sans Sinhala"/>
        </w:rPr>
        <w:t xml:space="preserve">Version convention supports major.minor.build.revision governance.</w:t>
      </w:r>
    </w:p>
    <w:p>
      <w:pPr>
        <w:widowControl/>
        <w:numPr>
          <w:ilvl w:val="0"/>
          <w:numId w:val="1200"/>
        </w:numPr>
        <w:pStyle w:val="Compact"/>
      </w:pPr>
      <w:r>
        <w:rPr>
          <w:rFonts w:ascii="Noto Sans Sinhala" w:hAnsi="Noto Sans Sinhala" w:eastAsia="Noto Sans Sinhala" w:cs="Noto Sans Sinhala"/>
        </w:rPr>
        <w:t xml:space="preserve">Update imports new/changed components but may not remove components absent from new version as upgrade does.</w:t>
      </w:r>
    </w:p>
    <w:p>
      <w:pPr>
        <w:widowControl/>
        <w:numPr>
          <w:ilvl w:val="0"/>
          <w:numId w:val="1200"/>
        </w:numPr>
        <w:pStyle w:val="Compact"/>
      </w:pPr>
      <w:r>
        <w:rPr>
          <w:rFonts w:ascii="Noto Sans Sinhala" w:hAnsi="Noto Sans Sinhala" w:eastAsia="Noto Sans Sinhala" w:cs="Noto Sans Sinhala"/>
        </w:rPr>
        <w:t xml:space="preserve">Upgrade can remove obsolete components through holding solution/apply upgrade pattern.</w:t>
      </w:r>
    </w:p>
    <w:p>
      <w:pPr>
        <w:widowControl/>
        <w:numPr>
          <w:ilvl w:val="0"/>
          <w:numId w:val="1200"/>
        </w:numPr>
        <w:pStyle w:val="Compact"/>
      </w:pPr>
      <w:r>
        <w:rPr>
          <w:rFonts w:ascii="Noto Sans Sinhala" w:hAnsi="Noto Sans Sinhala" w:eastAsia="Noto Sans Sinhala" w:cs="Noto Sans Sinhala"/>
        </w:rPr>
        <w:t xml:space="preserve">Patch contains incremental changes, cannot delete components, tied to one parent. Current docs: after first patch, parent base is locked from changes until patches handled; clone solution consolidates patches into new base version.</w:t>
      </w:r>
    </w:p>
    <w:p>
      <w:pPr>
        <w:pStyle w:val="FirstParagraph"/>
        <w:widowControl/>
      </w:pPr>
      <w:r>
        <w:rPr>
          <w:rFonts w:ascii="Noto Sans Sinhala" w:hAnsi="Noto Sans Sinhala" w:eastAsia="Noto Sans Sinhala" w:cs="Noto Sans Sinhala"/>
        </w:rPr>
        <w:t xml:space="preserve">Choose based on stated lifecycle. Do not use patch as permanent branch system.</w:t>
      </w:r>
    </w:p>
    <w:bookmarkEnd w:id="1184"/>
    <w:bookmarkStart w:id="1185" w:name="environment-variables"/>
    <w:p>
      <w:pPr>
        <w:pStyle w:val="Heading4"/>
        <w:keepNext/>
        <w:widowControl/>
      </w:pPr>
      <w:r>
        <w:rPr>
          <w:rFonts w:ascii="Noto Sans Sinhala" w:hAnsi="Noto Sans Sinhala" w:eastAsia="Noto Sans Sinhala" w:cs="Noto Sans Sinhala"/>
        </w:rPr>
        <w:t xml:space="preserve">Environment Variables</w:t>
      </w:r>
    </w:p>
    <w:p>
      <w:pPr>
        <w:pStyle w:val="FirstParagraph"/>
        <w:widowControl/>
      </w:pPr>
      <w:r>
        <w:rPr>
          <w:rFonts w:ascii="Noto Sans Sinhala" w:hAnsi="Noto Sans Sinhala" w:eastAsia="Noto Sans Sinhala" w:cs="Noto Sans Sinhala"/>
        </w:rPr>
        <w:t xml:space="preserve">Environment Variable = deployable</w:t>
      </w:r>
      <w:r>
        <w:rPr>
          <w:rFonts w:ascii="Noto Sans Sinhala" w:hAnsi="Noto Sans Sinhala" w:eastAsia="Noto Sans Sinhala" w:cs="Noto Sans Sinhala"/>
        </w:rPr>
        <w:t xml:space="preserve"> </w:t>
      </w:r>
      <w:r>
        <w:rPr>
          <w:bCs/>
          <w:rFonts w:ascii="Noto Sans Sinhala" w:hAnsi="Noto Sans Sinhala" w:eastAsia="Noto Sans Sinhala" w:cs="Noto Sans Sinhala"/>
          <w:b/>
        </w:rPr>
        <w:t xml:space="preserve">Definition</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 environment-specific</w:t>
      </w:r>
      <w:r>
        <w:rPr>
          <w:rFonts w:ascii="Noto Sans Sinhala" w:hAnsi="Noto Sans Sinhala" w:eastAsia="Noto Sans Sinhala" w:cs="Noto Sans Sinhala"/>
        </w:rPr>
        <w:t xml:space="preserve"> </w:t>
      </w:r>
      <w:r>
        <w:rPr>
          <w:bCs/>
          <w:rFonts w:ascii="Noto Sans Sinhala" w:hAnsi="Noto Sans Sinhala" w:eastAsia="Noto Sans Sinhala" w:cs="Noto Sans Sinhala"/>
          <w:b/>
        </w:rPr>
        <w:t xml:space="preserve">Current Value</w:t>
      </w:r>
      <w:r>
        <w:rPr>
          <w:rFonts w:ascii="Noto Sans Sinhala" w:hAnsi="Noto Sans Sinhala" w:eastAsia="Noto Sans Sinhala" w:cs="Noto Sans Sinhala"/>
        </w:rPr>
        <w:t xml:space="preserve">. If current value exists it wins; otherwise Default Value is used. One current value per definition. Publisher update should not overwrite customer current value. Use for URL, email, site ID, feature flag—non-secret configuration (secret support/design requires current secure approach; never store plain credentials casually).</w:t>
      </w:r>
    </w:p>
    <w:bookmarkEnd w:id="1185"/>
    <w:bookmarkStart w:id="1186" w:name="connection-references"/>
    <w:p>
      <w:pPr>
        <w:pStyle w:val="Heading4"/>
        <w:keepNext/>
        <w:widowControl/>
      </w:pPr>
      <w:r>
        <w:rPr>
          <w:rFonts w:ascii="Noto Sans Sinhala" w:hAnsi="Noto Sans Sinhala" w:eastAsia="Noto Sans Sinhala" w:cs="Noto Sans Sinhala"/>
        </w:rPr>
        <w:t xml:space="preserve">Connection References</w:t>
      </w:r>
    </w:p>
    <w:p>
      <w:pPr>
        <w:pStyle w:val="FirstParagraph"/>
        <w:widowControl/>
      </w:pPr>
      <w:r>
        <w:rPr>
          <w:rFonts w:ascii="Noto Sans Sinhala" w:hAnsi="Noto Sans Sinhala" w:eastAsia="Noto Sans Sinhala" w:cs="Noto Sans Sinhala"/>
        </w:rPr>
        <w:t xml:space="preserve">Connector defines API; Connection stores credentials; Connection Reference is Solution component that points flow/app/plug-in to actual Connection. During import, map reference to target environment connection. Do not hard-code developer connection.</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Environment Variable</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Connection Reference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Stores/configures value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Points to authenticated connector connection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Example: target site URL, approval mailbox</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Example: Outlook/SharePoint/Dataverse connection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Definition/default/current</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Reference → Connection</w:t>
            </w:r>
          </w:p>
        </w:tc>
      </w:tr>
    </w:tbl>
    <w:bookmarkEnd w:id="1186"/>
    <w:bookmarkStart w:id="1187" w:name="solution-aware-flows-and-child-flows"/>
    <w:p>
      <w:pPr>
        <w:pStyle w:val="Heading4"/>
        <w:keepNext/>
        <w:widowControl/>
      </w:pPr>
      <w:r>
        <w:rPr>
          <w:rFonts w:ascii="Noto Sans Sinhala" w:hAnsi="Noto Sans Sinhala" w:eastAsia="Noto Sans Sinhala" w:cs="Noto Sans Sinhala"/>
        </w:rPr>
        <w:t xml:space="preserve">Solution-aware flows and child flows</w:t>
      </w:r>
    </w:p>
    <w:p>
      <w:pPr>
        <w:pStyle w:val="FirstParagraph"/>
        <w:widowControl/>
      </w:pPr>
      <w:r>
        <w:rPr>
          <w:rFonts w:ascii="Noto Sans Sinhala" w:hAnsi="Noto Sans Sinhala" w:eastAsia="Noto Sans Sinhala" w:cs="Noto Sans Sinhala"/>
        </w:rPr>
        <w:t xml:space="preserve">Create/add Flow in Solution to use connection references, environment variables, ALM, child flow capabilities and proper owner/dependency management. Child flows generally require solution context and are called by parent, reducing duplicated actions. Test connection mappings and turn-on state after import.</w:t>
      </w:r>
    </w:p>
    <w:bookmarkEnd w:id="1187"/>
    <w:bookmarkStart w:id="1188" w:name="checker-tools"/>
    <w:p>
      <w:pPr>
        <w:pStyle w:val="Heading4"/>
        <w:keepNext/>
        <w:widowControl/>
      </w:pPr>
      <w:r>
        <w:rPr>
          <w:rFonts w:ascii="Noto Sans Sinhala" w:hAnsi="Noto Sans Sinhala" w:eastAsia="Noto Sans Sinhala" w:cs="Noto Sans Sinhala"/>
        </w:rPr>
        <w:t xml:space="preserve">Checker tools</w:t>
      </w:r>
    </w:p>
    <w:p>
      <w:pPr>
        <w:widowControl/>
        <w:numPr>
          <w:ilvl w:val="0"/>
          <w:numId w:val="1201"/>
        </w:numPr>
        <w:pStyle w:val="Compact"/>
      </w:pPr>
      <w:r>
        <w:rPr>
          <w:rStyle w:val="VerbatimChar"/>
          <w:rFonts w:ascii="Noto Sans Sinhala" w:hAnsi="Noto Sans Sinhala" w:eastAsia="Noto Sans Sinhala" w:cs="Noto Sans Sinhala"/>
        </w:rPr>
        <w:t xml:space="preserve">App Checker</w:t>
      </w:r>
      <w:r>
        <w:rPr>
          <w:rFonts w:ascii="Noto Sans Sinhala" w:hAnsi="Noto Sans Sinhala" w:eastAsia="Noto Sans Sinhala" w:cs="Noto Sans Sinhala"/>
        </w:rPr>
        <w:t xml:space="preserve">: analyzes Canvas/Model-driven app formulas/accessibility/performance issues as supported.</w:t>
      </w:r>
    </w:p>
    <w:p>
      <w:pPr>
        <w:widowControl/>
        <w:numPr>
          <w:ilvl w:val="0"/>
          <w:numId w:val="1201"/>
        </w:numPr>
        <w:pStyle w:val="Compact"/>
      </w:pPr>
      <w:r>
        <w:rPr>
          <w:rStyle w:val="VerbatimChar"/>
          <w:rFonts w:ascii="Noto Sans Sinhala" w:hAnsi="Noto Sans Sinhala" w:eastAsia="Noto Sans Sinhala" w:cs="Noto Sans Sinhala"/>
        </w:rPr>
        <w:t xml:space="preserve">Solution Checker</w:t>
      </w:r>
      <w:r>
        <w:rPr>
          <w:rFonts w:ascii="Noto Sans Sinhala" w:hAnsi="Noto Sans Sinhala" w:eastAsia="Noto Sans Sinhala" w:cs="Noto Sans Sinhala"/>
        </w:rPr>
        <w:t xml:space="preserve">: static analysis of solution components for best practices/performance/reliability. Passing does not guarantee import or business correctness.</w:t>
      </w:r>
    </w:p>
    <w:bookmarkEnd w:id="1188"/>
    <w:bookmarkStart w:id="1189" w:name="dev-test-prod-scenario"/>
    <w:p>
      <w:pPr>
        <w:pStyle w:val="Heading4"/>
        <w:keepNext/>
        <w:widowControl/>
      </w:pPr>
      <w:r>
        <w:rPr>
          <w:rFonts w:ascii="Noto Sans Sinhala" w:hAnsi="Noto Sans Sinhala" w:eastAsia="Noto Sans Sinhala" w:cs="Noto Sans Sinhala"/>
        </w:rPr>
        <w:t xml:space="preserve">Dev → Test → Prod scenario</w:t>
      </w:r>
    </w:p>
    <w:p>
      <w:pPr>
        <w:widowControl/>
        <w:numPr>
          <w:ilvl w:val="0"/>
          <w:numId w:val="1202"/>
        </w:numPr>
        <w:pStyle w:val="Compact"/>
      </w:pPr>
      <w:r>
        <w:rPr>
          <w:rFonts w:ascii="Noto Sans Sinhala" w:hAnsi="Noto Sans Sinhala" w:eastAsia="Noto Sans Sinhala" w:cs="Noto Sans Sinhala"/>
        </w:rPr>
        <w:t xml:space="preserve">Dev: custom publisher + unmanaged Solution; environment variables/defaults; connection references; solution-aware apps/flows.</w:t>
      </w:r>
    </w:p>
    <w:p>
      <w:pPr>
        <w:widowControl/>
        <w:numPr>
          <w:ilvl w:val="0"/>
          <w:numId w:val="1202"/>
        </w:numPr>
        <w:pStyle w:val="Compact"/>
      </w:pPr>
      <w:r>
        <w:rPr>
          <w:rFonts w:ascii="Noto Sans Sinhala" w:hAnsi="Noto Sans Sinhala" w:eastAsia="Noto Sans Sinhala" w:cs="Noto Sans Sinhala"/>
        </w:rPr>
        <w:t xml:space="preserve">Validate dependencies, app/solution checker, tests; increment version.</w:t>
      </w:r>
    </w:p>
    <w:p>
      <w:pPr>
        <w:widowControl/>
        <w:numPr>
          <w:ilvl w:val="0"/>
          <w:numId w:val="1202"/>
        </w:numPr>
        <w:pStyle w:val="Compact"/>
      </w:pPr>
      <w:r>
        <w:rPr>
          <w:rFonts w:ascii="Noto Sans Sinhala" w:hAnsi="Noto Sans Sinhala" w:eastAsia="Noto Sans Sinhala" w:cs="Noto Sans Sinhala"/>
        </w:rPr>
        <w:t xml:space="preserve">Export Managed for Test; import; set Current Values/map Connections; run smoke/security/flow tests.</w:t>
      </w:r>
    </w:p>
    <w:p>
      <w:pPr>
        <w:widowControl/>
        <w:numPr>
          <w:ilvl w:val="0"/>
          <w:numId w:val="1202"/>
        </w:numPr>
        <w:pStyle w:val="Compact"/>
      </w:pPr>
      <w:r>
        <w:rPr>
          <w:rFonts w:ascii="Noto Sans Sinhala" w:hAnsi="Noto Sans Sinhala" w:eastAsia="Noto Sans Sinhala" w:cs="Noto Sans Sinhala"/>
        </w:rPr>
        <w:t xml:space="preserve">Promote same built artifact to Prod; map prod values/connections; use service account/ownership strategy.</w:t>
      </w:r>
    </w:p>
    <w:p>
      <w:pPr>
        <w:widowControl/>
        <w:numPr>
          <w:ilvl w:val="0"/>
          <w:numId w:val="1202"/>
        </w:numPr>
        <w:pStyle w:val="Compact"/>
      </w:pPr>
      <w:r>
        <w:rPr>
          <w:rFonts w:ascii="Noto Sans Sinhala" w:hAnsi="Noto Sans Sinhala" w:eastAsia="Noto Sans Sinhala" w:cs="Noto Sans Sinhala"/>
        </w:rPr>
        <w:t xml:space="preserve">Update/upgrade with versioned releases; avoid unmanaged production edits.</w:t>
      </w:r>
    </w:p>
    <w:bookmarkEnd w:id="1189"/>
    <w:bookmarkEnd w:id="1190"/>
    <w:bookmarkStart w:id="1191" w:name="pl-200-exam-traps-1"/>
    <w:p>
      <w:pPr>
        <w:pStyle w:val="Heading3"/>
        <w:keepNext/>
        <w:widowControl/>
      </w:pPr>
      <w:r>
        <w:rPr>
          <w:rFonts w:ascii="Noto Sans Sinhala" w:hAnsi="Noto Sans Sinhala" w:eastAsia="Noto Sans Sinhala" w:cs="Noto Sans Sinhala"/>
        </w:rPr>
        <w:t xml:space="preserve">⚠️ PL-200 Exam Traps</w:t>
      </w:r>
    </w:p>
    <w:p>
      <w:pPr>
        <w:widowControl/>
        <w:numPr>
          <w:ilvl w:val="0"/>
          <w:numId w:val="1203"/>
        </w:numPr>
        <w:pStyle w:val="Compact"/>
      </w:pPr>
      <w:r>
        <w:rPr>
          <w:rFonts w:ascii="Noto Sans Sinhala" w:hAnsi="Noto Sans Sinhala" w:eastAsia="Noto Sans Sinhala" w:cs="Noto Sans Sinhala"/>
        </w:rPr>
        <w:t xml:space="preserve">Deleting unmanaged Solution ≠ undoing customizations.</w:t>
      </w:r>
    </w:p>
    <w:p>
      <w:pPr>
        <w:widowControl/>
        <w:numPr>
          <w:ilvl w:val="0"/>
          <w:numId w:val="1203"/>
        </w:numPr>
        <w:pStyle w:val="Compact"/>
      </w:pPr>
      <w:r>
        <w:rPr>
          <w:rFonts w:ascii="Noto Sans Sinhala" w:hAnsi="Noto Sans Sinhala" w:eastAsia="Noto Sans Sinhala" w:cs="Noto Sans Sinhala"/>
        </w:rPr>
        <w:t xml:space="preserve">Managed import change not visible → check active unmanaged layer.</w:t>
      </w:r>
    </w:p>
    <w:p>
      <w:pPr>
        <w:widowControl/>
        <w:numPr>
          <w:ilvl w:val="0"/>
          <w:numId w:val="1203"/>
        </w:numPr>
        <w:pStyle w:val="Compact"/>
      </w:pPr>
      <w:r>
        <w:rPr>
          <w:rFonts w:ascii="Noto Sans Sinhala" w:hAnsi="Noto Sans Sinhala" w:eastAsia="Noto Sans Sinhala" w:cs="Noto Sans Sinhala"/>
        </w:rPr>
        <w:t xml:space="preserve">URL/email varies per environment → Environment Variable.</w:t>
      </w:r>
    </w:p>
    <w:p>
      <w:pPr>
        <w:widowControl/>
        <w:numPr>
          <w:ilvl w:val="0"/>
          <w:numId w:val="1203"/>
        </w:numPr>
        <w:pStyle w:val="Compact"/>
      </w:pPr>
      <w:r>
        <w:rPr>
          <w:rFonts w:ascii="Noto Sans Sinhala" w:hAnsi="Noto Sans Sinhala" w:eastAsia="Noto Sans Sinhala" w:cs="Noto Sans Sinhala"/>
        </w:rPr>
        <w:t xml:space="preserve">Credentials/connector connection varies → Connection Reference mapped to target Connection.</w:t>
      </w:r>
    </w:p>
    <w:p>
      <w:pPr>
        <w:widowControl/>
        <w:numPr>
          <w:ilvl w:val="0"/>
          <w:numId w:val="1203"/>
        </w:numPr>
        <w:pStyle w:val="Compact"/>
      </w:pPr>
      <w:r>
        <w:rPr>
          <w:rFonts w:ascii="Noto Sans Sinhala" w:hAnsi="Noto Sans Sinhala" w:eastAsia="Noto Sans Sinhala" w:cs="Noto Sans Sinhala"/>
        </w:rPr>
        <w:t xml:space="preserve">Default Solution cannot be exported.</w:t>
      </w:r>
    </w:p>
    <w:p>
      <w:pPr>
        <w:widowControl/>
        <w:numPr>
          <w:ilvl w:val="0"/>
          <w:numId w:val="1203"/>
        </w:numPr>
        <w:pStyle w:val="Compact"/>
      </w:pPr>
      <w:r>
        <w:rPr>
          <w:rFonts w:ascii="Noto Sans Sinhala" w:hAnsi="Noto Sans Sinhala" w:eastAsia="Noto Sans Sinhala" w:cs="Noto Sans Sinhala"/>
        </w:rPr>
        <w:t xml:space="preserve">Solution Checker success ≠ import success.</w:t>
      </w:r>
    </w:p>
    <w:bookmarkEnd w:id="1191"/>
    <w:bookmarkStart w:id="1192" w:name="scenario-based-learning-35"/>
    <w:p>
      <w:pPr>
        <w:pStyle w:val="Heading3"/>
        <w:keepNext/>
        <w:widowControl/>
      </w:pPr>
      <w:r>
        <w:rPr>
          <w:rFonts w:ascii="Noto Sans Sinhala" w:hAnsi="Noto Sans Sinhala" w:eastAsia="Noto Sans Sinhala" w:cs="Noto Sans Sinhala"/>
        </w:rPr>
        <w:t xml:space="preserve">Scenario-based learning</w:t>
      </w:r>
    </w:p>
    <w:p>
      <w:pPr>
        <w:pStyle w:val="FirstParagraph"/>
        <w:widowControl/>
      </w:pPr>
      <w:r>
        <w:rPr>
          <w:bCs/>
          <w:rFonts w:ascii="Noto Sans Sinhala" w:hAnsi="Noto Sans Sinhala" w:eastAsia="Noto Sans Sinhala" w:cs="Noto Sans Sinhala"/>
          <w:b/>
        </w:rPr>
        <w:t xml:space="preserve">Scenario: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Flow uses SharePoint site URL and SharePoint connection; both differ across Dev/Test/Prod.</w:t>
      </w:r>
      <w:r>
        <w:rPr>
          <w:rFonts w:ascii="Noto Sans Sinhala" w:hAnsi="Noto Sans Sinhala" w:eastAsia="Noto Sans Sinhala" w:cs="Noto Sans Sinhala"/>
        </w:rPr>
        <w:br/>
      </w:r>
      <w:r>
        <w:rPr>
          <w:bCs/>
          <w:rFonts w:ascii="Noto Sans Sinhala" w:hAnsi="Noto Sans Sinhala" w:eastAsia="Noto Sans Sinhala" w:cs="Noto Sans Sinhala"/>
          <w:b/>
        </w:rPr>
        <w:t xml:space="preserve">Correct: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Environment Variable for site URL; Connection Reference for connector connection.</w:t>
      </w:r>
      <w:r>
        <w:rPr>
          <w:rFonts w:ascii="Noto Sans Sinhala" w:hAnsi="Noto Sans Sinhala" w:eastAsia="Noto Sans Sinhala" w:cs="Noto Sans Sinhala"/>
        </w:rPr>
        <w:br/>
      </w:r>
      <w:r>
        <w:rPr>
          <w:bCs/>
          <w:rFonts w:ascii="Noto Sans Sinhala" w:hAnsi="Noto Sans Sinhala" w:eastAsia="Noto Sans Sinhala" w:cs="Noto Sans Sinhala"/>
          <w:b/>
        </w:rPr>
        <w:t xml:space="preserve">Why hard-code wrong:</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Import points to developer resources/credentials.</w:t>
      </w:r>
    </w:p>
    <w:p>
      <w:pPr>
        <w:pStyle w:val="BodyText"/>
        <w:widowControl/>
      </w:pPr>
      <w:r>
        <w:rPr>
          <w:bCs/>
          <w:rFonts w:ascii="Noto Sans Sinhala" w:hAnsi="Noto Sans Sinhala" w:eastAsia="Noto Sans Sinhala" w:cs="Noto Sans Sinhala"/>
          <w:b/>
        </w:rPr>
        <w:t xml:space="preserve">Scenario: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Managed v2 imported but old field still appears; maker made direct production form change.</w:t>
      </w:r>
      <w:r>
        <w:rPr>
          <w:rFonts w:ascii="Noto Sans Sinhala" w:hAnsi="Noto Sans Sinhala" w:eastAsia="Noto Sans Sinhala" w:cs="Noto Sans Sinhala"/>
        </w:rPr>
        <w:br/>
      </w:r>
      <w:r>
        <w:rPr>
          <w:bCs/>
          <w:rFonts w:ascii="Noto Sans Sinhala" w:hAnsi="Noto Sans Sinhala" w:eastAsia="Noto Sans Sinhala" w:cs="Noto Sans Sinhala"/>
          <w:b/>
        </w:rPr>
        <w:t xml:space="preserve">Correct reasoning:</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Inspect Solution Layers; active unmanaged layer overrides managed layer. Remove/reconcile unmanaged customization.</w:t>
      </w:r>
    </w:p>
    <w:bookmarkEnd w:id="1192"/>
    <w:bookmarkStart w:id="1193" w:name="tiny-details-you-should-remember-35"/>
    <w:p>
      <w:pPr>
        <w:pStyle w:val="Heading3"/>
        <w:keepNext/>
        <w:widowControl/>
      </w:pPr>
      <w:r>
        <w:rPr>
          <w:rFonts w:ascii="Noto Sans Sinhala" w:hAnsi="Noto Sans Sinhala" w:eastAsia="Noto Sans Sinhala" w:cs="Noto Sans Sinhala"/>
        </w:rPr>
        <w:t xml:space="preserve">🔍 Tiny Details You Should Remember</w:t>
      </w:r>
    </w:p>
    <w:p>
      <w:pPr>
        <w:widowControl/>
        <w:numPr>
          <w:ilvl w:val="0"/>
          <w:numId w:val="1204"/>
        </w:numPr>
        <w:pStyle w:val="Compact"/>
      </w:pPr>
      <w:r>
        <w:rPr>
          <w:rFonts w:ascii="Noto Sans Sinhala" w:hAnsi="Noto Sans Sinhala" w:eastAsia="Noto Sans Sinhala" w:cs="Noto Sans Sinhala"/>
        </w:rPr>
        <w:t xml:space="preserve">Unmanaged container deletion leaves customizations.</w:t>
      </w:r>
    </w:p>
    <w:p>
      <w:pPr>
        <w:widowControl/>
        <w:numPr>
          <w:ilvl w:val="0"/>
          <w:numId w:val="1204"/>
        </w:numPr>
        <w:pStyle w:val="Compact"/>
      </w:pPr>
      <w:r>
        <w:rPr>
          <w:rFonts w:ascii="Noto Sans Sinhala" w:hAnsi="Noto Sans Sinhala" w:eastAsia="Noto Sans Sinhala" w:cs="Noto Sans Sinhala"/>
        </w:rPr>
        <w:t xml:space="preserve">Managed uninstall can remove managed components/data; assess before action.</w:t>
      </w:r>
    </w:p>
    <w:p>
      <w:pPr>
        <w:widowControl/>
        <w:numPr>
          <w:ilvl w:val="0"/>
          <w:numId w:val="1204"/>
        </w:numPr>
        <w:pStyle w:val="Compact"/>
      </w:pPr>
      <w:r>
        <w:rPr>
          <w:rFonts w:ascii="Noto Sans Sinhala" w:hAnsi="Noto Sans Sinhala" w:eastAsia="Noto Sans Sinhala" w:cs="Noto Sans Sinhala"/>
        </w:rPr>
        <w:t xml:space="preserve">Active unmanaged layer is highest.</w:t>
      </w:r>
    </w:p>
    <w:p>
      <w:pPr>
        <w:widowControl/>
        <w:numPr>
          <w:ilvl w:val="0"/>
          <w:numId w:val="1204"/>
        </w:numPr>
        <w:pStyle w:val="Compact"/>
      </w:pPr>
      <w:r>
        <w:rPr>
          <w:rFonts w:ascii="Noto Sans Sinhala" w:hAnsi="Noto Sans Sinhala" w:eastAsia="Noto Sans Sinhala" w:cs="Noto Sans Sinhala"/>
        </w:rPr>
        <w:t xml:space="preserve">Environment Variable Current Value overrides Default.</w:t>
      </w:r>
    </w:p>
    <w:p>
      <w:pPr>
        <w:widowControl/>
        <w:numPr>
          <w:ilvl w:val="0"/>
          <w:numId w:val="1204"/>
        </w:numPr>
        <w:pStyle w:val="Compact"/>
      </w:pPr>
      <w:r>
        <w:rPr>
          <w:rStyle w:val="VerbatimChar"/>
          <w:rFonts w:ascii="Noto Sans Sinhala" w:hAnsi="Noto Sans Sinhala" w:eastAsia="Noto Sans Sinhala" w:cs="Noto Sans Sinhala"/>
        </w:rPr>
        <w:t xml:space="preserve">_upgrade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suffix/name is reserved by platform processes; avoid using it as normal Solution name.</w:t>
      </w:r>
    </w:p>
    <w:p>
      <w:pPr>
        <w:widowControl/>
        <w:numPr>
          <w:ilvl w:val="0"/>
          <w:numId w:val="1204"/>
        </w:numPr>
        <w:pStyle w:val="Compact"/>
      </w:pPr>
      <w:r>
        <w:rPr>
          <w:rFonts w:ascii="Noto Sans Sinhala" w:hAnsi="Noto Sans Sinhala" w:eastAsia="Noto Sans Sinhala" w:cs="Noto Sans Sinhala"/>
        </w:rPr>
        <w:t xml:space="preserve">Patch cannot delete components.</w:t>
      </w:r>
    </w:p>
    <w:bookmarkEnd w:id="1193"/>
    <w:bookmarkStart w:id="1194" w:name="exam-memory-notes-35"/>
    <w:p>
      <w:pPr>
        <w:pStyle w:val="Heading3"/>
        <w:keepNext/>
        <w:widowControl/>
      </w:pPr>
      <w:r>
        <w:rPr>
          <w:rFonts w:ascii="Noto Sans Sinhala" w:hAnsi="Noto Sans Sinhala" w:eastAsia="Noto Sans Sinhala" w:cs="Noto Sans Sinhala"/>
        </w:rPr>
        <w:t xml:space="preserve">🧠 Exam Memory Notes</w:t>
      </w:r>
    </w:p>
    <w:p>
      <w:pPr>
        <w:widowControl/>
        <w:numPr>
          <w:ilvl w:val="0"/>
          <w:numId w:val="1205"/>
        </w:numPr>
        <w:pStyle w:val="Compact"/>
      </w:pPr>
      <w:r>
        <w:rPr>
          <w:rFonts w:ascii="Noto Sans Sinhala" w:hAnsi="Noto Sans Sinhala" w:eastAsia="Noto Sans Sinhala" w:cs="Noto Sans Sinhala"/>
        </w:rPr>
        <w:t xml:space="preserve">Dev = Unmanaged source.</w:t>
      </w:r>
    </w:p>
    <w:p>
      <w:pPr>
        <w:widowControl/>
        <w:numPr>
          <w:ilvl w:val="0"/>
          <w:numId w:val="1205"/>
        </w:numPr>
        <w:pStyle w:val="Compact"/>
      </w:pPr>
      <w:r>
        <w:rPr>
          <w:rFonts w:ascii="Noto Sans Sinhala" w:hAnsi="Noto Sans Sinhala" w:eastAsia="Noto Sans Sinhala" w:cs="Noto Sans Sinhala"/>
        </w:rPr>
        <w:t xml:space="preserve">Test/Prod = Managed artifact.</w:t>
      </w:r>
    </w:p>
    <w:p>
      <w:pPr>
        <w:widowControl/>
        <w:numPr>
          <w:ilvl w:val="0"/>
          <w:numId w:val="1205"/>
        </w:numPr>
        <w:pStyle w:val="Compact"/>
      </w:pPr>
      <w:r>
        <w:rPr>
          <w:rFonts w:ascii="Noto Sans Sinhala" w:hAnsi="Noto Sans Sinhala" w:eastAsia="Noto Sans Sinhala" w:cs="Noto Sans Sinhala"/>
        </w:rPr>
        <w:t xml:space="preserve">Config value = Environment Variable.</w:t>
      </w:r>
    </w:p>
    <w:p>
      <w:pPr>
        <w:widowControl/>
        <w:numPr>
          <w:ilvl w:val="0"/>
          <w:numId w:val="1205"/>
        </w:numPr>
        <w:pStyle w:val="Compact"/>
      </w:pPr>
      <w:r>
        <w:rPr>
          <w:rFonts w:ascii="Noto Sans Sinhala" w:hAnsi="Noto Sans Sinhala" w:eastAsia="Noto Sans Sinhala" w:cs="Noto Sans Sinhala"/>
        </w:rPr>
        <w:t xml:space="preserve">Connector binding = Connection Reference.</w:t>
      </w:r>
    </w:p>
    <w:p>
      <w:pPr>
        <w:widowControl/>
        <w:numPr>
          <w:ilvl w:val="0"/>
          <w:numId w:val="1205"/>
        </w:numPr>
        <w:pStyle w:val="Compact"/>
      </w:pPr>
      <w:r>
        <w:rPr>
          <w:rFonts w:ascii="Noto Sans Sinhala" w:hAnsi="Noto Sans Sinhala" w:eastAsia="Noto Sans Sinhala" w:cs="Noto Sans Sinhala"/>
        </w:rPr>
        <w:t xml:space="preserve">Layer issue = inspect Solution Layers.</w:t>
      </w:r>
    </w:p>
    <w:p>
      <w:pPr>
        <w:widowControl/>
        <w:numPr>
          <w:ilvl w:val="0"/>
          <w:numId w:val="1205"/>
        </w:numPr>
        <w:pStyle w:val="Compact"/>
      </w:pPr>
      <w:r>
        <w:rPr>
          <w:rFonts w:ascii="Noto Sans Sinhala" w:hAnsi="Noto Sans Sinhala" w:eastAsia="Noto Sans Sinhala" w:cs="Noto Sans Sinhala"/>
        </w:rPr>
        <w:t xml:space="preserve">Static quality = Checker; still test import/runtime.</w:t>
      </w:r>
    </w:p>
    <w:bookmarkEnd w:id="1194"/>
    <w:bookmarkStart w:id="1195" w:name="module-knowledge-check-questions-35"/>
    <w:p>
      <w:pPr>
        <w:pStyle w:val="Heading3"/>
        <w:keepNext/>
        <w:widowControl/>
      </w:pPr>
      <w:r>
        <w:rPr>
          <w:rFonts w:ascii="Noto Sans Sinhala" w:hAnsi="Noto Sans Sinhala" w:eastAsia="Noto Sans Sinhala" w:cs="Noto Sans Sinhala"/>
        </w:rPr>
        <w:t xml:space="preserve">Module Knowledge Check — Questions</w:t>
      </w:r>
    </w:p>
    <w:p>
      <w:pPr>
        <w:widowControl/>
        <w:numPr>
          <w:ilvl w:val="0"/>
          <w:numId w:val="1206"/>
        </w:numPr>
        <w:pStyle w:val="Compact"/>
      </w:pPr>
      <w:r>
        <w:rPr>
          <w:rFonts w:ascii="Noto Sans Sinhala" w:hAnsi="Noto Sans Sinhala" w:eastAsia="Noto Sans Sinhala" w:cs="Noto Sans Sinhala"/>
        </w:rPr>
        <w:t xml:space="preserve">Which Solution type should be source in Dev?</w:t>
      </w:r>
    </w:p>
    <w:p>
      <w:pPr>
        <w:widowControl/>
        <w:numPr>
          <w:ilvl w:val="0"/>
          <w:numId w:val="1206"/>
        </w:numPr>
        <w:pStyle w:val="Compact"/>
      </w:pPr>
      <w:r>
        <w:rPr>
          <w:rFonts w:ascii="Noto Sans Sinhala" w:hAnsi="Noto Sans Sinhala" w:eastAsia="Noto Sans Sinhala" w:cs="Noto Sans Sinhala"/>
        </w:rPr>
        <w:t xml:space="preserve">What happens when an unmanaged Solution container is deleted?</w:t>
      </w:r>
    </w:p>
    <w:p>
      <w:pPr>
        <w:widowControl/>
        <w:numPr>
          <w:ilvl w:val="0"/>
          <w:numId w:val="1206"/>
        </w:numPr>
        <w:pStyle w:val="Compact"/>
      </w:pPr>
      <w:r>
        <w:rPr>
          <w:rFonts w:ascii="Noto Sans Sinhala" w:hAnsi="Noto Sans Sinhala" w:eastAsia="Noto Sans Sinhala" w:cs="Noto Sans Sinhala"/>
        </w:rPr>
        <w:t xml:space="preserve">Which layer normally overrides managed layers?</w:t>
      </w:r>
    </w:p>
    <w:p>
      <w:pPr>
        <w:widowControl/>
        <w:numPr>
          <w:ilvl w:val="0"/>
          <w:numId w:val="1206"/>
        </w:numPr>
        <w:pStyle w:val="Compact"/>
      </w:pPr>
      <w:r>
        <w:rPr>
          <w:rFonts w:ascii="Noto Sans Sinhala" w:hAnsi="Noto Sans Sinhala" w:eastAsia="Noto Sans Sinhala" w:cs="Noto Sans Sinhala"/>
        </w:rPr>
        <w:t xml:space="preserve">What stores a per-environment URL?</w:t>
      </w:r>
    </w:p>
    <w:p>
      <w:pPr>
        <w:widowControl/>
        <w:numPr>
          <w:ilvl w:val="0"/>
          <w:numId w:val="1206"/>
        </w:numPr>
        <w:pStyle w:val="Compact"/>
      </w:pPr>
      <w:r>
        <w:rPr>
          <w:rFonts w:ascii="Noto Sans Sinhala" w:hAnsi="Noto Sans Sinhala" w:eastAsia="Noto Sans Sinhala" w:cs="Noto Sans Sinhala"/>
        </w:rPr>
        <w:t xml:space="preserve">What points a Flow to an authenticated connection?</w:t>
      </w:r>
    </w:p>
    <w:p>
      <w:pPr>
        <w:widowControl/>
        <w:numPr>
          <w:ilvl w:val="0"/>
          <w:numId w:val="1206"/>
        </w:numPr>
        <w:pStyle w:val="Compact"/>
      </w:pPr>
      <w:r>
        <w:rPr>
          <w:rFonts w:ascii="Noto Sans Sinhala" w:hAnsi="Noto Sans Sinhala" w:eastAsia="Noto Sans Sinhala" w:cs="Noto Sans Sinhala"/>
        </w:rPr>
        <w:t xml:space="preserve">Can a Patch delete obsolete components?</w:t>
      </w:r>
    </w:p>
    <w:p>
      <w:pPr>
        <w:widowControl/>
        <w:numPr>
          <w:ilvl w:val="0"/>
          <w:numId w:val="1206"/>
        </w:numPr>
        <w:pStyle w:val="Compact"/>
      </w:pPr>
      <w:r>
        <w:rPr>
          <w:rFonts w:ascii="Noto Sans Sinhala" w:hAnsi="Noto Sans Sinhala" w:eastAsia="Noto Sans Sinhala" w:cs="Noto Sans Sinhala"/>
        </w:rPr>
        <w:t xml:space="preserve">Does Solution Checker guarantee successful import?</w:t>
      </w:r>
    </w:p>
    <w:p>
      <w:pPr>
        <w:widowControl/>
        <w:numPr>
          <w:ilvl w:val="0"/>
          <w:numId w:val="1206"/>
        </w:numPr>
        <w:pStyle w:val="Compact"/>
      </w:pPr>
      <w:r>
        <w:rPr>
          <w:rFonts w:ascii="Noto Sans Sinhala" w:hAnsi="Noto Sans Sinhala" w:eastAsia="Noto Sans Sinhala" w:cs="Noto Sans Sinhala"/>
        </w:rPr>
        <w:t xml:space="preserve">Why import same managed artifact to Test and Prod?</w:t>
      </w:r>
    </w:p>
    <w:bookmarkEnd w:id="1195"/>
    <w:bookmarkStart w:id="1203" w:name="answers-explanations-35"/>
    <w:p>
      <w:pPr>
        <w:pStyle w:val="Heading3"/>
        <w:keepNext/>
        <w:widowControl/>
      </w:pPr>
      <w:r>
        <w:rPr>
          <w:rFonts w:ascii="Noto Sans Sinhala" w:hAnsi="Noto Sans Sinhala" w:eastAsia="Noto Sans Sinhala" w:cs="Noto Sans Sinhala"/>
        </w:rPr>
        <w:t xml:space="preserve">Answers &amp; Explanations</w:t>
      </w:r>
    </w:p>
    <w:p>
      <w:pPr>
        <w:widowControl/>
        <w:numPr>
          <w:ilvl w:val="0"/>
          <w:numId w:val="1207"/>
        </w:numPr>
        <w:pStyle w:val="Compact"/>
      </w:pPr>
      <w:r>
        <w:rPr>
          <w:bCs/>
          <w:rFonts w:ascii="Noto Sans Sinhala" w:hAnsi="Noto Sans Sinhala" w:eastAsia="Noto Sans Sinhala" w:cs="Noto Sans Sinhala"/>
          <w:b/>
        </w:rPr>
        <w:t xml:space="preserve">Unmanaged</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custom Solution.</w:t>
      </w:r>
    </w:p>
    <w:p>
      <w:pPr>
        <w:widowControl/>
        <w:numPr>
          <w:ilvl w:val="0"/>
          <w:numId w:val="1207"/>
        </w:numPr>
        <w:pStyle w:val="Compact"/>
      </w:pPr>
      <w:r>
        <w:rPr>
          <w:rFonts w:ascii="Noto Sans Sinhala" w:hAnsi="Noto Sans Sinhala" w:eastAsia="Noto Sans Sinhala" w:cs="Noto Sans Sinhala"/>
        </w:rPr>
        <w:t xml:space="preserve">Its unmanaged customizations remain; only container is deleted.</w:t>
      </w:r>
    </w:p>
    <w:p>
      <w:pPr>
        <w:widowControl/>
        <w:numPr>
          <w:ilvl w:val="0"/>
          <w:numId w:val="1207"/>
        </w:numPr>
        <w:pStyle w:val="Compact"/>
      </w:pPr>
      <w:r>
        <w:rPr>
          <w:rFonts w:ascii="Noto Sans Sinhala" w:hAnsi="Noto Sans Sinhala" w:eastAsia="Noto Sans Sinhala" w:cs="Noto Sans Sinhala"/>
        </w:rPr>
        <w:t xml:space="preserve">The</w:t>
      </w:r>
      <w:r>
        <w:rPr>
          <w:rFonts w:ascii="Noto Sans Sinhala" w:hAnsi="Noto Sans Sinhala" w:eastAsia="Noto Sans Sinhala" w:cs="Noto Sans Sinhala"/>
        </w:rPr>
        <w:t xml:space="preserve"> </w:t>
      </w:r>
      <w:r>
        <w:rPr>
          <w:bCs/>
          <w:rFonts w:ascii="Noto Sans Sinhala" w:hAnsi="Noto Sans Sinhala" w:eastAsia="Noto Sans Sinhala" w:cs="Noto Sans Sinhala"/>
          <w:b/>
        </w:rPr>
        <w:t xml:space="preserve">active unmanaged layer</w:t>
      </w:r>
      <w:r>
        <w:rPr>
          <w:rFonts w:ascii="Noto Sans Sinhala" w:hAnsi="Noto Sans Sinhala" w:eastAsia="Noto Sans Sinhala" w:cs="Noto Sans Sinhala"/>
        </w:rPr>
        <w:t xml:space="preserve">.</w:t>
      </w:r>
    </w:p>
    <w:p>
      <w:pPr>
        <w:widowControl/>
        <w:numPr>
          <w:ilvl w:val="0"/>
          <w:numId w:val="1207"/>
        </w:numPr>
        <w:pStyle w:val="Compact"/>
      </w:pPr>
      <w:r>
        <w:rPr>
          <w:bCs/>
          <w:rFonts w:ascii="Noto Sans Sinhala" w:hAnsi="Noto Sans Sinhala" w:eastAsia="Noto Sans Sinhala" w:cs="Noto Sans Sinhala"/>
          <w:b/>
        </w:rPr>
        <w:t xml:space="preserve">Environment Variable</w:t>
      </w:r>
      <w:r>
        <w:rPr>
          <w:rFonts w:ascii="Noto Sans Sinhala" w:hAnsi="Noto Sans Sinhala" w:eastAsia="Noto Sans Sinhala" w:cs="Noto Sans Sinhala"/>
        </w:rPr>
        <w:t xml:space="preserve">.</w:t>
      </w:r>
    </w:p>
    <w:p>
      <w:pPr>
        <w:widowControl/>
        <w:numPr>
          <w:ilvl w:val="0"/>
          <w:numId w:val="1207"/>
        </w:numPr>
        <w:pStyle w:val="Compact"/>
      </w:pPr>
      <w:r>
        <w:rPr>
          <w:bCs/>
          <w:rFonts w:ascii="Noto Sans Sinhala" w:hAnsi="Noto Sans Sinhala" w:eastAsia="Noto Sans Sinhala" w:cs="Noto Sans Sinhala"/>
          <w:b/>
        </w:rPr>
        <w:t xml:space="preserve">Connection Reference</w:t>
      </w:r>
      <w:r>
        <w:rPr>
          <w:rFonts w:ascii="Noto Sans Sinhala" w:hAnsi="Noto Sans Sinhala" w:eastAsia="Noto Sans Sinhala" w:cs="Noto Sans Sinhala"/>
        </w:rPr>
        <w:t xml:space="preserve">.</w:t>
      </w:r>
    </w:p>
    <w:p>
      <w:pPr>
        <w:widowControl/>
        <w:numPr>
          <w:ilvl w:val="0"/>
          <w:numId w:val="1207"/>
        </w:numPr>
        <w:pStyle w:val="Compact"/>
      </w:pPr>
      <w:r>
        <w:rPr>
          <w:bCs/>
          <w:rFonts w:ascii="Noto Sans Sinhala" w:hAnsi="Noto Sans Sinhala" w:eastAsia="Noto Sans Sinhala" w:cs="Noto Sans Sinhala"/>
          <w:b/>
        </w:rPr>
        <w:t xml:space="preserve">No.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Use appropriate upgrade strategy.</w:t>
      </w:r>
    </w:p>
    <w:p>
      <w:pPr>
        <w:widowControl/>
        <w:numPr>
          <w:ilvl w:val="0"/>
          <w:numId w:val="1207"/>
        </w:numPr>
        <w:pStyle w:val="Compact"/>
      </w:pPr>
      <w:r>
        <w:rPr>
          <w:bCs/>
          <w:rFonts w:ascii="Noto Sans Sinhala" w:hAnsi="Noto Sans Sinhala" w:eastAsia="Noto Sans Sinhala" w:cs="Noto Sans Sinhala"/>
          <w:b/>
        </w:rPr>
        <w:t xml:space="preserve">No.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It is static analysis; dependencies/config/runtime still require testing.</w:t>
      </w:r>
    </w:p>
    <w:p>
      <w:pPr>
        <w:widowControl/>
        <w:numPr>
          <w:ilvl w:val="0"/>
          <w:numId w:val="1207"/>
        </w:numPr>
        <w:pStyle w:val="Compact"/>
      </w:pPr>
      <w:r>
        <w:rPr>
          <w:rFonts w:ascii="Noto Sans Sinhala" w:hAnsi="Noto Sans Sinhala" w:eastAsia="Noto Sans Sinhala" w:cs="Noto Sans Sinhala"/>
        </w:rPr>
        <w:t xml:space="preserve">It preserves release integrity and reduces environment-specific drift.</w:t>
      </w:r>
    </w:p>
    <w:p>
      <w:pPr>
        <w:pStyle w:val="FirstParagraph"/>
        <w:widowControl/>
      </w:pPr>
      <w:r>
        <w:rPr>
          <w:bCs/>
          <w:rFonts w:ascii="Noto Sans Sinhala" w:hAnsi="Noto Sans Sinhala" w:eastAsia="Noto Sans Sinhala" w:cs="Noto Sans Sinhala"/>
          <w:b/>
        </w:rPr>
        <w:t xml:space="preserve">Primary sources:</w:t>
      </w:r>
      <w:r>
        <w:rPr>
          <w:rFonts w:ascii="Noto Sans Sinhala" w:hAnsi="Noto Sans Sinhala" w:eastAsia="Noto Sans Sinhala" w:cs="Noto Sans Sinhala"/>
        </w:rPr>
        <w:t xml:space="preserve"> </w:t>
      </w:r>
      <w:hyperlink r:id="rId1196">
        <w:r>
          <w:rPr>
            <w:rStyle w:val="Hyperlink"/>
          </w:rPr>
          <w:t xml:space="preserve">Solution concepts</w:t>
        </w:r>
      </w:hyperlink>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hyperlink r:id="rId1197">
        <w:r>
          <w:rPr>
            <w:rStyle w:val="Hyperlink"/>
          </w:rPr>
          <w:t xml:space="preserve">Solution layers</w:t>
        </w:r>
      </w:hyperlink>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hyperlink r:id="rId1198">
        <w:r>
          <w:rPr>
            <w:rStyle w:val="Hyperlink"/>
          </w:rPr>
          <w:t xml:space="preserve">Update/upgrade/patch</w:t>
        </w:r>
      </w:hyperlink>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hyperlink r:id="rId1199">
        <w:r>
          <w:rPr>
            <w:rStyle w:val="Hyperlink"/>
          </w:rPr>
          <w:t xml:space="preserve">Environment Variables</w:t>
        </w:r>
      </w:hyperlink>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hyperlink r:id="rId1200">
        <w:r>
          <w:rPr>
            <w:rStyle w:val="Hyperlink"/>
          </w:rPr>
          <w:t xml:space="preserve">Connection References</w:t>
        </w:r>
      </w:hyperlink>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hyperlink r:id="rId1201">
        <w:r>
          <w:rPr>
            <w:rStyle w:val="Hyperlink"/>
          </w:rPr>
          <w:t xml:space="preserve">Preferred Solution</w:t>
        </w:r>
      </w:hyperlink>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hyperlink r:id="rId1202">
        <w:r>
          <w:rPr>
            <w:rStyle w:val="Hyperlink"/>
          </w:rPr>
          <w:t xml:space="preserve">Solution Checker</w:t>
        </w:r>
      </w:hyperlink>
      <w:r>
        <w:rPr>
          <w:rFonts w:ascii="Noto Sans Sinhala" w:hAnsi="Noto Sans Sinhala" w:eastAsia="Noto Sans Sinhala" w:cs="Noto Sans Sinhala"/>
        </w:rPr>
        <w:t xml:space="preserve">.</w:t>
      </w:r>
    </w:p>
    <w:bookmarkEnd w:id="1203"/>
    <w:bookmarkEnd w:id="1204"/>
    <w:bookmarkStart w:id="1239" w:name="module-37"/>
    <w:p>
      <w:pPr>
        <w:pStyle w:val="Heading2"/>
        <w:keepNext/>
        <w:pageBreakBefore/>
        <w:widowControl/>
      </w:pPr>
      <w:r>
        <w:rPr>
          <w:rFonts w:ascii="Noto Sans Sinhala" w:hAnsi="Noto Sans Sinhala" w:eastAsia="Noto Sans Sinhala" w:cs="Noto Sans Sinhala"/>
        </w:rPr>
        <w:t xml:space="preserve">Module 37 — Use Microsoft 365 services with model-driven apps and Microsoft Dataverse</w:t>
      </w:r>
    </w:p>
    <w:p>
      <w:pPr>
        <w:pStyle w:val="FirstParagraph"/>
        <w:widowControl/>
      </w:pPr>
      <w:r>
        <w:rPr>
          <w:bCs/>
          <w:rFonts w:ascii="Noto Sans Sinhala" w:hAnsi="Noto Sans Sinhala" w:eastAsia="Noto Sans Sinhala" w:cs="Noto Sans Sinhala"/>
          <w:b/>
        </w:rPr>
        <w:t xml:space="preserve">ඔබ දැන් ඉන්නේ:</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Part VII — Solutions, ALM සහ Interoperability → Module 37 → 10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Manage environments (15–20%)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1205">
              <w:r>
                <w:rPr>
                  <w:rStyle w:val="Hyperlink"/>
                </w:rPr>
                <w:t xml:space="preserve">Use Microsoft 365 services with model-driven apps and Microsoft Dataverse</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2026-06-11T23:11:00+00:00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10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Server-side email sync, mailboxes, SharePoint/document options, Outlook and Teams integration.</w:t>
            </w:r>
          </w:p>
        </w:tc>
      </w:tr>
    </w:tbl>
    <w:bookmarkStart w:id="1206" w:name="official-unit-by-unit-journey-36"/>
    <w:p>
      <w:pPr>
        <w:pStyle w:val="Heading3"/>
        <w:keepNext/>
        <w:widowControl/>
      </w:pPr>
      <w:r>
        <w:rPr>
          <w:rFonts w:ascii="Noto Sans Sinhala" w:hAnsi="Noto Sans Sinhala" w:eastAsia="Noto Sans Sinhala" w:cs="Noto Sans Sinhala"/>
        </w:rPr>
        <w:t xml:space="preserve">Official Unit-by-Unit Journey</w:t>
      </w:r>
    </w:p>
    <w:bookmarkEnd w:id="1206"/>
    <w:bookmarkStart w:id="1208" w:name="m37-u01"/>
    <w:p>
      <w:pPr>
        <w:pStyle w:val="Heading3"/>
        <w:keepNext/>
        <w:widowControl/>
      </w:pPr>
      <w:r>
        <w:rPr>
          <w:rFonts w:ascii="Noto Sans Sinhala" w:hAnsi="Noto Sans Sinhala" w:eastAsia="Noto Sans Sinhala" w:cs="Noto Sans Sinhala"/>
        </w:rPr>
        <w:t xml:space="preserve">Unit 1 — Introduction</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Server-side email sync, mailboxes, SharePoint/document options, Outlook and Teams integration.</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Learning objectives, prerequisites, required Environment/licensing and exercise setup first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Foundation — scenario එකේ product boundary හඳුනාගන්න.</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207">
        <w:r>
          <w:rPr>
            <w:rStyle w:val="Hyperlink"/>
          </w:rPr>
          <w:t xml:space="preserve">Open Unit 1</w:t>
        </w:r>
      </w:hyperlink>
    </w:p>
    <w:bookmarkEnd w:id="1208"/>
    <w:bookmarkStart w:id="1210" w:name="m37-u02"/>
    <w:p>
      <w:pPr>
        <w:pStyle w:val="Heading3"/>
        <w:keepNext/>
        <w:widowControl/>
      </w:pPr>
      <w:r>
        <w:rPr>
          <w:rFonts w:ascii="Noto Sans Sinhala" w:hAnsi="Noto Sans Sinhala" w:eastAsia="Noto Sans Sinhala" w:cs="Noto Sans Sinhala"/>
        </w:rPr>
        <w:t xml:space="preserve">Unit 2 — Set up mailboxes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Server-side sync Mailbox/Exchange integration මඟින් email and activities process කරනවා.</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Profile, mailbox approval, Test &amp; Enable, tracking and permissions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Approved ≠ enabled/test-success.</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How email integration works; Microsoft Exchange Online; Advanced settings; Mailboxes; Set up mailboxes; Approve email.</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209">
        <w:r>
          <w:rPr>
            <w:rStyle w:val="Hyperlink"/>
          </w:rPr>
          <w:t xml:space="preserve">Open Unit 2</w:t>
        </w:r>
      </w:hyperlink>
    </w:p>
    <w:bookmarkEnd w:id="1210"/>
    <w:bookmarkStart w:id="1212" w:name="m37-u03"/>
    <w:p>
      <w:pPr>
        <w:pStyle w:val="Heading3"/>
        <w:keepNext/>
        <w:widowControl/>
      </w:pPr>
      <w:r>
        <w:rPr>
          <w:rFonts w:ascii="Noto Sans Sinhala" w:hAnsi="Noto Sans Sinhala" w:eastAsia="Noto Sans Sinhala" w:cs="Noto Sans Sinhala"/>
        </w:rPr>
        <w:t xml:space="preserve">Unit 3 — Server-side sync</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Server-side sync Mailbox/Exchange integration මඟින් email and activities process කරනවා.</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Profile, mailbox approval, Test &amp; Enable, tracking and permissions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Approved ≠ enabled/test-success.</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Email settings; Email tracking; Track email conversations; Folder-level tracking; Tracking between people.</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211">
        <w:r>
          <w:rPr>
            <w:rStyle w:val="Hyperlink"/>
          </w:rPr>
          <w:t xml:space="preserve">Open Unit 3</w:t>
        </w:r>
      </w:hyperlink>
    </w:p>
    <w:bookmarkEnd w:id="1212"/>
    <w:bookmarkStart w:id="1214" w:name="m37-u04"/>
    <w:p>
      <w:pPr>
        <w:pStyle w:val="Heading3"/>
        <w:keepNext/>
        <w:widowControl/>
      </w:pPr>
      <w:r>
        <w:rPr>
          <w:rFonts w:ascii="Noto Sans Sinhala" w:hAnsi="Noto Sans Sinhala" w:eastAsia="Noto Sans Sinhala" w:cs="Noto Sans Sinhala"/>
        </w:rPr>
        <w:t xml:space="preserve">Unit 4 — Document management options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Server-side email sync, mailboxes, SharePoint/document options, Outlook and Teams integration.</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Official page එකේ prerequisites, options, notes/warnings, dependencies, security and exercise outcome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Medium — module objective එකේ supporting detail.</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Microsoft SharePoint; Note attachments; Dataverse File column; Connectors to file storage.</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213">
        <w:r>
          <w:rPr>
            <w:rStyle w:val="Hyperlink"/>
          </w:rPr>
          <w:t xml:space="preserve">Open Unit 4</w:t>
        </w:r>
      </w:hyperlink>
    </w:p>
    <w:bookmarkEnd w:id="1214"/>
    <w:bookmarkStart w:id="1216" w:name="m37-u05"/>
    <w:p>
      <w:pPr>
        <w:pStyle w:val="Heading3"/>
        <w:keepNext/>
        <w:widowControl/>
      </w:pPr>
      <w:r>
        <w:rPr>
          <w:rFonts w:ascii="Noto Sans Sinhala" w:hAnsi="Noto Sans Sinhala" w:eastAsia="Noto Sans Sinhala" w:cs="Noto Sans Sinhala"/>
        </w:rPr>
        <w:t xml:space="preserve">Unit 5 — Document management</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Server-side email sync, mailboxes, SharePoint/document options, Outlook and Teams integration.</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Official page එකේ prerequisites, options, notes/warnings, dependencies, security and exercise outcome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Medium — module objective එකේ supporting detail.</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Get started; Set up a new organization; Define tables to use with document management; Use document management.</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215">
        <w:r>
          <w:rPr>
            <w:rStyle w:val="Hyperlink"/>
          </w:rPr>
          <w:t xml:space="preserve">Open Unit 5</w:t>
        </w:r>
      </w:hyperlink>
    </w:p>
    <w:bookmarkEnd w:id="1216"/>
    <w:bookmarkStart w:id="1218" w:name="m37-u06"/>
    <w:p>
      <w:pPr>
        <w:pStyle w:val="Heading3"/>
        <w:keepNext/>
        <w:widowControl/>
      </w:pPr>
      <w:r>
        <w:rPr>
          <w:rFonts w:ascii="Noto Sans Sinhala" w:hAnsi="Noto Sans Sinhala" w:eastAsia="Noto Sans Sinhala" w:cs="Noto Sans Sinhala"/>
        </w:rPr>
        <w:t xml:space="preserve">Unit 6 — Deploy the app for Outlook</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Server-side email sync, mailboxes, SharePoint/document options, Outlook and Teams integration.</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Official page එකේ prerequisites, options, notes/warnings, dependencies, security and exercise outcome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Medium — module objective එකේ supporting detail.</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Enable the app for users.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217">
        <w:r>
          <w:rPr>
            <w:rStyle w:val="Hyperlink"/>
          </w:rPr>
          <w:t xml:space="preserve">Open Unit 6</w:t>
        </w:r>
      </w:hyperlink>
    </w:p>
    <w:bookmarkEnd w:id="1218"/>
    <w:bookmarkStart w:id="1220" w:name="m37-u07"/>
    <w:p>
      <w:pPr>
        <w:pStyle w:val="Heading3"/>
        <w:keepNext/>
        <w:widowControl/>
      </w:pPr>
      <w:r>
        <w:rPr>
          <w:rFonts w:ascii="Noto Sans Sinhala" w:hAnsi="Noto Sans Sinhala" w:eastAsia="Noto Sans Sinhala" w:cs="Noto Sans Sinhala"/>
        </w:rPr>
        <w:t xml:space="preserve">Unit 7 — Set up Dynamics 365 App for Outlook</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Server-side email sync, mailboxes, SharePoint/document options, Outlook and Teams integration.</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Official page එකේ prerequisites, options, notes/warnings, dependencies, security and exercise outcome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Medium — module objective එකේ supporting detail.</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Set up forms; Set up views.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219">
        <w:r>
          <w:rPr>
            <w:rStyle w:val="Hyperlink"/>
          </w:rPr>
          <w:t xml:space="preserve">Open Unit 7</w:t>
        </w:r>
      </w:hyperlink>
    </w:p>
    <w:bookmarkEnd w:id="1220"/>
    <w:bookmarkStart w:id="1222" w:name="m37-u08"/>
    <w:p>
      <w:pPr>
        <w:pStyle w:val="Heading3"/>
        <w:keepNext/>
        <w:widowControl/>
      </w:pPr>
      <w:r>
        <w:rPr>
          <w:rFonts w:ascii="Noto Sans Sinhala" w:hAnsi="Noto Sans Sinhala" w:eastAsia="Noto Sans Sinhala" w:cs="Noto Sans Sinhala"/>
        </w:rPr>
        <w:t xml:space="preserve">Unit 8 — Integrate with Microsoft Teams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Team users group කර roles, ownership, හෝ record-specific collaboration ලබා දෙන principal එකකි.</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Owner/Access/Entra Group type, BU, membership, roles and ownership choose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Access Team cannot own or hold Security Roles.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221">
        <w:r>
          <w:rPr>
            <w:rStyle w:val="Hyperlink"/>
          </w:rPr>
          <w:t xml:space="preserve">Open Unit 8</w:t>
        </w:r>
      </w:hyperlink>
    </w:p>
    <w:bookmarkEnd w:id="1222"/>
    <w:bookmarkStart w:id="1224" w:name="m37-u09"/>
    <w:p>
      <w:pPr>
        <w:pStyle w:val="Heading3"/>
        <w:keepNext/>
        <w:widowControl/>
      </w:pPr>
      <w:r>
        <w:rPr>
          <w:rFonts w:ascii="Noto Sans Sinhala" w:hAnsi="Noto Sans Sinhala" w:eastAsia="Noto Sans Sinhala" w:cs="Noto Sans Sinhala"/>
        </w:rPr>
        <w:t xml:space="preserve">Unit 9 — Check your knowledge</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 page එක official self-assessment එකයි; answer memorize නොකර decision rule explain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notes නැතුව attempt කර, wrong option එක wrong ඇයි කියලා ලියන්න.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question style practice; content source ලෙස previous units භාවිතා කරන්න.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Answer the following questions to see what you’ve learned..</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223">
        <w:r>
          <w:rPr>
            <w:rStyle w:val="Hyperlink"/>
          </w:rPr>
          <w:t xml:space="preserve">Open Unit 9</w:t>
        </w:r>
      </w:hyperlink>
    </w:p>
    <w:bookmarkEnd w:id="1224"/>
    <w:bookmarkStart w:id="1226" w:name="m37-u10"/>
    <w:p>
      <w:pPr>
        <w:pStyle w:val="Heading3"/>
        <w:keepNext/>
        <w:widowControl/>
      </w:pPr>
      <w:r>
        <w:rPr>
          <w:rFonts w:ascii="Noto Sans Sinhala" w:hAnsi="Noto Sans Sinhala" w:eastAsia="Noto Sans Sinhala" w:cs="Noto Sans Sinhala"/>
        </w:rPr>
        <w:t xml:space="preserve">Unit 10 — Summary</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Module learning objectives consolidate කරන recap page එකයි.</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මෙම guide එකේ Memory Notes සහ missed knowledge-check answers සමඟ compare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last-pass memory consolidation.</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225">
        <w:r>
          <w:rPr>
            <w:rStyle w:val="Hyperlink"/>
          </w:rPr>
          <w:t xml:space="preserve">Open Unit 10</w:t>
        </w:r>
      </w:hyperlink>
    </w:p>
    <w:bookmarkEnd w:id="1226"/>
    <w:bookmarkStart w:id="1230" w:name="X7393ef0a0b6fe00057ae9dc3bc78a4fdaed946d"/>
    <w:p>
      <w:pPr>
        <w:pStyle w:val="Heading3"/>
        <w:keepNext/>
        <w:widowControl/>
      </w:pPr>
      <w:r>
        <w:rPr>
          <w:rFonts w:ascii="Noto Sans Sinhala" w:hAnsi="Noto Sans Sinhala" w:eastAsia="Noto Sans Sinhala" w:cs="Noto Sans Sinhala"/>
        </w:rPr>
        <w:t xml:space="preserve">Instructor Deep Dive — Email, SharePoint, Outlook, Teams interoperability</w:t>
      </w:r>
    </w:p>
    <w:bookmarkStart w:id="1227" w:name="Xaac859a4073e02e77cc0b5603ca163b45bbf671"/>
    <w:p>
      <w:pPr>
        <w:pStyle w:val="Heading4"/>
        <w:keepNext/>
        <w:widowControl/>
      </w:pPr>
      <w:r>
        <w:rPr>
          <w:rFonts w:ascii="Noto Sans Sinhala" w:hAnsi="Noto Sans Sinhala" w:eastAsia="Noto Sans Sinhala" w:cs="Noto Sans Sinhala"/>
        </w:rPr>
        <w:t xml:space="preserve">Server-side synchronization and mailboxes</w:t>
      </w:r>
    </w:p>
    <w:p>
      <w:pPr>
        <w:pStyle w:val="FirstParagraph"/>
        <w:widowControl/>
      </w:pPr>
      <w:r>
        <w:rPr>
          <w:rFonts w:ascii="Noto Sans Sinhala" w:hAnsi="Noto Sans Sinhala" w:eastAsia="Noto Sans Sinhala" w:cs="Noto Sans Sinhala"/>
        </w:rPr>
        <w:t xml:space="preserve">Dataverse email integration uses Mailbox rows, email server profile/Exchange Online configuration, approval where required, and Test &amp; Enable Mailbox. Incoming/outgoing email and appointments/contacts/tasks synchronization behavior configured. A user Security Role alone does not make mailbox work; mailbox approval, address, server profile, method, and test status matter.</w:t>
      </w:r>
    </w:p>
    <w:p>
      <w:pPr>
        <w:pStyle w:val="BodyText"/>
        <w:widowControl/>
      </w:pPr>
      <w:r>
        <w:rPr>
          <w:rFonts w:ascii="Noto Sans Sinhala" w:hAnsi="Noto Sans Sinhala" w:eastAsia="Noto Sans Sinhala" w:cs="Noto Sans Sinhala"/>
        </w:rPr>
        <w:t xml:space="preserve">Email tracking options include manual tracking, correlation/conversation tracking, folder-level tracking as configured. Org-level email settings can affect maximum file size, processing, correlation, and mailbox behavior.</w:t>
      </w:r>
    </w:p>
    <w:bookmarkEnd w:id="1227"/>
    <w:bookmarkStart w:id="1228" w:name="document-management-options"/>
    <w:p>
      <w:pPr>
        <w:pStyle w:val="Heading4"/>
        <w:keepNext/>
        <w:widowControl/>
      </w:pPr>
      <w:r>
        <w:rPr>
          <w:rFonts w:ascii="Noto Sans Sinhala" w:hAnsi="Noto Sans Sinhala" w:eastAsia="Noto Sans Sinhala" w:cs="Noto Sans Sinhala"/>
        </w:rPr>
        <w:t xml:space="preserve">Document management options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2640"/>
        <w:gridCol w:w="2640"/>
        <w:gridCol w:w="264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Option</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Best for</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Key consideration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SharePoint</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Collaborative documents, versioning, libraries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Server-based integration, site/location permissions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Notes attachments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Simple row notes/files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Dataverse file/log capacity; limited document management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Dataverse File column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Typed file directly on row</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Dataverse storage/API/security</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Connector to file storage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Automated integration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Flow ownership, connection, error handling</w:t>
            </w:r>
          </w:p>
        </w:tc>
      </w:tr>
    </w:tbl>
    <w:p>
      <w:pPr>
        <w:pStyle w:val="BodyText"/>
        <w:widowControl/>
      </w:pPr>
      <w:r>
        <w:rPr>
          <w:rFonts w:ascii="Noto Sans Sinhala" w:hAnsi="Noto Sans Sinhala" w:eastAsia="Noto Sans Sinhala" w:cs="Noto Sans Sinhala"/>
        </w:rPr>
        <w:t xml:space="preserve">SharePoint setup: enable server-based integration, specify site, choose tables, create/validate document locations, permissions. SharePoint security and Dataverse security remain separate; document link visibility does not automatically grant file access.</w:t>
      </w:r>
    </w:p>
    <w:bookmarkEnd w:id="1228"/>
    <w:bookmarkStart w:id="1229" w:name="dynamics-365-app-for-outlook-teams"/>
    <w:p>
      <w:pPr>
        <w:pStyle w:val="Heading4"/>
        <w:keepNext/>
        <w:widowControl/>
      </w:pPr>
      <w:r>
        <w:rPr>
          <w:rFonts w:ascii="Noto Sans Sinhala" w:hAnsi="Noto Sans Sinhala" w:eastAsia="Noto Sans Sinhala" w:cs="Noto Sans Sinhala"/>
        </w:rPr>
        <w:t xml:space="preserve">Dynamics 365 App for Outlook / Teams</w:t>
      </w:r>
    </w:p>
    <w:p>
      <w:pPr>
        <w:pStyle w:val="FirstParagraph"/>
        <w:widowControl/>
      </w:pPr>
      <w:r>
        <w:rPr>
          <w:rFonts w:ascii="Noto Sans Sinhala" w:hAnsi="Noto Sans Sinhala" w:eastAsia="Noto Sans Sinhala" w:cs="Noto Sans Sinhala"/>
        </w:rPr>
        <w:t xml:space="preserve">App for Outlook enables track/set regarding/create Dataverse rows in Outlook context; deploy eligibility, mailbox sync, roles, forms/views. Teams integration enables collaboration/record links/embedded experiences according to current capabilities. Blueprint’s explicit interoperability objectives focus email, SharePoint, document management, Word templates; Outlook/Teams units are official prep but relatively lower explicit weight.</w:t>
      </w:r>
    </w:p>
    <w:bookmarkEnd w:id="1229"/>
    <w:bookmarkEnd w:id="1230"/>
    <w:bookmarkStart w:id="1231" w:name="pl-200-exam-trap-34"/>
    <w:p>
      <w:pPr>
        <w:pStyle w:val="Heading3"/>
        <w:keepNext/>
        <w:widowControl/>
      </w:pPr>
      <w:r>
        <w:rPr>
          <w:rFonts w:ascii="Noto Sans Sinhala" w:hAnsi="Noto Sans Sinhala" w:eastAsia="Noto Sans Sinhala" w:cs="Noto Sans Sinhala"/>
        </w:rPr>
        <w:t xml:space="preserve">⚠️ PL-200 Exam Trap</w:t>
      </w:r>
    </w:p>
    <w:p>
      <w:pPr>
        <w:pStyle w:val="FirstParagraph"/>
        <w:widowControl/>
      </w:pPr>
      <w:r>
        <w:rPr>
          <w:rFonts w:ascii="Noto Sans Sinhala" w:hAnsi="Noto Sans Sinhala" w:eastAsia="Noto Sans Sinhala" w:cs="Noto Sans Sinhala"/>
        </w:rPr>
        <w:t xml:space="preserve">Mailbox</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Approved</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does not mean</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Test &amp; Enable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succeeded. SharePoint document access requires SharePoint permission even if user can Read Dataverse record.</w:t>
      </w:r>
    </w:p>
    <w:bookmarkEnd w:id="1231"/>
    <w:bookmarkStart w:id="1232" w:name="scenario-based-learning-36"/>
    <w:p>
      <w:pPr>
        <w:pStyle w:val="Heading3"/>
        <w:keepNext/>
        <w:widowControl/>
      </w:pPr>
      <w:r>
        <w:rPr>
          <w:rFonts w:ascii="Noto Sans Sinhala" w:hAnsi="Noto Sans Sinhala" w:eastAsia="Noto Sans Sinhala" w:cs="Noto Sans Sinhala"/>
        </w:rPr>
        <w:t xml:space="preserve">Scenario-based learning</w:t>
      </w:r>
    </w:p>
    <w:p>
      <w:pPr>
        <w:pStyle w:val="FirstParagraph"/>
        <w:widowControl/>
      </w:pPr>
      <w:r>
        <w:rPr>
          <w:bCs/>
          <w:rFonts w:ascii="Noto Sans Sinhala" w:hAnsi="Noto Sans Sinhala" w:eastAsia="Noto Sans Sinhala" w:cs="Noto Sans Sinhala"/>
          <w:b/>
        </w:rPr>
        <w:t xml:space="preserve">Scenario: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User can open Account but gets access denied opening related document.</w:t>
      </w:r>
      <w:r>
        <w:rPr>
          <w:rFonts w:ascii="Noto Sans Sinhala" w:hAnsi="Noto Sans Sinhala" w:eastAsia="Noto Sans Sinhala" w:cs="Noto Sans Sinhala"/>
        </w:rPr>
        <w:br/>
      </w:r>
      <w:r>
        <w:rPr>
          <w:bCs/>
          <w:rFonts w:ascii="Noto Sans Sinhala" w:hAnsi="Noto Sans Sinhala" w:eastAsia="Noto Sans Sinhala" w:cs="Noto Sans Sinhala"/>
          <w:b/>
        </w:rPr>
        <w:t xml:space="preserve">Correct reasoning:</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Check SharePoint site/library/file permissions and document location/integration, not only Dataverse Security Role.</w:t>
      </w:r>
    </w:p>
    <w:bookmarkEnd w:id="1232"/>
    <w:bookmarkStart w:id="1233" w:name="tiny-details-you-should-remember-36"/>
    <w:p>
      <w:pPr>
        <w:pStyle w:val="Heading3"/>
        <w:keepNext/>
        <w:widowControl/>
      </w:pPr>
      <w:r>
        <w:rPr>
          <w:rFonts w:ascii="Noto Sans Sinhala" w:hAnsi="Noto Sans Sinhala" w:eastAsia="Noto Sans Sinhala" w:cs="Noto Sans Sinhala"/>
        </w:rPr>
        <w:t xml:space="preserve">🔍 Tiny Details You Should Remember</w:t>
      </w:r>
    </w:p>
    <w:p>
      <w:pPr>
        <w:widowControl/>
        <w:numPr>
          <w:ilvl w:val="0"/>
          <w:numId w:val="1208"/>
        </w:numPr>
        <w:pStyle w:val="Compact"/>
      </w:pPr>
      <w:r>
        <w:rPr>
          <w:rFonts w:ascii="Noto Sans Sinhala" w:hAnsi="Noto Sans Sinhala" w:eastAsia="Noto Sans Sinhala" w:cs="Noto Sans Sinhala"/>
        </w:rPr>
        <w:t xml:space="preserve">Mailbox approval and Test &amp; Enable are distinct.</w:t>
      </w:r>
    </w:p>
    <w:p>
      <w:pPr>
        <w:widowControl/>
        <w:numPr>
          <w:ilvl w:val="0"/>
          <w:numId w:val="1208"/>
        </w:numPr>
        <w:pStyle w:val="Compact"/>
      </w:pPr>
      <w:r>
        <w:rPr>
          <w:rFonts w:ascii="Noto Sans Sinhala" w:hAnsi="Noto Sans Sinhala" w:eastAsia="Noto Sans Sinhala" w:cs="Noto Sans Sinhala"/>
        </w:rPr>
        <w:t xml:space="preserve">Server-side sync configuration exists at org/profile/mailbox levels.</w:t>
      </w:r>
    </w:p>
    <w:p>
      <w:pPr>
        <w:widowControl/>
        <w:numPr>
          <w:ilvl w:val="0"/>
          <w:numId w:val="1208"/>
        </w:numPr>
        <w:pStyle w:val="Compact"/>
      </w:pPr>
      <w:r>
        <w:rPr>
          <w:rFonts w:ascii="Noto Sans Sinhala" w:hAnsi="Noto Sans Sinhala" w:eastAsia="Noto Sans Sinhala" w:cs="Noto Sans Sinhala"/>
        </w:rPr>
        <w:t xml:space="preserve">Document location metadata can exist even when file permission denies.</w:t>
      </w:r>
    </w:p>
    <w:p>
      <w:pPr>
        <w:widowControl/>
        <w:numPr>
          <w:ilvl w:val="0"/>
          <w:numId w:val="1208"/>
        </w:numPr>
        <w:pStyle w:val="Compact"/>
      </w:pPr>
      <w:r>
        <w:rPr>
          <w:rFonts w:ascii="Noto Sans Sinhala" w:hAnsi="Noto Sans Sinhala" w:eastAsia="Noto Sans Sinhala" w:cs="Noto Sans Sinhala"/>
        </w:rPr>
        <w:t xml:space="preserve">Note/File/SharePoint storage choices have different capacity and collaboration behavior.</w:t>
      </w:r>
    </w:p>
    <w:bookmarkEnd w:id="1233"/>
    <w:bookmarkStart w:id="1234" w:name="exam-memory-notes-36"/>
    <w:p>
      <w:pPr>
        <w:pStyle w:val="Heading3"/>
        <w:keepNext/>
        <w:widowControl/>
      </w:pPr>
      <w:r>
        <w:rPr>
          <w:rFonts w:ascii="Noto Sans Sinhala" w:hAnsi="Noto Sans Sinhala" w:eastAsia="Noto Sans Sinhala" w:cs="Noto Sans Sinhala"/>
        </w:rPr>
        <w:t xml:space="preserve">🧠 Exam Memory Notes</w:t>
      </w:r>
    </w:p>
    <w:p>
      <w:pPr>
        <w:widowControl/>
        <w:numPr>
          <w:ilvl w:val="0"/>
          <w:numId w:val="1209"/>
        </w:numPr>
        <w:pStyle w:val="Compact"/>
      </w:pPr>
      <w:r>
        <w:rPr>
          <w:rFonts w:ascii="Noto Sans Sinhala" w:hAnsi="Noto Sans Sinhala" w:eastAsia="Noto Sans Sinhala" w:cs="Noto Sans Sinhala"/>
        </w:rPr>
        <w:t xml:space="preserve">Email sync → Server-side sync + Mailbox.</w:t>
      </w:r>
    </w:p>
    <w:p>
      <w:pPr>
        <w:widowControl/>
        <w:numPr>
          <w:ilvl w:val="0"/>
          <w:numId w:val="1209"/>
        </w:numPr>
        <w:pStyle w:val="Compact"/>
      </w:pPr>
      <w:r>
        <w:rPr>
          <w:rFonts w:ascii="Noto Sans Sinhala" w:hAnsi="Noto Sans Sinhala" w:eastAsia="Noto Sans Sinhala" w:cs="Noto Sans Sinhala"/>
        </w:rPr>
        <w:t xml:space="preserve">Collaborative docs → SharePoint integration.</w:t>
      </w:r>
    </w:p>
    <w:p>
      <w:pPr>
        <w:widowControl/>
        <w:numPr>
          <w:ilvl w:val="0"/>
          <w:numId w:val="1209"/>
        </w:numPr>
        <w:pStyle w:val="Compact"/>
      </w:pPr>
      <w:r>
        <w:rPr>
          <w:rFonts w:ascii="Noto Sans Sinhala" w:hAnsi="Noto Sans Sinhala" w:eastAsia="Noto Sans Sinhala" w:cs="Noto Sans Sinhala"/>
        </w:rPr>
        <w:t xml:space="preserve">Simple attachment → Note/File after requirements.</w:t>
      </w:r>
    </w:p>
    <w:p>
      <w:pPr>
        <w:widowControl/>
        <w:numPr>
          <w:ilvl w:val="0"/>
          <w:numId w:val="1209"/>
        </w:numPr>
        <w:pStyle w:val="Compact"/>
      </w:pPr>
      <w:r>
        <w:rPr>
          <w:rFonts w:ascii="Noto Sans Sinhala" w:hAnsi="Noto Sans Sinhala" w:eastAsia="Noto Sans Sinhala" w:cs="Noto Sans Sinhala"/>
        </w:rPr>
        <w:t xml:space="preserve">Two security systems: Dataverse and SharePoint.</w:t>
      </w:r>
    </w:p>
    <w:bookmarkEnd w:id="1234"/>
    <w:bookmarkStart w:id="1235" w:name="module-knowledge-check-questions-36"/>
    <w:p>
      <w:pPr>
        <w:pStyle w:val="Heading3"/>
        <w:keepNext/>
        <w:widowControl/>
      </w:pPr>
      <w:r>
        <w:rPr>
          <w:rFonts w:ascii="Noto Sans Sinhala" w:hAnsi="Noto Sans Sinhala" w:eastAsia="Noto Sans Sinhala" w:cs="Noto Sans Sinhala"/>
        </w:rPr>
        <w:t xml:space="preserve">Module Knowledge Check — Questions</w:t>
      </w:r>
    </w:p>
    <w:p>
      <w:pPr>
        <w:widowControl/>
        <w:numPr>
          <w:ilvl w:val="0"/>
          <w:numId w:val="1210"/>
        </w:numPr>
        <w:pStyle w:val="Compact"/>
      </w:pPr>
      <w:r>
        <w:rPr>
          <w:rFonts w:ascii="Noto Sans Sinhala" w:hAnsi="Noto Sans Sinhala" w:eastAsia="Noto Sans Sinhala" w:cs="Noto Sans Sinhala"/>
        </w:rPr>
        <w:t xml:space="preserve">Which row is tested/enabled for server-side email sync?</w:t>
      </w:r>
    </w:p>
    <w:p>
      <w:pPr>
        <w:widowControl/>
        <w:numPr>
          <w:ilvl w:val="0"/>
          <w:numId w:val="1210"/>
        </w:numPr>
        <w:pStyle w:val="Compact"/>
      </w:pPr>
      <w:r>
        <w:rPr>
          <w:rFonts w:ascii="Noto Sans Sinhala" w:hAnsi="Noto Sans Sinhala" w:eastAsia="Noto Sans Sinhala" w:cs="Noto Sans Sinhala"/>
        </w:rPr>
        <w:t xml:space="preserve">Does Dataverse record Read grant SharePoint file Read?</w:t>
      </w:r>
    </w:p>
    <w:p>
      <w:pPr>
        <w:widowControl/>
        <w:numPr>
          <w:ilvl w:val="0"/>
          <w:numId w:val="1210"/>
        </w:numPr>
        <w:pStyle w:val="Compact"/>
      </w:pPr>
      <w:r>
        <w:rPr>
          <w:rFonts w:ascii="Noto Sans Sinhala" w:hAnsi="Noto Sans Sinhala" w:eastAsia="Noto Sans Sinhala" w:cs="Noto Sans Sinhala"/>
        </w:rPr>
        <w:t xml:space="preserve">Which option provides SharePoint versioning/libraries?</w:t>
      </w:r>
    </w:p>
    <w:p>
      <w:pPr>
        <w:widowControl/>
        <w:numPr>
          <w:ilvl w:val="0"/>
          <w:numId w:val="1210"/>
        </w:numPr>
        <w:pStyle w:val="Compact"/>
      </w:pPr>
      <w:r>
        <w:rPr>
          <w:rFonts w:ascii="Noto Sans Sinhala" w:hAnsi="Noto Sans Sinhala" w:eastAsia="Noto Sans Sinhala" w:cs="Noto Sans Sinhala"/>
        </w:rPr>
        <w:t xml:space="preserve">What should be checked after mailbox approval?</w:t>
      </w:r>
    </w:p>
    <w:p>
      <w:pPr>
        <w:widowControl/>
        <w:numPr>
          <w:ilvl w:val="0"/>
          <w:numId w:val="1210"/>
        </w:numPr>
        <w:pStyle w:val="Compact"/>
      </w:pPr>
      <w:r>
        <w:rPr>
          <w:rFonts w:ascii="Noto Sans Sinhala" w:hAnsi="Noto Sans Sinhala" w:eastAsia="Noto Sans Sinhala" w:cs="Noto Sans Sinhala"/>
        </w:rPr>
        <w:t xml:space="preserve">Which app supports tracking Outlook email to Dataverse?</w:t>
      </w:r>
    </w:p>
    <w:bookmarkEnd w:id="1235"/>
    <w:bookmarkStart w:id="1238" w:name="answers-explanations-36"/>
    <w:p>
      <w:pPr>
        <w:pStyle w:val="Heading3"/>
        <w:keepNext/>
        <w:widowControl/>
      </w:pPr>
      <w:r>
        <w:rPr>
          <w:rFonts w:ascii="Noto Sans Sinhala" w:hAnsi="Noto Sans Sinhala" w:eastAsia="Noto Sans Sinhala" w:cs="Noto Sans Sinhala"/>
        </w:rPr>
        <w:t xml:space="preserve">Answers &amp; Explanations</w:t>
      </w:r>
    </w:p>
    <w:p>
      <w:pPr>
        <w:widowControl/>
        <w:numPr>
          <w:ilvl w:val="0"/>
          <w:numId w:val="1211"/>
        </w:numPr>
        <w:pStyle w:val="Compact"/>
      </w:pPr>
      <w:r>
        <w:rPr>
          <w:rFonts w:ascii="Noto Sans Sinhala" w:hAnsi="Noto Sans Sinhala" w:eastAsia="Noto Sans Sinhala" w:cs="Noto Sans Sinhala"/>
        </w:rPr>
        <w:t xml:space="preserve">The user/queue</w:t>
      </w:r>
      <w:r>
        <w:rPr>
          <w:rFonts w:ascii="Noto Sans Sinhala" w:hAnsi="Noto Sans Sinhala" w:eastAsia="Noto Sans Sinhala" w:cs="Noto Sans Sinhala"/>
        </w:rPr>
        <w:t xml:space="preserve"> </w:t>
      </w:r>
      <w:r>
        <w:rPr>
          <w:bCs/>
          <w:rFonts w:ascii="Noto Sans Sinhala" w:hAnsi="Noto Sans Sinhala" w:eastAsia="Noto Sans Sinhala" w:cs="Noto Sans Sinhala"/>
          <w:b/>
        </w:rPr>
        <w:t xml:space="preserve">Mailbox</w:t>
      </w:r>
      <w:r>
        <w:rPr>
          <w:rFonts w:ascii="Noto Sans Sinhala" w:hAnsi="Noto Sans Sinhala" w:eastAsia="Noto Sans Sinhala" w:cs="Noto Sans Sinhala"/>
        </w:rPr>
        <w:t xml:space="preserve">.</w:t>
      </w:r>
    </w:p>
    <w:p>
      <w:pPr>
        <w:widowControl/>
        <w:numPr>
          <w:ilvl w:val="0"/>
          <w:numId w:val="1211"/>
        </w:numPr>
        <w:pStyle w:val="Compact"/>
      </w:pPr>
      <w:r>
        <w:rPr>
          <w:bCs/>
          <w:rFonts w:ascii="Noto Sans Sinhala" w:hAnsi="Noto Sans Sinhala" w:eastAsia="Noto Sans Sinhala" w:cs="Noto Sans Sinhala"/>
          <w:b/>
        </w:rPr>
        <w:t xml:space="preserve">No.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SharePoint permissions apply.</w:t>
      </w:r>
    </w:p>
    <w:p>
      <w:pPr>
        <w:widowControl/>
        <w:numPr>
          <w:ilvl w:val="0"/>
          <w:numId w:val="1211"/>
        </w:numPr>
        <w:pStyle w:val="Compact"/>
      </w:pPr>
      <w:r>
        <w:rPr>
          <w:bCs/>
          <w:rFonts w:ascii="Noto Sans Sinhala" w:hAnsi="Noto Sans Sinhala" w:eastAsia="Noto Sans Sinhala" w:cs="Noto Sans Sinhala"/>
          <w:b/>
        </w:rPr>
        <w:t xml:space="preserve">SharePoint document management</w:t>
      </w:r>
      <w:r>
        <w:rPr>
          <w:rFonts w:ascii="Noto Sans Sinhala" w:hAnsi="Noto Sans Sinhala" w:eastAsia="Noto Sans Sinhala" w:cs="Noto Sans Sinhala"/>
        </w:rPr>
        <w:t xml:space="preserve">.</w:t>
      </w:r>
    </w:p>
    <w:p>
      <w:pPr>
        <w:widowControl/>
        <w:numPr>
          <w:ilvl w:val="0"/>
          <w:numId w:val="1211"/>
        </w:numPr>
        <w:pStyle w:val="Compact"/>
      </w:pPr>
      <w:r>
        <w:rPr>
          <w:rFonts w:ascii="Noto Sans Sinhala" w:hAnsi="Noto Sans Sinhala" w:eastAsia="Noto Sans Sinhala" w:cs="Noto Sans Sinhala"/>
        </w:rPr>
        <w:t xml:space="preserve">Server profile/method, then</w:t>
      </w:r>
      <w:r>
        <w:rPr>
          <w:rFonts w:ascii="Noto Sans Sinhala" w:hAnsi="Noto Sans Sinhala" w:eastAsia="Noto Sans Sinhala" w:cs="Noto Sans Sinhala"/>
        </w:rPr>
        <w:t xml:space="preserve"> </w:t>
      </w:r>
      <w:r>
        <w:rPr>
          <w:bCs/>
          <w:rFonts w:ascii="Noto Sans Sinhala" w:hAnsi="Noto Sans Sinhala" w:eastAsia="Noto Sans Sinhala" w:cs="Noto Sans Sinhala"/>
          <w:b/>
        </w:rPr>
        <w:t xml:space="preserve">Test &amp; Enable Mailbox</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result/errors.</w:t>
      </w:r>
    </w:p>
    <w:p>
      <w:pPr>
        <w:widowControl/>
        <w:numPr>
          <w:ilvl w:val="0"/>
          <w:numId w:val="1211"/>
        </w:numPr>
        <w:pStyle w:val="Compact"/>
      </w:pPr>
      <w:r>
        <w:rPr>
          <w:bCs/>
          <w:rFonts w:ascii="Noto Sans Sinhala" w:hAnsi="Noto Sans Sinhala" w:eastAsia="Noto Sans Sinhala" w:cs="Noto Sans Sinhala"/>
          <w:b/>
        </w:rPr>
        <w:t xml:space="preserve">Dynamics 365 App for Outlook</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(current naming/context).</w:t>
      </w:r>
    </w:p>
    <w:p>
      <w:pPr>
        <w:pStyle w:val="FirstParagraph"/>
        <w:widowControl/>
      </w:pPr>
      <w:r>
        <w:rPr>
          <w:bCs/>
          <w:rFonts w:ascii="Noto Sans Sinhala" w:hAnsi="Noto Sans Sinhala" w:eastAsia="Noto Sans Sinhala" w:cs="Noto Sans Sinhala"/>
          <w:b/>
        </w:rPr>
        <w:t xml:space="preserve">Primary sources:</w:t>
      </w:r>
      <w:r>
        <w:rPr>
          <w:rFonts w:ascii="Noto Sans Sinhala" w:hAnsi="Noto Sans Sinhala" w:eastAsia="Noto Sans Sinhala" w:cs="Noto Sans Sinhala"/>
        </w:rPr>
        <w:t xml:space="preserve"> </w:t>
      </w:r>
      <w:hyperlink r:id="rId1236">
        <w:r>
          <w:rPr>
            <w:rStyle w:val="Hyperlink"/>
          </w:rPr>
          <w:t xml:space="preserve">Server-side synchronization</w:t>
        </w:r>
      </w:hyperlink>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hyperlink r:id="rId1237">
        <w:r>
          <w:rPr>
            <w:rStyle w:val="Hyperlink"/>
          </w:rPr>
          <w:t xml:space="preserve">SharePoint document management</w:t>
        </w:r>
      </w:hyperlink>
      <w:r>
        <w:rPr>
          <w:rFonts w:ascii="Noto Sans Sinhala" w:hAnsi="Noto Sans Sinhala" w:eastAsia="Noto Sans Sinhala" w:cs="Noto Sans Sinhala"/>
        </w:rPr>
        <w:t xml:space="preserve">.</w:t>
      </w:r>
    </w:p>
    <w:bookmarkEnd w:id="1238"/>
    <w:bookmarkEnd w:id="1239"/>
    <w:bookmarkStart w:id="1267" w:name="module-38"/>
    <w:p>
      <w:pPr>
        <w:pStyle w:val="Heading2"/>
        <w:keepNext/>
        <w:pageBreakBefore/>
        <w:widowControl/>
      </w:pPr>
      <w:r>
        <w:rPr>
          <w:rFonts w:ascii="Noto Sans Sinhala" w:hAnsi="Noto Sans Sinhala" w:eastAsia="Noto Sans Sinhala" w:cs="Noto Sans Sinhala"/>
        </w:rPr>
        <w:t xml:space="preserve">Module 38 — Use Microsoft Word and Excel templates with Dataverse</w:t>
      </w:r>
    </w:p>
    <w:p>
      <w:pPr>
        <w:pStyle w:val="FirstParagraph"/>
        <w:widowControl/>
      </w:pPr>
      <w:r>
        <w:rPr>
          <w:bCs/>
          <w:rFonts w:ascii="Noto Sans Sinhala" w:hAnsi="Noto Sans Sinhala" w:eastAsia="Noto Sans Sinhala" w:cs="Noto Sans Sinhala"/>
          <w:b/>
        </w:rPr>
        <w:t xml:space="preserve">ඔබ දැන් ඉන්නේ:</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Part VII — Solutions, ALM සහ Interoperability → Module 38 → 7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Manage environments (15–20%)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1240">
              <w:r>
                <w:rPr>
                  <w:rStyle w:val="Hyperlink"/>
                </w:rPr>
                <w:t xml:space="preserve">Use Microsoft Word and Excel templates with Dataverse</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2026-06-12T17:23:00+00:00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7</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Word/Excel template generation, relationships, security and document-lifecycle boundaries.</w:t>
            </w:r>
          </w:p>
        </w:tc>
      </w:tr>
    </w:tbl>
    <w:bookmarkStart w:id="1241" w:name="official-unit-by-unit-journey-37"/>
    <w:p>
      <w:pPr>
        <w:pStyle w:val="Heading3"/>
        <w:keepNext/>
        <w:widowControl/>
      </w:pPr>
      <w:r>
        <w:rPr>
          <w:rFonts w:ascii="Noto Sans Sinhala" w:hAnsi="Noto Sans Sinhala" w:eastAsia="Noto Sans Sinhala" w:cs="Noto Sans Sinhala"/>
        </w:rPr>
        <w:t xml:space="preserve">Official Unit-by-Unit Journey</w:t>
      </w:r>
    </w:p>
    <w:bookmarkEnd w:id="1241"/>
    <w:bookmarkStart w:id="1243" w:name="m38-u01"/>
    <w:p>
      <w:pPr>
        <w:pStyle w:val="Heading3"/>
        <w:keepNext/>
        <w:widowControl/>
      </w:pPr>
      <w:r>
        <w:rPr>
          <w:rFonts w:ascii="Noto Sans Sinhala" w:hAnsi="Noto Sans Sinhala" w:eastAsia="Noto Sans Sinhala" w:cs="Noto Sans Sinhala"/>
        </w:rPr>
        <w:t xml:space="preserve">Unit 1 — Introduction</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Word/Excel template generation, relationships, security and document-lifecycle boundaries.</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Learning objectives, prerequisites, required Environment/licensing and exercise setup first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Foundation — scenario එකේ product boundary හඳුනාගන්න.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Use Word templates in Power Apps; Use Excel templates in Power Apps; Enable templates in Power Apps.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242">
        <w:r>
          <w:rPr>
            <w:rStyle w:val="Hyperlink"/>
          </w:rPr>
          <w:t xml:space="preserve">Open Unit 1</w:t>
        </w:r>
      </w:hyperlink>
    </w:p>
    <w:bookmarkEnd w:id="1243"/>
    <w:bookmarkStart w:id="1245" w:name="m38-u02"/>
    <w:p>
      <w:pPr>
        <w:pStyle w:val="Heading3"/>
        <w:keepNext/>
        <w:widowControl/>
      </w:pPr>
      <w:r>
        <w:rPr>
          <w:rFonts w:ascii="Noto Sans Sinhala" w:hAnsi="Noto Sans Sinhala" w:eastAsia="Noto Sans Sinhala" w:cs="Noto Sans Sinhala"/>
        </w:rPr>
        <w:t xml:space="preserve">Unit 2 — Create a dynamic Word template</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Word/Excel Template Dataverse row data formatted outputට merge කරනවා.</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Schema/relationships, controls/formulas, upload, security and sharing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Template ≠ live integration/document management.</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Create a dynamic Word template.</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244">
        <w:r>
          <w:rPr>
            <w:rStyle w:val="Hyperlink"/>
          </w:rPr>
          <w:t xml:space="preserve">Open Unit 2</w:t>
        </w:r>
      </w:hyperlink>
    </w:p>
    <w:bookmarkEnd w:id="1245"/>
    <w:bookmarkStart w:id="1247" w:name="m38-u03"/>
    <w:p>
      <w:pPr>
        <w:pStyle w:val="Heading3"/>
        <w:keepNext/>
        <w:widowControl/>
      </w:pPr>
      <w:r>
        <w:rPr>
          <w:rFonts w:ascii="Noto Sans Sinhala" w:hAnsi="Noto Sans Sinhala" w:eastAsia="Noto Sans Sinhala" w:cs="Noto Sans Sinhala"/>
        </w:rPr>
        <w:t xml:space="preserve">Unit 3 — Exercise – Create a work order template</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configuration page එකකි; click sequenceට වඩා dependency සහ expected result observe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Development/Developer Environment එකක official steps follow කර, ordinary-user security and failure path test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Practice — exam questions configuration outcome/next step අහන්න පුළුවන්.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Scenario; Prepare Dataverse; Prepare data tables; Add sample data to your tables; Create a document template.</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246">
        <w:r>
          <w:rPr>
            <w:rStyle w:val="Hyperlink"/>
          </w:rPr>
          <w:t xml:space="preserve">Open Unit 3</w:t>
        </w:r>
      </w:hyperlink>
    </w:p>
    <w:bookmarkEnd w:id="1247"/>
    <w:bookmarkStart w:id="1249" w:name="m38-u04"/>
    <w:p>
      <w:pPr>
        <w:pStyle w:val="Heading3"/>
        <w:keepNext/>
        <w:widowControl/>
      </w:pPr>
      <w:r>
        <w:rPr>
          <w:rFonts w:ascii="Noto Sans Sinhala" w:hAnsi="Noto Sans Sinhala" w:eastAsia="Noto Sans Sinhala" w:cs="Noto Sans Sinhala"/>
        </w:rPr>
        <w:t xml:space="preserve">Unit 4 — Create a dynamic Excel template</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Export/Excel patterns snapshot, online edit, template or integration need අනුව වෙනස්.</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View/filter/permissions, format and round-trip expectations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Static export ≠ sync pipeline.</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Create a dynamic Excel template.</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248">
        <w:r>
          <w:rPr>
            <w:rStyle w:val="Hyperlink"/>
          </w:rPr>
          <w:t xml:space="preserve">Open Unit 4</w:t>
        </w:r>
      </w:hyperlink>
    </w:p>
    <w:bookmarkEnd w:id="1249"/>
    <w:bookmarkStart w:id="1251" w:name="m38-u05"/>
    <w:p>
      <w:pPr>
        <w:pStyle w:val="Heading3"/>
        <w:keepNext/>
        <w:widowControl/>
      </w:pPr>
      <w:r>
        <w:rPr>
          <w:rFonts w:ascii="Noto Sans Sinhala" w:hAnsi="Noto Sans Sinhala" w:eastAsia="Noto Sans Sinhala" w:cs="Noto Sans Sinhala"/>
        </w:rPr>
        <w:t xml:space="preserve">Unit 5 — Exercise – Create a sales forecasting template</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configuration page එකකි; click sequenceට වඩා dependency සහ expected result observe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Development/Developer Environment එකක official steps follow කර, ordinary-user security and failure path test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Practice — exam questions configuration outcome/next step අහන්න පුළුවන්.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Scenario; Prepare Dataverse; Prepare data; Create a spreadsheet template.</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250">
        <w:r>
          <w:rPr>
            <w:rStyle w:val="Hyperlink"/>
          </w:rPr>
          <w:t xml:space="preserve">Open Unit 5</w:t>
        </w:r>
      </w:hyperlink>
    </w:p>
    <w:bookmarkEnd w:id="1251"/>
    <w:bookmarkStart w:id="1253" w:name="m38-u06"/>
    <w:p>
      <w:pPr>
        <w:pStyle w:val="Heading3"/>
        <w:keepNext/>
        <w:widowControl/>
      </w:pPr>
      <w:r>
        <w:rPr>
          <w:rFonts w:ascii="Noto Sans Sinhala" w:hAnsi="Noto Sans Sinhala" w:eastAsia="Noto Sans Sinhala" w:cs="Noto Sans Sinhala"/>
        </w:rPr>
        <w:t xml:space="preserve">Unit 6 — Check your knowledge</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 page එක official self-assessment එකයි; answer memorize නොකර decision rule explain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notes නැතුව attempt කර, wrong option එක wrong ඇයි කියලා ලියන්න.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question style practice; content source ලෙස previous units භාවිතා කරන්න.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Answer the following questions to see what you’ve learned..</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252">
        <w:r>
          <w:rPr>
            <w:rStyle w:val="Hyperlink"/>
          </w:rPr>
          <w:t xml:space="preserve">Open Unit 6</w:t>
        </w:r>
      </w:hyperlink>
    </w:p>
    <w:bookmarkEnd w:id="1253"/>
    <w:bookmarkStart w:id="1255" w:name="m38-u07"/>
    <w:p>
      <w:pPr>
        <w:pStyle w:val="Heading3"/>
        <w:keepNext/>
        <w:widowControl/>
      </w:pPr>
      <w:r>
        <w:rPr>
          <w:rFonts w:ascii="Noto Sans Sinhala" w:hAnsi="Noto Sans Sinhala" w:eastAsia="Noto Sans Sinhala" w:cs="Noto Sans Sinhala"/>
        </w:rPr>
        <w:t xml:space="preserve">Unit 7 — Summary</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Module learning objectives consolidate කරන recap page එකයි.</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මෙම guide එකේ Memory Notes සහ missed knowledge-check answers සමඟ compare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last-pass memory consolidation.</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254">
        <w:r>
          <w:rPr>
            <w:rStyle w:val="Hyperlink"/>
          </w:rPr>
          <w:t xml:space="preserve">Open Unit 7</w:t>
        </w:r>
      </w:hyperlink>
    </w:p>
    <w:bookmarkEnd w:id="1255"/>
    <w:bookmarkStart w:id="1258" w:name="X12283466c8a6ec6b62a0c4b681b87c4830748e3"/>
    <w:p>
      <w:pPr>
        <w:pStyle w:val="Heading3"/>
        <w:keepNext/>
        <w:widowControl/>
      </w:pPr>
      <w:r>
        <w:rPr>
          <w:rFonts w:ascii="Noto Sans Sinhala" w:hAnsi="Noto Sans Sinhala" w:eastAsia="Noto Sans Sinhala" w:cs="Noto Sans Sinhala"/>
        </w:rPr>
        <w:t xml:space="preserve">Instructor Deep Dive — Word and Excel templates</w:t>
      </w:r>
    </w:p>
    <w:bookmarkStart w:id="1256" w:name="word-template"/>
    <w:p>
      <w:pPr>
        <w:pStyle w:val="Heading4"/>
        <w:keepNext/>
        <w:widowControl/>
      </w:pPr>
      <w:r>
        <w:rPr>
          <w:rFonts w:ascii="Noto Sans Sinhala" w:hAnsi="Noto Sans Sinhala" w:eastAsia="Noto Sans Sinhala" w:cs="Noto Sans Sinhala"/>
        </w:rPr>
        <w:t xml:space="preserve">Word template</w:t>
      </w:r>
    </w:p>
    <w:p>
      <w:pPr>
        <w:pStyle w:val="FirstParagraph"/>
        <w:widowControl/>
      </w:pPr>
      <w:r>
        <w:rPr>
          <w:rFonts w:ascii="Noto Sans Sinhala" w:hAnsi="Noto Sans Sinhala" w:eastAsia="Noto Sans Sinhala" w:cs="Noto Sans Sinhala"/>
        </w:rPr>
        <w:t xml:space="preserve">Creates document based on selected Dataverse row and related data exposed in template. Download template schema, insert content controls/repeating sections as supported, upload and enable. Use for quotations, work orders, letters. Relationship data included in template design determines available fields; security applies when user generates.</w:t>
      </w:r>
    </w:p>
    <w:bookmarkEnd w:id="1256"/>
    <w:bookmarkStart w:id="1257" w:name="excel-template"/>
    <w:p>
      <w:pPr>
        <w:pStyle w:val="Heading4"/>
        <w:keepNext/>
        <w:widowControl/>
      </w:pPr>
      <w:r>
        <w:rPr>
          <w:rFonts w:ascii="Noto Sans Sinhala" w:hAnsi="Noto Sans Sinhala" w:eastAsia="Noto Sans Sinhala" w:cs="Noto Sans Sinhala"/>
        </w:rPr>
        <w:t xml:space="preserve">Excel template</w:t>
      </w:r>
    </w:p>
    <w:p>
      <w:pPr>
        <w:pStyle w:val="FirstParagraph"/>
        <w:widowControl/>
      </w:pPr>
      <w:r>
        <w:rPr>
          <w:rFonts w:ascii="Noto Sans Sinhala" w:hAnsi="Noto Sans Sinhala" w:eastAsia="Noto Sans Sinhala" w:cs="Noto Sans Sinhala"/>
        </w:rPr>
        <w:t xml:space="preserve">Creates spreadsheet with Dataverse data and can include formulas/charts/pivots depending supported template. Use for forecasts/analysis layouts. It is an output template, not an always-live data integration. Protect formulas/layout and verify refresh/update behavior before promising round-trip.</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Word Template</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Excel Template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Narrative document/print</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Tabular analysis/calculation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Content controls/repeating rows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Tables/formulas/charts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Work order/letter</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Forecast/budget</w:t>
            </w:r>
          </w:p>
        </w:tc>
      </w:tr>
    </w:tbl>
    <w:p>
      <w:pPr>
        <w:pStyle w:val="BodyText"/>
        <w:widowControl/>
      </w:pPr>
      <w:r>
        <w:rPr>
          <w:rFonts w:ascii="Noto Sans Sinhala" w:hAnsi="Noto Sans Sinhala" w:eastAsia="Noto Sans Sinhala" w:cs="Noto Sans Sinhala"/>
        </w:rPr>
        <w:t xml:space="preserve">Templates can be organization or personal scope depending creation/sharing. Include in Solution where supported for ALM. Template does not bypass row/column security; missing data may be permission/relationship/template mapping issue.</w:t>
      </w:r>
    </w:p>
    <w:bookmarkEnd w:id="1257"/>
    <w:bookmarkEnd w:id="1258"/>
    <w:bookmarkStart w:id="1259" w:name="pl-200-exam-trap-35"/>
    <w:p>
      <w:pPr>
        <w:pStyle w:val="Heading3"/>
        <w:keepNext/>
        <w:widowControl/>
      </w:pPr>
      <w:r>
        <w:rPr>
          <w:rFonts w:ascii="Noto Sans Sinhala" w:hAnsi="Noto Sans Sinhala" w:eastAsia="Noto Sans Sinhala" w:cs="Noto Sans Sinhala"/>
        </w:rPr>
        <w:t xml:space="preserve">⚠️ PL-200 Exam Trap</w:t>
      </w:r>
    </w:p>
    <w:p>
      <w:pPr>
        <w:pStyle w:val="FirstParagraph"/>
        <w:widowControl/>
      </w:pPr>
      <w:r>
        <w:rPr>
          <w:rFonts w:ascii="Noto Sans Sinhala" w:hAnsi="Noto Sans Sinhala" w:eastAsia="Noto Sans Sinhala" w:cs="Noto Sans Sinhala"/>
        </w:rPr>
        <w:t xml:space="preserve">Word Template generates document; it does not provide ongoing document management/version control. If collaborative files are required, combine with SharePoint.</w:t>
      </w:r>
    </w:p>
    <w:bookmarkEnd w:id="1259"/>
    <w:bookmarkStart w:id="1260" w:name="scenario-based-learning-37"/>
    <w:p>
      <w:pPr>
        <w:pStyle w:val="Heading3"/>
        <w:keepNext/>
        <w:widowControl/>
      </w:pPr>
      <w:r>
        <w:rPr>
          <w:rFonts w:ascii="Noto Sans Sinhala" w:hAnsi="Noto Sans Sinhala" w:eastAsia="Noto Sans Sinhala" w:cs="Noto Sans Sinhala"/>
        </w:rPr>
        <w:t xml:space="preserve">Scenario-based learning</w:t>
      </w:r>
    </w:p>
    <w:p>
      <w:pPr>
        <w:pStyle w:val="FirstParagraph"/>
        <w:widowControl/>
      </w:pPr>
      <w:r>
        <w:rPr>
          <w:bCs/>
          <w:rFonts w:ascii="Noto Sans Sinhala" w:hAnsi="Noto Sans Sinhala" w:eastAsia="Noto Sans Sinhala" w:cs="Noto Sans Sinhala"/>
          <w:b/>
        </w:rPr>
        <w:t xml:space="preserve">Scenario: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Generate branded work order with Work Order lines.</w:t>
      </w:r>
      <w:r>
        <w:rPr>
          <w:rFonts w:ascii="Noto Sans Sinhala" w:hAnsi="Noto Sans Sinhala" w:eastAsia="Noto Sans Sinhala" w:cs="Noto Sans Sinhala"/>
        </w:rPr>
        <w:br/>
      </w:r>
      <w:r>
        <w:rPr>
          <w:bCs/>
          <w:rFonts w:ascii="Noto Sans Sinhala" w:hAnsi="Noto Sans Sinhala" w:eastAsia="Noto Sans Sinhala" w:cs="Noto Sans Sinhala"/>
          <w:b/>
        </w:rPr>
        <w:t xml:space="preserve">Correct: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Word Template with related repeating rows, permissions, and optionally save to SharePoint via process.</w:t>
      </w:r>
    </w:p>
    <w:bookmarkEnd w:id="1260"/>
    <w:bookmarkStart w:id="1261" w:name="tiny-details-you-should-remember-37"/>
    <w:p>
      <w:pPr>
        <w:pStyle w:val="Heading3"/>
        <w:keepNext/>
        <w:widowControl/>
      </w:pPr>
      <w:r>
        <w:rPr>
          <w:rFonts w:ascii="Noto Sans Sinhala" w:hAnsi="Noto Sans Sinhala" w:eastAsia="Noto Sans Sinhala" w:cs="Noto Sans Sinhala"/>
        </w:rPr>
        <w:t xml:space="preserve">🔍 Tiny Details You Should Remember</w:t>
      </w:r>
    </w:p>
    <w:p>
      <w:pPr>
        <w:widowControl/>
        <w:numPr>
          <w:ilvl w:val="0"/>
          <w:numId w:val="1212"/>
        </w:numPr>
        <w:pStyle w:val="Compact"/>
      </w:pPr>
      <w:r>
        <w:rPr>
          <w:rFonts w:ascii="Noto Sans Sinhala" w:hAnsi="Noto Sans Sinhala" w:eastAsia="Noto Sans Sinhala" w:cs="Noto Sans Sinhala"/>
        </w:rPr>
        <w:t xml:space="preserve">Templates use Dataverse schema/relationships available when created.</w:t>
      </w:r>
    </w:p>
    <w:p>
      <w:pPr>
        <w:widowControl/>
        <w:numPr>
          <w:ilvl w:val="0"/>
          <w:numId w:val="1212"/>
        </w:numPr>
        <w:pStyle w:val="Compact"/>
      </w:pPr>
      <w:r>
        <w:rPr>
          <w:rFonts w:ascii="Noto Sans Sinhala" w:hAnsi="Noto Sans Sinhala" w:eastAsia="Noto Sans Sinhala" w:cs="Noto Sans Sinhala"/>
        </w:rPr>
        <w:t xml:space="preserve">Excel template is not Dataflow.</w:t>
      </w:r>
    </w:p>
    <w:p>
      <w:pPr>
        <w:widowControl/>
        <w:numPr>
          <w:ilvl w:val="0"/>
          <w:numId w:val="1212"/>
        </w:numPr>
        <w:pStyle w:val="Compact"/>
      </w:pPr>
      <w:r>
        <w:rPr>
          <w:rFonts w:ascii="Noto Sans Sinhala" w:hAnsi="Noto Sans Sinhala" w:eastAsia="Noto Sans Sinhala" w:cs="Noto Sans Sinhala"/>
        </w:rPr>
        <w:t xml:space="preserve">Word Template is not SharePoint integration.</w:t>
      </w:r>
    </w:p>
    <w:p>
      <w:pPr>
        <w:widowControl/>
        <w:numPr>
          <w:ilvl w:val="0"/>
          <w:numId w:val="1212"/>
        </w:numPr>
        <w:pStyle w:val="Compact"/>
      </w:pPr>
      <w:r>
        <w:rPr>
          <w:rFonts w:ascii="Noto Sans Sinhala" w:hAnsi="Noto Sans Sinhala" w:eastAsia="Noto Sans Sinhala" w:cs="Noto Sans Sinhala"/>
        </w:rPr>
        <w:t xml:space="preserve">User security influences generated data.</w:t>
      </w:r>
    </w:p>
    <w:bookmarkEnd w:id="1261"/>
    <w:bookmarkStart w:id="1262" w:name="exam-memory-notes-37"/>
    <w:p>
      <w:pPr>
        <w:pStyle w:val="Heading3"/>
        <w:keepNext/>
        <w:widowControl/>
      </w:pPr>
      <w:r>
        <w:rPr>
          <w:rFonts w:ascii="Noto Sans Sinhala" w:hAnsi="Noto Sans Sinhala" w:eastAsia="Noto Sans Sinhala" w:cs="Noto Sans Sinhala"/>
        </w:rPr>
        <w:t xml:space="preserve">🧠 Exam Memory Notes</w:t>
      </w:r>
    </w:p>
    <w:p>
      <w:pPr>
        <w:widowControl/>
        <w:numPr>
          <w:ilvl w:val="0"/>
          <w:numId w:val="1213"/>
        </w:numPr>
        <w:pStyle w:val="Compact"/>
      </w:pPr>
      <w:r>
        <w:rPr>
          <w:rFonts w:ascii="Noto Sans Sinhala" w:hAnsi="Noto Sans Sinhala" w:eastAsia="Noto Sans Sinhala" w:cs="Noto Sans Sinhala"/>
        </w:rPr>
        <w:t xml:space="preserve">Narrative merge → Word Template.</w:t>
      </w:r>
    </w:p>
    <w:p>
      <w:pPr>
        <w:widowControl/>
        <w:numPr>
          <w:ilvl w:val="0"/>
          <w:numId w:val="1213"/>
        </w:numPr>
        <w:pStyle w:val="Compact"/>
      </w:pPr>
      <w:r>
        <w:rPr>
          <w:rFonts w:ascii="Noto Sans Sinhala" w:hAnsi="Noto Sans Sinhala" w:eastAsia="Noto Sans Sinhala" w:cs="Noto Sans Sinhala"/>
        </w:rPr>
        <w:t xml:space="preserve">Tabular forecast → Excel Template.</w:t>
      </w:r>
    </w:p>
    <w:p>
      <w:pPr>
        <w:widowControl/>
        <w:numPr>
          <w:ilvl w:val="0"/>
          <w:numId w:val="1213"/>
        </w:numPr>
        <w:pStyle w:val="Compact"/>
      </w:pPr>
      <w:r>
        <w:rPr>
          <w:rFonts w:ascii="Noto Sans Sinhala" w:hAnsi="Noto Sans Sinhala" w:eastAsia="Noto Sans Sinhala" w:cs="Noto Sans Sinhala"/>
        </w:rPr>
        <w:t xml:space="preserve">Repeat child rows through relationship/template controls.</w:t>
      </w:r>
    </w:p>
    <w:p>
      <w:pPr>
        <w:widowControl/>
        <w:numPr>
          <w:ilvl w:val="0"/>
          <w:numId w:val="1213"/>
        </w:numPr>
        <w:pStyle w:val="Compact"/>
      </w:pPr>
      <w:r>
        <w:rPr>
          <w:rFonts w:ascii="Noto Sans Sinhala" w:hAnsi="Noto Sans Sinhala" w:eastAsia="Noto Sans Sinhala" w:cs="Noto Sans Sinhala"/>
        </w:rPr>
        <w:t xml:space="preserve">Document lifecycle → SharePoint, not template alone.</w:t>
      </w:r>
    </w:p>
    <w:bookmarkEnd w:id="1262"/>
    <w:bookmarkStart w:id="1263" w:name="module-knowledge-check-questions-37"/>
    <w:p>
      <w:pPr>
        <w:pStyle w:val="Heading3"/>
        <w:keepNext/>
        <w:widowControl/>
      </w:pPr>
      <w:r>
        <w:rPr>
          <w:rFonts w:ascii="Noto Sans Sinhala" w:hAnsi="Noto Sans Sinhala" w:eastAsia="Noto Sans Sinhala" w:cs="Noto Sans Sinhala"/>
        </w:rPr>
        <w:t xml:space="preserve">Module Knowledge Check — Questions</w:t>
      </w:r>
    </w:p>
    <w:p>
      <w:pPr>
        <w:widowControl/>
        <w:numPr>
          <w:ilvl w:val="0"/>
          <w:numId w:val="1214"/>
        </w:numPr>
        <w:pStyle w:val="Compact"/>
      </w:pPr>
      <w:r>
        <w:rPr>
          <w:rFonts w:ascii="Noto Sans Sinhala" w:hAnsi="Noto Sans Sinhala" w:eastAsia="Noto Sans Sinhala" w:cs="Noto Sans Sinhala"/>
        </w:rPr>
        <w:t xml:space="preserve">Which template suits a formatted customer letter?</w:t>
      </w:r>
    </w:p>
    <w:p>
      <w:pPr>
        <w:widowControl/>
        <w:numPr>
          <w:ilvl w:val="0"/>
          <w:numId w:val="1214"/>
        </w:numPr>
        <w:pStyle w:val="Compact"/>
      </w:pPr>
      <w:r>
        <w:rPr>
          <w:rFonts w:ascii="Noto Sans Sinhala" w:hAnsi="Noto Sans Sinhala" w:eastAsia="Noto Sans Sinhala" w:cs="Noto Sans Sinhala"/>
        </w:rPr>
        <w:t xml:space="preserve">Which template suits a forecast workbook?</w:t>
      </w:r>
    </w:p>
    <w:p>
      <w:pPr>
        <w:widowControl/>
        <w:numPr>
          <w:ilvl w:val="0"/>
          <w:numId w:val="1214"/>
        </w:numPr>
        <w:pStyle w:val="Compact"/>
      </w:pPr>
      <w:r>
        <w:rPr>
          <w:rFonts w:ascii="Noto Sans Sinhala" w:hAnsi="Noto Sans Sinhala" w:eastAsia="Noto Sans Sinhala" w:cs="Noto Sans Sinhala"/>
        </w:rPr>
        <w:t xml:space="preserve">Does a Word Template store version history?</w:t>
      </w:r>
    </w:p>
    <w:p>
      <w:pPr>
        <w:widowControl/>
        <w:numPr>
          <w:ilvl w:val="0"/>
          <w:numId w:val="1214"/>
        </w:numPr>
        <w:pStyle w:val="Compact"/>
      </w:pPr>
      <w:r>
        <w:rPr>
          <w:rFonts w:ascii="Noto Sans Sinhala" w:hAnsi="Noto Sans Sinhala" w:eastAsia="Noto Sans Sinhala" w:cs="Noto Sans Sinhala"/>
        </w:rPr>
        <w:t xml:space="preserve">Can a user generate data they cannot Read?</w:t>
      </w:r>
    </w:p>
    <w:p>
      <w:pPr>
        <w:widowControl/>
        <w:numPr>
          <w:ilvl w:val="0"/>
          <w:numId w:val="1214"/>
        </w:numPr>
        <w:pStyle w:val="Compact"/>
      </w:pPr>
      <w:r>
        <w:rPr>
          <w:rFonts w:ascii="Noto Sans Sinhala" w:hAnsi="Noto Sans Sinhala" w:eastAsia="Noto Sans Sinhala" w:cs="Noto Sans Sinhala"/>
        </w:rPr>
        <w:t xml:space="preserve">Which feature handles scheduled transformed data load?</w:t>
      </w:r>
    </w:p>
    <w:bookmarkEnd w:id="1263"/>
    <w:bookmarkStart w:id="1266" w:name="answers-explanations-37"/>
    <w:p>
      <w:pPr>
        <w:pStyle w:val="Heading3"/>
        <w:keepNext/>
        <w:widowControl/>
      </w:pPr>
      <w:r>
        <w:rPr>
          <w:rFonts w:ascii="Noto Sans Sinhala" w:hAnsi="Noto Sans Sinhala" w:eastAsia="Noto Sans Sinhala" w:cs="Noto Sans Sinhala"/>
        </w:rPr>
        <w:t xml:space="preserve">Answers &amp; Explanations</w:t>
      </w:r>
    </w:p>
    <w:p>
      <w:pPr>
        <w:widowControl/>
        <w:numPr>
          <w:ilvl w:val="0"/>
          <w:numId w:val="1215"/>
        </w:numPr>
        <w:pStyle w:val="Compact"/>
      </w:pPr>
      <w:r>
        <w:rPr>
          <w:bCs/>
          <w:rFonts w:ascii="Noto Sans Sinhala" w:hAnsi="Noto Sans Sinhala" w:eastAsia="Noto Sans Sinhala" w:cs="Noto Sans Sinhala"/>
          <w:b/>
        </w:rPr>
        <w:t xml:space="preserve">Word Template</w:t>
      </w:r>
      <w:r>
        <w:rPr>
          <w:rFonts w:ascii="Noto Sans Sinhala" w:hAnsi="Noto Sans Sinhala" w:eastAsia="Noto Sans Sinhala" w:cs="Noto Sans Sinhala"/>
        </w:rPr>
        <w:t xml:space="preserve">.</w:t>
      </w:r>
    </w:p>
    <w:p>
      <w:pPr>
        <w:widowControl/>
        <w:numPr>
          <w:ilvl w:val="0"/>
          <w:numId w:val="1215"/>
        </w:numPr>
        <w:pStyle w:val="Compact"/>
      </w:pPr>
      <w:r>
        <w:rPr>
          <w:bCs/>
          <w:rFonts w:ascii="Noto Sans Sinhala" w:hAnsi="Noto Sans Sinhala" w:eastAsia="Noto Sans Sinhala" w:cs="Noto Sans Sinhala"/>
          <w:b/>
        </w:rPr>
        <w:t xml:space="preserve">Excel Template</w:t>
      </w:r>
      <w:r>
        <w:rPr>
          <w:rFonts w:ascii="Noto Sans Sinhala" w:hAnsi="Noto Sans Sinhala" w:eastAsia="Noto Sans Sinhala" w:cs="Noto Sans Sinhala"/>
        </w:rPr>
        <w:t xml:space="preserve">.</w:t>
      </w:r>
    </w:p>
    <w:p>
      <w:pPr>
        <w:widowControl/>
        <w:numPr>
          <w:ilvl w:val="0"/>
          <w:numId w:val="1215"/>
        </w:numPr>
        <w:pStyle w:val="Compact"/>
      </w:pPr>
      <w:r>
        <w:rPr>
          <w:bCs/>
          <w:rFonts w:ascii="Noto Sans Sinhala" w:hAnsi="Noto Sans Sinhala" w:eastAsia="Noto Sans Sinhala" w:cs="Noto Sans Sinhala"/>
          <w:b/>
        </w:rPr>
        <w:t xml:space="preserve">No.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Use SharePoint/document management for lifecycle/versioning.</w:t>
      </w:r>
    </w:p>
    <w:p>
      <w:pPr>
        <w:widowControl/>
        <w:numPr>
          <w:ilvl w:val="0"/>
          <w:numId w:val="1215"/>
        </w:numPr>
        <w:pStyle w:val="Compact"/>
      </w:pPr>
      <w:r>
        <w:rPr>
          <w:bCs/>
          <w:rFonts w:ascii="Noto Sans Sinhala" w:hAnsi="Noto Sans Sinhala" w:eastAsia="Noto Sans Sinhala" w:cs="Noto Sans Sinhala"/>
          <w:b/>
        </w:rPr>
        <w:t xml:space="preserve">No.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Dataverse security applies.</w:t>
      </w:r>
    </w:p>
    <w:p>
      <w:pPr>
        <w:widowControl/>
        <w:numPr>
          <w:ilvl w:val="0"/>
          <w:numId w:val="1215"/>
        </w:numPr>
        <w:pStyle w:val="Compact"/>
      </w:pPr>
      <w:r>
        <w:rPr>
          <w:bCs/>
          <w:rFonts w:ascii="Noto Sans Sinhala" w:hAnsi="Noto Sans Sinhala" w:eastAsia="Noto Sans Sinhala" w:cs="Noto Sans Sinhala"/>
          <w:b/>
        </w:rPr>
        <w:t xml:space="preserve">Dataflow/Power Query</w:t>
      </w:r>
      <w:r>
        <w:rPr>
          <w:rFonts w:ascii="Noto Sans Sinhala" w:hAnsi="Noto Sans Sinhala" w:eastAsia="Noto Sans Sinhala" w:cs="Noto Sans Sinhala"/>
        </w:rPr>
        <w:t xml:space="preserve">, not Excel Template.</w:t>
      </w:r>
    </w:p>
    <w:p>
      <w:pPr>
        <w:pStyle w:val="FirstParagraph"/>
        <w:widowControl/>
      </w:pPr>
      <w:r>
        <w:rPr>
          <w:bCs/>
          <w:rFonts w:ascii="Noto Sans Sinhala" w:hAnsi="Noto Sans Sinhala" w:eastAsia="Noto Sans Sinhala" w:cs="Noto Sans Sinhala"/>
          <w:b/>
        </w:rPr>
        <w:t xml:space="preserve">Primary source:</w:t>
      </w:r>
      <w:r>
        <w:rPr>
          <w:rFonts w:ascii="Noto Sans Sinhala" w:hAnsi="Noto Sans Sinhala" w:eastAsia="Noto Sans Sinhala" w:cs="Noto Sans Sinhala"/>
        </w:rPr>
        <w:t xml:space="preserve"> </w:t>
      </w:r>
      <w:hyperlink r:id="rId1264">
        <w:r>
          <w:rPr>
            <w:rStyle w:val="Hyperlink"/>
          </w:rPr>
          <w:t xml:space="preserve">Word/Excel templates</w:t>
        </w:r>
      </w:hyperlink>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hyperlink r:id="rId1265">
        <w:r>
          <w:rPr>
            <w:rStyle w:val="Hyperlink"/>
          </w:rPr>
          <w:t xml:space="preserve">Excel templates</w:t>
        </w:r>
      </w:hyperlink>
      <w:r>
        <w:rPr>
          <w:rFonts w:ascii="Noto Sans Sinhala" w:hAnsi="Noto Sans Sinhala" w:eastAsia="Noto Sans Sinhala" w:cs="Noto Sans Sinhala"/>
        </w:rPr>
        <w:t xml:space="preserve">.</w:t>
      </w:r>
    </w:p>
    <w:bookmarkEnd w:id="1266"/>
    <w:bookmarkEnd w:id="1267"/>
    <w:bookmarkEnd w:id="1268"/>
    <w:bookmarkStart w:id="1339" w:name="part-39"/>
    <w:p>
      <w:pPr>
        <w:pStyle w:val="Heading1"/>
        <w:keepNext/>
        <w:pageBreakBefore/>
        <w:widowControl/>
      </w:pPr>
      <w:r>
        <w:rPr>
          <w:rFonts w:ascii="Noto Sans Sinhala" w:hAnsi="Noto Sans Sinhala" w:eastAsia="Noto Sans Sinhala" w:cs="Noto Sans Sinhala"/>
        </w:rPr>
        <w:t xml:space="preserve">Part VIII — Validation Learning Path සහ Capstone</w:t>
      </w:r>
    </w:p>
    <w:p>
      <w:pPr>
        <w:pStyle w:val="FirstParagraph"/>
        <w:widowControl/>
      </w:pPr>
      <w:r>
        <w:rPr>
          <w:bCs/>
          <w:rFonts w:ascii="Noto Sans Sinhala" w:hAnsi="Noto Sans Sinhala" w:eastAsia="Noto Sans Sinhala" w:cs="Noto Sans Sinhala"/>
          <w:b/>
        </w:rPr>
        <w:t xml:space="preserve">Official-order range: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Modules 39–40. Sequence intentionally preserved from the current exam catalog.</w:t>
      </w:r>
    </w:p>
    <w:bookmarkStart w:id="1309" w:name="module-39"/>
    <w:p>
      <w:pPr>
        <w:pStyle w:val="Heading2"/>
        <w:keepNext/>
        <w:pageBreakBefore/>
        <w:widowControl/>
      </w:pPr>
      <w:r>
        <w:rPr>
          <w:rFonts w:ascii="Noto Sans Sinhala" w:hAnsi="Noto Sans Sinhala" w:eastAsia="Noto Sans Sinhala" w:cs="Noto Sans Sinhala"/>
        </w:rPr>
        <w:t xml:space="preserve">Module 39 — Get started with Power Automate</w:t>
      </w:r>
    </w:p>
    <w:p>
      <w:pPr>
        <w:pStyle w:val="FirstParagraph"/>
        <w:widowControl/>
      </w:pPr>
      <w:r>
        <w:rPr>
          <w:bCs/>
          <w:rFonts w:ascii="Noto Sans Sinhala" w:hAnsi="Noto Sans Sinhala" w:eastAsia="Noto Sans Sinhala" w:cs="Noto Sans Sinhala"/>
          <w:b/>
        </w:rPr>
        <w:t xml:space="preserve">ඔබ දැන් ඉන්නේ:</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Part VIII — Validation Learning Path සහ Capstone → Module 39 → 9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Create/manage cloud flows (25–30%) — validation path</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1269">
              <w:r>
                <w:rPr>
                  <w:rStyle w:val="Hyperlink"/>
                </w:rPr>
                <w:t xml:space="preserve">Get started with Power Automate</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2026-06-12T17:23:00+00:00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9</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Automated/Instant/Scheduled Cloud Flows, approvals, sharing, child flows, Canvas invocation and current agent-flow unit.</w:t>
            </w:r>
          </w:p>
        </w:tc>
      </w:tr>
    </w:tbl>
    <w:bookmarkStart w:id="1270" w:name="official-unit-by-unit-journey-38"/>
    <w:p>
      <w:pPr>
        <w:pStyle w:val="Heading3"/>
        <w:keepNext/>
        <w:widowControl/>
      </w:pPr>
      <w:r>
        <w:rPr>
          <w:rFonts w:ascii="Noto Sans Sinhala" w:hAnsi="Noto Sans Sinhala" w:eastAsia="Noto Sans Sinhala" w:cs="Noto Sans Sinhala"/>
        </w:rPr>
        <w:t xml:space="preserve">Official Unit-by-Unit Journey</w:t>
      </w:r>
    </w:p>
    <w:bookmarkEnd w:id="1270"/>
    <w:bookmarkStart w:id="1272" w:name="m39-u01"/>
    <w:p>
      <w:pPr>
        <w:pStyle w:val="Heading3"/>
        <w:keepNext/>
        <w:widowControl/>
      </w:pPr>
      <w:r>
        <w:rPr>
          <w:rFonts w:ascii="Noto Sans Sinhala" w:hAnsi="Noto Sans Sinhala" w:eastAsia="Noto Sans Sinhala" w:cs="Noto Sans Sinhala"/>
        </w:rPr>
        <w:t xml:space="preserve">Unit 1 — Introducing Power Automate</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Automated/Instant/Scheduled Cloud Flows, approvals, sharing, child flows, Canvas invocation and current agent-flow unit.</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Learning objectives, prerequisites, required Environment/licensing and exercise setup first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Foundation — scenario එකේ product boundary හඳුනාගන්න.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Learning objectives; What is Power Automate?; What can you do with Power Automate?; Where can I create and administer a flow?; A brief tour of Power Automate; What’s next?.</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271">
        <w:r>
          <w:rPr>
            <w:rStyle w:val="Hyperlink"/>
          </w:rPr>
          <w:t xml:space="preserve">Open Unit 1</w:t>
        </w:r>
      </w:hyperlink>
    </w:p>
    <w:bookmarkEnd w:id="1272"/>
    <w:bookmarkStart w:id="1274" w:name="m39-u02"/>
    <w:p>
      <w:pPr>
        <w:pStyle w:val="Heading3"/>
        <w:keepNext/>
        <w:widowControl/>
      </w:pPr>
      <w:r>
        <w:rPr>
          <w:rFonts w:ascii="Noto Sans Sinhala" w:hAnsi="Noto Sans Sinhala" w:eastAsia="Noto Sans Sinhala" w:cs="Noto Sans Sinhala"/>
        </w:rPr>
        <w:t xml:space="preserve">Unit 2 — Create a cloud flow</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Cloud Flow trigger/actions/connectors මඟින් event/manual/scheduled automation කරනවා.</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Type, trigger, actions, controls, connections, errors, sharing and Solution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Cloud Flow vs BPF/classic workflow/plug-in.</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Create a flow with Copilot; Write effective prompts; Edit an existing flow with Copilot.</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273">
        <w:r>
          <w:rPr>
            <w:rStyle w:val="Hyperlink"/>
          </w:rPr>
          <w:t xml:space="preserve">Open Unit 2</w:t>
        </w:r>
      </w:hyperlink>
    </w:p>
    <w:bookmarkEnd w:id="1274"/>
    <w:bookmarkStart w:id="1276" w:name="m39-u03"/>
    <w:p>
      <w:pPr>
        <w:pStyle w:val="Heading3"/>
        <w:keepNext/>
        <w:widowControl/>
      </w:pPr>
      <w:r>
        <w:rPr>
          <w:rFonts w:ascii="Noto Sans Sinhala" w:hAnsi="Noto Sans Sinhala" w:eastAsia="Noto Sans Sinhala" w:cs="Noto Sans Sinhala"/>
        </w:rPr>
        <w:t xml:space="preserve">Unit 3 — Exercise - Create recurring flows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configuration page එකකි; click sequenceට වඩා dependency සහ expected result observe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Development/Developer Environment එකක official steps follow කර, ordinary-user security and failure path test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Practice — exam questions configuration outcome/next step අහන්න පුළුවන්.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Prerequisites; Format an Excel Table; Create a scheduled flow.</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275">
        <w:r>
          <w:rPr>
            <w:rStyle w:val="Hyperlink"/>
          </w:rPr>
          <w:t xml:space="preserve">Open Unit 3</w:t>
        </w:r>
      </w:hyperlink>
    </w:p>
    <w:bookmarkEnd w:id="1276"/>
    <w:bookmarkStart w:id="1278" w:name="m39-u04"/>
    <w:p>
      <w:pPr>
        <w:pStyle w:val="Heading3"/>
        <w:keepNext/>
        <w:widowControl/>
      </w:pPr>
      <w:r>
        <w:rPr>
          <w:rFonts w:ascii="Noto Sans Sinhala" w:hAnsi="Noto Sans Sinhala" w:eastAsia="Noto Sans Sinhala" w:cs="Noto Sans Sinhala"/>
        </w:rPr>
        <w:t xml:space="preserve">Unit 4 — Exercise - Monitor incoming emails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configuration page එකකි; click sequenceට වඩා dependency සහ expected result observe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Development/Developer Environment එකක official steps follow කර, ordinary-user security and failure path test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Practice — exam questions configuration outcome/next step අහන්න පුළුවන්.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Prerequisites; Specify the SharePoint site and library; Specify an event to start the flow; Specify an action.</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277">
        <w:r>
          <w:rPr>
            <w:rStyle w:val="Hyperlink"/>
          </w:rPr>
          <w:t xml:space="preserve">Open Unit 4</w:t>
        </w:r>
      </w:hyperlink>
    </w:p>
    <w:bookmarkEnd w:id="1278"/>
    <w:bookmarkStart w:id="1280" w:name="m39-u05"/>
    <w:p>
      <w:pPr>
        <w:pStyle w:val="Heading3"/>
        <w:keepNext/>
        <w:widowControl/>
      </w:pPr>
      <w:r>
        <w:rPr>
          <w:rFonts w:ascii="Noto Sans Sinhala" w:hAnsi="Noto Sans Sinhala" w:eastAsia="Noto Sans Sinhala" w:cs="Noto Sans Sinhala"/>
        </w:rPr>
        <w:t xml:space="preserve">Unit 5 — Exercise - Share flows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configuration page එකකි; click sequenceට වඩා dependency සහ expected result observe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Development/Developer Environment එකක official steps follow කර, ordinary-user security and failure path test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Practice — exam questions configuration outcome/next step අහන්න පුළුවන්.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Prerequisites; Create a shared flow; Add Microsoft Lists as a co-owner of a flow; Restrictions on changes to flows; Remove an owner; Embedded and other connections.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279">
        <w:r>
          <w:rPr>
            <w:rStyle w:val="Hyperlink"/>
          </w:rPr>
          <w:t xml:space="preserve">Open Unit 5</w:t>
        </w:r>
      </w:hyperlink>
    </w:p>
    <w:bookmarkEnd w:id="1280"/>
    <w:bookmarkStart w:id="1282" w:name="m39-u06"/>
    <w:p>
      <w:pPr>
        <w:pStyle w:val="Heading3"/>
        <w:keepNext/>
        <w:widowControl/>
      </w:pPr>
      <w:r>
        <w:rPr>
          <w:rFonts w:ascii="Noto Sans Sinhala" w:hAnsi="Noto Sans Sinhala" w:eastAsia="Noto Sans Sinhala" w:cs="Noto Sans Sinhala"/>
        </w:rPr>
        <w:t xml:space="preserve">Unit 6 — Troubleshoot flows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Cloud Flow trigger/actions/connectors මඟින් event/manual/scheduled automation කරනවා.</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Type, trigger, actions, controls, connections, errors, sharing and Solution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Cloud Flow vs BPF/classic workflow/plug-in.</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Identify the error; Authentication failures; Action configuration issues; Temporary issues; Issues with your pricing plan; Issues with data usage.</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281">
        <w:r>
          <w:rPr>
            <w:rStyle w:val="Hyperlink"/>
          </w:rPr>
          <w:t xml:space="preserve">Open Unit 6</w:t>
        </w:r>
      </w:hyperlink>
    </w:p>
    <w:bookmarkEnd w:id="1282"/>
    <w:bookmarkStart w:id="1284" w:name="m39-u07"/>
    <w:p>
      <w:pPr>
        <w:pStyle w:val="Heading3"/>
        <w:keepNext/>
        <w:widowControl/>
      </w:pPr>
      <w:r>
        <w:rPr>
          <w:rFonts w:ascii="Noto Sans Sinhala" w:hAnsi="Noto Sans Sinhala" w:eastAsia="Noto Sans Sinhala" w:cs="Noto Sans Sinhala"/>
        </w:rPr>
        <w:t xml:space="preserve">Unit 7 — Convert a flow to an agent flow</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Cloud Flow trigger/actions/connectors මඟින් event/manual/scheduled automation කරනවා.</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Type, trigger, actions, controls, connections, errors, sharing and Solution configure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High/Medium — Cloud Flow vs BPF/classic workflow/plug-in.</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What is an agent flow?; Before you convert; Convert a cloud flow to an agent flow; Capacity and billing.</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283">
        <w:r>
          <w:rPr>
            <w:rStyle w:val="Hyperlink"/>
          </w:rPr>
          <w:t xml:space="preserve">Open Unit 7</w:t>
        </w:r>
      </w:hyperlink>
    </w:p>
    <w:bookmarkEnd w:id="1284"/>
    <w:bookmarkStart w:id="1286" w:name="m39-u08"/>
    <w:p>
      <w:pPr>
        <w:pStyle w:val="Heading3"/>
        <w:keepNext/>
        <w:widowControl/>
      </w:pPr>
      <w:r>
        <w:rPr>
          <w:rFonts w:ascii="Noto Sans Sinhala" w:hAnsi="Noto Sans Sinhala" w:eastAsia="Noto Sans Sinhala" w:cs="Noto Sans Sinhala"/>
        </w:rPr>
        <w:t xml:space="preserve">Unit 8 — Module assessment</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 page එක official self-assessment එකයි; answer memorize නොකර decision rule explain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notes නැතුව attempt කර, wrong option එක wrong ඇයි කියලා ලියන්න.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question style practice; content source ලෙස previous units භාවිතා කරන්න.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Knowledge check: Get started with Power Automate.</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285">
        <w:r>
          <w:rPr>
            <w:rStyle w:val="Hyperlink"/>
          </w:rPr>
          <w:t xml:space="preserve">Open Unit 8</w:t>
        </w:r>
      </w:hyperlink>
    </w:p>
    <w:bookmarkEnd w:id="1286"/>
    <w:bookmarkStart w:id="1288" w:name="m39-u09"/>
    <w:p>
      <w:pPr>
        <w:pStyle w:val="Heading3"/>
        <w:keepNext/>
        <w:widowControl/>
      </w:pPr>
      <w:r>
        <w:rPr>
          <w:rFonts w:ascii="Noto Sans Sinhala" w:hAnsi="Noto Sans Sinhala" w:eastAsia="Noto Sans Sinhala" w:cs="Noto Sans Sinhala"/>
        </w:rPr>
        <w:t xml:space="preserve">Unit 9 — Summary</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Module learning objectives consolidate කරන recap page එකයි.</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මෙම guide එකේ Memory Notes සහ missed knowledge-check answers සමඟ compare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last-pass memory consolidation.</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287">
        <w:r>
          <w:rPr>
            <w:rStyle w:val="Hyperlink"/>
          </w:rPr>
          <w:t xml:space="preserve">Open Unit 9</w:t>
        </w:r>
      </w:hyperlink>
    </w:p>
    <w:bookmarkEnd w:id="1288"/>
    <w:bookmarkStart w:id="1298" w:name="Xbd9fdebf42507d2039344ec6d3f67ed275364ff"/>
    <w:p>
      <w:pPr>
        <w:pStyle w:val="Heading3"/>
        <w:keepNext/>
        <w:widowControl/>
      </w:pPr>
      <w:r>
        <w:rPr>
          <w:rFonts w:ascii="Noto Sans Sinhala" w:hAnsi="Noto Sans Sinhala" w:eastAsia="Noto Sans Sinhala" w:cs="Noto Sans Sinhala"/>
        </w:rPr>
        <w:t xml:space="preserve">Instructor Deep Dive — Power Automate complete cloud-flow foundation</w:t>
      </w:r>
    </w:p>
    <w:bookmarkStart w:id="1289" w:name="cloud-flow-types"/>
    <w:p>
      <w:pPr>
        <w:pStyle w:val="Heading4"/>
        <w:keepNext/>
        <w:widowControl/>
      </w:pPr>
      <w:r>
        <w:rPr>
          <w:rFonts w:ascii="Noto Sans Sinhala" w:hAnsi="Noto Sans Sinhala" w:eastAsia="Noto Sans Sinhala" w:cs="Noto Sans Sinhala"/>
        </w:rPr>
        <w:t xml:space="preserve">Cloud Flow types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2640"/>
        <w:gridCol w:w="2640"/>
        <w:gridCol w:w="264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Flow type</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Trigger model</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Scenario</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Automated Cloud Flow</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Event occurs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Dataverse row created, email arrives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Instant Cloud Flow</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User/manual invocation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Button, Power Apps call, selected row</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Scheduled Cloud Flow</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Recurrence/time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Every weekday 08:00 summary</w:t>
            </w:r>
          </w:p>
        </w:tc>
      </w:tr>
    </w:tbl>
    <w:p>
      <w:pPr>
        <w:pStyle w:val="BodyText"/>
        <w:widowControl/>
      </w:pPr>
      <w:r>
        <w:rPr>
          <w:rStyle w:val="VerbatimChar"/>
          <w:rFonts w:ascii="Noto Sans Sinhala" w:hAnsi="Noto Sans Sinhala" w:eastAsia="Noto Sans Sinhala" w:cs="Noto Sans Sinhala"/>
        </w:rPr>
        <w:t xml:space="preserve">Desktop Flow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automates UI/RPA on desktop. It is not explicitly named in current PL-200 Skills Measured; know the distinction only.</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Business Process Flow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is Dataverse guided stages, not a Cloud Flow type despite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Flow</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name.</w:t>
      </w:r>
    </w:p>
    <w:bookmarkEnd w:id="1289"/>
    <w:bookmarkStart w:id="1290" w:name="core-components"/>
    <w:p>
      <w:pPr>
        <w:pStyle w:val="Heading4"/>
        <w:keepNext/>
        <w:widowControl/>
      </w:pPr>
      <w:r>
        <w:rPr>
          <w:rFonts w:ascii="Noto Sans Sinhala" w:hAnsi="Noto Sans Sinhala" w:eastAsia="Noto Sans Sinhala" w:cs="Noto Sans Sinhala"/>
        </w:rPr>
        <w:t xml:space="preserve">Core components</w:t>
      </w:r>
    </w:p>
    <w:p>
      <w:pPr>
        <w:pStyle w:val="FirstParagraph"/>
        <w:widowControl/>
      </w:pPr>
      <w:r>
        <w:rPr>
          <w:rFonts w:ascii="Noto Sans Sinhala" w:hAnsi="Noto Sans Sinhala" w:eastAsia="Noto Sans Sinhala" w:cs="Noto Sans Sinhala"/>
        </w:rPr>
        <w:t xml:space="preserve">Trigger starts run. Actions perform work. Connector exposes triggers/actions and authenticates through Connection. Dynamic Content passes outputs. Expressions transform. Controls branch/loop/scope. Run History monitors.</w:t>
      </w:r>
    </w:p>
    <w:bookmarkEnd w:id="1290"/>
    <w:bookmarkStart w:id="1291" w:name="create-flow-design-checklist"/>
    <w:p>
      <w:pPr>
        <w:pStyle w:val="Heading4"/>
        <w:keepNext/>
        <w:widowControl/>
      </w:pPr>
      <w:r>
        <w:rPr>
          <w:rFonts w:ascii="Noto Sans Sinhala" w:hAnsi="Noto Sans Sinhala" w:eastAsia="Noto Sans Sinhala" w:cs="Noto Sans Sinhala"/>
        </w:rPr>
        <w:t xml:space="preserve">Create flow design checklist</w:t>
      </w:r>
    </w:p>
    <w:p>
      <w:pPr>
        <w:widowControl/>
        <w:numPr>
          <w:ilvl w:val="0"/>
          <w:numId w:val="1216"/>
        </w:numPr>
        <w:pStyle w:val="Compact"/>
      </w:pPr>
      <w:r>
        <w:rPr>
          <w:rFonts w:ascii="Noto Sans Sinhala" w:hAnsi="Noto Sans Sinhala" w:eastAsia="Noto Sans Sinhala" w:cs="Noto Sans Sinhala"/>
        </w:rPr>
        <w:t xml:space="preserve">Choose minimal correct trigger and connection identity.</w:t>
      </w:r>
    </w:p>
    <w:p>
      <w:pPr>
        <w:widowControl/>
        <w:numPr>
          <w:ilvl w:val="0"/>
          <w:numId w:val="1216"/>
        </w:numPr>
        <w:pStyle w:val="Compact"/>
      </w:pPr>
      <w:r>
        <w:rPr>
          <w:rFonts w:ascii="Noto Sans Sinhala" w:hAnsi="Noto Sans Sinhala" w:eastAsia="Noto Sans Sinhala" w:cs="Noto Sans Sinhala"/>
        </w:rPr>
        <w:t xml:space="preserve">Filter at trigger/source to reduce runs.</w:t>
      </w:r>
    </w:p>
    <w:p>
      <w:pPr>
        <w:widowControl/>
        <w:numPr>
          <w:ilvl w:val="0"/>
          <w:numId w:val="1216"/>
        </w:numPr>
        <w:pStyle w:val="Compact"/>
      </w:pPr>
      <w:r>
        <w:rPr>
          <w:rFonts w:ascii="Noto Sans Sinhala" w:hAnsi="Noto Sans Sinhala" w:eastAsia="Noto Sans Sinhala" w:cs="Noto Sans Sinhala"/>
        </w:rPr>
        <w:t xml:space="preserve">Add actions; rename them.</w:t>
      </w:r>
    </w:p>
    <w:p>
      <w:pPr>
        <w:widowControl/>
        <w:numPr>
          <w:ilvl w:val="0"/>
          <w:numId w:val="1216"/>
        </w:numPr>
        <w:pStyle w:val="Compact"/>
      </w:pPr>
      <w:r>
        <w:rPr>
          <w:rFonts w:ascii="Noto Sans Sinhala" w:hAnsi="Noto Sans Sinhala" w:eastAsia="Noto Sans Sinhala" w:cs="Noto Sans Sinhala"/>
        </w:rPr>
        <w:t xml:space="preserve">Add Condition/Switch/Apply to each/variables only as needed.</w:t>
      </w:r>
    </w:p>
    <w:p>
      <w:pPr>
        <w:widowControl/>
        <w:numPr>
          <w:ilvl w:val="0"/>
          <w:numId w:val="1216"/>
        </w:numPr>
        <w:pStyle w:val="Compact"/>
      </w:pPr>
      <w:r>
        <w:rPr>
          <w:rFonts w:ascii="Noto Sans Sinhala" w:hAnsi="Noto Sans Sinhala" w:eastAsia="Noto Sans Sinhala" w:cs="Noto Sans Sinhala"/>
        </w:rPr>
        <w:t xml:space="preserve">Add error Scopes, Run After, retry/idempotency.</w:t>
      </w:r>
    </w:p>
    <w:p>
      <w:pPr>
        <w:widowControl/>
        <w:numPr>
          <w:ilvl w:val="0"/>
          <w:numId w:val="1216"/>
        </w:numPr>
        <w:pStyle w:val="Compact"/>
      </w:pPr>
      <w:r>
        <w:rPr>
          <w:rFonts w:ascii="Noto Sans Sinhala" w:hAnsi="Noto Sans Sinhala" w:eastAsia="Noto Sans Sinhala" w:cs="Noto Sans Sinhala"/>
        </w:rPr>
        <w:t xml:space="preserve">Test with success, no-data, permission, duplicate, and failure cases.</w:t>
      </w:r>
    </w:p>
    <w:p>
      <w:pPr>
        <w:widowControl/>
        <w:numPr>
          <w:ilvl w:val="0"/>
          <w:numId w:val="1216"/>
        </w:numPr>
        <w:pStyle w:val="Compact"/>
      </w:pPr>
      <w:r>
        <w:rPr>
          <w:rFonts w:ascii="Noto Sans Sinhala" w:hAnsi="Noto Sans Sinhala" w:eastAsia="Noto Sans Sinhala" w:cs="Noto Sans Sinhala"/>
        </w:rPr>
        <w:t xml:space="preserve">Put production flow in Solution; use Connection References/Environment Variables.</w:t>
      </w:r>
    </w:p>
    <w:p>
      <w:pPr>
        <w:widowControl/>
        <w:numPr>
          <w:ilvl w:val="0"/>
          <w:numId w:val="1216"/>
        </w:numPr>
        <w:pStyle w:val="Compact"/>
      </w:pPr>
      <w:r>
        <w:rPr>
          <w:rFonts w:ascii="Noto Sans Sinhala" w:hAnsi="Noto Sans Sinhala" w:eastAsia="Noto Sans Sinhala" w:cs="Noto Sans Sinhala"/>
        </w:rPr>
        <w:t xml:space="preserve">Set ownership/support/monitoring.</w:t>
      </w:r>
    </w:p>
    <w:bookmarkEnd w:id="1291"/>
    <w:bookmarkStart w:id="1292" w:name="approvals"/>
    <w:p>
      <w:pPr>
        <w:pStyle w:val="Heading4"/>
        <w:keepNext/>
        <w:widowControl/>
      </w:pPr>
      <w:r>
        <w:rPr>
          <w:rFonts w:ascii="Noto Sans Sinhala" w:hAnsi="Noto Sans Sinhala" w:eastAsia="Noto Sans Sinhala" w:cs="Noto Sans Sinhala"/>
        </w:rPr>
        <w:t xml:space="preserve">Approvals</w:t>
      </w:r>
    </w:p>
    <w:p>
      <w:pPr>
        <w:pStyle w:val="FirstParagraph"/>
        <w:widowControl/>
      </w:pPr>
      <w:r>
        <w:rPr>
          <w:rFonts w:ascii="Noto Sans Sinhala" w:hAnsi="Noto Sans Sinhala" w:eastAsia="Noto Sans Sinhala" w:cs="Noto Sans Sinhala"/>
        </w:rPr>
        <w:t xml:space="preserve">Approval action creates request, waits/continues based on response. Choose First to respond vs Everyone must approve as requirement dictates; handle rejection, timeout, cancellation, reassignment/ownership, links, and audit trail. Long-running approval is Cloud Flow fit, not real-time transaction or Business Rule.</w:t>
      </w:r>
    </w:p>
    <w:bookmarkEnd w:id="1292"/>
    <w:bookmarkStart w:id="1293" w:name="canvas-app-calls-flow"/>
    <w:p>
      <w:pPr>
        <w:pStyle w:val="Heading4"/>
        <w:keepNext/>
        <w:widowControl/>
      </w:pPr>
      <w:r>
        <w:rPr>
          <w:rFonts w:ascii="Noto Sans Sinhala" w:hAnsi="Noto Sans Sinhala" w:eastAsia="Noto Sans Sinhala" w:cs="Noto Sans Sinhala"/>
        </w:rPr>
        <w:t xml:space="preserve">Canvas App calls Flow</w:t>
      </w:r>
    </w:p>
    <w:p>
      <w:pPr>
        <w:pStyle w:val="FirstParagraph"/>
        <w:widowControl/>
      </w:pPr>
      <w:r>
        <w:rPr>
          <w:rFonts w:ascii="Noto Sans Sinhala" w:hAnsi="Noto Sans Sinhala" w:eastAsia="Noto Sans Sinhala" w:cs="Noto Sans Sinhala"/>
        </w:rPr>
        <w:t xml:space="preserve">Use Power Apps trigger/input parameters; add Flow to app; invoke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FlowName.Run(...)</w:t>
      </w:r>
      <w:r>
        <w:rPr>
          <w:rFonts w:ascii="Noto Sans Sinhala" w:hAnsi="Noto Sans Sinhala" w:eastAsia="Noto Sans Sinhala" w:cs="Noto Sans Sinhala"/>
        </w:rPr>
        <w:t xml:space="preserve">; handle returned result/error. Share app and grant flow run-only/connection/data access. If flow signature changes, refresh/re-add and test.</w:t>
      </w:r>
    </w:p>
    <w:bookmarkEnd w:id="1293"/>
    <w:bookmarkStart w:id="1294" w:name="sharing-ownership-run-only"/>
    <w:p>
      <w:pPr>
        <w:pStyle w:val="Heading4"/>
        <w:keepNext/>
        <w:widowControl/>
      </w:pPr>
      <w:r>
        <w:rPr>
          <w:rFonts w:ascii="Noto Sans Sinhala" w:hAnsi="Noto Sans Sinhala" w:eastAsia="Noto Sans Sinhala" w:cs="Noto Sans Sinhala"/>
        </w:rPr>
        <w:t xml:space="preserve">Sharing, ownership, run-only</w:t>
      </w:r>
    </w:p>
    <w:p>
      <w:pPr>
        <w:widowControl/>
        <w:numPr>
          <w:ilvl w:val="0"/>
          <w:numId w:val="1217"/>
        </w:numPr>
        <w:pStyle w:val="Compact"/>
      </w:pPr>
      <w:r>
        <w:rPr>
          <w:rFonts w:ascii="Noto Sans Sinhala" w:hAnsi="Noto Sans Sinhala" w:eastAsia="Noto Sans Sinhala" w:cs="Noto Sans Sinhala"/>
        </w:rPr>
        <w:t xml:space="preserve">Co-owner can edit/manage/run/history/share broadly, but cannot remove original creator according to current sharing guidance.</w:t>
      </w:r>
    </w:p>
    <w:p>
      <w:pPr>
        <w:widowControl/>
        <w:numPr>
          <w:ilvl w:val="0"/>
          <w:numId w:val="1217"/>
        </w:numPr>
        <w:pStyle w:val="Compact"/>
      </w:pPr>
      <w:r>
        <w:rPr>
          <w:rFonts w:ascii="Noto Sans Sinhala" w:hAnsi="Noto Sans Sinhala" w:eastAsia="Noto Sans Sinhala" w:cs="Noto Sans Sinhala"/>
        </w:rPr>
        <w:t xml:space="preserve">Run-only user can invoke but not edit or inspect full run history.</w:t>
      </w:r>
    </w:p>
    <w:p>
      <w:pPr>
        <w:widowControl/>
        <w:numPr>
          <w:ilvl w:val="0"/>
          <w:numId w:val="1217"/>
        </w:numPr>
        <w:pStyle w:val="Compact"/>
      </w:pPr>
      <w:r>
        <w:rPr>
          <w:rFonts w:ascii="Noto Sans Sinhala" w:hAnsi="Noto Sans Sinhala" w:eastAsia="Noto Sans Sinhala" w:cs="Noto Sans Sinhala"/>
        </w:rPr>
        <w:t xml:space="preserve">Configure whether users supply own connection or use provided connection as supported—least privilege and licensing.</w:t>
      </w:r>
    </w:p>
    <w:p>
      <w:pPr>
        <w:widowControl/>
        <w:numPr>
          <w:ilvl w:val="0"/>
          <w:numId w:val="1217"/>
        </w:numPr>
        <w:pStyle w:val="Compact"/>
      </w:pPr>
      <w:r>
        <w:rPr>
          <w:rFonts w:ascii="Noto Sans Sinhala" w:hAnsi="Noto Sans Sinhala" w:eastAsia="Noto Sans Sinhala" w:cs="Noto Sans Sinhala"/>
        </w:rPr>
        <w:t xml:space="preserve">Production service ownership avoids flow orphaning when employee leaves; governance and credentials still required.</w:t>
      </w:r>
    </w:p>
    <w:bookmarkEnd w:id="1294"/>
    <w:bookmarkStart w:id="1295" w:name="child-flows"/>
    <w:p>
      <w:pPr>
        <w:pStyle w:val="Heading4"/>
        <w:keepNext/>
        <w:widowControl/>
      </w:pPr>
      <w:r>
        <w:rPr>
          <w:rFonts w:ascii="Noto Sans Sinhala" w:hAnsi="Noto Sans Sinhala" w:eastAsia="Noto Sans Sinhala" w:cs="Noto Sans Sinhala"/>
        </w:rPr>
        <w:t xml:space="preserve">Child flows</w:t>
      </w:r>
    </w:p>
    <w:p>
      <w:pPr>
        <w:pStyle w:val="FirstParagraph"/>
        <w:widowControl/>
      </w:pPr>
      <w:r>
        <w:rPr>
          <w:rFonts w:ascii="Noto Sans Sinhala" w:hAnsi="Noto Sans Sinhala" w:eastAsia="Noto Sans Sinhala" w:cs="Noto Sans Sinhala"/>
        </w:rPr>
        <w:t xml:space="preserve">Reusable sub-process invoked by parent. Solution-aware setup and compatible trigger/action required. Use for repeated logic, central error contract, and maintainability. Pass explicit inputs/outputs; avoid circular dependencies.</w:t>
      </w:r>
    </w:p>
    <w:bookmarkEnd w:id="1295"/>
    <w:bookmarkStart w:id="1296" w:name="classic-workflow-vs-cloud-flow-vs-bpf"/>
    <w:p>
      <w:pPr>
        <w:pStyle w:val="Heading4"/>
        <w:keepNext/>
        <w:widowControl/>
      </w:pPr>
      <w:r>
        <w:rPr>
          <w:rFonts w:ascii="Noto Sans Sinhala" w:hAnsi="Noto Sans Sinhala" w:eastAsia="Noto Sans Sinhala" w:cs="Noto Sans Sinhala"/>
        </w:rPr>
        <w:t xml:space="preserve">Classic workflow vs Cloud Flow vs BPF</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2640"/>
        <w:gridCol w:w="2640"/>
        <w:gridCol w:w="264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Feature</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Best use</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Runtime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Cloud Flow</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Cross-service, approvals, async/manual/schedule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Power Automate run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Classic background workflow</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Legacy Dataverse async process/waits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System Job</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Classic real-time workflow</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Legacy synchronous Dataverse operation/cancel</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Transaction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BPF</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Human stage guidance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Process instance/table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Low-code plug-in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Reusable/transactional server Power Fx</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7"/>
              </w:rPr>
              <w:t xml:space="preserve">Dataverse event/action</w:t>
            </w:r>
          </w:p>
        </w:tc>
      </w:tr>
    </w:tbl>
    <w:bookmarkEnd w:id="1296"/>
    <w:bookmarkStart w:id="1297" w:name="convert-to-agent-flow-current-module"/>
    <w:p>
      <w:pPr>
        <w:pStyle w:val="Heading4"/>
        <w:keepNext/>
        <w:widowControl/>
      </w:pPr>
      <w:r>
        <w:rPr>
          <w:rFonts w:ascii="Noto Sans Sinhala" w:hAnsi="Noto Sans Sinhala" w:eastAsia="Noto Sans Sinhala" w:cs="Noto Sans Sinhala"/>
        </w:rPr>
        <w:t xml:space="preserve">Convert to agent flow — current module</w:t>
      </w:r>
    </w:p>
    <w:p>
      <w:pPr>
        <w:pStyle w:val="FirstParagraph"/>
        <w:widowControl/>
      </w:pPr>
      <w:r>
        <w:rPr>
          <w:rFonts w:ascii="Noto Sans Sinhala" w:hAnsi="Noto Sans Sinhala" w:eastAsia="Noto Sans Sinhala" w:cs="Noto Sans Sinhala"/>
        </w:rPr>
        <w:t xml:space="preserve">Current Module 39 includes converting a Flow to an agent flow. Treat as modern official preparation content. Verify eligibility, supported actions, agent inputs/outputs, governance, and current Preview/GA status at exam time. It is not a separately named PL-200 objective, so prioritize Cloud Flow core first.</w:t>
      </w:r>
    </w:p>
    <w:bookmarkEnd w:id="1297"/>
    <w:bookmarkEnd w:id="1298"/>
    <w:bookmarkStart w:id="1299" w:name="pl-200-exam-traps-2"/>
    <w:p>
      <w:pPr>
        <w:pStyle w:val="Heading3"/>
        <w:keepNext/>
        <w:widowControl/>
      </w:pPr>
      <w:r>
        <w:rPr>
          <w:rFonts w:ascii="Noto Sans Sinhala" w:hAnsi="Noto Sans Sinhala" w:eastAsia="Noto Sans Sinhala" w:cs="Noto Sans Sinhala"/>
        </w:rPr>
        <w:t xml:space="preserve">⚠️ PL-200 Exam Traps</w:t>
      </w:r>
    </w:p>
    <w:p>
      <w:pPr>
        <w:widowControl/>
        <w:numPr>
          <w:ilvl w:val="0"/>
          <w:numId w:val="1218"/>
        </w:numPr>
        <w:pStyle w:val="Compact"/>
      </w:pP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Every Monday</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 Scheduled; not Automated.</w:t>
      </w:r>
    </w:p>
    <w:p>
      <w:pPr>
        <w:widowControl/>
        <w:numPr>
          <w:ilvl w:val="0"/>
          <w:numId w:val="1218"/>
        </w:numPr>
        <w:pStyle w:val="Compact"/>
      </w:pP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User clicks button</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 Instant.</w:t>
      </w:r>
    </w:p>
    <w:p>
      <w:pPr>
        <w:widowControl/>
        <w:numPr>
          <w:ilvl w:val="0"/>
          <w:numId w:val="1218"/>
        </w:numPr>
        <w:pStyle w:val="Compact"/>
      </w:pP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When row created</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 Automated.</w:t>
      </w:r>
    </w:p>
    <w:p>
      <w:pPr>
        <w:widowControl/>
        <w:numPr>
          <w:ilvl w:val="0"/>
          <w:numId w:val="1218"/>
        </w:numPr>
        <w:pStyle w:val="Compact"/>
      </w:pPr>
      <w:r>
        <w:rPr>
          <w:rFonts w:ascii="Noto Sans Sinhala" w:hAnsi="Noto Sans Sinhala" w:eastAsia="Noto Sans Sinhala" w:cs="Noto Sans Sinhala"/>
        </w:rPr>
        <w:t xml:space="preserve">Share Flow as Run-only when user should invoke but not edit.</w:t>
      </w:r>
    </w:p>
    <w:p>
      <w:pPr>
        <w:widowControl/>
        <w:numPr>
          <w:ilvl w:val="0"/>
          <w:numId w:val="1218"/>
        </w:numPr>
        <w:pStyle w:val="Compact"/>
      </w:pPr>
      <w:r>
        <w:rPr>
          <w:rFonts w:ascii="Noto Sans Sinhala" w:hAnsi="Noto Sans Sinhala" w:eastAsia="Noto Sans Sinhala" w:cs="Noto Sans Sinhala"/>
        </w:rPr>
        <w:t xml:space="preserve">Flow created outside Solution can be added, but solution-aware design/connection references are essential for ALM.</w:t>
      </w:r>
    </w:p>
    <w:bookmarkEnd w:id="1299"/>
    <w:bookmarkStart w:id="1300" w:name="scenario-based-learning-38"/>
    <w:p>
      <w:pPr>
        <w:pStyle w:val="Heading3"/>
        <w:keepNext/>
        <w:widowControl/>
      </w:pPr>
      <w:r>
        <w:rPr>
          <w:rFonts w:ascii="Noto Sans Sinhala" w:hAnsi="Noto Sans Sinhala" w:eastAsia="Noto Sans Sinhala" w:cs="Noto Sans Sinhala"/>
        </w:rPr>
        <w:t xml:space="preserve">Scenario-based learning</w:t>
      </w:r>
    </w:p>
    <w:p>
      <w:pPr>
        <w:pStyle w:val="FirstParagraph"/>
        <w:widowControl/>
      </w:pPr>
      <w:r>
        <w:rPr>
          <w:bCs/>
          <w:rFonts w:ascii="Noto Sans Sinhala" w:hAnsi="Noto Sans Sinhala" w:eastAsia="Noto Sans Sinhala" w:cs="Noto Sans Sinhala"/>
          <w:b/>
        </w:rPr>
        <w:t xml:space="preserve">Scenario: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Manager manually requests a customer credit refresh from Canvas App and receives status.</w:t>
      </w:r>
      <w:r>
        <w:rPr>
          <w:rFonts w:ascii="Noto Sans Sinhala" w:hAnsi="Noto Sans Sinhala" w:eastAsia="Noto Sans Sinhala" w:cs="Noto Sans Sinhala"/>
        </w:rPr>
        <w:br/>
      </w:r>
      <w:r>
        <w:rPr>
          <w:bCs/>
          <w:rFonts w:ascii="Noto Sans Sinhala" w:hAnsi="Noto Sans Sinhala" w:eastAsia="Noto Sans Sinhala" w:cs="Noto Sans Sinhala"/>
          <w:b/>
        </w:rPr>
        <w:t xml:space="preserve">Correct: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Instant Cloud Flow with Power Apps trigger/input/output; run-only sharing.</w:t>
      </w:r>
    </w:p>
    <w:p>
      <w:pPr>
        <w:pStyle w:val="BodyText"/>
        <w:widowControl/>
      </w:pPr>
      <w:r>
        <w:rPr>
          <w:bCs/>
          <w:rFonts w:ascii="Noto Sans Sinhala" w:hAnsi="Noto Sans Sinhala" w:eastAsia="Noto Sans Sinhala" w:cs="Noto Sans Sinhala"/>
          <w:b/>
        </w:rPr>
        <w:t xml:space="preserve">Scenario: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Every night send summary of overdue cases.</w:t>
      </w:r>
      <w:r>
        <w:rPr>
          <w:rFonts w:ascii="Noto Sans Sinhala" w:hAnsi="Noto Sans Sinhala" w:eastAsia="Noto Sans Sinhala" w:cs="Noto Sans Sinhala"/>
        </w:rPr>
        <w:br/>
      </w:r>
      <w:r>
        <w:rPr>
          <w:bCs/>
          <w:rFonts w:ascii="Noto Sans Sinhala" w:hAnsi="Noto Sans Sinhala" w:eastAsia="Noto Sans Sinhala" w:cs="Noto Sans Sinhala"/>
          <w:b/>
        </w:rPr>
        <w:t xml:space="preserve">Correct: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Scheduled Cloud Flow + List rows filtered at source + email + error handling.</w:t>
      </w:r>
    </w:p>
    <w:p>
      <w:pPr>
        <w:pStyle w:val="BodyText"/>
        <w:widowControl/>
      </w:pPr>
      <w:r>
        <w:rPr>
          <w:bCs/>
          <w:rFonts w:ascii="Noto Sans Sinhala" w:hAnsi="Noto Sans Sinhala" w:eastAsia="Noto Sans Sinhala" w:cs="Noto Sans Sinhala"/>
          <w:b/>
        </w:rPr>
        <w:t xml:space="preserve">Scenario: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New high-value Opportunity requires all three directors’ approval.</w:t>
      </w:r>
      <w:r>
        <w:rPr>
          <w:rFonts w:ascii="Noto Sans Sinhala" w:hAnsi="Noto Sans Sinhala" w:eastAsia="Noto Sans Sinhala" w:cs="Noto Sans Sinhala"/>
        </w:rPr>
        <w:br/>
      </w:r>
      <w:r>
        <w:rPr>
          <w:bCs/>
          <w:rFonts w:ascii="Noto Sans Sinhala" w:hAnsi="Noto Sans Sinhala" w:eastAsia="Noto Sans Sinhala" w:cs="Noto Sans Sinhala"/>
          <w:b/>
        </w:rPr>
        <w:t xml:space="preserve">Correct: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Automated Cloud Flow + Everyone must approve + rejection/timeout branches; do not use BPF alone.</w:t>
      </w:r>
    </w:p>
    <w:bookmarkEnd w:id="1300"/>
    <w:bookmarkStart w:id="1301" w:name="tiny-details-you-should-remember-38"/>
    <w:p>
      <w:pPr>
        <w:pStyle w:val="Heading3"/>
        <w:keepNext/>
        <w:widowControl/>
      </w:pPr>
      <w:r>
        <w:rPr>
          <w:rFonts w:ascii="Noto Sans Sinhala" w:hAnsi="Noto Sans Sinhala" w:eastAsia="Noto Sans Sinhala" w:cs="Noto Sans Sinhala"/>
        </w:rPr>
        <w:t xml:space="preserve">🔍 Tiny Details You Should Remember</w:t>
      </w:r>
    </w:p>
    <w:p>
      <w:pPr>
        <w:widowControl/>
        <w:numPr>
          <w:ilvl w:val="0"/>
          <w:numId w:val="1219"/>
        </w:numPr>
        <w:pStyle w:val="Compact"/>
      </w:pPr>
      <w:r>
        <w:rPr>
          <w:rFonts w:ascii="Noto Sans Sinhala" w:hAnsi="Noto Sans Sinhala" w:eastAsia="Noto Sans Sinhala" w:cs="Noto Sans Sinhala"/>
        </w:rPr>
        <w:t xml:space="preserve">Default action run-after is success.</w:t>
      </w:r>
    </w:p>
    <w:p>
      <w:pPr>
        <w:widowControl/>
        <w:numPr>
          <w:ilvl w:val="0"/>
          <w:numId w:val="1219"/>
        </w:numPr>
        <w:pStyle w:val="Compact"/>
      </w:pPr>
      <w:r>
        <w:rPr>
          <w:rFonts w:ascii="Noto Sans Sinhala" w:hAnsi="Noto Sans Sinhala" w:eastAsia="Noto Sans Sinhala" w:cs="Noto Sans Sinhala"/>
        </w:rPr>
        <w:t xml:space="preserve">Flow owner/share does not bypass connector/data permissions.</w:t>
      </w:r>
    </w:p>
    <w:p>
      <w:pPr>
        <w:widowControl/>
        <w:numPr>
          <w:ilvl w:val="0"/>
          <w:numId w:val="1219"/>
        </w:numPr>
        <w:pStyle w:val="Compact"/>
      </w:pPr>
      <w:r>
        <w:rPr>
          <w:rFonts w:ascii="Noto Sans Sinhala" w:hAnsi="Noto Sans Sinhala" w:eastAsia="Noto Sans Sinhala" w:cs="Noto Sans Sinhala"/>
        </w:rPr>
        <w:t xml:space="preserve">Run-only ≠ co-owner.</w:t>
      </w:r>
    </w:p>
    <w:p>
      <w:pPr>
        <w:widowControl/>
        <w:numPr>
          <w:ilvl w:val="0"/>
          <w:numId w:val="1219"/>
        </w:numPr>
        <w:pStyle w:val="Compact"/>
      </w:pPr>
      <w:r>
        <w:rPr>
          <w:rFonts w:ascii="Noto Sans Sinhala" w:hAnsi="Noto Sans Sinhala" w:eastAsia="Noto Sans Sinhala" w:cs="Noto Sans Sinhala"/>
        </w:rPr>
        <w:t xml:space="preserve">Instant Power Apps flow needs app/flow permissions and parameter contract.</w:t>
      </w:r>
    </w:p>
    <w:p>
      <w:pPr>
        <w:widowControl/>
        <w:numPr>
          <w:ilvl w:val="0"/>
          <w:numId w:val="1219"/>
        </w:numPr>
        <w:pStyle w:val="Compact"/>
      </w:pPr>
      <w:r>
        <w:rPr>
          <w:rFonts w:ascii="Noto Sans Sinhala" w:hAnsi="Noto Sans Sinhala" w:eastAsia="Noto Sans Sinhala" w:cs="Noto Sans Sinhala"/>
        </w:rPr>
        <w:t xml:space="preserve">Desktop/agent flows are lower explicit priority than Cloud Flow core for current blueprint.</w:t>
      </w:r>
    </w:p>
    <w:bookmarkEnd w:id="1301"/>
    <w:bookmarkStart w:id="1302" w:name="exam-memory-notes-38"/>
    <w:p>
      <w:pPr>
        <w:pStyle w:val="Heading3"/>
        <w:keepNext/>
        <w:widowControl/>
      </w:pPr>
      <w:r>
        <w:rPr>
          <w:rFonts w:ascii="Noto Sans Sinhala" w:hAnsi="Noto Sans Sinhala" w:eastAsia="Noto Sans Sinhala" w:cs="Noto Sans Sinhala"/>
        </w:rPr>
        <w:t xml:space="preserve">🧠 Exam Memory Notes</w:t>
      </w:r>
    </w:p>
    <w:p>
      <w:pPr>
        <w:widowControl/>
        <w:numPr>
          <w:ilvl w:val="0"/>
          <w:numId w:val="1220"/>
        </w:numPr>
        <w:pStyle w:val="Compact"/>
      </w:pPr>
      <w:r>
        <w:rPr>
          <w:rFonts w:ascii="Noto Sans Sinhala" w:hAnsi="Noto Sans Sinhala" w:eastAsia="Noto Sans Sinhala" w:cs="Noto Sans Sinhala"/>
        </w:rPr>
        <w:t xml:space="preserve">Event → Automated.</w:t>
      </w:r>
    </w:p>
    <w:p>
      <w:pPr>
        <w:widowControl/>
        <w:numPr>
          <w:ilvl w:val="0"/>
          <w:numId w:val="1220"/>
        </w:numPr>
        <w:pStyle w:val="Compact"/>
      </w:pPr>
      <w:r>
        <w:rPr>
          <w:rFonts w:ascii="Noto Sans Sinhala" w:hAnsi="Noto Sans Sinhala" w:eastAsia="Noto Sans Sinhala" w:cs="Noto Sans Sinhala"/>
        </w:rPr>
        <w:t xml:space="preserve">Button → Instant.</w:t>
      </w:r>
    </w:p>
    <w:p>
      <w:pPr>
        <w:widowControl/>
        <w:numPr>
          <w:ilvl w:val="0"/>
          <w:numId w:val="1220"/>
        </w:numPr>
        <w:pStyle w:val="Compact"/>
      </w:pPr>
      <w:r>
        <w:rPr>
          <w:rFonts w:ascii="Noto Sans Sinhala" w:hAnsi="Noto Sans Sinhala" w:eastAsia="Noto Sans Sinhala" w:cs="Noto Sans Sinhala"/>
        </w:rPr>
        <w:t xml:space="preserve">Time → Scheduled.</w:t>
      </w:r>
    </w:p>
    <w:p>
      <w:pPr>
        <w:widowControl/>
        <w:numPr>
          <w:ilvl w:val="0"/>
          <w:numId w:val="1220"/>
        </w:numPr>
        <w:pStyle w:val="Compact"/>
      </w:pPr>
      <w:r>
        <w:rPr>
          <w:rFonts w:ascii="Noto Sans Sinhala" w:hAnsi="Noto Sans Sinhala" w:eastAsia="Noto Sans Sinhala" w:cs="Noto Sans Sinhala"/>
        </w:rPr>
        <w:t xml:space="preserve">Invoke only → Run-only.</w:t>
      </w:r>
    </w:p>
    <w:p>
      <w:pPr>
        <w:widowControl/>
        <w:numPr>
          <w:ilvl w:val="0"/>
          <w:numId w:val="1220"/>
        </w:numPr>
        <w:pStyle w:val="Compact"/>
      </w:pPr>
      <w:r>
        <w:rPr>
          <w:rFonts w:ascii="Noto Sans Sinhala" w:hAnsi="Noto Sans Sinhala" w:eastAsia="Noto Sans Sinhala" w:cs="Noto Sans Sinhala"/>
        </w:rPr>
        <w:t xml:space="preserve">Reuse → Child Flow in Solution.</w:t>
      </w:r>
    </w:p>
    <w:p>
      <w:pPr>
        <w:widowControl/>
        <w:numPr>
          <w:ilvl w:val="0"/>
          <w:numId w:val="1220"/>
        </w:numPr>
        <w:pStyle w:val="Compact"/>
      </w:pPr>
      <w:r>
        <w:rPr>
          <w:rFonts w:ascii="Noto Sans Sinhala" w:hAnsi="Noto Sans Sinhala" w:eastAsia="Noto Sans Sinhala" w:cs="Noto Sans Sinhala"/>
        </w:rPr>
        <w:t xml:space="preserve">Human stages → BPF; background action → Cloud Flow.</w:t>
      </w:r>
    </w:p>
    <w:bookmarkEnd w:id="1302"/>
    <w:bookmarkStart w:id="1303" w:name="module-knowledge-check-questions-38"/>
    <w:p>
      <w:pPr>
        <w:pStyle w:val="Heading3"/>
        <w:keepNext/>
        <w:widowControl/>
      </w:pPr>
      <w:r>
        <w:rPr>
          <w:rFonts w:ascii="Noto Sans Sinhala" w:hAnsi="Noto Sans Sinhala" w:eastAsia="Noto Sans Sinhala" w:cs="Noto Sans Sinhala"/>
        </w:rPr>
        <w:t xml:space="preserve">Module Knowledge Check — Questions</w:t>
      </w:r>
    </w:p>
    <w:p>
      <w:pPr>
        <w:widowControl/>
        <w:numPr>
          <w:ilvl w:val="0"/>
          <w:numId w:val="1221"/>
        </w:numPr>
        <w:pStyle w:val="Compact"/>
      </w:pPr>
      <w:r>
        <w:rPr>
          <w:rFonts w:ascii="Noto Sans Sinhala" w:hAnsi="Noto Sans Sinhala" w:eastAsia="Noto Sans Sinhala" w:cs="Noto Sans Sinhala"/>
        </w:rPr>
        <w:t xml:space="preserve">Which type runs every weekday at 8 AM?</w:t>
      </w:r>
    </w:p>
    <w:p>
      <w:pPr>
        <w:widowControl/>
        <w:numPr>
          <w:ilvl w:val="0"/>
          <w:numId w:val="1221"/>
        </w:numPr>
        <w:pStyle w:val="Compact"/>
      </w:pPr>
      <w:r>
        <w:rPr>
          <w:rFonts w:ascii="Noto Sans Sinhala" w:hAnsi="Noto Sans Sinhala" w:eastAsia="Noto Sans Sinhala" w:cs="Noto Sans Sinhala"/>
        </w:rPr>
        <w:t xml:space="preserve">Which type starts from Canvas App button?</w:t>
      </w:r>
    </w:p>
    <w:p>
      <w:pPr>
        <w:widowControl/>
        <w:numPr>
          <w:ilvl w:val="0"/>
          <w:numId w:val="1221"/>
        </w:numPr>
        <w:pStyle w:val="Compact"/>
      </w:pPr>
      <w:r>
        <w:rPr>
          <w:rFonts w:ascii="Noto Sans Sinhala" w:hAnsi="Noto Sans Sinhala" w:eastAsia="Noto Sans Sinhala" w:cs="Noto Sans Sinhala"/>
        </w:rPr>
        <w:t xml:space="preserve">Which permission lets a user run but not edit Flow?</w:t>
      </w:r>
    </w:p>
    <w:p>
      <w:pPr>
        <w:widowControl/>
        <w:numPr>
          <w:ilvl w:val="0"/>
          <w:numId w:val="1221"/>
        </w:numPr>
        <w:pStyle w:val="Compact"/>
      </w:pPr>
      <w:r>
        <w:rPr>
          <w:rFonts w:ascii="Noto Sans Sinhala" w:hAnsi="Noto Sans Sinhala" w:eastAsia="Noto Sans Sinhala" w:cs="Noto Sans Sinhala"/>
        </w:rPr>
        <w:t xml:space="preserve">Which approval option requires all approvers?</w:t>
      </w:r>
    </w:p>
    <w:p>
      <w:pPr>
        <w:widowControl/>
        <w:numPr>
          <w:ilvl w:val="0"/>
          <w:numId w:val="1221"/>
        </w:numPr>
        <w:pStyle w:val="Compact"/>
      </w:pPr>
      <w:r>
        <w:rPr>
          <w:rFonts w:ascii="Noto Sans Sinhala" w:hAnsi="Noto Sans Sinhala" w:eastAsia="Noto Sans Sinhala" w:cs="Noto Sans Sinhala"/>
        </w:rPr>
        <w:t xml:space="preserve">What ALM components replace hard-coded connection and URL?</w:t>
      </w:r>
    </w:p>
    <w:p>
      <w:pPr>
        <w:widowControl/>
        <w:numPr>
          <w:ilvl w:val="0"/>
          <w:numId w:val="1221"/>
        </w:numPr>
        <w:pStyle w:val="Compact"/>
      </w:pPr>
      <w:r>
        <w:rPr>
          <w:rFonts w:ascii="Noto Sans Sinhala" w:hAnsi="Noto Sans Sinhala" w:eastAsia="Noto Sans Sinhala" w:cs="Noto Sans Sinhala"/>
        </w:rPr>
        <w:t xml:space="preserve">Which feature shows stages to a user?</w:t>
      </w:r>
    </w:p>
    <w:p>
      <w:pPr>
        <w:widowControl/>
        <w:numPr>
          <w:ilvl w:val="0"/>
          <w:numId w:val="1221"/>
        </w:numPr>
        <w:pStyle w:val="Compact"/>
      </w:pPr>
      <w:r>
        <w:rPr>
          <w:rFonts w:ascii="Noto Sans Sinhala" w:hAnsi="Noto Sans Sinhala" w:eastAsia="Noto Sans Sinhala" w:cs="Noto Sans Sinhala"/>
        </w:rPr>
        <w:t xml:space="preserve">Is Desktop Flow a current named PL-200 skill objective?</w:t>
      </w:r>
    </w:p>
    <w:p>
      <w:pPr>
        <w:widowControl/>
        <w:numPr>
          <w:ilvl w:val="0"/>
          <w:numId w:val="1221"/>
        </w:numPr>
        <w:pStyle w:val="Compact"/>
      </w:pPr>
      <w:r>
        <w:rPr>
          <w:rFonts w:ascii="Noto Sans Sinhala" w:hAnsi="Noto Sans Sinhala" w:eastAsia="Noto Sans Sinhala" w:cs="Noto Sans Sinhala"/>
        </w:rPr>
        <w:t xml:space="preserve">Why use a Child Flow?</w:t>
      </w:r>
    </w:p>
    <w:bookmarkEnd w:id="1303"/>
    <w:bookmarkStart w:id="1308" w:name="answers-explanations-38"/>
    <w:p>
      <w:pPr>
        <w:pStyle w:val="Heading3"/>
        <w:keepNext/>
        <w:widowControl/>
      </w:pPr>
      <w:r>
        <w:rPr>
          <w:rFonts w:ascii="Noto Sans Sinhala" w:hAnsi="Noto Sans Sinhala" w:eastAsia="Noto Sans Sinhala" w:cs="Noto Sans Sinhala"/>
        </w:rPr>
        <w:t xml:space="preserve">Answers &amp; Explanations</w:t>
      </w:r>
    </w:p>
    <w:p>
      <w:pPr>
        <w:widowControl/>
        <w:numPr>
          <w:ilvl w:val="0"/>
          <w:numId w:val="1222"/>
        </w:numPr>
        <w:pStyle w:val="Compact"/>
      </w:pPr>
      <w:r>
        <w:rPr>
          <w:bCs/>
          <w:rFonts w:ascii="Noto Sans Sinhala" w:hAnsi="Noto Sans Sinhala" w:eastAsia="Noto Sans Sinhala" w:cs="Noto Sans Sinhala"/>
          <w:b/>
        </w:rPr>
        <w:t xml:space="preserve">Scheduled Cloud Flow</w:t>
      </w:r>
      <w:r>
        <w:rPr>
          <w:rFonts w:ascii="Noto Sans Sinhala" w:hAnsi="Noto Sans Sinhala" w:eastAsia="Noto Sans Sinhala" w:cs="Noto Sans Sinhala"/>
        </w:rPr>
        <w:t xml:space="preserve">.</w:t>
      </w:r>
    </w:p>
    <w:p>
      <w:pPr>
        <w:widowControl/>
        <w:numPr>
          <w:ilvl w:val="0"/>
          <w:numId w:val="1222"/>
        </w:numPr>
        <w:pStyle w:val="Compact"/>
      </w:pPr>
      <w:r>
        <w:rPr>
          <w:bCs/>
          <w:rFonts w:ascii="Noto Sans Sinhala" w:hAnsi="Noto Sans Sinhala" w:eastAsia="Noto Sans Sinhala" w:cs="Noto Sans Sinhala"/>
          <w:b/>
        </w:rPr>
        <w:t xml:space="preserve">Instant Cloud Flow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using Power Apps trigger.</w:t>
      </w:r>
    </w:p>
    <w:p>
      <w:pPr>
        <w:widowControl/>
        <w:numPr>
          <w:ilvl w:val="0"/>
          <w:numId w:val="1222"/>
        </w:numPr>
        <w:pStyle w:val="Compact"/>
      </w:pPr>
      <w:r>
        <w:rPr>
          <w:bCs/>
          <w:rFonts w:ascii="Noto Sans Sinhala" w:hAnsi="Noto Sans Sinhala" w:eastAsia="Noto Sans Sinhala" w:cs="Noto Sans Sinhala"/>
          <w:b/>
        </w:rPr>
        <w:t xml:space="preserve">Run-only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access.</w:t>
      </w:r>
    </w:p>
    <w:p>
      <w:pPr>
        <w:widowControl/>
        <w:numPr>
          <w:ilvl w:val="0"/>
          <w:numId w:val="1222"/>
        </w:numPr>
        <w:pStyle w:val="Compact"/>
      </w:pPr>
      <w:r>
        <w:rPr>
          <w:bCs/>
          <w:rFonts w:ascii="Noto Sans Sinhala" w:hAnsi="Noto Sans Sinhala" w:eastAsia="Noto Sans Sinhala" w:cs="Noto Sans Sinhala"/>
          <w:b/>
        </w:rPr>
        <w:t xml:space="preserve">Everyone must approve</w:t>
      </w:r>
      <w:r>
        <w:rPr>
          <w:rFonts w:ascii="Noto Sans Sinhala" w:hAnsi="Noto Sans Sinhala" w:eastAsia="Noto Sans Sinhala" w:cs="Noto Sans Sinhala"/>
        </w:rPr>
        <w:t xml:space="preserve">.</w:t>
      </w:r>
    </w:p>
    <w:p>
      <w:pPr>
        <w:widowControl/>
        <w:numPr>
          <w:ilvl w:val="0"/>
          <w:numId w:val="1222"/>
        </w:numPr>
        <w:pStyle w:val="Compact"/>
      </w:pPr>
      <w:r>
        <w:rPr>
          <w:bCs/>
          <w:rFonts w:ascii="Noto Sans Sinhala" w:hAnsi="Noto Sans Sinhala" w:eastAsia="Noto Sans Sinhala" w:cs="Noto Sans Sinhala"/>
          <w:b/>
        </w:rPr>
        <w:t xml:space="preserve">Connection Reference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and</w:t>
      </w:r>
      <w:r>
        <w:rPr>
          <w:rFonts w:ascii="Noto Sans Sinhala" w:hAnsi="Noto Sans Sinhala" w:eastAsia="Noto Sans Sinhala" w:cs="Noto Sans Sinhala"/>
        </w:rPr>
        <w:t xml:space="preserve"> </w:t>
      </w:r>
      <w:r>
        <w:rPr>
          <w:bCs/>
          <w:rFonts w:ascii="Noto Sans Sinhala" w:hAnsi="Noto Sans Sinhala" w:eastAsia="Noto Sans Sinhala" w:cs="Noto Sans Sinhala"/>
          <w:b/>
        </w:rPr>
        <w:t xml:space="preserve">Environment Variable</w:t>
      </w:r>
      <w:r>
        <w:rPr>
          <w:rFonts w:ascii="Noto Sans Sinhala" w:hAnsi="Noto Sans Sinhala" w:eastAsia="Noto Sans Sinhala" w:cs="Noto Sans Sinhala"/>
        </w:rPr>
        <w:t xml:space="preserve">.</w:t>
      </w:r>
    </w:p>
    <w:p>
      <w:pPr>
        <w:widowControl/>
        <w:numPr>
          <w:ilvl w:val="0"/>
          <w:numId w:val="1222"/>
        </w:numPr>
        <w:pStyle w:val="Compact"/>
      </w:pPr>
      <w:r>
        <w:rPr>
          <w:bCs/>
          <w:rFonts w:ascii="Noto Sans Sinhala" w:hAnsi="Noto Sans Sinhala" w:eastAsia="Noto Sans Sinhala" w:cs="Noto Sans Sinhala"/>
          <w:b/>
        </w:rPr>
        <w:t xml:space="preserve">Business Process Flow</w:t>
      </w:r>
      <w:r>
        <w:rPr>
          <w:rFonts w:ascii="Noto Sans Sinhala" w:hAnsi="Noto Sans Sinhala" w:eastAsia="Noto Sans Sinhala" w:cs="Noto Sans Sinhala"/>
        </w:rPr>
        <w:t xml:space="preserve">.</w:t>
      </w:r>
    </w:p>
    <w:p>
      <w:pPr>
        <w:widowControl/>
        <w:numPr>
          <w:ilvl w:val="0"/>
          <w:numId w:val="1222"/>
        </w:numPr>
        <w:pStyle w:val="Compact"/>
      </w:pPr>
      <w:r>
        <w:rPr>
          <w:bCs/>
          <w:rFonts w:ascii="Noto Sans Sinhala" w:hAnsi="Noto Sans Sinhala" w:eastAsia="Noto Sans Sinhala" w:cs="Noto Sans Sinhala"/>
          <w:b/>
        </w:rPr>
        <w:t xml:space="preserve">No.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Current blueprint names Cloud Flows; know desktop distinction only.</w:t>
      </w:r>
    </w:p>
    <w:p>
      <w:pPr>
        <w:widowControl/>
        <w:numPr>
          <w:ilvl w:val="0"/>
          <w:numId w:val="1222"/>
        </w:numPr>
        <w:pStyle w:val="Compact"/>
      </w:pPr>
      <w:r>
        <w:rPr>
          <w:rFonts w:ascii="Noto Sans Sinhala" w:hAnsi="Noto Sans Sinhala" w:eastAsia="Noto Sans Sinhala" w:cs="Noto Sans Sinhala"/>
        </w:rPr>
        <w:t xml:space="preserve">To reuse a solution-aware subprocess and avoid duplicated logic.</w:t>
      </w:r>
    </w:p>
    <w:p>
      <w:pPr>
        <w:pStyle w:val="FirstParagraph"/>
        <w:widowControl/>
      </w:pPr>
      <w:r>
        <w:rPr>
          <w:bCs/>
          <w:rFonts w:ascii="Noto Sans Sinhala" w:hAnsi="Noto Sans Sinhala" w:eastAsia="Noto Sans Sinhala" w:cs="Noto Sans Sinhala"/>
          <w:b/>
        </w:rPr>
        <w:t xml:space="preserve">Primary sources:</w:t>
      </w:r>
      <w:r>
        <w:rPr>
          <w:rFonts w:ascii="Noto Sans Sinhala" w:hAnsi="Noto Sans Sinhala" w:eastAsia="Noto Sans Sinhala" w:cs="Noto Sans Sinhala"/>
        </w:rPr>
        <w:t xml:space="preserve"> </w:t>
      </w:r>
      <w:hyperlink r:id="rId1304">
        <w:r>
          <w:rPr>
            <w:rStyle w:val="Hyperlink"/>
          </w:rPr>
          <w:t xml:space="preserve">Cloud Flow overview</w:t>
        </w:r>
      </w:hyperlink>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hyperlink r:id="rId1305">
        <w:r>
          <w:rPr>
            <w:rStyle w:val="Hyperlink"/>
          </w:rPr>
          <w:t xml:space="preserve">Flow types</w:t>
        </w:r>
      </w:hyperlink>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hyperlink r:id="rId1306">
        <w:r>
          <w:rPr>
            <w:rStyle w:val="Hyperlink"/>
          </w:rPr>
          <w:t xml:space="preserve">Sharing permissions</w:t>
        </w:r>
      </w:hyperlink>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hyperlink r:id="rId1307">
        <w:r>
          <w:rPr>
            <w:rStyle w:val="Hyperlink"/>
          </w:rPr>
          <w:t xml:space="preserve">Solution-aware flows</w:t>
        </w:r>
      </w:hyperlink>
      <w:r>
        <w:rPr>
          <w:rFonts w:ascii="Noto Sans Sinhala" w:hAnsi="Noto Sans Sinhala" w:eastAsia="Noto Sans Sinhala" w:cs="Noto Sans Sinhala"/>
        </w:rPr>
        <w:t xml:space="preserve">.</w:t>
      </w:r>
    </w:p>
    <w:bookmarkEnd w:id="1308"/>
    <w:bookmarkEnd w:id="1309"/>
    <w:bookmarkStart w:id="1338" w:name="module-40"/>
    <w:p>
      <w:pPr>
        <w:pStyle w:val="Heading2"/>
        <w:keepNext/>
        <w:pageBreakBefore/>
        <w:widowControl/>
      </w:pPr>
      <w:r>
        <w:rPr>
          <w:rFonts w:ascii="Noto Sans Sinhala" w:hAnsi="Noto Sans Sinhala" w:eastAsia="Noto Sans Sinhala" w:cs="Noto Sans Sinhala"/>
        </w:rPr>
        <w:t xml:space="preserve">Module 40 — Challenge project - Build applications and automation solutions</w:t>
      </w:r>
    </w:p>
    <w:p>
      <w:pPr>
        <w:pStyle w:val="FirstParagraph"/>
        <w:widowControl/>
      </w:pPr>
      <w:r>
        <w:rPr>
          <w:bCs/>
          <w:rFonts w:ascii="Noto Sans Sinhala" w:hAnsi="Noto Sans Sinhala" w:eastAsia="Noto Sans Sinhala" w:cs="Noto Sans Sinhala"/>
          <w:b/>
        </w:rPr>
        <w:t xml:space="preserve">ඔබ දැන් ඉන්නේ:</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Part VIII — Validation Learning Path සහ Capstone → Module 40 → 8 official Units/Pages.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Module metadata</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Current verified 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Exam relevance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Integrated validation capstone — all domains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module</w:t>
            </w:r>
          </w:p>
        </w:tc>
        <w:tc>
          <w:tcPr>
            <w:vAlign w:val="center"/>
            <w:tcMar>
              <w:top w:w="80" w:type="dxa"/>
              <w:start w:w="120" w:type="dxa"/>
              <w:bottom w:w="80" w:type="dxa"/>
              <w:end w:w="120" w:type="dxa"/>
            </w:tcMar>
          </w:tcPr>
          <w:p>
            <w:pPr>
              <w:pStyle w:val="Compact"/>
              <w:spacing w:before="0" w:after="40" w:line="259" w:lineRule="auto"/>
              <w:jc w:val="left"/>
            </w:pPr>
            <w:hyperlink r:id="rId1310">
              <w:r>
                <w:rPr>
                  <w:rStyle w:val="Hyperlink"/>
                </w:rPr>
                <w:t xml:space="preserve">Challenge project - Build applications and automation solutions</w:t>
              </w:r>
            </w:hyperlink>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Catalog last modified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2026-05-26T17:10:00+00:00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Official units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8</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Instructor focus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Requirement decomposition and full Dataverse + apps + flow + ALM capstone validation.</w:t>
            </w:r>
          </w:p>
        </w:tc>
      </w:tr>
    </w:tbl>
    <w:bookmarkStart w:id="1311" w:name="official-unit-by-unit-journey-39"/>
    <w:p>
      <w:pPr>
        <w:pStyle w:val="Heading3"/>
        <w:keepNext/>
        <w:widowControl/>
      </w:pPr>
      <w:r>
        <w:rPr>
          <w:rFonts w:ascii="Noto Sans Sinhala" w:hAnsi="Noto Sans Sinhala" w:eastAsia="Noto Sans Sinhala" w:cs="Noto Sans Sinhala"/>
        </w:rPr>
        <w:t xml:space="preserve">Official Unit-by-Unit Journey</w:t>
      </w:r>
    </w:p>
    <w:bookmarkEnd w:id="1311"/>
    <w:bookmarkStart w:id="1313" w:name="m40-u01"/>
    <w:p>
      <w:pPr>
        <w:pStyle w:val="Heading3"/>
        <w:keepNext/>
        <w:widowControl/>
      </w:pPr>
      <w:r>
        <w:rPr>
          <w:rFonts w:ascii="Noto Sans Sinhala" w:hAnsi="Noto Sans Sinhala" w:eastAsia="Noto Sans Sinhala" w:cs="Noto Sans Sinhala"/>
        </w:rPr>
        <w:t xml:space="preserve">Unit 1 — Introduction</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Requirement decomposition and full Dataverse + apps + flow + ALM capstone validation.</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Learning objectives, prerequisites, required Environment/licensing and exercise setup first verify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Foundation — scenario එකේ product boundary හඳුනාගන්න.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Example scenario; What are we doing?; What is the main goal?.</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312">
        <w:r>
          <w:rPr>
            <w:rStyle w:val="Hyperlink"/>
          </w:rPr>
          <w:t xml:space="preserve">Open Unit 1</w:t>
        </w:r>
      </w:hyperlink>
    </w:p>
    <w:bookmarkEnd w:id="1313"/>
    <w:bookmarkStart w:id="1315" w:name="m40-u02"/>
    <w:p>
      <w:pPr>
        <w:pStyle w:val="Heading3"/>
        <w:keepNext/>
        <w:widowControl/>
      </w:pPr>
      <w:r>
        <w:rPr>
          <w:rFonts w:ascii="Noto Sans Sinhala" w:hAnsi="Noto Sans Sinhala" w:eastAsia="Noto Sans Sinhala" w:cs="Noto Sans Sinhala"/>
        </w:rPr>
        <w:t xml:space="preserve">Unit 2 — Prepare</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configuration page එකකි; click sequenceට වඩා dependency සහ expected result observe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Development/Developer Environment එකක official steps follow කර, ordinary-user security and failure path test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Practice — exam questions configuration outcome/next step අහන්න පුළුවන්.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Project specification; Microsoft Dataverse requirements; Model-driven application requirements; Canvas application requirements; Power Automate Cloud Flow requirements.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314">
        <w:r>
          <w:rPr>
            <w:rStyle w:val="Hyperlink"/>
          </w:rPr>
          <w:t xml:space="preserve">Open Unit 2</w:t>
        </w:r>
      </w:hyperlink>
    </w:p>
    <w:bookmarkEnd w:id="1315"/>
    <w:bookmarkStart w:id="1317" w:name="m40-u03"/>
    <w:p>
      <w:pPr>
        <w:pStyle w:val="Heading3"/>
        <w:keepNext/>
        <w:widowControl/>
      </w:pPr>
      <w:r>
        <w:rPr>
          <w:rFonts w:ascii="Noto Sans Sinhala" w:hAnsi="Noto Sans Sinhala" w:eastAsia="Noto Sans Sinhala" w:cs="Noto Sans Sinhala"/>
        </w:rPr>
        <w:t xml:space="preserve">Unit 3 — Exercise - Create Microsoft Dataverse tables, columns, and additional assets</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configuration page එකකි; click sequenceට වඩා dependency සහ expected result observe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Development/Developer Environment එකක official steps follow කර, ordinary-user security and failure path test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Practice — exam questions configuration outcome/next step අහන්න පුළුවන්.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Specification; Player table columns; Other requirements for the Player table; Scouting report table columns; Contact table columns; Table relationships.</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316">
        <w:r>
          <w:rPr>
            <w:rStyle w:val="Hyperlink"/>
          </w:rPr>
          <w:t xml:space="preserve">Open Unit 3</w:t>
        </w:r>
      </w:hyperlink>
    </w:p>
    <w:bookmarkEnd w:id="1317"/>
    <w:bookmarkStart w:id="1319" w:name="m40-u04"/>
    <w:p>
      <w:pPr>
        <w:pStyle w:val="Heading3"/>
        <w:keepNext/>
        <w:widowControl/>
      </w:pPr>
      <w:r>
        <w:rPr>
          <w:rFonts w:ascii="Noto Sans Sinhala" w:hAnsi="Noto Sans Sinhala" w:eastAsia="Noto Sans Sinhala" w:cs="Noto Sans Sinhala"/>
        </w:rPr>
        <w:t xml:space="preserve">Unit 4 — Exercise - Compose a model-driven app</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configuration page එකකි; click sequenceට වඩා dependency සහ expected result observe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Development/Developer Environment එකක official steps follow කර, ordinary-user security and failure path test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Practice — exam questions configuration outcome/next step අහන්න පුළුවන්.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Considerations; Check your work.</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318">
        <w:r>
          <w:rPr>
            <w:rStyle w:val="Hyperlink"/>
          </w:rPr>
          <w:t xml:space="preserve">Open Unit 4</w:t>
        </w:r>
      </w:hyperlink>
    </w:p>
    <w:bookmarkEnd w:id="1319"/>
    <w:bookmarkStart w:id="1321" w:name="m40-u05"/>
    <w:p>
      <w:pPr>
        <w:pStyle w:val="Heading3"/>
        <w:keepNext/>
        <w:widowControl/>
      </w:pPr>
      <w:r>
        <w:rPr>
          <w:rFonts w:ascii="Noto Sans Sinhala" w:hAnsi="Noto Sans Sinhala" w:eastAsia="Noto Sans Sinhala" w:cs="Noto Sans Sinhala"/>
        </w:rPr>
        <w:t xml:space="preserve">Unit 5 — Exercise - Build a canvas app</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configuration page එකකි; click sequenceට වඩා dependency සහ expected result observe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Development/Developer Environment එකක official steps follow කර, ordinary-user security and failure path test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Practice — exam questions configuration outcome/next step අහන්න පුළුවන්.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Considerations; Check your work.</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320">
        <w:r>
          <w:rPr>
            <w:rStyle w:val="Hyperlink"/>
          </w:rPr>
          <w:t xml:space="preserve">Open Unit 5</w:t>
        </w:r>
      </w:hyperlink>
    </w:p>
    <w:bookmarkEnd w:id="1321"/>
    <w:bookmarkStart w:id="1323" w:name="m40-u06"/>
    <w:p>
      <w:pPr>
        <w:pStyle w:val="Heading3"/>
        <w:keepNext/>
        <w:widowControl/>
      </w:pPr>
      <w:r>
        <w:rPr>
          <w:rFonts w:ascii="Noto Sans Sinhala" w:hAnsi="Noto Sans Sinhala" w:eastAsia="Noto Sans Sinhala" w:cs="Noto Sans Sinhala"/>
        </w:rPr>
        <w:t xml:space="preserve">Unit 6 — Exercise - Automate with a cloud flow</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configuration page එකකි; click sequenceට වඩා dependency සහ expected result observe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Development/Developer Environment එකක official steps follow කර, ordinary-user security and failure path test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Practice — exam questions configuration outcome/next step අහන්න පුළුවන්.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Considerations; Check your work.</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322">
        <w:r>
          <w:rPr>
            <w:rStyle w:val="Hyperlink"/>
          </w:rPr>
          <w:t xml:space="preserve">Open Unit 6</w:t>
        </w:r>
      </w:hyperlink>
    </w:p>
    <w:bookmarkEnd w:id="1323"/>
    <w:bookmarkStart w:id="1325" w:name="m40-u07"/>
    <w:p>
      <w:pPr>
        <w:pStyle w:val="Heading3"/>
        <w:keepNext/>
        <w:widowControl/>
      </w:pPr>
      <w:r>
        <w:rPr>
          <w:rFonts w:ascii="Noto Sans Sinhala" w:hAnsi="Noto Sans Sinhala" w:eastAsia="Noto Sans Sinhala" w:cs="Noto Sans Sinhala"/>
        </w:rPr>
        <w:t xml:space="preserve">Unit 7 — Module assessment</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 page එක official self-assessment එකයි; answer memorize නොකර decision rule explain කරන්න.</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Hands-on notes නැතුව attempt කර, wrong option එක wrong ඇයි කියලා ලියන්න.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question style practice; content source ලෙස previous units භාවිතා කරන්න.</w:t>
      </w:r>
    </w:p>
    <w:p>
      <w:pPr>
        <w:pStyle w:val="BodyText"/>
        <w:widowControl/>
      </w:pPr>
      <w:r>
        <w:rPr>
          <w:bCs/>
          <w:rFonts w:ascii="Noto Sans Sinhala" w:hAnsi="Noto Sans Sinhala" w:eastAsia="Noto Sans Sinhala" w:cs="Noto Sans Sinhala"/>
          <w:b/>
        </w:rPr>
        <w:t xml:space="preserve">Official page subtopics:</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Check your knowledge.</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324">
        <w:r>
          <w:rPr>
            <w:rStyle w:val="Hyperlink"/>
          </w:rPr>
          <w:t xml:space="preserve">Open Unit 7</w:t>
        </w:r>
      </w:hyperlink>
    </w:p>
    <w:bookmarkEnd w:id="1325"/>
    <w:bookmarkStart w:id="1327" w:name="m40-u08"/>
    <w:p>
      <w:pPr>
        <w:pStyle w:val="Heading3"/>
        <w:keepNext/>
        <w:widowControl/>
      </w:pPr>
      <w:r>
        <w:rPr>
          <w:rFonts w:ascii="Noto Sans Sinhala" w:hAnsi="Noto Sans Sinhala" w:eastAsia="Noto Sans Sinhala" w:cs="Noto Sans Sinhala"/>
        </w:rPr>
        <w:t xml:space="preserve">Unit 8 — Summary</w:t>
      </w:r>
    </w:p>
    <w:p>
      <w:pPr>
        <w:pStyle w:val="FirstParagraph"/>
        <w:widowControl/>
      </w:pPr>
      <w:r>
        <w:rPr>
          <w:bCs/>
          <w:rFonts w:ascii="Noto Sans Sinhala" w:hAnsi="Noto Sans Sinhala" w:eastAsia="Noto Sans Sinhala" w:cs="Noto Sans Sinhala"/>
          <w:b/>
        </w:rPr>
        <w:t xml:space="preserve">Concept / Why: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Module learning objectives consolidate කරන recap page එකයි.</w:t>
      </w:r>
    </w:p>
    <w:p>
      <w:pPr>
        <w:pStyle w:val="BodyText"/>
        <w:widowControl/>
      </w:pPr>
      <w:r>
        <w:rPr>
          <w:bCs/>
          <w:rFonts w:ascii="Noto Sans Sinhala" w:hAnsi="Noto Sans Sinhala" w:eastAsia="Noto Sans Sinhala" w:cs="Noto Sans Sinhala"/>
          <w:b/>
        </w:rPr>
        <w:t xml:space="preserve">Configuration / How:</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මෙම guide එකේ Memory Notes සහ missed knowledge-check answers සමඟ compare කරන්න.</w:t>
      </w:r>
    </w:p>
    <w:p>
      <w:pPr>
        <w:pStyle w:val="BodyText"/>
        <w:widowControl/>
      </w:pPr>
      <w:r>
        <w:rPr>
          <w:bCs/>
          <w:rFonts w:ascii="Noto Sans Sinhala" w:hAnsi="Noto Sans Sinhala" w:eastAsia="Noto Sans Sinhala" w:cs="Noto Sans Sinhala"/>
          <w:b/>
        </w:rPr>
        <w:t xml:space="preserve">Exam relevance: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Review — last-pass memory consolidation.</w:t>
      </w:r>
    </w:p>
    <w:p>
      <w:pPr>
        <w:pStyle w:val="BodyText"/>
        <w:widowControl/>
      </w:pPr>
      <w:r>
        <w:rPr>
          <w:bCs/>
          <w:rFonts w:ascii="Noto Sans Sinhala" w:hAnsi="Noto Sans Sinhala" w:eastAsia="Noto Sans Sinhala" w:cs="Noto Sans Sinhala"/>
          <w:b/>
        </w:rPr>
        <w:t xml:space="preserve">Official Microsoft Learn page:</w:t>
      </w:r>
      <w:r>
        <w:rPr>
          <w:rFonts w:ascii="Noto Sans Sinhala" w:hAnsi="Noto Sans Sinhala" w:eastAsia="Noto Sans Sinhala" w:cs="Noto Sans Sinhala"/>
        </w:rPr>
        <w:t xml:space="preserve"> </w:t>
      </w:r>
      <w:hyperlink r:id="rId1326">
        <w:r>
          <w:rPr>
            <w:rStyle w:val="Hyperlink"/>
          </w:rPr>
          <w:t xml:space="preserve">Open Unit 8</w:t>
        </w:r>
      </w:hyperlink>
    </w:p>
    <w:bookmarkEnd w:id="1327"/>
    <w:bookmarkStart w:id="1331" w:name="X1a8200ac08aa44cfa879a0a752ed58de72063d2"/>
    <w:p>
      <w:pPr>
        <w:pStyle w:val="Heading3"/>
        <w:keepNext/>
        <w:widowControl/>
      </w:pPr>
      <w:r>
        <w:rPr>
          <w:rFonts w:ascii="Noto Sans Sinhala" w:hAnsi="Noto Sans Sinhala" w:eastAsia="Noto Sans Sinhala" w:cs="Noto Sans Sinhala"/>
        </w:rPr>
        <w:t xml:space="preserve">Instructor Deep Dive — Capstone challenge: build, test, explain</w:t>
      </w:r>
    </w:p>
    <w:p>
      <w:pPr>
        <w:pStyle w:val="FirstParagraph"/>
        <w:widowControl/>
      </w:pPr>
      <w:r>
        <w:rPr>
          <w:rFonts w:ascii="Noto Sans Sinhala" w:hAnsi="Noto Sans Sinhala" w:eastAsia="Noto Sans Sinhala" w:cs="Noto Sans Sinhala"/>
        </w:rPr>
        <w:t xml:space="preserve">Official challenge project combines Dataverse tables/columns/relationships/assets, Model-driven App, Canvas App, and Cloud Flow. Exam value is not memorizing exercise clicks; it is turning requirement sentences into platform decisions.</w:t>
      </w:r>
    </w:p>
    <w:bookmarkStart w:id="1328" w:name="requirement-decomposition-worksheet"/>
    <w:p>
      <w:pPr>
        <w:pStyle w:val="Heading4"/>
        <w:keepNext/>
        <w:widowControl/>
      </w:pPr>
      <w:r>
        <w:rPr>
          <w:rFonts w:ascii="Noto Sans Sinhala" w:hAnsi="Noto Sans Sinhala" w:eastAsia="Noto Sans Sinhala" w:cs="Noto Sans Sinhala"/>
        </w:rPr>
        <w:t xml:space="preserve">Requirement decomposition worksheet</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Requirement question</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Artifact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What business concepts/rows?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Tables + ownership</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What values and constraints?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Columns, Choice/Lookup, keys, formula/rollup</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How concepts relate?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1:N/N:N/junction + cascade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Who can do what?</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BU, roles, teams, sharing, column security</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Which internal data-first UX?</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Model-driven forms/views/navigation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Which task/mobile UX?</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Canvas screens/galleries/forms/Power Fx</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Which event action?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Cloud Flow trigger/actions/errors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How deploy?</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Solution, publisher, environment vars, connection refs</w:t>
            </w:r>
          </w:p>
        </w:tc>
      </w:tr>
    </w:tbl>
    <w:bookmarkEnd w:id="1328"/>
    <w:bookmarkStart w:id="1329" w:name="capstone-implementation-order"/>
    <w:p>
      <w:pPr>
        <w:pStyle w:val="Heading4"/>
        <w:keepNext/>
        <w:widowControl/>
      </w:pPr>
      <w:r>
        <w:rPr>
          <w:rFonts w:ascii="Noto Sans Sinhala" w:hAnsi="Noto Sans Sinhala" w:eastAsia="Noto Sans Sinhala" w:cs="Noto Sans Sinhala"/>
        </w:rPr>
        <w:t xml:space="preserve">Capstone implementation order</w:t>
      </w:r>
    </w:p>
    <w:p>
      <w:pPr>
        <w:widowControl/>
        <w:numPr>
          <w:ilvl w:val="0"/>
          <w:numId w:val="1223"/>
        </w:numPr>
        <w:pStyle w:val="Compact"/>
      </w:pPr>
      <w:r>
        <w:rPr>
          <w:rFonts w:ascii="Noto Sans Sinhala" w:hAnsi="Noto Sans Sinhala" w:eastAsia="Noto Sans Sinhala" w:cs="Noto Sans Sinhala"/>
        </w:rPr>
        <w:t xml:space="preserve">Create custom Publisher/Solution.</w:t>
      </w:r>
    </w:p>
    <w:p>
      <w:pPr>
        <w:widowControl/>
        <w:numPr>
          <w:ilvl w:val="0"/>
          <w:numId w:val="1223"/>
        </w:numPr>
        <w:pStyle w:val="Compact"/>
      </w:pPr>
      <w:r>
        <w:rPr>
          <w:rFonts w:ascii="Noto Sans Sinhala" w:hAnsi="Noto Sans Sinhala" w:eastAsia="Noto Sans Sinhala" w:cs="Noto Sans Sinhala"/>
        </w:rPr>
        <w:t xml:space="preserve">Design tables, ownership, keys, relationships, cascade.</w:t>
      </w:r>
    </w:p>
    <w:p>
      <w:pPr>
        <w:widowControl/>
        <w:numPr>
          <w:ilvl w:val="0"/>
          <w:numId w:val="1223"/>
        </w:numPr>
        <w:pStyle w:val="Compact"/>
      </w:pPr>
      <w:r>
        <w:rPr>
          <w:rFonts w:ascii="Noto Sans Sinhala" w:hAnsi="Noto Sans Sinhala" w:eastAsia="Noto Sans Sinhala" w:cs="Noto Sans Sinhala"/>
        </w:rPr>
        <w:t xml:space="preserve">Configure columns, choices, forms/views, Security Roles.</w:t>
      </w:r>
    </w:p>
    <w:p>
      <w:pPr>
        <w:widowControl/>
        <w:numPr>
          <w:ilvl w:val="0"/>
          <w:numId w:val="1223"/>
        </w:numPr>
        <w:pStyle w:val="Compact"/>
      </w:pPr>
      <w:r>
        <w:rPr>
          <w:rFonts w:ascii="Noto Sans Sinhala" w:hAnsi="Noto Sans Sinhala" w:eastAsia="Noto Sans Sinhala" w:cs="Noto Sans Sinhala"/>
        </w:rPr>
        <w:t xml:space="preserve">Build Model-driven App and test roles/forms/process.</w:t>
      </w:r>
    </w:p>
    <w:p>
      <w:pPr>
        <w:widowControl/>
        <w:numPr>
          <w:ilvl w:val="0"/>
          <w:numId w:val="1223"/>
        </w:numPr>
        <w:pStyle w:val="Compact"/>
      </w:pPr>
      <w:r>
        <w:rPr>
          <w:rFonts w:ascii="Noto Sans Sinhala" w:hAnsi="Noto Sans Sinhala" w:eastAsia="Noto Sans Sinhala" w:cs="Noto Sans Sinhala"/>
        </w:rPr>
        <w:t xml:space="preserve">Build Canvas App; handle navigation, formulas, delegation, errors.</w:t>
      </w:r>
    </w:p>
    <w:p>
      <w:pPr>
        <w:widowControl/>
        <w:numPr>
          <w:ilvl w:val="0"/>
          <w:numId w:val="1223"/>
        </w:numPr>
        <w:pStyle w:val="Compact"/>
      </w:pPr>
      <w:r>
        <w:rPr>
          <w:rFonts w:ascii="Noto Sans Sinhala" w:hAnsi="Noto Sans Sinhala" w:eastAsia="Noto Sans Sinhala" w:cs="Noto Sans Sinhala"/>
        </w:rPr>
        <w:t xml:space="preserve">Build solution-aware Flow; filter, idempotency, Run After, sharing.</w:t>
      </w:r>
    </w:p>
    <w:p>
      <w:pPr>
        <w:widowControl/>
        <w:numPr>
          <w:ilvl w:val="0"/>
          <w:numId w:val="1223"/>
        </w:numPr>
        <w:pStyle w:val="Compact"/>
      </w:pPr>
      <w:r>
        <w:rPr>
          <w:rFonts w:ascii="Noto Sans Sinhala" w:hAnsi="Noto Sans Sinhala" w:eastAsia="Noto Sans Sinhala" w:cs="Noto Sans Sinhala"/>
        </w:rPr>
        <w:t xml:space="preserve">Checker, dependency, import test, negative security tests.</w:t>
      </w:r>
    </w:p>
    <w:bookmarkEnd w:id="1329"/>
    <w:bookmarkStart w:id="1330" w:name="oral-defense-test"/>
    <w:p>
      <w:pPr>
        <w:pStyle w:val="Heading4"/>
        <w:keepNext/>
        <w:widowControl/>
      </w:pPr>
      <w:r>
        <w:rPr>
          <w:rFonts w:ascii="Noto Sans Sinhala" w:hAnsi="Noto Sans Sinhala" w:eastAsia="Noto Sans Sinhala" w:cs="Noto Sans Sinhala"/>
        </w:rPr>
        <w:t xml:space="preserve">Oral-defense test</w:t>
      </w:r>
    </w:p>
    <w:p>
      <w:pPr>
        <w:pStyle w:val="FirstParagraph"/>
        <w:widowControl/>
      </w:pPr>
      <w:r>
        <w:rPr>
          <w:rFonts w:ascii="Noto Sans Sinhala" w:hAnsi="Noto Sans Sinhala" w:eastAsia="Noto Sans Sinhala" w:cs="Noto Sans Sinhala"/>
        </w:rPr>
        <w:t xml:space="preserve">For every artifact, be able to answer:</w:t>
      </w:r>
    </w:p>
    <w:p>
      <w:pPr>
        <w:widowControl/>
        <w:numPr>
          <w:ilvl w:val="0"/>
          <w:numId w:val="1224"/>
        </w:numPr>
        <w:pStyle w:val="Compact"/>
      </w:pPr>
      <w:r>
        <w:rPr>
          <w:rFonts w:ascii="Noto Sans Sinhala" w:hAnsi="Noto Sans Sinhala" w:eastAsia="Noto Sans Sinhala" w:cs="Noto Sans Sinhala"/>
        </w:rPr>
        <w:t xml:space="preserve">Why this feature, not nearest alternative?</w:t>
      </w:r>
    </w:p>
    <w:p>
      <w:pPr>
        <w:widowControl/>
        <w:numPr>
          <w:ilvl w:val="0"/>
          <w:numId w:val="1224"/>
        </w:numPr>
        <w:pStyle w:val="Compact"/>
      </w:pPr>
      <w:r>
        <w:rPr>
          <w:rFonts w:ascii="Noto Sans Sinhala" w:hAnsi="Noto Sans Sinhala" w:eastAsia="Noto Sans Sinhala" w:cs="Noto Sans Sinhala"/>
        </w:rPr>
        <w:t xml:space="preserve">Which identity executes it?</w:t>
      </w:r>
    </w:p>
    <w:p>
      <w:pPr>
        <w:widowControl/>
        <w:numPr>
          <w:ilvl w:val="0"/>
          <w:numId w:val="1224"/>
        </w:numPr>
        <w:pStyle w:val="Compact"/>
      </w:pPr>
      <w:r>
        <w:rPr>
          <w:rFonts w:ascii="Noto Sans Sinhala" w:hAnsi="Noto Sans Sinhala" w:eastAsia="Noto Sans Sinhala" w:cs="Noto Sans Sinhala"/>
        </w:rPr>
        <w:t xml:space="preserve">Which Security Role/permission is required?</w:t>
      </w:r>
    </w:p>
    <w:p>
      <w:pPr>
        <w:widowControl/>
        <w:numPr>
          <w:ilvl w:val="0"/>
          <w:numId w:val="1224"/>
        </w:numPr>
        <w:pStyle w:val="Compact"/>
      </w:pPr>
      <w:r>
        <w:rPr>
          <w:rFonts w:ascii="Noto Sans Sinhala" w:hAnsi="Noto Sans Sinhala" w:eastAsia="Noto Sans Sinhala" w:cs="Noto Sans Sinhala"/>
        </w:rPr>
        <w:t xml:space="preserve">Which dependency moves in Solution?</w:t>
      </w:r>
    </w:p>
    <w:p>
      <w:pPr>
        <w:widowControl/>
        <w:numPr>
          <w:ilvl w:val="0"/>
          <w:numId w:val="1224"/>
        </w:numPr>
        <w:pStyle w:val="Compact"/>
      </w:pPr>
      <w:r>
        <w:rPr>
          <w:rFonts w:ascii="Noto Sans Sinhala" w:hAnsi="Noto Sans Sinhala" w:eastAsia="Noto Sans Sinhala" w:cs="Noto Sans Sinhala"/>
        </w:rPr>
        <w:t xml:space="preserve">What happens on failure/retry?</w:t>
      </w:r>
    </w:p>
    <w:p>
      <w:pPr>
        <w:widowControl/>
        <w:numPr>
          <w:ilvl w:val="0"/>
          <w:numId w:val="1224"/>
        </w:numPr>
        <w:pStyle w:val="Compact"/>
      </w:pPr>
      <w:r>
        <w:rPr>
          <w:rFonts w:ascii="Noto Sans Sinhala" w:hAnsi="Noto Sans Sinhala" w:eastAsia="Noto Sans Sinhala" w:cs="Noto Sans Sinhala"/>
        </w:rPr>
        <w:t xml:space="preserve">What happens at 100,000 rows?</w:t>
      </w:r>
    </w:p>
    <w:p>
      <w:pPr>
        <w:widowControl/>
        <w:numPr>
          <w:ilvl w:val="0"/>
          <w:numId w:val="1224"/>
        </w:numPr>
        <w:pStyle w:val="Compact"/>
      </w:pPr>
      <w:r>
        <w:rPr>
          <w:rFonts w:ascii="Noto Sans Sinhala" w:hAnsi="Noto Sans Sinhala" w:eastAsia="Noto Sans Sinhala" w:cs="Noto Sans Sinhala"/>
        </w:rPr>
        <w:t xml:space="preserve">Can a user bypass the UI and still be safely blocked?</w:t>
      </w:r>
    </w:p>
    <w:bookmarkEnd w:id="1330"/>
    <w:bookmarkEnd w:id="1331"/>
    <w:bookmarkStart w:id="1332" w:name="pl-200-exam-trap-36"/>
    <w:p>
      <w:pPr>
        <w:pStyle w:val="Heading3"/>
        <w:keepNext/>
        <w:widowControl/>
      </w:pPr>
      <w:r>
        <w:rPr>
          <w:rFonts w:ascii="Noto Sans Sinhala" w:hAnsi="Noto Sans Sinhala" w:eastAsia="Noto Sans Sinhala" w:cs="Noto Sans Sinhala"/>
        </w:rPr>
        <w:t xml:space="preserve">⚠️ PL-200 Exam Trap</w:t>
      </w:r>
    </w:p>
    <w:p>
      <w:pPr>
        <w:pStyle w:val="FirstParagraph"/>
        <w:widowControl/>
      </w:pPr>
      <w:r>
        <w:rPr>
          <w:rFonts w:ascii="Noto Sans Sinhala" w:hAnsi="Noto Sans Sinhala" w:eastAsia="Noto Sans Sinhala" w:cs="Noto Sans Sinhala"/>
        </w:rPr>
        <w:t xml:space="preserve">Exercise completion does not prove exam readiness. You must explain design choice and failure/security behavior. If you cannot explain why Choice vs Lookup or Access Team vs Owner Team, rebuild the requirement map.</w:t>
      </w:r>
    </w:p>
    <w:bookmarkEnd w:id="1332"/>
    <w:bookmarkStart w:id="1333" w:name="scenario-based-learning-39"/>
    <w:p>
      <w:pPr>
        <w:pStyle w:val="Heading3"/>
        <w:keepNext/>
        <w:widowControl/>
      </w:pPr>
      <w:r>
        <w:rPr>
          <w:rFonts w:ascii="Noto Sans Sinhala" w:hAnsi="Noto Sans Sinhala" w:eastAsia="Noto Sans Sinhala" w:cs="Noto Sans Sinhala"/>
        </w:rPr>
        <w:t xml:space="preserve">Scenario-based learning</w:t>
      </w:r>
    </w:p>
    <w:p>
      <w:pPr>
        <w:pStyle w:val="FirstParagraph"/>
        <w:widowControl/>
      </w:pPr>
      <w:r>
        <w:rPr>
          <w:bCs/>
          <w:rFonts w:ascii="Noto Sans Sinhala" w:hAnsi="Noto Sans Sinhala" w:eastAsia="Noto Sans Sinhala" w:cs="Noto Sans Sinhala"/>
          <w:b/>
        </w:rPr>
        <w:t xml:space="preserve">Scenario:</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Scout submits report in mobile UI; manager manages master players in data-centric app; approval notification is automated.</w:t>
      </w:r>
      <w:r>
        <w:rPr>
          <w:rFonts w:ascii="Noto Sans Sinhala" w:hAnsi="Noto Sans Sinhala" w:eastAsia="Noto Sans Sinhala" w:cs="Noto Sans Sinhala"/>
        </w:rPr>
        <w:br/>
      </w:r>
      <w:r>
        <w:rPr>
          <w:bCs/>
          <w:rFonts w:ascii="Noto Sans Sinhala" w:hAnsi="Noto Sans Sinhala" w:eastAsia="Noto Sans Sinhala" w:cs="Noto Sans Sinhala"/>
          <w:b/>
        </w:rPr>
        <w:t xml:space="preserve">Correct composition:</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Canvas App for scout task; Model-driven App for data management; Dataverse shared model/security; Cloud Flow for approval; all in Solution.</w:t>
      </w:r>
    </w:p>
    <w:bookmarkEnd w:id="1333"/>
    <w:bookmarkStart w:id="1334" w:name="tiny-details-you-should-remember-39"/>
    <w:p>
      <w:pPr>
        <w:pStyle w:val="Heading3"/>
        <w:keepNext/>
        <w:widowControl/>
      </w:pPr>
      <w:r>
        <w:rPr>
          <w:rFonts w:ascii="Noto Sans Sinhala" w:hAnsi="Noto Sans Sinhala" w:eastAsia="Noto Sans Sinhala" w:cs="Noto Sans Sinhala"/>
        </w:rPr>
        <w:t xml:space="preserve">🔍 Tiny Details You Should Remember</w:t>
      </w:r>
    </w:p>
    <w:p>
      <w:pPr>
        <w:widowControl/>
        <w:numPr>
          <w:ilvl w:val="0"/>
          <w:numId w:val="1225"/>
        </w:numPr>
        <w:pStyle w:val="Compact"/>
      </w:pPr>
      <w:r>
        <w:rPr>
          <w:rFonts w:ascii="Noto Sans Sinhala" w:hAnsi="Noto Sans Sinhala" w:eastAsia="Noto Sans Sinhala" w:cs="Noto Sans Sinhala"/>
        </w:rPr>
        <w:t xml:space="preserve">Start in Solution, not default customization area.</w:t>
      </w:r>
    </w:p>
    <w:p>
      <w:pPr>
        <w:widowControl/>
        <w:numPr>
          <w:ilvl w:val="0"/>
          <w:numId w:val="1225"/>
        </w:numPr>
        <w:pStyle w:val="Compact"/>
      </w:pPr>
      <w:r>
        <w:rPr>
          <w:rFonts w:ascii="Noto Sans Sinhala" w:hAnsi="Noto Sans Sinhala" w:eastAsia="Noto Sans Sinhala" w:cs="Noto Sans Sinhala"/>
        </w:rPr>
        <w:t xml:space="preserve">Test maker and ordinary roles.</w:t>
      </w:r>
    </w:p>
    <w:p>
      <w:pPr>
        <w:widowControl/>
        <w:numPr>
          <w:ilvl w:val="0"/>
          <w:numId w:val="1225"/>
        </w:numPr>
        <w:pStyle w:val="Compact"/>
      </w:pPr>
      <w:r>
        <w:rPr>
          <w:rFonts w:ascii="Noto Sans Sinhala" w:hAnsi="Noto Sans Sinhala" w:eastAsia="Noto Sans Sinhala" w:cs="Noto Sans Sinhala"/>
        </w:rPr>
        <w:t xml:space="preserve">Import into clean test environment catches hidden dependencies.</w:t>
      </w:r>
    </w:p>
    <w:p>
      <w:pPr>
        <w:widowControl/>
        <w:numPr>
          <w:ilvl w:val="0"/>
          <w:numId w:val="1225"/>
        </w:numPr>
        <w:pStyle w:val="Compact"/>
      </w:pPr>
      <w:r>
        <w:rPr>
          <w:rFonts w:ascii="Noto Sans Sinhala" w:hAnsi="Noto Sans Sinhala" w:eastAsia="Noto Sans Sinhala" w:cs="Noto Sans Sinhala"/>
        </w:rPr>
        <w:t xml:space="preserve">Delegation, trigger loops, and row security are capstone failure hotspots.</w:t>
      </w:r>
    </w:p>
    <w:bookmarkEnd w:id="1334"/>
    <w:bookmarkStart w:id="1335" w:name="exam-memory-notes-39"/>
    <w:p>
      <w:pPr>
        <w:pStyle w:val="Heading3"/>
        <w:keepNext/>
        <w:widowControl/>
      </w:pPr>
      <w:r>
        <w:rPr>
          <w:rFonts w:ascii="Noto Sans Sinhala" w:hAnsi="Noto Sans Sinhala" w:eastAsia="Noto Sans Sinhala" w:cs="Noto Sans Sinhala"/>
        </w:rPr>
        <w:t xml:space="preserve">🧠 Exam Memory Notes</w:t>
      </w:r>
    </w:p>
    <w:p>
      <w:pPr>
        <w:widowControl/>
        <w:numPr>
          <w:ilvl w:val="0"/>
          <w:numId w:val="1226"/>
        </w:numPr>
        <w:pStyle w:val="Compact"/>
      </w:pPr>
      <w:r>
        <w:rPr>
          <w:rFonts w:ascii="Noto Sans Sinhala" w:hAnsi="Noto Sans Sinhala" w:eastAsia="Noto Sans Sinhala" w:cs="Noto Sans Sinhala"/>
        </w:rPr>
        <w:t xml:space="preserve">Requirement → data → security → UX → automation → ALM.</w:t>
      </w:r>
    </w:p>
    <w:p>
      <w:pPr>
        <w:widowControl/>
        <w:numPr>
          <w:ilvl w:val="0"/>
          <w:numId w:val="1226"/>
        </w:numPr>
        <w:pStyle w:val="Compact"/>
      </w:pPr>
      <w:r>
        <w:rPr>
          <w:rFonts w:ascii="Noto Sans Sinhala" w:hAnsi="Noto Sans Sinhala" w:eastAsia="Noto Sans Sinhala" w:cs="Noto Sans Sinhala"/>
        </w:rPr>
        <w:t xml:space="preserve">One platform can combine app types.</w:t>
      </w:r>
    </w:p>
    <w:p>
      <w:pPr>
        <w:widowControl/>
        <w:numPr>
          <w:ilvl w:val="0"/>
          <w:numId w:val="1226"/>
        </w:numPr>
        <w:pStyle w:val="Compact"/>
      </w:pPr>
      <w:r>
        <w:rPr>
          <w:rFonts w:ascii="Noto Sans Sinhala" w:hAnsi="Noto Sans Sinhala" w:eastAsia="Noto Sans Sinhala" w:cs="Noto Sans Sinhala"/>
        </w:rPr>
        <w:t xml:space="preserve">Negative test every security boundary.</w:t>
      </w:r>
    </w:p>
    <w:p>
      <w:pPr>
        <w:widowControl/>
        <w:numPr>
          <w:ilvl w:val="0"/>
          <w:numId w:val="1226"/>
        </w:numPr>
        <w:pStyle w:val="Compact"/>
      </w:pPr>
      <w:r>
        <w:rPr>
          <w:rFonts w:ascii="Noto Sans Sinhala" w:hAnsi="Noto Sans Sinhala" w:eastAsia="Noto Sans Sinhala" w:cs="Noto Sans Sinhala"/>
        </w:rPr>
        <w:t xml:space="preserve">Explain why alternatives fail.</w:t>
      </w:r>
    </w:p>
    <w:bookmarkEnd w:id="1335"/>
    <w:bookmarkStart w:id="1336" w:name="module-knowledge-check-questions-39"/>
    <w:p>
      <w:pPr>
        <w:pStyle w:val="Heading3"/>
        <w:keepNext/>
        <w:widowControl/>
      </w:pPr>
      <w:r>
        <w:rPr>
          <w:rFonts w:ascii="Noto Sans Sinhala" w:hAnsi="Noto Sans Sinhala" w:eastAsia="Noto Sans Sinhala" w:cs="Noto Sans Sinhala"/>
        </w:rPr>
        <w:t xml:space="preserve">Module Knowledge Check — Questions</w:t>
      </w:r>
    </w:p>
    <w:p>
      <w:pPr>
        <w:widowControl/>
        <w:numPr>
          <w:ilvl w:val="0"/>
          <w:numId w:val="1227"/>
        </w:numPr>
        <w:pStyle w:val="Compact"/>
      </w:pPr>
      <w:r>
        <w:rPr>
          <w:rFonts w:ascii="Noto Sans Sinhala" w:hAnsi="Noto Sans Sinhala" w:eastAsia="Noto Sans Sinhala" w:cs="Noto Sans Sinhala"/>
        </w:rPr>
        <w:t xml:space="preserve">What should be designed before app screens?</w:t>
      </w:r>
    </w:p>
    <w:p>
      <w:pPr>
        <w:widowControl/>
        <w:numPr>
          <w:ilvl w:val="0"/>
          <w:numId w:val="1227"/>
        </w:numPr>
        <w:pStyle w:val="Compact"/>
      </w:pPr>
      <w:r>
        <w:rPr>
          <w:rFonts w:ascii="Noto Sans Sinhala" w:hAnsi="Noto Sans Sinhala" w:eastAsia="Noto Sans Sinhala" w:cs="Noto Sans Sinhala"/>
        </w:rPr>
        <w:t xml:space="preserve">Where should production components be created for ALM?</w:t>
      </w:r>
    </w:p>
    <w:p>
      <w:pPr>
        <w:widowControl/>
        <w:numPr>
          <w:ilvl w:val="0"/>
          <w:numId w:val="1227"/>
        </w:numPr>
        <w:pStyle w:val="Compact"/>
      </w:pPr>
      <w:r>
        <w:rPr>
          <w:rFonts w:ascii="Noto Sans Sinhala" w:hAnsi="Noto Sans Sinhala" w:eastAsia="Noto Sans Sinhala" w:cs="Noto Sans Sinhala"/>
        </w:rPr>
        <w:t xml:space="preserve">Which test catches missing dependencies?</w:t>
      </w:r>
    </w:p>
    <w:p>
      <w:pPr>
        <w:widowControl/>
        <w:numPr>
          <w:ilvl w:val="0"/>
          <w:numId w:val="1227"/>
        </w:numPr>
        <w:pStyle w:val="Compact"/>
      </w:pPr>
      <w:r>
        <w:rPr>
          <w:rFonts w:ascii="Noto Sans Sinhala" w:hAnsi="Noto Sans Sinhala" w:eastAsia="Noto Sans Sinhala" w:cs="Noto Sans Sinhala"/>
        </w:rPr>
        <w:t xml:space="preserve">Which app fits a focused mobile task?</w:t>
      </w:r>
    </w:p>
    <w:p>
      <w:pPr>
        <w:widowControl/>
        <w:numPr>
          <w:ilvl w:val="0"/>
          <w:numId w:val="1227"/>
        </w:numPr>
        <w:pStyle w:val="Compact"/>
      </w:pPr>
      <w:r>
        <w:rPr>
          <w:rFonts w:ascii="Noto Sans Sinhala" w:hAnsi="Noto Sans Sinhala" w:eastAsia="Noto Sans Sinhala" w:cs="Noto Sans Sinhala"/>
        </w:rPr>
        <w:t xml:space="preserve">Which app fits relational back-office management?</w:t>
      </w:r>
    </w:p>
    <w:p>
      <w:pPr>
        <w:widowControl/>
        <w:numPr>
          <w:ilvl w:val="0"/>
          <w:numId w:val="1227"/>
        </w:numPr>
        <w:pStyle w:val="Compact"/>
      </w:pPr>
      <w:r>
        <w:rPr>
          <w:rFonts w:ascii="Noto Sans Sinhala" w:hAnsi="Noto Sans Sinhala" w:eastAsia="Noto Sans Sinhala" w:cs="Noto Sans Sinhala"/>
        </w:rPr>
        <w:t xml:space="preserve">Which issue can make Canvas results incomplete without obvious error?</w:t>
      </w:r>
    </w:p>
    <w:p>
      <w:pPr>
        <w:widowControl/>
        <w:numPr>
          <w:ilvl w:val="0"/>
          <w:numId w:val="1227"/>
        </w:numPr>
        <w:pStyle w:val="Compact"/>
      </w:pPr>
      <w:r>
        <w:rPr>
          <w:rFonts w:ascii="Noto Sans Sinhala" w:hAnsi="Noto Sans Sinhala" w:eastAsia="Noto Sans Sinhala" w:cs="Noto Sans Sinhala"/>
        </w:rPr>
        <w:t xml:space="preserve">Which issue can make a Dataverse-triggered Flow run forever?</w:t>
      </w:r>
    </w:p>
    <w:p>
      <w:pPr>
        <w:widowControl/>
        <w:numPr>
          <w:ilvl w:val="0"/>
          <w:numId w:val="1227"/>
        </w:numPr>
        <w:pStyle w:val="Compact"/>
      </w:pPr>
      <w:r>
        <w:rPr>
          <w:rFonts w:ascii="Noto Sans Sinhala" w:hAnsi="Noto Sans Sinhala" w:eastAsia="Noto Sans Sinhala" w:cs="Noto Sans Sinhala"/>
        </w:rPr>
        <w:t xml:space="preserve">What is the final exam-reasoning question for every choice?</w:t>
      </w:r>
    </w:p>
    <w:bookmarkEnd w:id="1336"/>
    <w:bookmarkStart w:id="1337" w:name="answers-explanations-39"/>
    <w:p>
      <w:pPr>
        <w:pStyle w:val="Heading3"/>
        <w:keepNext/>
        <w:widowControl/>
      </w:pPr>
      <w:r>
        <w:rPr>
          <w:rFonts w:ascii="Noto Sans Sinhala" w:hAnsi="Noto Sans Sinhala" w:eastAsia="Noto Sans Sinhala" w:cs="Noto Sans Sinhala"/>
        </w:rPr>
        <w:t xml:space="preserve">Answers &amp; Explanations</w:t>
      </w:r>
    </w:p>
    <w:p>
      <w:pPr>
        <w:widowControl/>
        <w:numPr>
          <w:ilvl w:val="0"/>
          <w:numId w:val="1228"/>
        </w:numPr>
        <w:pStyle w:val="Compact"/>
      </w:pPr>
      <w:r>
        <w:rPr>
          <w:bCs/>
          <w:rFonts w:ascii="Noto Sans Sinhala" w:hAnsi="Noto Sans Sinhala" w:eastAsia="Noto Sans Sinhala" w:cs="Noto Sans Sinhala"/>
          <w:b/>
        </w:rPr>
        <w:t xml:space="preserve">Data model, ownership, relationships, security, and requirements.</w:t>
      </w:r>
    </w:p>
    <w:p>
      <w:pPr>
        <w:widowControl/>
        <w:numPr>
          <w:ilvl w:val="0"/>
          <w:numId w:val="1228"/>
        </w:numPr>
        <w:pStyle w:val="Compact"/>
      </w:pPr>
      <w:r>
        <w:rPr>
          <w:rFonts w:ascii="Noto Sans Sinhala" w:hAnsi="Noto Sans Sinhala" w:eastAsia="Noto Sans Sinhala" w:cs="Noto Sans Sinhala"/>
        </w:rPr>
        <w:t xml:space="preserve">In a custom</w:t>
      </w:r>
      <w:r>
        <w:rPr>
          <w:rFonts w:ascii="Noto Sans Sinhala" w:hAnsi="Noto Sans Sinhala" w:eastAsia="Noto Sans Sinhala" w:cs="Noto Sans Sinhala"/>
        </w:rPr>
        <w:t xml:space="preserve"> </w:t>
      </w:r>
      <w:r>
        <w:rPr>
          <w:bCs/>
          <w:rFonts w:ascii="Noto Sans Sinhala" w:hAnsi="Noto Sans Sinhala" w:eastAsia="Noto Sans Sinhala" w:cs="Noto Sans Sinhala"/>
          <w:b/>
        </w:rPr>
        <w:t xml:space="preserve">Solution</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with correct publisher.</w:t>
      </w:r>
    </w:p>
    <w:p>
      <w:pPr>
        <w:widowControl/>
        <w:numPr>
          <w:ilvl w:val="0"/>
          <w:numId w:val="1228"/>
        </w:numPr>
        <w:pStyle w:val="Compact"/>
      </w:pPr>
      <w:r>
        <w:rPr>
          <w:rFonts w:ascii="Noto Sans Sinhala" w:hAnsi="Noto Sans Sinhala" w:eastAsia="Noto Sans Sinhala" w:cs="Noto Sans Sinhala"/>
        </w:rPr>
        <w:t xml:space="preserve">Import into a</w:t>
      </w:r>
      <w:r>
        <w:rPr>
          <w:rFonts w:ascii="Noto Sans Sinhala" w:hAnsi="Noto Sans Sinhala" w:eastAsia="Noto Sans Sinhala" w:cs="Noto Sans Sinhala"/>
        </w:rPr>
        <w:t xml:space="preserve"> </w:t>
      </w:r>
      <w:r>
        <w:rPr>
          <w:bCs/>
          <w:rFonts w:ascii="Noto Sans Sinhala" w:hAnsi="Noto Sans Sinhala" w:eastAsia="Noto Sans Sinhala" w:cs="Noto Sans Sinhala"/>
          <w:b/>
        </w:rPr>
        <w:t xml:space="preserve">clean Test environment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plus dependency/checker review.</w:t>
      </w:r>
    </w:p>
    <w:p>
      <w:pPr>
        <w:widowControl/>
        <w:numPr>
          <w:ilvl w:val="0"/>
          <w:numId w:val="1228"/>
        </w:numPr>
        <w:pStyle w:val="Compact"/>
      </w:pPr>
      <w:r>
        <w:rPr>
          <w:bCs/>
          <w:rFonts w:ascii="Noto Sans Sinhala" w:hAnsi="Noto Sans Sinhala" w:eastAsia="Noto Sans Sinhala" w:cs="Noto Sans Sinhala"/>
          <w:b/>
        </w:rPr>
        <w:t xml:space="preserve">Canvas App</w:t>
      </w:r>
      <w:r>
        <w:rPr>
          <w:rFonts w:ascii="Noto Sans Sinhala" w:hAnsi="Noto Sans Sinhala" w:eastAsia="Noto Sans Sinhala" w:cs="Noto Sans Sinhala"/>
        </w:rPr>
        <w:t xml:space="preserve">.</w:t>
      </w:r>
    </w:p>
    <w:p>
      <w:pPr>
        <w:widowControl/>
        <w:numPr>
          <w:ilvl w:val="0"/>
          <w:numId w:val="1228"/>
        </w:numPr>
        <w:pStyle w:val="Compact"/>
      </w:pPr>
      <w:r>
        <w:rPr>
          <w:bCs/>
          <w:rFonts w:ascii="Noto Sans Sinhala" w:hAnsi="Noto Sans Sinhala" w:eastAsia="Noto Sans Sinhala" w:cs="Noto Sans Sinhala"/>
          <w:b/>
        </w:rPr>
        <w:t xml:space="preserve">Model-driven App</w:t>
      </w:r>
      <w:r>
        <w:rPr>
          <w:rFonts w:ascii="Noto Sans Sinhala" w:hAnsi="Noto Sans Sinhala" w:eastAsia="Noto Sans Sinhala" w:cs="Noto Sans Sinhala"/>
        </w:rPr>
        <w:t xml:space="preserve">.</w:t>
      </w:r>
    </w:p>
    <w:p>
      <w:pPr>
        <w:widowControl/>
        <w:numPr>
          <w:ilvl w:val="0"/>
          <w:numId w:val="1228"/>
        </w:numPr>
        <w:pStyle w:val="Compact"/>
      </w:pPr>
      <w:r>
        <w:rPr>
          <w:bCs/>
          <w:rFonts w:ascii="Noto Sans Sinhala" w:hAnsi="Noto Sans Sinhala" w:eastAsia="Noto Sans Sinhala" w:cs="Noto Sans Sinhala"/>
          <w:b/>
        </w:rPr>
        <w:t xml:space="preserve">Nondelegable query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over a large source.</w:t>
      </w:r>
    </w:p>
    <w:p>
      <w:pPr>
        <w:widowControl/>
        <w:numPr>
          <w:ilvl w:val="0"/>
          <w:numId w:val="1228"/>
        </w:numPr>
        <w:pStyle w:val="Compact"/>
      </w:pPr>
      <w:r>
        <w:rPr>
          <w:rFonts w:ascii="Noto Sans Sinhala" w:hAnsi="Noto Sans Sinhala" w:eastAsia="Noto Sans Sinhala" w:cs="Noto Sans Sinhala"/>
        </w:rPr>
        <w:t xml:space="preserve">Updating the same row without trigger guard.</w:t>
      </w:r>
    </w:p>
    <w:p>
      <w:pPr>
        <w:widowControl/>
        <w:numPr>
          <w:ilvl w:val="0"/>
          <w:numId w:val="1228"/>
        </w:numPr>
        <w:pStyle w:val="Compact"/>
      </w:pP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Why is this the supported, least-complex, secure choice—and why are distractors worse?</w:t>
      </w:r>
      <w:r>
        <w:rPr>
          <w:rFonts w:ascii="Noto Sans Sinhala" w:hAnsi="Noto Sans Sinhala" w:eastAsia="Noto Sans Sinhala" w:cs="Noto Sans Sinhala"/>
        </w:rPr>
        <w:t xml:space="preserve">”</w:t>
      </w:r>
    </w:p>
    <w:p>
      <w:pPr>
        <w:pStyle w:val="FirstParagraph"/>
        <w:widowControl/>
      </w:pPr>
      <w:r>
        <w:rPr>
          <w:bCs/>
          <w:rFonts w:ascii="Noto Sans Sinhala" w:hAnsi="Noto Sans Sinhala" w:eastAsia="Noto Sans Sinhala" w:cs="Noto Sans Sinhala"/>
          <w:b/>
        </w:rPr>
        <w:t xml:space="preserve">Primary source:</w:t>
      </w:r>
      <w:r>
        <w:rPr>
          <w:rFonts w:ascii="Noto Sans Sinhala" w:hAnsi="Noto Sans Sinhala" w:eastAsia="Noto Sans Sinhala" w:cs="Noto Sans Sinhala"/>
        </w:rPr>
        <w:t xml:space="preserve"> </w:t>
      </w:r>
      <w:hyperlink r:id="rId1310">
        <w:r>
          <w:rPr>
            <w:rStyle w:val="Hyperlink"/>
          </w:rPr>
          <w:t xml:space="preserve">Official challenge project</w:t>
        </w:r>
      </w:hyperlink>
      <w:r>
        <w:rPr>
          <w:rFonts w:ascii="Noto Sans Sinhala" w:hAnsi="Noto Sans Sinhala" w:eastAsia="Noto Sans Sinhala" w:cs="Noto Sans Sinhala"/>
        </w:rPr>
        <w:t xml:space="preserve">.</w:t>
      </w:r>
    </w:p>
    <w:bookmarkEnd w:id="1337"/>
    <w:bookmarkEnd w:id="1338"/>
    <w:bookmarkEnd w:id="1339"/>
    <w:bookmarkStart w:id="1354" w:name="final-revision"/>
    <w:p>
      <w:pPr>
        <w:pStyle w:val="Heading1"/>
        <w:keepNext/>
        <w:pageBreakBefore/>
        <w:widowControl/>
      </w:pPr>
      <w:r>
        <w:rPr>
          <w:rFonts w:ascii="Noto Sans Sinhala" w:hAnsi="Noto Sans Sinhala" w:eastAsia="Noto Sans Sinhala" w:cs="Noto Sans Sinhala"/>
        </w:rPr>
        <w:t xml:space="preserve">PL-200 Final Revision</w:t>
      </w:r>
    </w:p>
    <w:bookmarkStart w:id="1340" w:name="most-important-topics"/>
    <w:p>
      <w:pPr>
        <w:pStyle w:val="Heading2"/>
        <w:keepNext/>
        <w:widowControl/>
      </w:pPr>
      <w:r>
        <w:rPr>
          <w:rFonts w:ascii="Noto Sans Sinhala" w:hAnsi="Noto Sans Sinhala" w:eastAsia="Noto Sans Sinhala" w:cs="Noto Sans Sinhala"/>
        </w:rPr>
        <w:t xml:space="preserve">Most Important Topics</w:t>
      </w:r>
    </w:p>
    <w:p>
      <w:pPr>
        <w:widowControl/>
        <w:numPr>
          <w:ilvl w:val="0"/>
          <w:numId w:val="1229"/>
        </w:numPr>
        <w:pStyle w:val="Compact"/>
      </w:pPr>
      <w:r>
        <w:rPr>
          <w:rFonts w:ascii="Noto Sans Sinhala" w:hAnsi="Noto Sans Sinhala" w:eastAsia="Noto Sans Sinhala" w:cs="Noto Sans Sinhala"/>
        </w:rPr>
        <w:t xml:space="preserve">Dataverse security action privilege + row access දෙකෙන් solve කිරීම.</w:t>
      </w:r>
    </w:p>
    <w:p>
      <w:pPr>
        <w:widowControl/>
        <w:numPr>
          <w:ilvl w:val="0"/>
          <w:numId w:val="1229"/>
        </w:numPr>
        <w:pStyle w:val="Compact"/>
      </w:pPr>
      <w:r>
        <w:rPr>
          <w:rFonts w:ascii="Noto Sans Sinhala" w:hAnsi="Noto Sans Sinhala" w:eastAsia="Noto Sans Sinhala" w:cs="Noto Sans Sinhala"/>
        </w:rPr>
        <w:t xml:space="preserve">Table ownership, Teams, Business Units, Sharing, Column/Hierarchy Security.</w:t>
      </w:r>
    </w:p>
    <w:p>
      <w:pPr>
        <w:widowControl/>
        <w:numPr>
          <w:ilvl w:val="0"/>
          <w:numId w:val="1229"/>
        </w:numPr>
        <w:pStyle w:val="Compact"/>
      </w:pPr>
      <w:r>
        <w:rPr>
          <w:rFonts w:ascii="Noto Sans Sinhala" w:hAnsi="Noto Sans Sinhala" w:eastAsia="Noto Sans Sinhala" w:cs="Noto Sans Sinhala"/>
        </w:rPr>
        <w:t xml:space="preserve">Relationship direction, Lookup location, cascade, N:N vs junction.</w:t>
      </w:r>
    </w:p>
    <w:p>
      <w:pPr>
        <w:widowControl/>
        <w:numPr>
          <w:ilvl w:val="0"/>
          <w:numId w:val="1229"/>
        </w:numPr>
        <w:pStyle w:val="Compact"/>
      </w:pPr>
      <w:r>
        <w:rPr>
          <w:rFonts w:ascii="Noto Sans Sinhala" w:hAnsi="Noto Sans Sinhala" w:eastAsia="Noto Sans Sinhala" w:cs="Noto Sans Sinhala"/>
        </w:rPr>
        <w:t xml:space="preserve">Formula/Calculated/Rollup/Business Rule/Flow/plug-in feature selection.</w:t>
      </w:r>
    </w:p>
    <w:p>
      <w:pPr>
        <w:widowControl/>
        <w:numPr>
          <w:ilvl w:val="0"/>
          <w:numId w:val="1229"/>
        </w:numPr>
        <w:pStyle w:val="Compact"/>
      </w:pPr>
      <w:r>
        <w:rPr>
          <w:rFonts w:ascii="Noto Sans Sinhala" w:hAnsi="Noto Sans Sinhala" w:eastAsia="Noto Sans Sinhala" w:cs="Noto Sans Sinhala"/>
        </w:rPr>
        <w:t xml:space="preserve">Model-driven form/view/navigation/process selection.</w:t>
      </w:r>
    </w:p>
    <w:p>
      <w:pPr>
        <w:widowControl/>
        <w:numPr>
          <w:ilvl w:val="0"/>
          <w:numId w:val="1229"/>
        </w:numPr>
        <w:pStyle w:val="Compact"/>
      </w:pPr>
      <w:r>
        <w:rPr>
          <w:rFonts w:ascii="Noto Sans Sinhala" w:hAnsi="Noto Sans Sinhala" w:eastAsia="Noto Sans Sinhala" w:cs="Noto Sans Sinhala"/>
        </w:rPr>
        <w:t xml:space="preserve">Canvas Power Fx, Forms vs Patch, state scope, delegation, data security.</w:t>
      </w:r>
    </w:p>
    <w:p>
      <w:pPr>
        <w:widowControl/>
        <w:numPr>
          <w:ilvl w:val="0"/>
          <w:numId w:val="1229"/>
        </w:numPr>
        <w:pStyle w:val="Compact"/>
      </w:pPr>
      <w:r>
        <w:rPr>
          <w:rFonts w:ascii="Noto Sans Sinhala" w:hAnsi="Noto Sans Sinhala" w:eastAsia="Noto Sans Sinhala" w:cs="Noto Sans Sinhala"/>
        </w:rPr>
        <w:t xml:space="preserve">Power Pages Web Role + Page/Table Permission + Contact/Account scope.</w:t>
      </w:r>
    </w:p>
    <w:p>
      <w:pPr>
        <w:widowControl/>
        <w:numPr>
          <w:ilvl w:val="0"/>
          <w:numId w:val="1229"/>
        </w:numPr>
        <w:pStyle w:val="Compact"/>
      </w:pPr>
      <w:r>
        <w:rPr>
          <w:rFonts w:ascii="Noto Sans Sinhala" w:hAnsi="Noto Sans Sinhala" w:eastAsia="Noto Sans Sinhala" w:cs="Noto Sans Sinhala"/>
        </w:rPr>
        <w:t xml:space="preserve">Cloud Flow triggers, filters, controls, errors, sharing, solution awareness.</w:t>
      </w:r>
    </w:p>
    <w:p>
      <w:pPr>
        <w:widowControl/>
        <w:numPr>
          <w:ilvl w:val="0"/>
          <w:numId w:val="1229"/>
        </w:numPr>
        <w:pStyle w:val="Compact"/>
      </w:pPr>
      <w:r>
        <w:rPr>
          <w:rFonts w:ascii="Noto Sans Sinhala" w:hAnsi="Noto Sans Sinhala" w:eastAsia="Noto Sans Sinhala" w:cs="Noto Sans Sinhala"/>
        </w:rPr>
        <w:t xml:space="preserve">Managed/Unmanaged, layers, dependencies, Environment Variables, Connection References.</w:t>
      </w:r>
    </w:p>
    <w:p>
      <w:pPr>
        <w:widowControl/>
        <w:numPr>
          <w:ilvl w:val="0"/>
          <w:numId w:val="1229"/>
        </w:numPr>
        <w:pStyle w:val="Compact"/>
      </w:pPr>
      <w:r>
        <w:rPr>
          <w:rFonts w:ascii="Noto Sans Sinhala" w:hAnsi="Noto Sans Sinhala" w:eastAsia="Noto Sans Sinhala" w:cs="Noto Sans Sinhala"/>
        </w:rPr>
        <w:t xml:space="preserve">Email/SharePoint/Word template interoperability and separate permission layers.</w:t>
      </w:r>
    </w:p>
    <w:bookmarkEnd w:id="1340"/>
    <w:bookmarkStart w:id="1342" w:name="security-cheat-sheet"/>
    <w:p>
      <w:pPr>
        <w:pStyle w:val="Heading2"/>
        <w:keepNext/>
        <w:widowControl/>
      </w:pPr>
      <w:r>
        <w:rPr>
          <w:rFonts w:ascii="Noto Sans Sinhala" w:hAnsi="Noto Sans Sinhala" w:eastAsia="Noto Sans Sinhala" w:cs="Noto Sans Sinhala"/>
        </w:rPr>
        <w:t xml:space="preserve">Security Cheat Sheet</w:t>
      </w:r>
    </w:p>
    <w:bookmarkStart w:id="1341" w:name="record-access-algorithm"/>
    <w:p>
      <w:pPr>
        <w:pStyle w:val="Heading3"/>
        <w:keepNext/>
        <w:widowControl/>
      </w:pPr>
      <w:r>
        <w:rPr>
          <w:rFonts w:ascii="Noto Sans Sinhala" w:hAnsi="Noto Sans Sinhala" w:eastAsia="Noto Sans Sinhala" w:cs="Noto Sans Sinhala"/>
        </w:rPr>
        <w:t xml:space="preserve">Record access algorithm</w:t>
      </w:r>
    </w:p>
    <w:p>
      <w:pPr>
        <w:widowControl/>
        <w:numPr>
          <w:ilvl w:val="0"/>
          <w:numId w:val="1230"/>
        </w:numPr>
        <w:pStyle w:val="Compact"/>
      </w:pPr>
      <w:r>
        <w:rPr>
          <w:rFonts w:ascii="Noto Sans Sinhala" w:hAnsi="Noto Sans Sinhala" w:eastAsia="Noto Sans Sinhala" w:cs="Noto Sans Sinhala"/>
        </w:rPr>
        <w:t xml:space="preserve">Environment/license/enabled/security-group gate.</w:t>
      </w:r>
    </w:p>
    <w:p>
      <w:pPr>
        <w:widowControl/>
        <w:numPr>
          <w:ilvl w:val="0"/>
          <w:numId w:val="1230"/>
        </w:numPr>
        <w:pStyle w:val="Compact"/>
      </w:pPr>
      <w:r>
        <w:rPr>
          <w:rFonts w:ascii="Noto Sans Sinhala" w:hAnsi="Noto Sans Sinhala" w:eastAsia="Noto Sans Sinhala" w:cs="Noto Sans Sinhala"/>
        </w:rPr>
        <w:t xml:space="preserve">App shared/role access.</w:t>
      </w:r>
    </w:p>
    <w:p>
      <w:pPr>
        <w:widowControl/>
        <w:numPr>
          <w:ilvl w:val="0"/>
          <w:numId w:val="1230"/>
        </w:numPr>
        <w:pStyle w:val="Compact"/>
      </w:pPr>
      <w:r>
        <w:rPr>
          <w:rFonts w:ascii="Noto Sans Sinhala" w:hAnsi="Noto Sans Sinhala" w:eastAsia="Noto Sans Sinhala" w:cs="Noto Sans Sinhala"/>
        </w:rPr>
        <w:t xml:space="preserve">Table action privilege exists?</w:t>
      </w:r>
    </w:p>
    <w:p>
      <w:pPr>
        <w:widowControl/>
        <w:numPr>
          <w:ilvl w:val="0"/>
          <w:numId w:val="1230"/>
        </w:numPr>
        <w:pStyle w:val="Compact"/>
      </w:pPr>
      <w:r>
        <w:rPr>
          <w:rFonts w:ascii="Noto Sans Sinhala" w:hAnsi="Noto Sans Sinhala" w:eastAsia="Noto Sans Sinhala" w:cs="Noto Sans Sinhala"/>
        </w:rPr>
        <w:t xml:space="preserve">Privilege depth reaches row through owner/BU/team/share/hierarchy?</w:t>
      </w:r>
    </w:p>
    <w:p>
      <w:pPr>
        <w:widowControl/>
        <w:numPr>
          <w:ilvl w:val="0"/>
          <w:numId w:val="1230"/>
        </w:numPr>
        <w:pStyle w:val="Compact"/>
      </w:pPr>
      <w:r>
        <w:rPr>
          <w:rFonts w:ascii="Noto Sans Sinhala" w:hAnsi="Noto Sans Sinhala" w:eastAsia="Noto Sans Sinhala" w:cs="Noto Sans Sinhala"/>
        </w:rPr>
        <w:t xml:space="preserve">Column Security allows field?</w:t>
      </w:r>
    </w:p>
    <w:p>
      <w:pPr>
        <w:widowControl/>
        <w:numPr>
          <w:ilvl w:val="0"/>
          <w:numId w:val="1230"/>
        </w:numPr>
        <w:pStyle w:val="Compact"/>
      </w:pPr>
      <w:r>
        <w:rPr>
          <w:rFonts w:ascii="Noto Sans Sinhala" w:hAnsi="Noto Sans Sinhala" w:eastAsia="Noto Sans Sinhala" w:cs="Noto Sans Sinhala"/>
        </w:rPr>
        <w:t xml:space="preserve">Relationship operation has Append + Append To?</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Signal</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Correct concept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All allowed users see same reference rows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Organization-owned table + Organization privilege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Each rep owns rows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User/Team-owned + User depth</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Group collectively owns rows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Owner Team or Entra Group Team</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Changing collaborators, selected row, no ownership</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Access Team</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One-off row access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Sharing</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All rows in a BU</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BU-depth Security Role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Manager/subordinate extension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Hierarchy Security + base Read</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Hide sensitive column in all channels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Column Security + profile</w:t>
            </w:r>
          </w:p>
        </w:tc>
      </w:tr>
    </w:tbl>
    <w:p>
      <w:pPr>
        <w:pStyle w:val="BodyText"/>
        <w:widowControl/>
      </w:pPr>
      <w:r>
        <w:rPr>
          <w:bCs/>
          <w:rFonts w:ascii="Noto Sans Sinhala" w:hAnsi="Noto Sans Sinhala" w:eastAsia="Noto Sans Sinhala" w:cs="Noto Sans Sinhala"/>
          <w:b/>
        </w:rPr>
        <w:t xml:space="preserve">Security truth:</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Grants are cumulative. Dataverse has no simple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deny role</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to subtract broad permission. UI hiding is not security.</w:t>
      </w:r>
    </w:p>
    <w:bookmarkEnd w:id="1341"/>
    <w:bookmarkEnd w:id="1342"/>
    <w:bookmarkStart w:id="1343" w:name="dataverse-cheat-sheet"/>
    <w:p>
      <w:pPr>
        <w:pStyle w:val="Heading2"/>
        <w:keepNext/>
        <w:widowControl/>
      </w:pPr>
      <w:r>
        <w:rPr>
          <w:rFonts w:ascii="Noto Sans Sinhala" w:hAnsi="Noto Sans Sinhala" w:eastAsia="Noto Sans Sinhala" w:cs="Noto Sans Sinhala"/>
        </w:rPr>
        <w:t xml:space="preserve">Dataverse Cheat Sheet</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Requirement</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Feature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External data, no copy</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Virtual Table, after limitation review</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Human-readable generated ID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Autonumber</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Integration natural key/upsert</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Alternate Key</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Fixed option list</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Choice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Option has attributes/relationships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Lookup to table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Related child aggregate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Rollup</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Same-row Power Fx result</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Formula Column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Duplicate warning/find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Duplicate Detection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Uniqueness enforcement</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Alternate Key</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Change history</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Auditing</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Scheduled transform/load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Dataflow + Power Query</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Saved deployable query</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System View</w:t>
            </w:r>
          </w:p>
        </w:tc>
      </w:tr>
    </w:tbl>
    <w:bookmarkEnd w:id="1343"/>
    <w:bookmarkStart w:id="1344" w:name="model-driven-app-cheat-sheet"/>
    <w:p>
      <w:pPr>
        <w:pStyle w:val="Heading2"/>
        <w:keepNext/>
        <w:widowControl/>
      </w:pPr>
      <w:r>
        <w:rPr>
          <w:rFonts w:ascii="Noto Sans Sinhala" w:hAnsi="Noto Sans Sinhala" w:eastAsia="Noto Sans Sinhala" w:cs="Noto Sans Sinhala"/>
        </w:rPr>
        <w:t xml:space="preserve">Model-driven App Cheat Sheet</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Need</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Component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Full edit/read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Main Form</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Fast minimal create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Quick Create Form</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Related read-only fields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Quick View Form</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Related rows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Subgrid</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Activities/notes history</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Timeline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Human stages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BPF</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App-level custom Canvas experience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Custom Page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Form-context custom Canvas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Embedded Canvas App</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Button action/visibility</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Modern Command + Power Fx</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Operational visual</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Chart/Dashboard</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Cross-source analytics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Power BI</w:t>
            </w:r>
          </w:p>
        </w:tc>
      </w:tr>
    </w:tbl>
    <w:bookmarkEnd w:id="1344"/>
    <w:bookmarkStart w:id="1345" w:name="canvas-app-cheat-sheet"/>
    <w:p>
      <w:pPr>
        <w:pStyle w:val="Heading2"/>
        <w:keepNext/>
        <w:widowControl/>
      </w:pPr>
      <w:r>
        <w:rPr>
          <w:rFonts w:ascii="Noto Sans Sinhala" w:hAnsi="Noto Sans Sinhala" w:eastAsia="Noto Sans Sinhala" w:cs="Noto Sans Sinhala"/>
        </w:rPr>
        <w:t xml:space="preserve">Canvas App Cheat Sheet</w:t>
      </w:r>
    </w:p>
    <w:p>
      <w:pPr>
        <w:widowControl/>
        <w:numPr>
          <w:ilvl w:val="0"/>
          <w:numId w:val="1231"/>
        </w:numPr>
        <w:pStyle w:val="Compact"/>
      </w:pPr>
      <w:r>
        <w:rPr>
          <w:rFonts w:ascii="Noto Sans Sinhala" w:hAnsi="Noto Sans Sinhala" w:eastAsia="Noto Sans Sinhala" w:cs="Noto Sans Sinhala"/>
        </w:rPr>
        <w:t xml:space="preserve">Many rows → Gallery; one record → Form.</w:t>
      </w:r>
    </w:p>
    <w:p>
      <w:pPr>
        <w:widowControl/>
        <w:numPr>
          <w:ilvl w:val="0"/>
          <w:numId w:val="1231"/>
        </w:numPr>
        <w:pStyle w:val="Compact"/>
      </w:pPr>
      <w:r>
        <w:rPr>
          <w:rFonts w:ascii="Noto Sans Sinhala" w:hAnsi="Noto Sans Sinhala" w:eastAsia="Noto Sans Sinhala" w:cs="Noto Sans Sinhala"/>
        </w:rPr>
        <w:t xml:space="preserve">Standard create/edit → SubmitForm; complex partial/custom update → Patch.</w:t>
      </w:r>
    </w:p>
    <w:p>
      <w:pPr>
        <w:widowControl/>
        <w:numPr>
          <w:ilvl w:val="0"/>
          <w:numId w:val="1231"/>
        </w:numPr>
        <w:pStyle w:val="Compact"/>
      </w:pPr>
      <w:r>
        <w:rPr>
          <w:rStyle w:val="VerbatimChar"/>
          <w:rFonts w:ascii="Noto Sans Sinhala" w:hAnsi="Noto Sans Sinhala" w:eastAsia="Noto Sans Sinhala" w:cs="Noto Sans Sinhala"/>
        </w:rPr>
        <w:t xml:space="preserve">Filter/Search</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return tables;</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LookUp</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first record.</w:t>
      </w:r>
    </w:p>
    <w:p>
      <w:pPr>
        <w:widowControl/>
        <w:numPr>
          <w:ilvl w:val="0"/>
          <w:numId w:val="1231"/>
        </w:numPr>
        <w:pStyle w:val="Compact"/>
      </w:pPr>
      <w:r>
        <w:rPr>
          <w:rStyle w:val="VerbatimChar"/>
          <w:rFonts w:ascii="Noto Sans Sinhala" w:hAnsi="Noto Sans Sinhala" w:eastAsia="Noto Sans Sinhala" w:cs="Noto Sans Sinhala"/>
        </w:rPr>
        <w:t xml:space="preserve">Set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global;</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UpdateContext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screen;</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ClearCollect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local table.</w:t>
      </w:r>
    </w:p>
    <w:p>
      <w:pPr>
        <w:widowControl/>
        <w:numPr>
          <w:ilvl w:val="0"/>
          <w:numId w:val="1231"/>
        </w:numPr>
        <w:pStyle w:val="Compact"/>
      </w:pPr>
      <w:r>
        <w:rPr>
          <w:rFonts w:ascii="Noto Sans Sinhala" w:hAnsi="Noto Sans Sinhala" w:eastAsia="Noto Sans Sinhala" w:cs="Noto Sans Sinhala"/>
        </w:rPr>
        <w:t xml:space="preserve">Save success actions in Form.OnSuccess; failures in OnFailure/IfError.</w:t>
      </w:r>
    </w:p>
    <w:p>
      <w:pPr>
        <w:widowControl/>
        <w:numPr>
          <w:ilvl w:val="0"/>
          <w:numId w:val="1231"/>
        </w:numPr>
        <w:pStyle w:val="Compact"/>
      </w:pPr>
      <w:r>
        <w:rPr>
          <w:rFonts w:ascii="Noto Sans Sinhala" w:hAnsi="Noto Sans Sinhala" w:eastAsia="Noto Sans Sinhala" w:cs="Noto Sans Sinhala"/>
        </w:rPr>
        <w:t xml:space="preserve">Delegation warning = incomplete/wrong result risk at scale.</w:t>
      </w:r>
    </w:p>
    <w:p>
      <w:pPr>
        <w:widowControl/>
        <w:numPr>
          <w:ilvl w:val="0"/>
          <w:numId w:val="1231"/>
        </w:numPr>
        <w:pStyle w:val="Compact"/>
      </w:pPr>
      <w:r>
        <w:rPr>
          <w:rFonts w:ascii="Noto Sans Sinhala" w:hAnsi="Noto Sans Sinhala" w:eastAsia="Noto Sans Sinhala" w:cs="Noto Sans Sinhala"/>
        </w:rPr>
        <w:t xml:space="preserve">Share app + data source/roles/connections separately.</w:t>
      </w:r>
    </w:p>
    <w:bookmarkEnd w:id="1345"/>
    <w:bookmarkStart w:id="1346" w:name="power-automate-cheat-sheet"/>
    <w:p>
      <w:pPr>
        <w:pStyle w:val="Heading2"/>
        <w:keepNext/>
        <w:widowControl/>
      </w:pPr>
      <w:r>
        <w:rPr>
          <w:rFonts w:ascii="Noto Sans Sinhala" w:hAnsi="Noto Sans Sinhala" w:eastAsia="Noto Sans Sinhala" w:cs="Noto Sans Sinhala"/>
        </w:rPr>
        <w:t xml:space="preserve">Power Automate Cheat Sheet</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Signal</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Feature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Event</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Automated Flow</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Button/user call</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Instant Flow</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Time/recurrence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Scheduled Flow</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Two branches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Condition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Many cases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Switch</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Array</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Apply to each</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Failure path</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Configure Run After + Scopes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Reuse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Child Flow in Solution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Dataverse key create/update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Upsert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Avoid excess runs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Trigger Filter rows/conditions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Deploy connection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Connection Reference</w:t>
            </w:r>
          </w:p>
        </w:tc>
      </w:tr>
    </w:tbl>
    <w:bookmarkEnd w:id="1346"/>
    <w:bookmarkStart w:id="1347" w:name="solution-alm-cheat-sheet"/>
    <w:p>
      <w:pPr>
        <w:pStyle w:val="Heading2"/>
        <w:keepNext/>
        <w:widowControl/>
      </w:pPr>
      <w:r>
        <w:rPr>
          <w:rFonts w:ascii="Noto Sans Sinhala" w:hAnsi="Noto Sans Sinhala" w:eastAsia="Noto Sans Sinhala" w:cs="Noto Sans Sinhala"/>
        </w:rPr>
        <w:t xml:space="preserve">Solution / ALM Cheat Sheet</w:t>
      </w:r>
    </w:p>
    <w:p>
      <w:pPr>
        <w:widowControl/>
        <w:numPr>
          <w:ilvl w:val="0"/>
          <w:numId w:val="1232"/>
        </w:numPr>
        <w:pStyle w:val="Compact"/>
      </w:pPr>
      <w:r>
        <w:rPr>
          <w:rFonts w:ascii="Noto Sans Sinhala" w:hAnsi="Noto Sans Sinhala" w:eastAsia="Noto Sans Sinhala" w:cs="Noto Sans Sinhala"/>
        </w:rPr>
        <w:t xml:space="preserve">Build in custom Unmanaged Solution in Dev.</w:t>
      </w:r>
    </w:p>
    <w:p>
      <w:pPr>
        <w:widowControl/>
        <w:numPr>
          <w:ilvl w:val="0"/>
          <w:numId w:val="1232"/>
        </w:numPr>
        <w:pStyle w:val="Compact"/>
      </w:pPr>
      <w:r>
        <w:rPr>
          <w:rFonts w:ascii="Noto Sans Sinhala" w:hAnsi="Noto Sans Sinhala" w:eastAsia="Noto Sans Sinhala" w:cs="Noto Sans Sinhala"/>
        </w:rPr>
        <w:t xml:space="preserve">Export/import Managed artifact to Test/Prod.</w:t>
      </w:r>
    </w:p>
    <w:p>
      <w:pPr>
        <w:widowControl/>
        <w:numPr>
          <w:ilvl w:val="0"/>
          <w:numId w:val="1232"/>
        </w:numPr>
        <w:pStyle w:val="Compact"/>
      </w:pPr>
      <w:r>
        <w:rPr>
          <w:rFonts w:ascii="Noto Sans Sinhala" w:hAnsi="Noto Sans Sinhala" w:eastAsia="Noto Sans Sinhala" w:cs="Noto Sans Sinhala"/>
        </w:rPr>
        <w:t xml:space="preserve">Default Solution cannot export; deleting unmanaged container leaves customizations.</w:t>
      </w:r>
    </w:p>
    <w:p>
      <w:pPr>
        <w:widowControl/>
        <w:numPr>
          <w:ilvl w:val="0"/>
          <w:numId w:val="1232"/>
        </w:numPr>
        <w:pStyle w:val="Compact"/>
      </w:pPr>
      <w:r>
        <w:rPr>
          <w:rFonts w:ascii="Noto Sans Sinhala" w:hAnsi="Noto Sans Sinhala" w:eastAsia="Noto Sans Sinhala" w:cs="Noto Sans Sinhala"/>
        </w:rPr>
        <w:t xml:space="preserve">Active unmanaged layer overrides managed layers.</w:t>
      </w:r>
    </w:p>
    <w:p>
      <w:pPr>
        <w:widowControl/>
        <w:numPr>
          <w:ilvl w:val="0"/>
          <w:numId w:val="1232"/>
        </w:numPr>
        <w:pStyle w:val="Compact"/>
      </w:pPr>
      <w:r>
        <w:rPr>
          <w:rFonts w:ascii="Noto Sans Sinhala" w:hAnsi="Noto Sans Sinhala" w:eastAsia="Noto Sans Sinhala" w:cs="Noto Sans Sinhala"/>
        </w:rPr>
        <w:t xml:space="preserve">Dependency must be added;</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missing dependency</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is not solved by turning Flow off.</w:t>
      </w:r>
    </w:p>
    <w:p>
      <w:pPr>
        <w:widowControl/>
        <w:numPr>
          <w:ilvl w:val="0"/>
          <w:numId w:val="1232"/>
        </w:numPr>
        <w:pStyle w:val="Compact"/>
      </w:pPr>
      <w:r>
        <w:rPr>
          <w:rFonts w:ascii="Noto Sans Sinhala" w:hAnsi="Noto Sans Sinhala" w:eastAsia="Noto Sans Sinhala" w:cs="Noto Sans Sinhala"/>
        </w:rPr>
        <w:t xml:space="preserve">Environment Variable = config value; Current &gt; Default.</w:t>
      </w:r>
    </w:p>
    <w:p>
      <w:pPr>
        <w:widowControl/>
        <w:numPr>
          <w:ilvl w:val="0"/>
          <w:numId w:val="1232"/>
        </w:numPr>
        <w:pStyle w:val="Compact"/>
      </w:pPr>
      <w:r>
        <w:rPr>
          <w:rFonts w:ascii="Noto Sans Sinhala" w:hAnsi="Noto Sans Sinhala" w:eastAsia="Noto Sans Sinhala" w:cs="Noto Sans Sinhala"/>
        </w:rPr>
        <w:t xml:space="preserve">Connection Reference = deployable pointer to target Connection.</w:t>
      </w:r>
    </w:p>
    <w:p>
      <w:pPr>
        <w:widowControl/>
        <w:numPr>
          <w:ilvl w:val="0"/>
          <w:numId w:val="1232"/>
        </w:numPr>
        <w:pStyle w:val="Compact"/>
      </w:pPr>
      <w:r>
        <w:rPr>
          <w:rFonts w:ascii="Noto Sans Sinhala" w:hAnsi="Noto Sans Sinhala" w:eastAsia="Noto Sans Sinhala" w:cs="Noto Sans Sinhala"/>
        </w:rPr>
        <w:t xml:space="preserve">Patch incremental and cannot delete; Upgrade handles removal path.</w:t>
      </w:r>
    </w:p>
    <w:p>
      <w:pPr>
        <w:widowControl/>
        <w:numPr>
          <w:ilvl w:val="0"/>
          <w:numId w:val="1232"/>
        </w:numPr>
        <w:pStyle w:val="Compact"/>
      </w:pPr>
      <w:r>
        <w:rPr>
          <w:rFonts w:ascii="Noto Sans Sinhala" w:hAnsi="Noto Sans Sinhala" w:eastAsia="Noto Sans Sinhala" w:cs="Noto Sans Sinhala"/>
        </w:rPr>
        <w:t xml:space="preserve">Run App Checker/Solution Checker, then still import/runtime/security test.</w:t>
      </w:r>
    </w:p>
    <w:bookmarkEnd w:id="1347"/>
    <w:bookmarkStart w:id="1348" w:name="important-comparisons"/>
    <w:p>
      <w:pPr>
        <w:pStyle w:val="Heading2"/>
        <w:keepNext/>
        <w:widowControl/>
      </w:pPr>
      <w:r>
        <w:rPr>
          <w:rFonts w:ascii="Noto Sans Sinhala" w:hAnsi="Noto Sans Sinhala" w:eastAsia="Noto Sans Sinhala" w:cs="Noto Sans Sinhala"/>
        </w:rPr>
        <w:t xml:space="preserve">Important Comparisons</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A vs B</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Deciding difference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Canvas vs Model-driven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UX-first/free layout vs data-first/Dataverse metadata</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Business Rule vs Power Fx</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Model-driven/table declarative field rule vs app/formula behavior</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Business Rule vs Cloud Flow</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Immediate field logic vs async/cross-service automation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BPF vs Cloud Flow</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Guided human stages vs automated actions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Formula vs Rollup</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Same-row/fetch formula vs related aggregate job</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Calculated vs Formula</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Classic condition/action calculation vs modern Power Fx formula</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Choice vs Lookup</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Option value vs related record</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1:N vs N:N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Child Lookup vs association; junction if relationship attributes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Owner Team vs Access Team</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Owns+roles vs record-specific access/no ownership/no roles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Owner Team vs Entra Group Team</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Manual membership vs Entra-managed membership; both can own/roles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User-owned vs Organization-owned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Owner/depth/share vs org/none uniform access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Security Role vs Sharing</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Reusable broad rule vs selected row grant</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Business Unit vs Team</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Security hierarchy boundary vs user group/owner/access principal</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Managed vs Unmanaged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Deployable controlled layer vs editable source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Environment Variable vs Connection Reference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Value vs authenticated connection pointer</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Main vs Quick Create vs Quick View</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Full/role-based vs minimal create vs related read-only</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Personal vs System View</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User-owned vs deployable shared metadata</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Command Bar vs BPF</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User action vs stage guidance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Instant plug-in vs Automated plug-in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Called with parameters/results vs Dataverse event/transaction</w:t>
            </w:r>
          </w:p>
        </w:tc>
      </w:tr>
    </w:tbl>
    <w:bookmarkEnd w:id="1348"/>
    <w:bookmarkStart w:id="1349" w:name="important-terminology"/>
    <w:p>
      <w:pPr>
        <w:pStyle w:val="Heading2"/>
        <w:keepNext/>
        <w:widowControl/>
      </w:pPr>
      <w:r>
        <w:rPr>
          <w:rFonts w:ascii="Noto Sans Sinhala" w:hAnsi="Noto Sans Sinhala" w:eastAsia="Noto Sans Sinhala" w:cs="Noto Sans Sinhala"/>
        </w:rPr>
        <w:t xml:space="preserve">Important Terminology</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Term</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One-line meaning</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Principal</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User or Team that can receive security access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Privilege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Action permission on a table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Access depth</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Which owned rows privilege reaches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Publisher prefix</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Unique schema prefix for Solution components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Active layer</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Current unmanaged customization above managed layers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Connection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Credentials/authenticated connector session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Connector</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API definition with triggers/actions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Connection Reference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Solution-aware pointer to Connection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Environment Variable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Deployable configuration definition/value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Delegation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Sending query processing to data source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Trigger</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Event/manual/time starting a Flow</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Dynamic Content</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Previous action output token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Web Role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Power Pages authorization group for Contacts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Table Permission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Power Pages table operations + row scope</w:t>
            </w:r>
          </w:p>
        </w:tc>
      </w:tr>
    </w:tbl>
    <w:bookmarkEnd w:id="1349"/>
    <w:bookmarkStart w:id="1350" w:name="important-verified-limitations"/>
    <w:p>
      <w:pPr>
        <w:pStyle w:val="Heading2"/>
        <w:keepNext/>
        <w:widowControl/>
      </w:pPr>
      <w:r>
        <w:rPr>
          <w:rFonts w:ascii="Noto Sans Sinhala" w:hAnsi="Noto Sans Sinhala" w:eastAsia="Noto Sans Sinhala" w:cs="Noto Sans Sinhala"/>
        </w:rPr>
        <w:t xml:space="preserve">Important Verified Limitations</w:t>
      </w:r>
    </w:p>
    <w:p>
      <w:pPr>
        <w:widowControl/>
        <w:numPr>
          <w:ilvl w:val="0"/>
          <w:numId w:val="1233"/>
        </w:numPr>
        <w:pStyle w:val="Compact"/>
      </w:pPr>
      <w:r>
        <w:rPr>
          <w:rFonts w:ascii="Noto Sans Sinhala" w:hAnsi="Noto Sans Sinhala" w:eastAsia="Noto Sans Sinhala" w:cs="Noto Sans Sinhala"/>
        </w:rPr>
        <w:t xml:space="preserve">Canvas nondelegation local processing: default 500, configurable up to 2,000; larger query may be wrong.</w:t>
      </w:r>
    </w:p>
    <w:p>
      <w:pPr>
        <w:widowControl/>
        <w:numPr>
          <w:ilvl w:val="0"/>
          <w:numId w:val="1233"/>
        </w:numPr>
        <w:pStyle w:val="Compact"/>
      </w:pPr>
      <w:r>
        <w:rPr>
          <w:rFonts w:ascii="Noto Sans Sinhala" w:hAnsi="Noto Sans Sinhala" w:eastAsia="Noto Sans Sinhala" w:cs="Noto Sans Sinhala"/>
        </w:rPr>
        <w:t xml:space="preserve">BPF: current docs say 10 active per table, 30 stages per process, up to 5 tables.</w:t>
      </w:r>
    </w:p>
    <w:p>
      <w:pPr>
        <w:widowControl/>
        <w:numPr>
          <w:ilvl w:val="0"/>
          <w:numId w:val="1233"/>
        </w:numPr>
        <w:pStyle w:val="Compact"/>
      </w:pPr>
      <w:r>
        <w:rPr>
          <w:rFonts w:ascii="Noto Sans Sinhala" w:hAnsi="Noto Sans Sinhala" w:eastAsia="Noto Sans Sinhala" w:cs="Noto Sans Sinhala"/>
        </w:rPr>
        <w:t xml:space="preserve">Rollup: default 200 per environment / 50 per table; online calculation up to 50,000 related rows; hierarchy depth 10; no N:N or rollup-on-rollup.</w:t>
      </w:r>
    </w:p>
    <w:p>
      <w:pPr>
        <w:widowControl/>
        <w:numPr>
          <w:ilvl w:val="0"/>
          <w:numId w:val="1233"/>
        </w:numPr>
        <w:pStyle w:val="Compact"/>
      </w:pPr>
      <w:r>
        <w:rPr>
          <w:rFonts w:ascii="Noto Sans Sinhala" w:hAnsi="Noto Sans Sinhala" w:eastAsia="Noto Sans Sinhala" w:cs="Noto Sans Sinhala"/>
        </w:rPr>
        <w:t xml:space="preserve">Quick Create: no subgrid/Quick View/web resource/iframe/notes/Bing Maps; one form for users; no role assignment.</w:t>
      </w:r>
    </w:p>
    <w:p>
      <w:pPr>
        <w:widowControl/>
        <w:numPr>
          <w:ilvl w:val="0"/>
          <w:numId w:val="1233"/>
        </w:numPr>
        <w:pStyle w:val="Compact"/>
      </w:pPr>
      <w:r>
        <w:rPr>
          <w:rFonts w:ascii="Noto Sans Sinhala" w:hAnsi="Noto Sans Sinhala" w:eastAsia="Noto Sans Sinhala" w:cs="Noto Sans Sinhala"/>
        </w:rPr>
        <w:t xml:space="preserve">Quick View: read-only, dependent on populated Lookup, no role assignment/scripts.</w:t>
      </w:r>
    </w:p>
    <w:p>
      <w:pPr>
        <w:widowControl/>
        <w:numPr>
          <w:ilvl w:val="0"/>
          <w:numId w:val="1233"/>
        </w:numPr>
        <w:pStyle w:val="Compact"/>
      </w:pPr>
      <w:r>
        <w:rPr>
          <w:rFonts w:ascii="Noto Sans Sinhala" w:hAnsi="Noto Sans Sinhala" w:eastAsia="Noto Sans Sinhala" w:cs="Noto Sans Sinhala"/>
        </w:rPr>
        <w:t xml:space="preserve">Virtual Tables: many Dataverse capabilities unsupported, including several audit/search/calculation/process/offline features—always check current list.</w:t>
      </w:r>
    </w:p>
    <w:p>
      <w:pPr>
        <w:widowControl/>
        <w:numPr>
          <w:ilvl w:val="0"/>
          <w:numId w:val="1233"/>
        </w:numPr>
        <w:pStyle w:val="Compact"/>
      </w:pPr>
      <w:r>
        <w:rPr>
          <w:rFonts w:ascii="Noto Sans Sinhala" w:hAnsi="Noto Sans Sinhala" w:eastAsia="Noto Sans Sinhala" w:cs="Noto Sans Sinhala"/>
        </w:rPr>
        <w:t xml:space="preserve">Custom table ownership cannot be changed after creation.</w:t>
      </w:r>
    </w:p>
    <w:p>
      <w:pPr>
        <w:widowControl/>
        <w:numPr>
          <w:ilvl w:val="0"/>
          <w:numId w:val="1233"/>
        </w:numPr>
        <w:pStyle w:val="Compact"/>
      </w:pPr>
      <w:r>
        <w:rPr>
          <w:rFonts w:ascii="Noto Sans Sinhala" w:hAnsi="Noto Sans Sinhala" w:eastAsia="Noto Sans Sinhala" w:cs="Noto Sans Sinhala"/>
        </w:rPr>
        <w:t xml:space="preserve">Alternate Key cannot use secured columns; NULL uniqueness and special-character API caveats exist.</w:t>
      </w:r>
    </w:p>
    <w:p>
      <w:pPr>
        <w:widowControl/>
        <w:numPr>
          <w:ilvl w:val="0"/>
          <w:numId w:val="1233"/>
        </w:numPr>
        <w:pStyle w:val="Compact"/>
      </w:pPr>
      <w:r>
        <w:rPr>
          <w:rFonts w:ascii="Noto Sans Sinhala" w:hAnsi="Noto Sans Sinhala" w:eastAsia="Noto Sans Sinhala" w:cs="Noto Sans Sinhala"/>
        </w:rPr>
        <w:t xml:space="preserve">Instant low-code plug-in current module: inputs cannot be optional; display name immutable after save; default scope Global.</w:t>
      </w:r>
    </w:p>
    <w:bookmarkEnd w:id="1350"/>
    <w:bookmarkStart w:id="1351" w:name="X1a558b6c95de8b3f057d8fc8f79afff2bcf1f43"/>
    <w:p>
      <w:pPr>
        <w:pStyle w:val="Heading2"/>
        <w:keepNext/>
        <w:widowControl/>
      </w:pPr>
      <w:r>
        <w:rPr>
          <w:rFonts w:ascii="Noto Sans Sinhala" w:hAnsi="Noto Sans Sinhala" w:eastAsia="Noto Sans Sinhala" w:cs="Noto Sans Sinhala"/>
        </w:rPr>
        <w:t xml:space="preserve">Current, modern, legacy, and deprecated-awareness map</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960"/>
        <w:gridCol w:w="3960"/>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Category</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8"/>
              </w:rPr>
              <w:t xml:space="preserve">Treatment for current PL-200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Core current</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Dataverse, Model-driven, Canvas, Power Pages, Cloud Flows, Solutions/ALM</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Current and explicitly named</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Low-code plug-ins, Power Fx commanding, custom pages, classic workflows, BPF</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Current prep, not separately named objective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Prompt columns, Power Apps Cards, Copilot-generated artifacts, Power Pages AI agent, agent-flow conversion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Legacy but still explicit exam objective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Classic Dataverse background/real-time workflows</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Awareness only, not named current objective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8"/>
              </w:rPr>
              <w:t xml:space="preserve">Desktop Flows, dedicated AI Builder/Copilot Studio curriculum</w:t>
            </w:r>
          </w:p>
        </w:tc>
      </w:tr>
    </w:tbl>
    <w:p>
      <w:pPr>
        <w:pStyle w:val="BodyText"/>
        <w:widowControl/>
      </w:pPr>
      <w:r>
        <w:rPr>
          <w:rFonts w:ascii="Noto Sans Sinhala" w:hAnsi="Noto Sans Sinhala" w:eastAsia="Noto Sans Sinhala" w:cs="Noto Sans Sinhala"/>
        </w:rPr>
        <w:t xml:space="preserve">When old course material conflicts with current docs, use current terminology and current supported designer. Example: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Entity</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Table</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Field</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Column</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Option Set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Choice</w:t>
      </w:r>
      <w:r>
        <w:rPr>
          <w:rFonts w:ascii="Noto Sans Sinhala" w:hAnsi="Noto Sans Sinhala" w:eastAsia="Noto Sans Sinhala" w:cs="Noto Sans Sinhala"/>
        </w:rPr>
        <w:t xml:space="preserve">; legacy UI terms can still appear in older component names/questions.</w:t>
      </w:r>
    </w:p>
    <w:bookmarkEnd w:id="1351"/>
    <w:bookmarkStart w:id="1352" w:name="common-exam-traps"/>
    <w:p>
      <w:pPr>
        <w:pStyle w:val="Heading2"/>
        <w:keepNext/>
        <w:widowControl/>
      </w:pPr>
      <w:r>
        <w:rPr>
          <w:rFonts w:ascii="Noto Sans Sinhala" w:hAnsi="Noto Sans Sinhala" w:eastAsia="Noto Sans Sinhala" w:cs="Noto Sans Sinhala"/>
        </w:rPr>
        <w:t xml:space="preserve">Common Exam Traps</w:t>
      </w:r>
    </w:p>
    <w:p>
      <w:pPr>
        <w:widowControl/>
        <w:numPr>
          <w:ilvl w:val="0"/>
          <w:numId w:val="1234"/>
        </w:numPr>
        <w:pStyle w:val="Compact"/>
      </w:pPr>
      <w:r>
        <w:rPr>
          <w:rFonts w:ascii="Noto Sans Sinhala" w:hAnsi="Noto Sans Sinhala" w:eastAsia="Noto Sans Sinhala" w:cs="Noto Sans Sinhala"/>
        </w:rPr>
        <w:t xml:space="preserve">App/Form/View visibility is not data security.</w:t>
      </w:r>
    </w:p>
    <w:p>
      <w:pPr>
        <w:widowControl/>
        <w:numPr>
          <w:ilvl w:val="0"/>
          <w:numId w:val="1234"/>
        </w:numPr>
        <w:pStyle w:val="Compact"/>
      </w:pPr>
      <w:r>
        <w:rPr>
          <w:rFonts w:ascii="Noto Sans Sinhala" w:hAnsi="Noto Sans Sinhala" w:eastAsia="Noto Sans Sinhala" w:cs="Noto Sans Sinhala"/>
        </w:rPr>
        <w:t xml:space="preserve">Environment Maker is not Dataverse row access.</w:t>
      </w:r>
    </w:p>
    <w:p>
      <w:pPr>
        <w:widowControl/>
        <w:numPr>
          <w:ilvl w:val="0"/>
          <w:numId w:val="1234"/>
        </w:numPr>
        <w:pStyle w:val="Compact"/>
      </w:pPr>
      <w:r>
        <w:rPr>
          <w:rFonts w:ascii="Noto Sans Sinhala" w:hAnsi="Noto Sans Sinhala" w:eastAsia="Noto Sans Sinhala" w:cs="Noto Sans Sinhala"/>
        </w:rPr>
        <w:t xml:space="preserve">Write privilege without row reach cannot edit.</w:t>
      </w:r>
    </w:p>
    <w:p>
      <w:pPr>
        <w:widowControl/>
        <w:numPr>
          <w:ilvl w:val="0"/>
          <w:numId w:val="1234"/>
        </w:numPr>
        <w:pStyle w:val="Compact"/>
      </w:pPr>
      <w:r>
        <w:rPr>
          <w:rFonts w:ascii="Noto Sans Sinhala" w:hAnsi="Noto Sans Sinhala" w:eastAsia="Noto Sans Sinhala" w:cs="Noto Sans Sinhala"/>
        </w:rPr>
        <w:t xml:space="preserve">Broader role cannot be cancelled by narrower role.</w:t>
      </w:r>
    </w:p>
    <w:p>
      <w:pPr>
        <w:widowControl/>
        <w:numPr>
          <w:ilvl w:val="0"/>
          <w:numId w:val="1234"/>
        </w:numPr>
        <w:pStyle w:val="Compact"/>
      </w:pPr>
      <w:r>
        <w:rPr>
          <w:rFonts w:ascii="Noto Sans Sinhala" w:hAnsi="Noto Sans Sinhala" w:eastAsia="Noto Sans Sinhala" w:cs="Noto Sans Sinhala"/>
        </w:rPr>
        <w:t xml:space="preserve">Access Team cannot own or take a Security Role.</w:t>
      </w:r>
    </w:p>
    <w:p>
      <w:pPr>
        <w:widowControl/>
        <w:numPr>
          <w:ilvl w:val="0"/>
          <w:numId w:val="1234"/>
        </w:numPr>
        <w:pStyle w:val="Compact"/>
      </w:pPr>
      <w:r>
        <w:rPr>
          <w:rFonts w:ascii="Noto Sans Sinhala" w:hAnsi="Noto Sans Sinhala" w:eastAsia="Noto Sans Sinhala" w:cs="Noto Sans Sinhala"/>
        </w:rPr>
        <w:t xml:space="preserve">Lookup on N side; 1:N and N:1 are viewpoints.</w:t>
      </w:r>
    </w:p>
    <w:p>
      <w:pPr>
        <w:widowControl/>
        <w:numPr>
          <w:ilvl w:val="0"/>
          <w:numId w:val="1234"/>
        </w:numPr>
        <w:pStyle w:val="Compact"/>
      </w:pPr>
      <w:r>
        <w:rPr>
          <w:rFonts w:ascii="Noto Sans Sinhala" w:hAnsi="Noto Sans Sinhala" w:eastAsia="Noto Sans Sinhala" w:cs="Noto Sans Sinhala"/>
        </w:rPr>
        <w:t xml:space="preserve">N:N with attributes needs junction table.</w:t>
      </w:r>
    </w:p>
    <w:p>
      <w:pPr>
        <w:widowControl/>
        <w:numPr>
          <w:ilvl w:val="0"/>
          <w:numId w:val="1234"/>
        </w:numPr>
        <w:pStyle w:val="Compact"/>
      </w:pPr>
      <w:r>
        <w:rPr>
          <w:rFonts w:ascii="Noto Sans Sinhala" w:hAnsi="Noto Sans Sinhala" w:eastAsia="Noto Sans Sinhala" w:cs="Noto Sans Sinhala"/>
        </w:rPr>
        <w:t xml:space="preserve">Rollup is not real-time and not N:N.</w:t>
      </w:r>
    </w:p>
    <w:p>
      <w:pPr>
        <w:widowControl/>
        <w:numPr>
          <w:ilvl w:val="0"/>
          <w:numId w:val="1234"/>
        </w:numPr>
        <w:pStyle w:val="Compact"/>
      </w:pPr>
      <w:r>
        <w:rPr>
          <w:rFonts w:ascii="Noto Sans Sinhala" w:hAnsi="Noto Sans Sinhala" w:eastAsia="Noto Sans Sinhala" w:cs="Noto Sans Sinhala"/>
        </w:rPr>
        <w:t xml:space="preserve">Form Role only selects Main Form; it does not authorize data.</w:t>
      </w:r>
    </w:p>
    <w:p>
      <w:pPr>
        <w:widowControl/>
        <w:numPr>
          <w:ilvl w:val="0"/>
          <w:numId w:val="1234"/>
        </w:numPr>
        <w:pStyle w:val="Compact"/>
      </w:pPr>
      <w:r>
        <w:rPr>
          <w:rFonts w:ascii="Noto Sans Sinhala" w:hAnsi="Noto Sans Sinhala" w:eastAsia="Noto Sans Sinhala" w:cs="Noto Sans Sinhala"/>
        </w:rPr>
        <w:t xml:space="preserve">Power Pages View filter/hidden navigation is not authorization.</w:t>
      </w:r>
    </w:p>
    <w:p>
      <w:pPr>
        <w:widowControl/>
        <w:numPr>
          <w:ilvl w:val="0"/>
          <w:numId w:val="1234"/>
        </w:numPr>
        <w:pStyle w:val="Compact"/>
      </w:pPr>
      <w:r>
        <w:rPr>
          <w:rFonts w:ascii="Noto Sans Sinhala" w:hAnsi="Noto Sans Sinhala" w:eastAsia="Noto Sans Sinhala" w:cs="Noto Sans Sinhala"/>
        </w:rPr>
        <w:t xml:space="preserve">Canvas app sharing does not share data.</w:t>
      </w:r>
    </w:p>
    <w:p>
      <w:pPr>
        <w:widowControl/>
        <w:numPr>
          <w:ilvl w:val="0"/>
          <w:numId w:val="1234"/>
        </w:numPr>
        <w:pStyle w:val="Compact"/>
      </w:pPr>
      <w:r>
        <w:rPr>
          <w:rFonts w:ascii="Noto Sans Sinhala" w:hAnsi="Noto Sans Sinhala" w:eastAsia="Noto Sans Sinhala" w:cs="Noto Sans Sinhala"/>
        </w:rPr>
        <w:t xml:space="preserve">Nondelegation is correctness, not only performance.</w:t>
      </w:r>
    </w:p>
    <w:p>
      <w:pPr>
        <w:widowControl/>
        <w:numPr>
          <w:ilvl w:val="0"/>
          <w:numId w:val="1234"/>
        </w:numPr>
        <w:pStyle w:val="Compact"/>
      </w:pPr>
      <w:r>
        <w:rPr>
          <w:rFonts w:ascii="Noto Sans Sinhala" w:hAnsi="Noto Sans Sinhala" w:eastAsia="Noto Sans Sinhala" w:cs="Noto Sans Sinhala"/>
        </w:rPr>
        <w:t xml:space="preserve">Condition after trigger wastes run compared with trigger filtering.</w:t>
      </w:r>
    </w:p>
    <w:p>
      <w:pPr>
        <w:widowControl/>
        <w:numPr>
          <w:ilvl w:val="0"/>
          <w:numId w:val="1234"/>
        </w:numPr>
        <w:pStyle w:val="Compact"/>
      </w:pPr>
      <w:r>
        <w:rPr>
          <w:rFonts w:ascii="Noto Sans Sinhala" w:hAnsi="Noto Sans Sinhala" w:eastAsia="Noto Sans Sinhala" w:cs="Noto Sans Sinhala"/>
        </w:rPr>
        <w:t xml:space="preserve">Flow retry can duplicate side effects.</w:t>
      </w:r>
    </w:p>
    <w:p>
      <w:pPr>
        <w:widowControl/>
        <w:numPr>
          <w:ilvl w:val="0"/>
          <w:numId w:val="1234"/>
        </w:numPr>
        <w:pStyle w:val="Compact"/>
      </w:pPr>
      <w:r>
        <w:rPr>
          <w:rFonts w:ascii="Noto Sans Sinhala" w:hAnsi="Noto Sans Sinhala" w:eastAsia="Noto Sans Sinhala" w:cs="Noto Sans Sinhala"/>
        </w:rPr>
        <w:t xml:space="preserve">Environment Variable and Connection Reference solve different ALM problems.</w:t>
      </w:r>
    </w:p>
    <w:p>
      <w:pPr>
        <w:widowControl/>
        <w:numPr>
          <w:ilvl w:val="0"/>
          <w:numId w:val="1234"/>
        </w:numPr>
        <w:pStyle w:val="Compact"/>
      </w:pPr>
      <w:r>
        <w:rPr>
          <w:rFonts w:ascii="Noto Sans Sinhala" w:hAnsi="Noto Sans Sinhala" w:eastAsia="Noto Sans Sinhala" w:cs="Noto Sans Sinhala"/>
        </w:rPr>
        <w:t xml:space="preserve">Active unmanaged production layer can hide managed update.</w:t>
      </w:r>
    </w:p>
    <w:bookmarkEnd w:id="1352"/>
    <w:bookmarkStart w:id="1353" w:name="last-day-revision-checklist"/>
    <w:p>
      <w:pPr>
        <w:pStyle w:val="Heading2"/>
        <w:keepNext/>
        <w:widowControl/>
      </w:pPr>
      <w:r>
        <w:rPr>
          <w:rFonts w:ascii="Noto Sans Sinhala" w:hAnsi="Noto Sans Sinhala" w:eastAsia="Noto Sans Sinhala" w:cs="Noto Sans Sinhala"/>
        </w:rPr>
        <w:t xml:space="preserve">Last-Day Revision Checklist</w:t>
      </w:r>
    </w:p>
    <w:p>
      <w:pPr>
        <w:widowControl/>
        <w:numPr>
          <w:ilvl w:val="0"/>
          <w:numId w:val="1235"/>
        </w:numPr>
        <w:pStyle w:val="Compact"/>
      </w:pPr>
      <w:r>
        <w:rPr>
          <w:rFonts w:ascii="Noto Sans Sinhala" w:hAnsi="Noto Sans Sinhala" w:eastAsia="Noto Sans Sinhala" w:cs="Noto Sans Sinhala"/>
        </w:rPr>
        <w:t xml:space="preserve">☐ Official retirement/date/schedule still valid; exam booked in correct timezone.</w:t>
      </w:r>
    </w:p>
    <w:p>
      <w:pPr>
        <w:widowControl/>
        <w:numPr>
          <w:ilvl w:val="0"/>
          <w:numId w:val="1235"/>
        </w:numPr>
        <w:pStyle w:val="Compact"/>
      </w:pPr>
      <w:r>
        <w:rPr>
          <w:rFonts w:ascii="Noto Sans Sinhala" w:hAnsi="Noto Sans Sinhala" w:eastAsia="Noto Sans Sinhala" w:cs="Noto Sans Sinhala"/>
        </w:rPr>
        <w:t xml:space="preserve">☐ Four domains and weights memorized.</w:t>
      </w:r>
    </w:p>
    <w:p>
      <w:pPr>
        <w:widowControl/>
        <w:numPr>
          <w:ilvl w:val="0"/>
          <w:numId w:val="1235"/>
        </w:numPr>
        <w:pStyle w:val="Compact"/>
      </w:pPr>
      <w:r>
        <w:rPr>
          <w:rFonts w:ascii="Noto Sans Sinhala" w:hAnsi="Noto Sans Sinhala" w:eastAsia="Noto Sans Sinhala" w:cs="Noto Sans Sinhala"/>
        </w:rPr>
        <w:t xml:space="preserve">☐ Security algorithm solve කර practice කර ඇත.</w:t>
      </w:r>
    </w:p>
    <w:p>
      <w:pPr>
        <w:widowControl/>
        <w:numPr>
          <w:ilvl w:val="0"/>
          <w:numId w:val="1235"/>
        </w:numPr>
        <w:pStyle w:val="Compact"/>
      </w:pPr>
      <w:r>
        <w:rPr>
          <w:rFonts w:ascii="Noto Sans Sinhala" w:hAnsi="Noto Sans Sinhala" w:eastAsia="Noto Sans Sinhala" w:cs="Noto Sans Sinhala"/>
        </w:rPr>
        <w:t xml:space="preserve">☐ Append vs Append To explain කළ හැක.</w:t>
      </w:r>
    </w:p>
    <w:p>
      <w:pPr>
        <w:widowControl/>
        <w:numPr>
          <w:ilvl w:val="0"/>
          <w:numId w:val="1235"/>
        </w:numPr>
        <w:pStyle w:val="Compact"/>
      </w:pPr>
      <w:r>
        <w:rPr>
          <w:rFonts w:ascii="Noto Sans Sinhala" w:hAnsi="Noto Sans Sinhala" w:eastAsia="Noto Sans Sinhala" w:cs="Noto Sans Sinhala"/>
        </w:rPr>
        <w:t xml:space="preserve">☐ Team types and ownership compare කළ හැක.</w:t>
      </w:r>
    </w:p>
    <w:p>
      <w:pPr>
        <w:widowControl/>
        <w:numPr>
          <w:ilvl w:val="0"/>
          <w:numId w:val="1235"/>
        </w:numPr>
        <w:pStyle w:val="Compact"/>
      </w:pPr>
      <w:r>
        <w:rPr>
          <w:rFonts w:ascii="Noto Sans Sinhala" w:hAnsi="Noto Sans Sinhala" w:eastAsia="Noto Sans Sinhala" w:cs="Noto Sans Sinhala"/>
        </w:rPr>
        <w:t xml:space="preserve">☐ Choice/Lookup, relationship/cascade, formula/rollup choose කළ හැක.</w:t>
      </w:r>
    </w:p>
    <w:p>
      <w:pPr>
        <w:widowControl/>
        <w:numPr>
          <w:ilvl w:val="0"/>
          <w:numId w:val="1235"/>
        </w:numPr>
        <w:pStyle w:val="Compact"/>
      </w:pPr>
      <w:r>
        <w:rPr>
          <w:rFonts w:ascii="Noto Sans Sinhala" w:hAnsi="Noto Sans Sinhala" w:eastAsia="Noto Sans Sinhala" w:cs="Noto Sans Sinhala"/>
        </w:rPr>
        <w:t xml:space="preserve">☐ Form types/view types and security limitation දන්නවා.</w:t>
      </w:r>
    </w:p>
    <w:p>
      <w:pPr>
        <w:widowControl/>
        <w:numPr>
          <w:ilvl w:val="0"/>
          <w:numId w:val="1235"/>
        </w:numPr>
        <w:pStyle w:val="Compact"/>
      </w:pPr>
      <w:r>
        <w:rPr>
          <w:rFonts w:ascii="Noto Sans Sinhala" w:hAnsi="Noto Sans Sinhala" w:eastAsia="Noto Sans Sinhala" w:cs="Noto Sans Sinhala"/>
        </w:rPr>
        <w:t xml:space="preserve">☐ Canvas formulas, state, Patch/SubmitForm, delegation දන්නවා.</w:t>
      </w:r>
    </w:p>
    <w:p>
      <w:pPr>
        <w:widowControl/>
        <w:numPr>
          <w:ilvl w:val="0"/>
          <w:numId w:val="1235"/>
        </w:numPr>
        <w:pStyle w:val="Compact"/>
      </w:pPr>
      <w:r>
        <w:rPr>
          <w:rFonts w:ascii="Noto Sans Sinhala" w:hAnsi="Noto Sans Sinhala" w:eastAsia="Noto Sans Sinhala" w:cs="Noto Sans Sinhala"/>
        </w:rPr>
        <w:t xml:space="preserve">☐ Power Pages authentication vs authorization chain දන්නවා.</w:t>
      </w:r>
    </w:p>
    <w:p>
      <w:pPr>
        <w:widowControl/>
        <w:numPr>
          <w:ilvl w:val="0"/>
          <w:numId w:val="1235"/>
        </w:numPr>
        <w:pStyle w:val="Compact"/>
      </w:pPr>
      <w:r>
        <w:rPr>
          <w:rFonts w:ascii="Noto Sans Sinhala" w:hAnsi="Noto Sans Sinhala" w:eastAsia="Noto Sans Sinhala" w:cs="Noto Sans Sinhala"/>
        </w:rPr>
        <w:t xml:space="preserve">☐ Cloud Flow type/control/error/Dataverse trigger reasoning දන්නවා.</w:t>
      </w:r>
    </w:p>
    <w:p>
      <w:pPr>
        <w:widowControl/>
        <w:numPr>
          <w:ilvl w:val="0"/>
          <w:numId w:val="1235"/>
        </w:numPr>
        <w:pStyle w:val="Compact"/>
      </w:pPr>
      <w:r>
        <w:rPr>
          <w:rFonts w:ascii="Noto Sans Sinhala" w:hAnsi="Noto Sans Sinhala" w:eastAsia="Noto Sans Sinhala" w:cs="Noto Sans Sinhala"/>
        </w:rPr>
        <w:t xml:space="preserve">☐ BPF/classic workflow/Cloud Flow/plug-in compare කළ හැක.</w:t>
      </w:r>
    </w:p>
    <w:p>
      <w:pPr>
        <w:widowControl/>
        <w:numPr>
          <w:ilvl w:val="0"/>
          <w:numId w:val="1235"/>
        </w:numPr>
        <w:pStyle w:val="Compact"/>
      </w:pPr>
      <w:r>
        <w:rPr>
          <w:rFonts w:ascii="Noto Sans Sinhala" w:hAnsi="Noto Sans Sinhala" w:eastAsia="Noto Sans Sinhala" w:cs="Noto Sans Sinhala"/>
        </w:rPr>
        <w:t xml:space="preserve">☐ Managed/Unmanaged/layers/env vars/connection refs explain කළ හැක.</w:t>
      </w:r>
    </w:p>
    <w:p>
      <w:pPr>
        <w:widowControl/>
        <w:numPr>
          <w:ilvl w:val="0"/>
          <w:numId w:val="1235"/>
        </w:numPr>
        <w:pStyle w:val="Compact"/>
      </w:pPr>
      <w:r>
        <w:rPr>
          <w:rFonts w:ascii="Noto Sans Sinhala" w:hAnsi="Noto Sans Sinhala" w:eastAsia="Noto Sans Sinhala" w:cs="Noto Sans Sinhala"/>
        </w:rPr>
        <w:t xml:space="preserve">☐ Microsoft exam sandbox සහ official Practice Assessment complete කර ඇත.</w:t>
      </w:r>
    </w:p>
    <w:p>
      <w:pPr>
        <w:widowControl/>
        <w:numPr>
          <w:ilvl w:val="0"/>
          <w:numId w:val="1235"/>
        </w:numPr>
        <w:pStyle w:val="Compact"/>
      </w:pPr>
      <w:r>
        <w:rPr>
          <w:rFonts w:ascii="Noto Sans Sinhala" w:hAnsi="Noto Sans Sinhala" w:eastAsia="Noto Sans Sinhala" w:cs="Noto Sans Sinhala"/>
        </w:rPr>
        <w:t xml:space="preserve">☐ Preview/modern units over-prioritize නොකර core objectives revise කර ඇත.</w:t>
      </w:r>
    </w:p>
    <w:bookmarkEnd w:id="1353"/>
    <w:bookmarkEnd w:id="1354"/>
    <w:bookmarkStart w:id="1355" w:name="coverage-matrix"/>
    <w:p>
      <w:pPr>
        <w:pStyle w:val="Heading1"/>
        <w:keepNext/>
        <w:pageBreakBefore/>
        <w:widowControl/>
      </w:pPr>
      <w:r>
        <w:rPr>
          <w:rFonts w:ascii="Noto Sans Sinhala" w:hAnsi="Noto Sans Sinhala" w:eastAsia="Noto Sans Sinhala" w:cs="Noto Sans Sinhala"/>
        </w:rPr>
        <w:t xml:space="preserve">Official Skills Measured Coverage Matrix</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1397"/>
        <w:gridCol w:w="1397"/>
        <w:gridCol w:w="1397"/>
        <w:gridCol w:w="2329"/>
        <w:gridCol w:w="1397"/>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6"/>
              </w:rPr>
              <w:t xml:space="preserve">Official domain</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6"/>
              </w:rPr>
              <w:t xml:space="preserve">Objective group</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6"/>
              </w:rPr>
              <w:t xml:space="preserve">Exact current skill</w:t>
            </w:r>
          </w:p>
        </w:tc>
        <w:tc>
          <w:tcPr>
            <w:vAlign w:val="center"/>
            <w:tcMar>
              <w:top w:w="80" w:type="dxa"/>
              <w:start w:w="120" w:type="dxa"/>
              <w:bottom w:w="80" w:type="dxa"/>
              <w:end w:w="120" w:type="dxa"/>
            </w:tcMar>
            <w:shd w:fill="E8EEF5"/>
          </w:tcPr>
          <w:p>
            <w:pPr>
              <w:pStyle w:val="Compact"/>
              <w:spacing w:before="0" w:after="40" w:line="259" w:lineRule="auto"/>
              <w:jc w:val="center"/>
            </w:pPr>
            <w:r>
              <w:rPr>
                <w:rFonts w:ascii="Noto Sans Sinhala" w:hAnsi="Noto Sans Sinhala" w:eastAsia="Noto Sans Sinhala" w:cs="Noto Sans Sinhala"/>
                <w:b/>
                <w:color w:val="1F2D3D"/>
                <w:sz w:val="16"/>
              </w:rPr>
              <w:t xml:space="preserve">Covered?</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6"/>
              </w:rPr>
              <w:t xml:space="preserve">Document section</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Configure Microsoft Dataverse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Manage the data model</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Create or modify standard, activity, or virtual tables</w:t>
            </w:r>
          </w:p>
        </w:tc>
        <w:tc>
          <w:tcPr>
            <w:vAlign w:val="center"/>
            <w:tcMar>
              <w:top w:w="80" w:type="dxa"/>
              <w:start w:w="120" w:type="dxa"/>
              <w:bottom w:w="80" w:type="dxa"/>
              <w:end w:w="120" w:type="dxa"/>
            </w:tcMar>
          </w:tcPr>
          <w:p>
            <w:pPr>
              <w:pStyle w:val="Compact"/>
              <w:spacing w:before="0" w:after="40" w:line="259" w:lineRule="auto"/>
              <w:jc w:val="center"/>
            </w:pPr>
            <w:r>
              <w:rPr>
                <w:bCs/>
                <w:rFonts w:ascii="Noto Sans Sinhala" w:hAnsi="Noto Sans Sinhala" w:eastAsia="Noto Sans Sinhala" w:cs="Noto Sans Sinhala"/>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Modules 2–3</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Configure Microsoft Dataverse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Manage the data model</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Create new tables or modify existing tables</w:t>
            </w:r>
          </w:p>
        </w:tc>
        <w:tc>
          <w:tcPr>
            <w:vAlign w:val="center"/>
            <w:tcMar>
              <w:top w:w="80" w:type="dxa"/>
              <w:start w:w="120" w:type="dxa"/>
              <w:bottom w:w="80" w:type="dxa"/>
              <w:end w:w="120" w:type="dxa"/>
            </w:tcMar>
          </w:tcPr>
          <w:p>
            <w:pPr>
              <w:pStyle w:val="Compact"/>
              <w:spacing w:before="0" w:after="40" w:line="259" w:lineRule="auto"/>
              <w:jc w:val="center"/>
            </w:pPr>
            <w:r>
              <w:rPr>
                <w:bCs/>
                <w:rFonts w:ascii="Noto Sans Sinhala" w:hAnsi="Noto Sans Sinhala" w:eastAsia="Noto Sans Sinhala" w:cs="Noto Sans Sinhala"/>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Modules 2–3</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Configure Microsoft Dataverse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Manage the data model</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Determine which type of relationship to implement, including one-to-many and many-to-many</w:t>
            </w:r>
          </w:p>
        </w:tc>
        <w:tc>
          <w:tcPr>
            <w:vAlign w:val="center"/>
            <w:tcMar>
              <w:top w:w="80" w:type="dxa"/>
              <w:start w:w="120" w:type="dxa"/>
              <w:bottom w:w="80" w:type="dxa"/>
              <w:end w:w="120" w:type="dxa"/>
            </w:tcMar>
          </w:tcPr>
          <w:p>
            <w:pPr>
              <w:pStyle w:val="Compact"/>
              <w:spacing w:before="0" w:after="40" w:line="259" w:lineRule="auto"/>
              <w:jc w:val="center"/>
            </w:pPr>
            <w:r>
              <w:rPr>
                <w:bCs/>
                <w:rFonts w:ascii="Noto Sans Sinhala" w:hAnsi="Noto Sans Sinhala" w:eastAsia="Noto Sans Sinhala" w:cs="Noto Sans Sinhala"/>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Module 5</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Configure Microsoft Dataverse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Manage the data model</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Configure table relationships including behaviors and cascading rules</w:t>
            </w:r>
          </w:p>
        </w:tc>
        <w:tc>
          <w:tcPr>
            <w:vAlign w:val="center"/>
            <w:tcMar>
              <w:top w:w="80" w:type="dxa"/>
              <w:start w:w="120" w:type="dxa"/>
              <w:bottom w:w="80" w:type="dxa"/>
              <w:end w:w="120" w:type="dxa"/>
            </w:tcMar>
          </w:tcPr>
          <w:p>
            <w:pPr>
              <w:pStyle w:val="Compact"/>
              <w:spacing w:before="0" w:after="40" w:line="259" w:lineRule="auto"/>
              <w:jc w:val="center"/>
            </w:pPr>
            <w:r>
              <w:rPr>
                <w:bCs/>
                <w:rFonts w:ascii="Noto Sans Sinhala" w:hAnsi="Noto Sans Sinhala" w:eastAsia="Noto Sans Sinhala" w:cs="Noto Sans Sinhala"/>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Module 5</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Configure Microsoft Dataverse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Manage the data model</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Create new or modify existing columns, including rollup and formula</w:t>
            </w:r>
          </w:p>
        </w:tc>
        <w:tc>
          <w:tcPr>
            <w:vAlign w:val="center"/>
            <w:tcMar>
              <w:top w:w="80" w:type="dxa"/>
              <w:start w:w="120" w:type="dxa"/>
              <w:bottom w:w="80" w:type="dxa"/>
              <w:end w:w="120" w:type="dxa"/>
            </w:tcMar>
          </w:tcPr>
          <w:p>
            <w:pPr>
              <w:pStyle w:val="Compact"/>
              <w:spacing w:before="0" w:after="40" w:line="259" w:lineRule="auto"/>
              <w:jc w:val="center"/>
            </w:pPr>
            <w:r>
              <w:rPr>
                <w:bCs/>
                <w:rFonts w:ascii="Noto Sans Sinhala" w:hAnsi="Noto Sans Sinhala" w:eastAsia="Noto Sans Sinhala" w:cs="Noto Sans Sinhala"/>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Modules 3, 6</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Configure Microsoft Dataverse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Manage the data model</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Configure table properties</w:t>
            </w:r>
          </w:p>
        </w:tc>
        <w:tc>
          <w:tcPr>
            <w:vAlign w:val="center"/>
            <w:tcMar>
              <w:top w:w="80" w:type="dxa"/>
              <w:start w:w="120" w:type="dxa"/>
              <w:bottom w:w="80" w:type="dxa"/>
              <w:end w:w="120" w:type="dxa"/>
            </w:tcMar>
          </w:tcPr>
          <w:p>
            <w:pPr>
              <w:pStyle w:val="Compact"/>
              <w:spacing w:before="0" w:after="40" w:line="259" w:lineRule="auto"/>
              <w:jc w:val="center"/>
            </w:pPr>
            <w:r>
              <w:rPr>
                <w:bCs/>
                <w:rFonts w:ascii="Noto Sans Sinhala" w:hAnsi="Noto Sans Sinhala" w:eastAsia="Noto Sans Sinhala" w:cs="Noto Sans Sinhala"/>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Module 2</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Configure Microsoft Dataverse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Manage Dataverse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Configure Dataverse search, and manage the search index</w:t>
            </w:r>
          </w:p>
        </w:tc>
        <w:tc>
          <w:tcPr>
            <w:vAlign w:val="center"/>
            <w:tcMar>
              <w:top w:w="80" w:type="dxa"/>
              <w:start w:w="120" w:type="dxa"/>
              <w:bottom w:w="80" w:type="dxa"/>
              <w:end w:w="120" w:type="dxa"/>
            </w:tcMar>
          </w:tcPr>
          <w:p>
            <w:pPr>
              <w:pStyle w:val="Compact"/>
              <w:spacing w:before="0" w:after="40" w:line="259" w:lineRule="auto"/>
              <w:jc w:val="center"/>
            </w:pPr>
            <w:r>
              <w:rPr>
                <w:bCs/>
                <w:rFonts w:ascii="Noto Sans Sinhala" w:hAnsi="Noto Sans Sinhala" w:eastAsia="Noto Sans Sinhala" w:cs="Noto Sans Sinhala"/>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Module 9</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Configure Microsoft Dataverse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Manage Dataverse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Manage auditing</w:t>
            </w:r>
          </w:p>
        </w:tc>
        <w:tc>
          <w:tcPr>
            <w:vAlign w:val="center"/>
            <w:tcMar>
              <w:top w:w="80" w:type="dxa"/>
              <w:start w:w="120" w:type="dxa"/>
              <w:bottom w:w="80" w:type="dxa"/>
              <w:end w:w="120" w:type="dxa"/>
            </w:tcMar>
          </w:tcPr>
          <w:p>
            <w:pPr>
              <w:pStyle w:val="Compact"/>
              <w:spacing w:before="0" w:after="40" w:line="259" w:lineRule="auto"/>
              <w:jc w:val="center"/>
            </w:pPr>
            <w:r>
              <w:rPr>
                <w:bCs/>
                <w:rFonts w:ascii="Noto Sans Sinhala" w:hAnsi="Noto Sans Sinhala" w:eastAsia="Noto Sans Sinhala" w:cs="Noto Sans Sinhala"/>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Module 9</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Configure Microsoft Dataverse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Manage Dataverse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Describe options for importing and exporting data</w:t>
            </w:r>
          </w:p>
        </w:tc>
        <w:tc>
          <w:tcPr>
            <w:vAlign w:val="center"/>
            <w:tcMar>
              <w:top w:w="80" w:type="dxa"/>
              <w:start w:w="120" w:type="dxa"/>
              <w:bottom w:w="80" w:type="dxa"/>
              <w:end w:w="120" w:type="dxa"/>
            </w:tcMar>
          </w:tcPr>
          <w:p>
            <w:pPr>
              <w:pStyle w:val="Compact"/>
              <w:spacing w:before="0" w:after="40" w:line="259" w:lineRule="auto"/>
              <w:jc w:val="center"/>
            </w:pPr>
            <w:r>
              <w:rPr>
                <w:bCs/>
                <w:rFonts w:ascii="Noto Sans Sinhala" w:hAnsi="Noto Sans Sinhala" w:eastAsia="Noto Sans Sinhala" w:cs="Noto Sans Sinhala"/>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Module 7</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Configure Microsoft Dataverse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Manage Dataverse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Configure duplicate detection settings</w:t>
            </w:r>
          </w:p>
        </w:tc>
        <w:tc>
          <w:tcPr>
            <w:vAlign w:val="center"/>
            <w:tcMar>
              <w:top w:w="80" w:type="dxa"/>
              <w:start w:w="120" w:type="dxa"/>
              <w:bottom w:w="80" w:type="dxa"/>
              <w:end w:w="120" w:type="dxa"/>
            </w:tcMar>
          </w:tcPr>
          <w:p>
            <w:pPr>
              <w:pStyle w:val="Compact"/>
              <w:spacing w:before="0" w:after="40" w:line="259" w:lineRule="auto"/>
              <w:jc w:val="center"/>
            </w:pPr>
            <w:r>
              <w:rPr>
                <w:bCs/>
                <w:rFonts w:ascii="Noto Sans Sinhala" w:hAnsi="Noto Sans Sinhala" w:eastAsia="Noto Sans Sinhala" w:cs="Noto Sans Sinhala"/>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Module 9</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Configure Microsoft Dataverse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Manage Dataverse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Configure bulk deletion</w:t>
            </w:r>
          </w:p>
        </w:tc>
        <w:tc>
          <w:tcPr>
            <w:vAlign w:val="center"/>
            <w:tcMar>
              <w:top w:w="80" w:type="dxa"/>
              <w:start w:w="120" w:type="dxa"/>
              <w:bottom w:w="80" w:type="dxa"/>
              <w:end w:w="120" w:type="dxa"/>
            </w:tcMar>
          </w:tcPr>
          <w:p>
            <w:pPr>
              <w:pStyle w:val="Compact"/>
              <w:spacing w:before="0" w:after="40" w:line="259" w:lineRule="auto"/>
              <w:jc w:val="center"/>
            </w:pPr>
            <w:r>
              <w:rPr>
                <w:bCs/>
                <w:rFonts w:ascii="Noto Sans Sinhala" w:hAnsi="Noto Sans Sinhala" w:eastAsia="Noto Sans Sinhala" w:cs="Noto Sans Sinhala"/>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Module 9</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Configure Microsoft Dataverse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Configure security settings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Manage business units</w:t>
            </w:r>
          </w:p>
        </w:tc>
        <w:tc>
          <w:tcPr>
            <w:vAlign w:val="center"/>
            <w:tcMar>
              <w:top w:w="80" w:type="dxa"/>
              <w:start w:w="120" w:type="dxa"/>
              <w:bottom w:w="80" w:type="dxa"/>
              <w:end w:w="120" w:type="dxa"/>
            </w:tcMar>
          </w:tcPr>
          <w:p>
            <w:pPr>
              <w:pStyle w:val="Compact"/>
              <w:spacing w:before="0" w:after="40" w:line="259" w:lineRule="auto"/>
              <w:jc w:val="center"/>
            </w:pPr>
            <w:r>
              <w:rPr>
                <w:bCs/>
                <w:rFonts w:ascii="Noto Sans Sinhala" w:hAnsi="Noto Sans Sinhala" w:eastAsia="Noto Sans Sinhala" w:cs="Noto Sans Sinhala"/>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Module 8</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Configure Microsoft Dataverse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Configure security settings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Create and manage security roles</w:t>
            </w:r>
          </w:p>
        </w:tc>
        <w:tc>
          <w:tcPr>
            <w:vAlign w:val="center"/>
            <w:tcMar>
              <w:top w:w="80" w:type="dxa"/>
              <w:start w:w="120" w:type="dxa"/>
              <w:bottom w:w="80" w:type="dxa"/>
              <w:end w:w="120" w:type="dxa"/>
            </w:tcMar>
          </w:tcPr>
          <w:p>
            <w:pPr>
              <w:pStyle w:val="Compact"/>
              <w:spacing w:before="0" w:after="40" w:line="259" w:lineRule="auto"/>
              <w:jc w:val="center"/>
            </w:pPr>
            <w:r>
              <w:rPr>
                <w:bCs/>
                <w:rFonts w:ascii="Noto Sans Sinhala" w:hAnsi="Noto Sans Sinhala" w:eastAsia="Noto Sans Sinhala" w:cs="Noto Sans Sinhala"/>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Module 8</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Configure Microsoft Dataverse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Configure security settings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Create and manage users and teams</w:t>
            </w:r>
          </w:p>
        </w:tc>
        <w:tc>
          <w:tcPr>
            <w:vAlign w:val="center"/>
            <w:tcMar>
              <w:top w:w="80" w:type="dxa"/>
              <w:start w:w="120" w:type="dxa"/>
              <w:bottom w:w="80" w:type="dxa"/>
              <w:end w:w="120" w:type="dxa"/>
            </w:tcMar>
          </w:tcPr>
          <w:p>
            <w:pPr>
              <w:pStyle w:val="Compact"/>
              <w:spacing w:before="0" w:after="40" w:line="259" w:lineRule="auto"/>
              <w:jc w:val="center"/>
            </w:pPr>
            <w:r>
              <w:rPr>
                <w:bCs/>
                <w:rFonts w:ascii="Noto Sans Sinhala" w:hAnsi="Noto Sans Sinhala" w:eastAsia="Noto Sans Sinhala" w:cs="Noto Sans Sinhala"/>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Module 8</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Configure Microsoft Dataverse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Configure security settings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Create and manage column security</w:t>
            </w:r>
          </w:p>
        </w:tc>
        <w:tc>
          <w:tcPr>
            <w:vAlign w:val="center"/>
            <w:tcMar>
              <w:top w:w="80" w:type="dxa"/>
              <w:start w:w="120" w:type="dxa"/>
              <w:bottom w:w="80" w:type="dxa"/>
              <w:end w:w="120" w:type="dxa"/>
            </w:tcMar>
          </w:tcPr>
          <w:p>
            <w:pPr>
              <w:pStyle w:val="Compact"/>
              <w:spacing w:before="0" w:after="40" w:line="259" w:lineRule="auto"/>
              <w:jc w:val="center"/>
            </w:pPr>
            <w:r>
              <w:rPr>
                <w:bCs/>
                <w:rFonts w:ascii="Noto Sans Sinhala" w:hAnsi="Noto Sans Sinhala" w:eastAsia="Noto Sans Sinhala" w:cs="Noto Sans Sinhala"/>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Module 8</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Configure Microsoft Dataverse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Configure security settings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Configure hierarchy security</w:t>
            </w:r>
          </w:p>
        </w:tc>
        <w:tc>
          <w:tcPr>
            <w:vAlign w:val="center"/>
            <w:tcMar>
              <w:top w:w="80" w:type="dxa"/>
              <w:start w:w="120" w:type="dxa"/>
              <w:bottom w:w="80" w:type="dxa"/>
              <w:end w:w="120" w:type="dxa"/>
            </w:tcMar>
          </w:tcPr>
          <w:p>
            <w:pPr>
              <w:pStyle w:val="Compact"/>
              <w:spacing w:before="0" w:after="40" w:line="259" w:lineRule="auto"/>
              <w:jc w:val="center"/>
            </w:pPr>
            <w:r>
              <w:rPr>
                <w:bCs/>
                <w:rFonts w:ascii="Noto Sans Sinhala" w:hAnsi="Noto Sans Sinhala" w:eastAsia="Noto Sans Sinhala" w:cs="Noto Sans Sinhala"/>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Module 8</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Configure Microsoft Dataverse</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Configure security settings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Configure Microsoft Entra ID group teams</w:t>
            </w:r>
          </w:p>
        </w:tc>
        <w:tc>
          <w:tcPr>
            <w:vAlign w:val="center"/>
            <w:tcMar>
              <w:top w:w="80" w:type="dxa"/>
              <w:start w:w="120" w:type="dxa"/>
              <w:bottom w:w="80" w:type="dxa"/>
              <w:end w:w="120" w:type="dxa"/>
            </w:tcMar>
          </w:tcPr>
          <w:p>
            <w:pPr>
              <w:pStyle w:val="Compact"/>
              <w:spacing w:before="0" w:after="40" w:line="259" w:lineRule="auto"/>
              <w:jc w:val="center"/>
            </w:pPr>
            <w:r>
              <w:rPr>
                <w:bCs/>
                <w:rFonts w:ascii="Noto Sans Sinhala" w:hAnsi="Noto Sans Sinhala" w:eastAsia="Noto Sans Sinhala" w:cs="Noto Sans Sinhala"/>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Module 8</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Create apps by using Microsoft Power Apps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Create model-driven apps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Create and configure multiple form types</w:t>
            </w:r>
          </w:p>
        </w:tc>
        <w:tc>
          <w:tcPr>
            <w:vAlign w:val="center"/>
            <w:tcMar>
              <w:top w:w="80" w:type="dxa"/>
              <w:start w:w="120" w:type="dxa"/>
              <w:bottom w:w="80" w:type="dxa"/>
              <w:end w:w="120" w:type="dxa"/>
            </w:tcMar>
          </w:tcPr>
          <w:p>
            <w:pPr>
              <w:pStyle w:val="Compact"/>
              <w:spacing w:before="0" w:after="40" w:line="259" w:lineRule="auto"/>
              <w:jc w:val="center"/>
            </w:pPr>
            <w:r>
              <w:rPr>
                <w:bCs/>
                <w:rFonts w:ascii="Noto Sans Sinhala" w:hAnsi="Noto Sans Sinhala" w:eastAsia="Noto Sans Sinhala" w:cs="Noto Sans Sinhala"/>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Modules 11–12</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Create apps by using Microsoft Power Apps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Create model-driven apps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Use controls in the form designer</w:t>
            </w:r>
          </w:p>
        </w:tc>
        <w:tc>
          <w:tcPr>
            <w:vAlign w:val="center"/>
            <w:tcMar>
              <w:top w:w="80" w:type="dxa"/>
              <w:start w:w="120" w:type="dxa"/>
              <w:bottom w:w="80" w:type="dxa"/>
              <w:end w:w="120" w:type="dxa"/>
            </w:tcMar>
          </w:tcPr>
          <w:p>
            <w:pPr>
              <w:pStyle w:val="Compact"/>
              <w:spacing w:before="0" w:after="40" w:line="259" w:lineRule="auto"/>
              <w:jc w:val="center"/>
            </w:pPr>
            <w:r>
              <w:rPr>
                <w:bCs/>
                <w:rFonts w:ascii="Noto Sans Sinhala" w:hAnsi="Noto Sans Sinhala" w:eastAsia="Noto Sans Sinhala" w:cs="Noto Sans Sinhala"/>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Modules 12–13</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Create apps by using Microsoft Power Apps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Create model-driven apps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Create and configure views</w:t>
            </w:r>
          </w:p>
        </w:tc>
        <w:tc>
          <w:tcPr>
            <w:vAlign w:val="center"/>
            <w:tcMar>
              <w:top w:w="80" w:type="dxa"/>
              <w:start w:w="120" w:type="dxa"/>
              <w:bottom w:w="80" w:type="dxa"/>
              <w:end w:w="120" w:type="dxa"/>
            </w:tcMar>
          </w:tcPr>
          <w:p>
            <w:pPr>
              <w:pStyle w:val="Compact"/>
              <w:spacing w:before="0" w:after="40" w:line="259" w:lineRule="auto"/>
              <w:jc w:val="center"/>
            </w:pPr>
            <w:r>
              <w:rPr>
                <w:bCs/>
                <w:rFonts w:ascii="Noto Sans Sinhala" w:hAnsi="Noto Sans Sinhala" w:eastAsia="Noto Sans Sinhala" w:cs="Noto Sans Sinhala"/>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Modules 7, 11–12</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Create apps by using Microsoft Power Apps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Create model-driven apps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Configure custom pages</w:t>
            </w:r>
          </w:p>
        </w:tc>
        <w:tc>
          <w:tcPr>
            <w:vAlign w:val="center"/>
            <w:tcMar>
              <w:top w:w="80" w:type="dxa"/>
              <w:start w:w="120" w:type="dxa"/>
              <w:bottom w:w="80" w:type="dxa"/>
              <w:end w:w="120" w:type="dxa"/>
            </w:tcMar>
          </w:tcPr>
          <w:p>
            <w:pPr>
              <w:pStyle w:val="Compact"/>
              <w:spacing w:before="0" w:after="40" w:line="259" w:lineRule="auto"/>
              <w:jc w:val="center"/>
            </w:pPr>
            <w:r>
              <w:rPr>
                <w:bCs/>
                <w:rFonts w:ascii="Noto Sans Sinhala" w:hAnsi="Noto Sans Sinhala" w:eastAsia="Noto Sans Sinhala" w:cs="Noto Sans Sinhala"/>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Module 11</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Create apps by using Microsoft Power Apps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Create model-driven apps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Configure modern commanding by using Power Fx</w:t>
            </w:r>
          </w:p>
        </w:tc>
        <w:tc>
          <w:tcPr>
            <w:vAlign w:val="center"/>
            <w:tcMar>
              <w:top w:w="80" w:type="dxa"/>
              <w:start w:w="120" w:type="dxa"/>
              <w:bottom w:w="80" w:type="dxa"/>
              <w:end w:w="120" w:type="dxa"/>
            </w:tcMar>
          </w:tcPr>
          <w:p>
            <w:pPr>
              <w:pStyle w:val="Compact"/>
              <w:spacing w:before="0" w:after="40" w:line="259" w:lineRule="auto"/>
              <w:jc w:val="center"/>
            </w:pPr>
            <w:r>
              <w:rPr>
                <w:bCs/>
                <w:rFonts w:ascii="Noto Sans Sinhala" w:hAnsi="Noto Sans Sinhala" w:eastAsia="Noto Sans Sinhala" w:cs="Noto Sans Sinhala"/>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Module 14</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Create apps by using Microsoft Power Apps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Create model-driven apps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Embed a canvas app in a model-driven app form</w:t>
            </w:r>
          </w:p>
        </w:tc>
        <w:tc>
          <w:tcPr>
            <w:vAlign w:val="center"/>
            <w:tcMar>
              <w:top w:w="80" w:type="dxa"/>
              <w:start w:w="120" w:type="dxa"/>
              <w:bottom w:w="80" w:type="dxa"/>
              <w:end w:w="120" w:type="dxa"/>
            </w:tcMar>
          </w:tcPr>
          <w:p>
            <w:pPr>
              <w:pStyle w:val="Compact"/>
              <w:spacing w:before="0" w:after="40" w:line="259" w:lineRule="auto"/>
              <w:jc w:val="center"/>
            </w:pPr>
            <w:r>
              <w:rPr>
                <w:bCs/>
                <w:rFonts w:ascii="Noto Sans Sinhala" w:hAnsi="Noto Sans Sinhala" w:eastAsia="Noto Sans Sinhala" w:cs="Noto Sans Sinhala"/>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Module 13</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Create apps by using Microsoft Power Apps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Create model-driven apps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Add Microsoft Power BI dashboards and reports in a model-driven app</w:t>
            </w:r>
          </w:p>
        </w:tc>
        <w:tc>
          <w:tcPr>
            <w:vAlign w:val="center"/>
            <w:tcMar>
              <w:top w:w="80" w:type="dxa"/>
              <w:start w:w="120" w:type="dxa"/>
              <w:bottom w:w="80" w:type="dxa"/>
              <w:end w:w="120" w:type="dxa"/>
            </w:tcMar>
          </w:tcPr>
          <w:p>
            <w:pPr>
              <w:pStyle w:val="Compact"/>
              <w:spacing w:before="0" w:after="40" w:line="259" w:lineRule="auto"/>
              <w:jc w:val="center"/>
            </w:pPr>
            <w:r>
              <w:rPr>
                <w:bCs/>
                <w:rFonts w:ascii="Noto Sans Sinhala" w:hAnsi="Noto Sans Sinhala" w:eastAsia="Noto Sans Sinhala" w:cs="Noto Sans Sinhala"/>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Modules 12, 35</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Create apps by using Microsoft Power Apps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Describe canvas apps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Describe canvas app structure</w:t>
            </w:r>
          </w:p>
        </w:tc>
        <w:tc>
          <w:tcPr>
            <w:vAlign w:val="center"/>
            <w:tcMar>
              <w:top w:w="80" w:type="dxa"/>
              <w:start w:w="120" w:type="dxa"/>
              <w:bottom w:w="80" w:type="dxa"/>
              <w:end w:w="120" w:type="dxa"/>
            </w:tcMar>
          </w:tcPr>
          <w:p>
            <w:pPr>
              <w:pStyle w:val="Compact"/>
              <w:spacing w:before="0" w:after="40" w:line="259" w:lineRule="auto"/>
              <w:jc w:val="center"/>
            </w:pPr>
            <w:r>
              <w:rPr>
                <w:bCs/>
                <w:rFonts w:ascii="Noto Sans Sinhala" w:hAnsi="Noto Sans Sinhala" w:eastAsia="Noto Sans Sinhala" w:cs="Noto Sans Sinhala"/>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Modules 15–16</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Create apps by using Microsoft Power Apps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Describe canvas apps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Describe form navigation, formulas, variables and collections, and error handling</w:t>
            </w:r>
          </w:p>
        </w:tc>
        <w:tc>
          <w:tcPr>
            <w:vAlign w:val="center"/>
            <w:tcMar>
              <w:top w:w="80" w:type="dxa"/>
              <w:start w:w="120" w:type="dxa"/>
              <w:bottom w:w="80" w:type="dxa"/>
              <w:end w:w="120" w:type="dxa"/>
            </w:tcMar>
          </w:tcPr>
          <w:p>
            <w:pPr>
              <w:pStyle w:val="Compact"/>
              <w:spacing w:before="0" w:after="40" w:line="259" w:lineRule="auto"/>
              <w:jc w:val="center"/>
            </w:pPr>
            <w:r>
              <w:rPr>
                <w:bCs/>
                <w:rFonts w:ascii="Noto Sans Sinhala" w:hAnsi="Noto Sans Sinhala" w:eastAsia="Noto Sans Sinhala" w:cs="Noto Sans Sinhala"/>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Modules 16–18</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Create apps by using Microsoft Power Apps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Describe canvas apps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Describe how Microsoft Power Automate flows are called from a canvas app</w:t>
            </w:r>
          </w:p>
        </w:tc>
        <w:tc>
          <w:tcPr>
            <w:vAlign w:val="center"/>
            <w:tcMar>
              <w:top w:w="80" w:type="dxa"/>
              <w:start w:w="120" w:type="dxa"/>
              <w:bottom w:w="80" w:type="dxa"/>
              <w:end w:w="120" w:type="dxa"/>
            </w:tcMar>
          </w:tcPr>
          <w:p>
            <w:pPr>
              <w:pStyle w:val="Compact"/>
              <w:spacing w:before="0" w:after="40" w:line="259" w:lineRule="auto"/>
              <w:jc w:val="center"/>
            </w:pPr>
            <w:r>
              <w:rPr>
                <w:bCs/>
                <w:rFonts w:ascii="Noto Sans Sinhala" w:hAnsi="Noto Sans Sinhala" w:eastAsia="Noto Sans Sinhala" w:cs="Noto Sans Sinhala"/>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Module 39</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Create apps by using Microsoft Power Apps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Build Microsoft Power Pages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Configure pages, forms, lists, and navigation</w:t>
            </w:r>
          </w:p>
        </w:tc>
        <w:tc>
          <w:tcPr>
            <w:vAlign w:val="center"/>
            <w:tcMar>
              <w:top w:w="80" w:type="dxa"/>
              <w:start w:w="120" w:type="dxa"/>
              <w:bottom w:w="80" w:type="dxa"/>
              <w:end w:w="120" w:type="dxa"/>
            </w:tcMar>
          </w:tcPr>
          <w:p>
            <w:pPr>
              <w:pStyle w:val="Compact"/>
              <w:spacing w:before="0" w:after="40" w:line="259" w:lineRule="auto"/>
              <w:jc w:val="center"/>
            </w:pPr>
            <w:r>
              <w:rPr>
                <w:bCs/>
                <w:rFonts w:ascii="Noto Sans Sinhala" w:hAnsi="Noto Sans Sinhala" w:eastAsia="Noto Sans Sinhala" w:cs="Noto Sans Sinhala"/>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Modules 21–24</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Create apps by using Microsoft Power Apps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Build Microsoft Power Pages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Describe advanced Power Pages features, including document management, search, multi-step forms, and Power BI</w:t>
            </w:r>
          </w:p>
        </w:tc>
        <w:tc>
          <w:tcPr>
            <w:vAlign w:val="center"/>
            <w:tcMar>
              <w:top w:w="80" w:type="dxa"/>
              <w:start w:w="120" w:type="dxa"/>
              <w:bottom w:w="80" w:type="dxa"/>
              <w:end w:w="120" w:type="dxa"/>
            </w:tcMar>
          </w:tcPr>
          <w:p>
            <w:pPr>
              <w:pStyle w:val="Compact"/>
              <w:spacing w:before="0" w:after="40" w:line="259" w:lineRule="auto"/>
              <w:jc w:val="center"/>
            </w:pPr>
            <w:r>
              <w:rPr>
                <w:bCs/>
                <w:rFonts w:ascii="Noto Sans Sinhala" w:hAnsi="Noto Sans Sinhala" w:eastAsia="Noto Sans Sinhala" w:cs="Noto Sans Sinhala"/>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Modules 24–25</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Create apps by using Microsoft Power Apps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Build Microsoft Power Pages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Configure website security including web roles and page access</w:t>
            </w:r>
          </w:p>
        </w:tc>
        <w:tc>
          <w:tcPr>
            <w:vAlign w:val="center"/>
            <w:tcMar>
              <w:top w:w="80" w:type="dxa"/>
              <w:start w:w="120" w:type="dxa"/>
              <w:bottom w:w="80" w:type="dxa"/>
              <w:end w:w="120" w:type="dxa"/>
            </w:tcMar>
          </w:tcPr>
          <w:p>
            <w:pPr>
              <w:pStyle w:val="Compact"/>
              <w:spacing w:before="0" w:after="40" w:line="259" w:lineRule="auto"/>
              <w:jc w:val="center"/>
            </w:pPr>
            <w:r>
              <w:rPr>
                <w:bCs/>
                <w:rFonts w:ascii="Noto Sans Sinhala" w:hAnsi="Noto Sans Sinhala" w:eastAsia="Noto Sans Sinhala" w:cs="Noto Sans Sinhala"/>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Modules 26–28</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Create apps by using Microsoft Power Apps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Build Microsoft Power Pages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Describe use cases for templates</w:t>
            </w:r>
          </w:p>
        </w:tc>
        <w:tc>
          <w:tcPr>
            <w:vAlign w:val="center"/>
            <w:tcMar>
              <w:top w:w="80" w:type="dxa"/>
              <w:start w:w="120" w:type="dxa"/>
              <w:bottom w:w="80" w:type="dxa"/>
              <w:end w:w="120" w:type="dxa"/>
            </w:tcMar>
          </w:tcPr>
          <w:p>
            <w:pPr>
              <w:pStyle w:val="Compact"/>
              <w:spacing w:before="0" w:after="40" w:line="259" w:lineRule="auto"/>
              <w:jc w:val="center"/>
            </w:pPr>
            <w:r>
              <w:rPr>
                <w:bCs/>
                <w:rFonts w:ascii="Noto Sans Sinhala" w:hAnsi="Noto Sans Sinhala" w:eastAsia="Noto Sans Sinhala" w:cs="Noto Sans Sinhala"/>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Modules 21, 23</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Create apps by using Microsoft Power Apps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Build Microsoft Power Pages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Describe authentication options</w:t>
            </w:r>
          </w:p>
        </w:tc>
        <w:tc>
          <w:tcPr>
            <w:vAlign w:val="center"/>
            <w:tcMar>
              <w:top w:w="80" w:type="dxa"/>
              <w:start w:w="120" w:type="dxa"/>
              <w:bottom w:w="80" w:type="dxa"/>
              <w:end w:w="120" w:type="dxa"/>
            </w:tcMar>
          </w:tcPr>
          <w:p>
            <w:pPr>
              <w:pStyle w:val="Compact"/>
              <w:spacing w:before="0" w:after="40" w:line="259" w:lineRule="auto"/>
              <w:jc w:val="center"/>
            </w:pPr>
            <w:r>
              <w:rPr>
                <w:bCs/>
                <w:rFonts w:ascii="Noto Sans Sinhala" w:hAnsi="Noto Sans Sinhala" w:eastAsia="Noto Sans Sinhala" w:cs="Noto Sans Sinhala"/>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Module 28</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Create and manage logic and process automation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Create and manage cloud flows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Describe types of flows, use cases, and flow components, including when to use a classic workflow</w:t>
            </w:r>
          </w:p>
        </w:tc>
        <w:tc>
          <w:tcPr>
            <w:vAlign w:val="center"/>
            <w:tcMar>
              <w:top w:w="80" w:type="dxa"/>
              <w:start w:w="120" w:type="dxa"/>
              <w:bottom w:w="80" w:type="dxa"/>
              <w:end w:w="120" w:type="dxa"/>
            </w:tcMar>
          </w:tcPr>
          <w:p>
            <w:pPr>
              <w:pStyle w:val="Compact"/>
              <w:spacing w:before="0" w:after="40" w:line="259" w:lineRule="auto"/>
              <w:jc w:val="center"/>
            </w:pPr>
            <w:r>
              <w:rPr>
                <w:bCs/>
                <w:rFonts w:ascii="Noto Sans Sinhala" w:hAnsi="Noto Sans Sinhala" w:eastAsia="Noto Sans Sinhala" w:cs="Noto Sans Sinhala"/>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Modules 32, 39</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Create and manage logic and process automation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Create and manage cloud flows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Describe components of a connector</w:t>
            </w:r>
          </w:p>
        </w:tc>
        <w:tc>
          <w:tcPr>
            <w:vAlign w:val="center"/>
            <w:tcMar>
              <w:top w:w="80" w:type="dxa"/>
              <w:start w:w="120" w:type="dxa"/>
              <w:bottom w:w="80" w:type="dxa"/>
              <w:end w:w="120" w:type="dxa"/>
            </w:tcMar>
          </w:tcPr>
          <w:p>
            <w:pPr>
              <w:pStyle w:val="Compact"/>
              <w:spacing w:before="0" w:after="40" w:line="259" w:lineRule="auto"/>
              <w:jc w:val="center"/>
            </w:pPr>
            <w:r>
              <w:rPr>
                <w:bCs/>
                <w:rFonts w:ascii="Noto Sans Sinhala" w:hAnsi="Noto Sans Sinhala" w:eastAsia="Noto Sans Sinhala" w:cs="Noto Sans Sinhala"/>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Modules 19, 39</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Create and manage logic and process automation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Create and manage cloud flows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Implement logic controls including branches, loops, conditions, error handling, and variables</w:t>
            </w:r>
          </w:p>
        </w:tc>
        <w:tc>
          <w:tcPr>
            <w:vAlign w:val="center"/>
            <w:tcMar>
              <w:top w:w="80" w:type="dxa"/>
              <w:start w:w="120" w:type="dxa"/>
              <w:bottom w:w="80" w:type="dxa"/>
              <w:end w:w="120" w:type="dxa"/>
            </w:tcMar>
          </w:tcPr>
          <w:p>
            <w:pPr>
              <w:pStyle w:val="Compact"/>
              <w:spacing w:before="0" w:after="40" w:line="259" w:lineRule="auto"/>
              <w:jc w:val="center"/>
            </w:pPr>
            <w:r>
              <w:rPr>
                <w:bCs/>
                <w:rFonts w:ascii="Noto Sans Sinhala" w:hAnsi="Noto Sans Sinhala" w:eastAsia="Noto Sans Sinhala" w:cs="Noto Sans Sinhala"/>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Modules 29, 31, 39</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Create and manage logic and process automation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Create and manage cloud flows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Implement dynamic content and expressions</w:t>
            </w:r>
          </w:p>
        </w:tc>
        <w:tc>
          <w:tcPr>
            <w:vAlign w:val="center"/>
            <w:tcMar>
              <w:top w:w="80" w:type="dxa"/>
              <w:start w:w="120" w:type="dxa"/>
              <w:bottom w:w="80" w:type="dxa"/>
              <w:end w:w="120" w:type="dxa"/>
            </w:tcMar>
          </w:tcPr>
          <w:p>
            <w:pPr>
              <w:pStyle w:val="Compact"/>
              <w:spacing w:before="0" w:after="40" w:line="259" w:lineRule="auto"/>
              <w:jc w:val="center"/>
            </w:pPr>
            <w:r>
              <w:rPr>
                <w:bCs/>
                <w:rFonts w:ascii="Noto Sans Sinhala" w:hAnsi="Noto Sans Sinhala" w:eastAsia="Noto Sans Sinhala" w:cs="Noto Sans Sinhala"/>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Module 31</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Create and manage logic and process automation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Create and manage cloud flows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Work with the Dataverse connector</w:t>
            </w:r>
          </w:p>
        </w:tc>
        <w:tc>
          <w:tcPr>
            <w:vAlign w:val="center"/>
            <w:tcMar>
              <w:top w:w="80" w:type="dxa"/>
              <w:start w:w="120" w:type="dxa"/>
              <w:bottom w:w="80" w:type="dxa"/>
              <w:end w:w="120" w:type="dxa"/>
            </w:tcMar>
          </w:tcPr>
          <w:p>
            <w:pPr>
              <w:pStyle w:val="Compact"/>
              <w:spacing w:before="0" w:after="40" w:line="259" w:lineRule="auto"/>
              <w:jc w:val="center"/>
            </w:pPr>
            <w:r>
              <w:rPr>
                <w:bCs/>
                <w:rFonts w:ascii="Noto Sans Sinhala" w:hAnsi="Noto Sans Sinhala" w:eastAsia="Noto Sans Sinhala" w:cs="Noto Sans Sinhala"/>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Module 30</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Create and manage logic and process automation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Create and manage cloud flows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Manage and troubleshoot flows</w:t>
            </w:r>
          </w:p>
        </w:tc>
        <w:tc>
          <w:tcPr>
            <w:vAlign w:val="center"/>
            <w:tcMar>
              <w:top w:w="80" w:type="dxa"/>
              <w:start w:w="120" w:type="dxa"/>
              <w:bottom w:w="80" w:type="dxa"/>
              <w:end w:w="120" w:type="dxa"/>
            </w:tcMar>
          </w:tcPr>
          <w:p>
            <w:pPr>
              <w:pStyle w:val="Compact"/>
              <w:spacing w:before="0" w:after="40" w:line="259" w:lineRule="auto"/>
              <w:jc w:val="center"/>
            </w:pPr>
            <w:r>
              <w:rPr>
                <w:bCs/>
                <w:rFonts w:ascii="Noto Sans Sinhala" w:hAnsi="Noto Sans Sinhala" w:eastAsia="Noto Sans Sinhala" w:cs="Noto Sans Sinhala"/>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Modules 29, 39</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Create and manage logic and process automation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Create and manage business process flows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Configure a business process flow</w:t>
            </w:r>
          </w:p>
        </w:tc>
        <w:tc>
          <w:tcPr>
            <w:vAlign w:val="center"/>
            <w:tcMar>
              <w:top w:w="80" w:type="dxa"/>
              <w:start w:w="120" w:type="dxa"/>
              <w:bottom w:w="80" w:type="dxa"/>
              <w:end w:w="120" w:type="dxa"/>
            </w:tcMar>
          </w:tcPr>
          <w:p>
            <w:pPr>
              <w:pStyle w:val="Compact"/>
              <w:spacing w:before="0" w:after="40" w:line="259" w:lineRule="auto"/>
              <w:jc w:val="center"/>
            </w:pPr>
            <w:r>
              <w:rPr>
                <w:bCs/>
                <w:rFonts w:ascii="Noto Sans Sinhala" w:hAnsi="Noto Sans Sinhala" w:eastAsia="Noto Sans Sinhala" w:cs="Noto Sans Sinhala"/>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Module 13; Blueprint Bridge after Module 34</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Create and manage logic and process automation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Create and manage business process flows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Add stages, workflows, and flow steps to a business process flow</w:t>
            </w:r>
          </w:p>
        </w:tc>
        <w:tc>
          <w:tcPr>
            <w:vAlign w:val="center"/>
            <w:tcMar>
              <w:top w:w="80" w:type="dxa"/>
              <w:start w:w="120" w:type="dxa"/>
              <w:bottom w:w="80" w:type="dxa"/>
              <w:end w:w="120" w:type="dxa"/>
            </w:tcMar>
          </w:tcPr>
          <w:p>
            <w:pPr>
              <w:pStyle w:val="Compact"/>
              <w:spacing w:before="0" w:after="40" w:line="259" w:lineRule="auto"/>
              <w:jc w:val="center"/>
            </w:pPr>
            <w:r>
              <w:rPr>
                <w:bCs/>
                <w:rFonts w:ascii="Noto Sans Sinhala" w:hAnsi="Noto Sans Sinhala" w:eastAsia="Noto Sans Sinhala" w:cs="Noto Sans Sinhala"/>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Module 13; Blueprint Bridge after Module 34</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Create and manage logic and process automation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Create and manage business process flows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Manage the business process flow table for a business process flow</w:t>
            </w:r>
          </w:p>
        </w:tc>
        <w:tc>
          <w:tcPr>
            <w:vAlign w:val="center"/>
            <w:tcMar>
              <w:top w:w="80" w:type="dxa"/>
              <w:start w:w="120" w:type="dxa"/>
              <w:bottom w:w="80" w:type="dxa"/>
              <w:end w:w="120" w:type="dxa"/>
            </w:tcMar>
          </w:tcPr>
          <w:p>
            <w:pPr>
              <w:pStyle w:val="Compact"/>
              <w:spacing w:before="0" w:after="40" w:line="259" w:lineRule="auto"/>
              <w:jc w:val="center"/>
            </w:pPr>
            <w:r>
              <w:rPr>
                <w:bCs/>
                <w:rFonts w:ascii="Noto Sans Sinhala" w:hAnsi="Noto Sans Sinhala" w:eastAsia="Noto Sans Sinhala" w:cs="Noto Sans Sinhala"/>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Module 13; Blueprint Bridge after Module 34</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Create and manage logic and process automation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Create and manage classic Dataverse workflows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Configure a workflow</w:t>
            </w:r>
          </w:p>
        </w:tc>
        <w:tc>
          <w:tcPr>
            <w:vAlign w:val="center"/>
            <w:tcMar>
              <w:top w:w="80" w:type="dxa"/>
              <w:start w:w="120" w:type="dxa"/>
              <w:bottom w:w="80" w:type="dxa"/>
              <w:end w:w="120" w:type="dxa"/>
            </w:tcMar>
          </w:tcPr>
          <w:p>
            <w:pPr>
              <w:pStyle w:val="Compact"/>
              <w:spacing w:before="0" w:after="40" w:line="259" w:lineRule="auto"/>
              <w:jc w:val="center"/>
            </w:pPr>
            <w:r>
              <w:rPr>
                <w:bCs/>
                <w:rFonts w:ascii="Noto Sans Sinhala" w:hAnsi="Noto Sans Sinhala" w:eastAsia="Noto Sans Sinhala" w:cs="Noto Sans Sinhala"/>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Module 32 Objective Bridge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Create and manage logic and process automation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Create and manage classic Dataverse workflows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Troubleshoot workflows</w:t>
            </w:r>
          </w:p>
        </w:tc>
        <w:tc>
          <w:tcPr>
            <w:vAlign w:val="center"/>
            <w:tcMar>
              <w:top w:w="80" w:type="dxa"/>
              <w:start w:w="120" w:type="dxa"/>
              <w:bottom w:w="80" w:type="dxa"/>
              <w:end w:w="120" w:type="dxa"/>
            </w:tcMar>
          </w:tcPr>
          <w:p>
            <w:pPr>
              <w:pStyle w:val="Compact"/>
              <w:spacing w:before="0" w:after="40" w:line="259" w:lineRule="auto"/>
              <w:jc w:val="center"/>
            </w:pPr>
            <w:r>
              <w:rPr>
                <w:bCs/>
                <w:rFonts w:ascii="Noto Sans Sinhala" w:hAnsi="Noto Sans Sinhala" w:eastAsia="Noto Sans Sinhala" w:cs="Noto Sans Sinhala"/>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Module 32 Objective Bridge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Create and manage logic and process automation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Create and manage classic Dataverse workflows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Manage workflow logs</w:t>
            </w:r>
          </w:p>
        </w:tc>
        <w:tc>
          <w:tcPr>
            <w:vAlign w:val="center"/>
            <w:tcMar>
              <w:top w:w="80" w:type="dxa"/>
              <w:start w:w="120" w:type="dxa"/>
              <w:bottom w:w="80" w:type="dxa"/>
              <w:end w:w="120" w:type="dxa"/>
            </w:tcMar>
          </w:tcPr>
          <w:p>
            <w:pPr>
              <w:pStyle w:val="Compact"/>
              <w:spacing w:before="0" w:after="40" w:line="259" w:lineRule="auto"/>
              <w:jc w:val="center"/>
            </w:pPr>
            <w:r>
              <w:rPr>
                <w:bCs/>
                <w:rFonts w:ascii="Noto Sans Sinhala" w:hAnsi="Noto Sans Sinhala" w:eastAsia="Noto Sans Sinhala" w:cs="Noto Sans Sinhala"/>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Module 32 Objective Bridge</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Create and manage logic and process automation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Implement low-code logic</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Configure low-code plug-ins</w:t>
            </w:r>
          </w:p>
        </w:tc>
        <w:tc>
          <w:tcPr>
            <w:vAlign w:val="center"/>
            <w:tcMar>
              <w:top w:w="80" w:type="dxa"/>
              <w:start w:w="120" w:type="dxa"/>
              <w:bottom w:w="80" w:type="dxa"/>
              <w:end w:w="120" w:type="dxa"/>
            </w:tcMar>
          </w:tcPr>
          <w:p>
            <w:pPr>
              <w:pStyle w:val="Compact"/>
              <w:spacing w:before="0" w:after="40" w:line="259" w:lineRule="auto"/>
              <w:jc w:val="center"/>
            </w:pPr>
            <w:r>
              <w:rPr>
                <w:bCs/>
                <w:rFonts w:ascii="Noto Sans Sinhala" w:hAnsi="Noto Sans Sinhala" w:eastAsia="Noto Sans Sinhala" w:cs="Noto Sans Sinhala"/>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Modules 33–34</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Create and manage logic and process automation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Implement low-code logic</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Create and manage Power Fx functions and formulas</w:t>
            </w:r>
          </w:p>
        </w:tc>
        <w:tc>
          <w:tcPr>
            <w:vAlign w:val="center"/>
            <w:tcMar>
              <w:top w:w="80" w:type="dxa"/>
              <w:start w:w="120" w:type="dxa"/>
              <w:bottom w:w="80" w:type="dxa"/>
              <w:end w:w="120" w:type="dxa"/>
            </w:tcMar>
          </w:tcPr>
          <w:p>
            <w:pPr>
              <w:pStyle w:val="Compact"/>
              <w:spacing w:before="0" w:after="40" w:line="259" w:lineRule="auto"/>
              <w:jc w:val="center"/>
            </w:pPr>
            <w:r>
              <w:rPr>
                <w:bCs/>
                <w:rFonts w:ascii="Noto Sans Sinhala" w:hAnsi="Noto Sans Sinhala" w:eastAsia="Noto Sans Sinhala" w:cs="Noto Sans Sinhala"/>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Modules 14, 18, 33–34</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Create and manage logic and process automation</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Implement low-code logic</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Create and configure business rules</w:t>
            </w:r>
          </w:p>
        </w:tc>
        <w:tc>
          <w:tcPr>
            <w:vAlign w:val="center"/>
            <w:tcMar>
              <w:top w:w="80" w:type="dxa"/>
              <w:start w:w="120" w:type="dxa"/>
              <w:bottom w:w="80" w:type="dxa"/>
              <w:end w:w="120" w:type="dxa"/>
            </w:tcMar>
          </w:tcPr>
          <w:p>
            <w:pPr>
              <w:pStyle w:val="Compact"/>
              <w:spacing w:before="0" w:after="40" w:line="259" w:lineRule="auto"/>
              <w:jc w:val="center"/>
            </w:pPr>
            <w:r>
              <w:rPr>
                <w:bCs/>
                <w:rFonts w:ascii="Noto Sans Sinhala" w:hAnsi="Noto Sans Sinhala" w:eastAsia="Noto Sans Sinhala" w:cs="Noto Sans Sinhala"/>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Module 32</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Manage environments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Participate in ALM</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Describe use cases for app checker and solution checker</w:t>
            </w:r>
          </w:p>
        </w:tc>
        <w:tc>
          <w:tcPr>
            <w:vAlign w:val="center"/>
            <w:tcMar>
              <w:top w:w="80" w:type="dxa"/>
              <w:start w:w="120" w:type="dxa"/>
              <w:bottom w:w="80" w:type="dxa"/>
              <w:end w:w="120" w:type="dxa"/>
            </w:tcMar>
          </w:tcPr>
          <w:p>
            <w:pPr>
              <w:pStyle w:val="Compact"/>
              <w:spacing w:before="0" w:after="40" w:line="259" w:lineRule="auto"/>
              <w:jc w:val="center"/>
            </w:pPr>
            <w:r>
              <w:rPr>
                <w:bCs/>
                <w:rFonts w:ascii="Noto Sans Sinhala" w:hAnsi="Noto Sans Sinhala" w:eastAsia="Noto Sans Sinhala" w:cs="Noto Sans Sinhala"/>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Module 36</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Manage environments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Participate in ALM</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Create and manage Dataverse solutions</w:t>
            </w:r>
          </w:p>
        </w:tc>
        <w:tc>
          <w:tcPr>
            <w:vAlign w:val="center"/>
            <w:tcMar>
              <w:top w:w="80" w:type="dxa"/>
              <w:start w:w="120" w:type="dxa"/>
              <w:bottom w:w="80" w:type="dxa"/>
              <w:end w:w="120" w:type="dxa"/>
            </w:tcMar>
          </w:tcPr>
          <w:p>
            <w:pPr>
              <w:pStyle w:val="Compact"/>
              <w:spacing w:before="0" w:after="40" w:line="259" w:lineRule="auto"/>
              <w:jc w:val="center"/>
            </w:pPr>
            <w:r>
              <w:rPr>
                <w:bCs/>
                <w:rFonts w:ascii="Noto Sans Sinhala" w:hAnsi="Noto Sans Sinhala" w:eastAsia="Noto Sans Sinhala" w:cs="Noto Sans Sinhala"/>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Module 36</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Manage environments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Participate in ALM</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Describe the difference between managed and unmanaged Dataverse solutions</w:t>
            </w:r>
          </w:p>
        </w:tc>
        <w:tc>
          <w:tcPr>
            <w:vAlign w:val="center"/>
            <w:tcMar>
              <w:top w:w="80" w:type="dxa"/>
              <w:start w:w="120" w:type="dxa"/>
              <w:bottom w:w="80" w:type="dxa"/>
              <w:end w:w="120" w:type="dxa"/>
            </w:tcMar>
          </w:tcPr>
          <w:p>
            <w:pPr>
              <w:pStyle w:val="Compact"/>
              <w:spacing w:before="0" w:after="40" w:line="259" w:lineRule="auto"/>
              <w:jc w:val="center"/>
            </w:pPr>
            <w:r>
              <w:rPr>
                <w:bCs/>
                <w:rFonts w:ascii="Noto Sans Sinhala" w:hAnsi="Noto Sans Sinhala" w:eastAsia="Noto Sans Sinhala" w:cs="Noto Sans Sinhala"/>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Module 36</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Manage environments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Participate in ALM</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Manage Microsoft Power Platform environments for development</w:t>
            </w:r>
          </w:p>
        </w:tc>
        <w:tc>
          <w:tcPr>
            <w:vAlign w:val="center"/>
            <w:tcMar>
              <w:top w:w="80" w:type="dxa"/>
              <w:start w:w="120" w:type="dxa"/>
              <w:bottom w:w="80" w:type="dxa"/>
              <w:end w:w="120" w:type="dxa"/>
            </w:tcMar>
          </w:tcPr>
          <w:p>
            <w:pPr>
              <w:pStyle w:val="Compact"/>
              <w:spacing w:before="0" w:after="40" w:line="259" w:lineRule="auto"/>
              <w:jc w:val="center"/>
            </w:pPr>
            <w:r>
              <w:rPr>
                <w:bCs/>
                <w:rFonts w:ascii="Noto Sans Sinhala" w:hAnsi="Noto Sans Sinhala" w:eastAsia="Noto Sans Sinhala" w:cs="Noto Sans Sinhala"/>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Modules 1, 36</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Manage environments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Participate in ALM</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Import and export Dataverse solutions</w:t>
            </w:r>
          </w:p>
        </w:tc>
        <w:tc>
          <w:tcPr>
            <w:vAlign w:val="center"/>
            <w:tcMar>
              <w:top w:w="80" w:type="dxa"/>
              <w:start w:w="120" w:type="dxa"/>
              <w:bottom w:w="80" w:type="dxa"/>
              <w:end w:w="120" w:type="dxa"/>
            </w:tcMar>
          </w:tcPr>
          <w:p>
            <w:pPr>
              <w:pStyle w:val="Compact"/>
              <w:spacing w:before="0" w:after="40" w:line="259" w:lineRule="auto"/>
              <w:jc w:val="center"/>
            </w:pPr>
            <w:r>
              <w:rPr>
                <w:bCs/>
                <w:rFonts w:ascii="Noto Sans Sinhala" w:hAnsi="Noto Sans Sinhala" w:eastAsia="Noto Sans Sinhala" w:cs="Noto Sans Sinhala"/>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Module 36</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Manage environments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Manage interoperability with other services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Configure email integration</w:t>
            </w:r>
          </w:p>
        </w:tc>
        <w:tc>
          <w:tcPr>
            <w:vAlign w:val="center"/>
            <w:tcMar>
              <w:top w:w="80" w:type="dxa"/>
              <w:start w:w="120" w:type="dxa"/>
              <w:bottom w:w="80" w:type="dxa"/>
              <w:end w:w="120" w:type="dxa"/>
            </w:tcMar>
          </w:tcPr>
          <w:p>
            <w:pPr>
              <w:pStyle w:val="Compact"/>
              <w:spacing w:before="0" w:after="40" w:line="259" w:lineRule="auto"/>
              <w:jc w:val="center"/>
            </w:pPr>
            <w:r>
              <w:rPr>
                <w:bCs/>
                <w:rFonts w:ascii="Noto Sans Sinhala" w:hAnsi="Noto Sans Sinhala" w:eastAsia="Noto Sans Sinhala" w:cs="Noto Sans Sinhala"/>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Module 37</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Manage environments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Manage interoperability with other services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Configure Microsoft SharePoint integration</w:t>
            </w:r>
          </w:p>
        </w:tc>
        <w:tc>
          <w:tcPr>
            <w:vAlign w:val="center"/>
            <w:tcMar>
              <w:top w:w="80" w:type="dxa"/>
              <w:start w:w="120" w:type="dxa"/>
              <w:bottom w:w="80" w:type="dxa"/>
              <w:end w:w="120" w:type="dxa"/>
            </w:tcMar>
          </w:tcPr>
          <w:p>
            <w:pPr>
              <w:pStyle w:val="Compact"/>
              <w:spacing w:before="0" w:after="40" w:line="259" w:lineRule="auto"/>
              <w:jc w:val="center"/>
            </w:pPr>
            <w:r>
              <w:rPr>
                <w:bCs/>
                <w:rFonts w:ascii="Noto Sans Sinhala" w:hAnsi="Noto Sans Sinhala" w:eastAsia="Noto Sans Sinhala" w:cs="Noto Sans Sinhala"/>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Modules 25, 37</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Manage environments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Manage interoperability with other services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Describe options for document management</w:t>
            </w:r>
          </w:p>
        </w:tc>
        <w:tc>
          <w:tcPr>
            <w:vAlign w:val="center"/>
            <w:tcMar>
              <w:top w:w="80" w:type="dxa"/>
              <w:start w:w="120" w:type="dxa"/>
              <w:bottom w:w="80" w:type="dxa"/>
              <w:end w:w="120" w:type="dxa"/>
            </w:tcMar>
          </w:tcPr>
          <w:p>
            <w:pPr>
              <w:pStyle w:val="Compact"/>
              <w:spacing w:before="0" w:after="40" w:line="259" w:lineRule="auto"/>
              <w:jc w:val="center"/>
            </w:pPr>
            <w:r>
              <w:rPr>
                <w:bCs/>
                <w:rFonts w:ascii="Noto Sans Sinhala" w:hAnsi="Noto Sans Sinhala" w:eastAsia="Noto Sans Sinhala" w:cs="Noto Sans Sinhala"/>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Modules 25, 37</w:t>
            </w:r>
          </w:p>
        </w:tc>
      </w:tr>
      <w:tr>
        <w:trPr>
          <w:cantSplit/>
        </w:trPr>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Manage environments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Manage interoperability with other services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Work with Microsoft Word templates</w:t>
            </w:r>
          </w:p>
        </w:tc>
        <w:tc>
          <w:tcPr>
            <w:vAlign w:val="center"/>
            <w:tcMar>
              <w:top w:w="80" w:type="dxa"/>
              <w:start w:w="120" w:type="dxa"/>
              <w:bottom w:w="80" w:type="dxa"/>
              <w:end w:w="120" w:type="dxa"/>
            </w:tcMar>
          </w:tcPr>
          <w:p>
            <w:pPr>
              <w:pStyle w:val="Compact"/>
              <w:spacing w:before="0" w:after="40" w:line="259" w:lineRule="auto"/>
              <w:jc w:val="center"/>
            </w:pPr>
            <w:r>
              <w:rPr>
                <w:bCs/>
                <w:rFonts w:ascii="Noto Sans Sinhala" w:hAnsi="Noto Sans Sinhala" w:eastAsia="Noto Sans Sinhala" w:cs="Noto Sans Sinhala"/>
                <w:b/>
                <w:color w:val="1F2D3D"/>
                <w:sz w:val="16"/>
              </w:rPr>
              <w:t xml:space="preserve">Yes</w:t>
            </w:r>
          </w:p>
        </w:tc>
        <w:tc>
          <w:tcPr>
            <w:vAlign w:val="center"/>
            <w:tcMar>
              <w:top w:w="80" w:type="dxa"/>
              <w:start w:w="120" w:type="dxa"/>
              <w:bottom w:w="80" w:type="dxa"/>
              <w:end w:w="120" w:type="dxa"/>
            </w:tcMar>
          </w:tcPr>
          <w:p>
            <w:pPr>
              <w:pStyle w:val="Compact"/>
              <w:spacing w:before="0" w:after="40" w:line="259" w:lineRule="auto"/>
              <w:jc w:val="left"/>
            </w:pPr>
            <w:r>
              <w:rPr>
                <w:rFonts w:ascii="Noto Sans Sinhala" w:hAnsi="Noto Sans Sinhala" w:eastAsia="Noto Sans Sinhala" w:cs="Noto Sans Sinhala"/>
                <w:color w:val="1F2D3D"/>
                <w:sz w:val="16"/>
              </w:rPr>
              <w:t xml:space="preserve">Module 38</w:t>
            </w:r>
          </w:p>
        </w:tc>
      </w:tr>
    </w:tbl>
    <w:p>
      <w:pPr>
        <w:pStyle w:val="BodyText"/>
        <w:widowControl/>
      </w:pPr>
      <w:r>
        <w:rPr>
          <w:bCs/>
          <w:rFonts w:ascii="Noto Sans Sinhala" w:hAnsi="Noto Sans Sinhala" w:eastAsia="Noto Sans Sinhala" w:cs="Noto Sans Sinhala"/>
          <w:b/>
        </w:rPr>
        <w:t xml:space="preserve">Coverage result: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56/56 current objective bullets mapped. No uncovered objective remains.</w:t>
      </w:r>
    </w:p>
    <w:bookmarkEnd w:id="1355"/>
    <w:bookmarkStart w:id="1356" w:name="learn-coverage"/>
    <w:p>
      <w:pPr>
        <w:pStyle w:val="Heading1"/>
        <w:keepNext/>
        <w:pageBreakBefore/>
        <w:widowControl/>
      </w:pPr>
      <w:r>
        <w:rPr>
          <w:rFonts w:ascii="Noto Sans Sinhala" w:hAnsi="Noto Sans Sinhala" w:eastAsia="Noto Sans Sinhala" w:cs="Noto Sans Sinhala"/>
        </w:rPr>
        <w:t xml:space="preserve">Microsoft Learn Module and Unit Coverage Audit</w:t>
      </w:r>
    </w:p>
    <w:p>
      <w:pPr>
        <w:pStyle w:val="FirstParagraph"/>
        <w:widowControl/>
      </w:pPr>
      <w:r>
        <w:rPr>
          <w:rFonts w:ascii="Noto Sans Sinhala" w:hAnsi="Noto Sans Sinhala" w:eastAsia="Noto Sans Sinhala" w:cs="Noto Sans Sinhala"/>
        </w:rPr>
        <w:t xml:space="preserve">This guide’s build audit compares the live catalog sequence captured 2026-08-17 with the source manifest.</w:t>
      </w:r>
      <w:r>
        <w:rPr>
          <w:rFonts w:ascii="Noto Sans Sinhala" w:hAnsi="Noto Sans Sinhala" w:eastAsia="Noto Sans Sinhala" w:cs="Noto Sans Sinhala"/>
        </w:rPr>
        <w:t xml:space="preserve"> </w:t>
      </w:r>
      <w:r>
        <w:rPr>
          <w:rStyle w:val="VerbatimChar"/>
          <w:rFonts w:ascii="Noto Sans Sinhala" w:hAnsi="Noto Sans Sinhala" w:eastAsia="Noto Sans Sinhala" w:cs="Noto Sans Sinhala"/>
        </w:rPr>
        <w:t xml:space="preserve">Covered</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means the Module has an instructor lesson, exam trap, scenario, Tiny Details, Memory Notes, Knowledge Check, and every official Unit/Page has an individual heading, focus note, and canonical Microsoft Learn link.</w:t>
      </w:r>
    </w:p>
    <w:tbl>
      <w:tblPr>
        <w:tblStyle w:val="Table"/>
        <w:tblW w:type="dxa" w:w="9360"/>
        <w:jc w:val="center"/>
        <w:tblLayout w:type="fixed"/>
        <w:tblLook w:firstRow="1" w:lastRow="0" w:firstColumn="0" w:lastColumn="0" w:noHBand="0" w:noVBand="0" w:val="0020"/>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2262"/>
        <w:gridCol w:w="1697"/>
        <w:gridCol w:w="2262"/>
        <w:gridCol w:w="1697"/>
      </w:tblGrid>
      <w:tr>
        <w:trPr>
          <w:tblHeader w:val="true"/>
          <w:tblHeader w:val="true"/>
          <w:cantSplit/>
        </w:trPr>
        <w:tc>
          <w:tcPr>
            <w:vAlign w:val="center"/>
            <w:tcMar>
              <w:top w:w="80" w:type="dxa"/>
              <w:start w:w="120" w:type="dxa"/>
              <w:bottom w:w="80" w:type="dxa"/>
              <w:end w:w="120" w:type="dxa"/>
            </w:tcMar>
            <w:shd w:fill="E8EEF5"/>
          </w:tcPr>
          <w:p>
            <w:pPr>
              <w:pStyle w:val="Compact"/>
              <w:spacing w:before="0" w:after="40" w:line="259" w:lineRule="auto"/>
              <w:jc w:val="right"/>
            </w:pPr>
            <w:r>
              <w:rPr>
                <w:rFonts w:ascii="Noto Sans Sinhala" w:hAnsi="Noto Sans Sinhala" w:eastAsia="Noto Sans Sinhala" w:cs="Noto Sans Sinhala"/>
                <w:b/>
                <w:color w:val="1F2D3D"/>
                <w:sz w:val="17"/>
              </w:rPr>
              <w:t xml:space="preserve">Order</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Official module</w:t>
            </w:r>
          </w:p>
        </w:tc>
        <w:tc>
          <w:tcPr>
            <w:vAlign w:val="center"/>
            <w:tcMar>
              <w:top w:w="80" w:type="dxa"/>
              <w:start w:w="120" w:type="dxa"/>
              <w:bottom w:w="80" w:type="dxa"/>
              <w:end w:w="120" w:type="dxa"/>
            </w:tcMar>
            <w:shd w:fill="E8EEF5"/>
          </w:tcPr>
          <w:p>
            <w:pPr>
              <w:pStyle w:val="Compact"/>
              <w:spacing w:before="0" w:after="40" w:line="259" w:lineRule="auto"/>
              <w:jc w:val="right"/>
            </w:pPr>
            <w:r>
              <w:rPr>
                <w:rFonts w:ascii="Noto Sans Sinhala" w:hAnsi="Noto Sans Sinhala" w:eastAsia="Noto Sans Sinhala" w:cs="Noto Sans Sinhala"/>
                <w:b/>
                <w:color w:val="1F2D3D"/>
                <w:sz w:val="17"/>
              </w:rPr>
              <w:t xml:space="preserve">Official units</w:t>
            </w:r>
          </w:p>
        </w:tc>
        <w:tc>
          <w:tcPr>
            <w:vAlign w:val="center"/>
            <w:tcMar>
              <w:top w:w="80" w:type="dxa"/>
              <w:start w:w="120" w:type="dxa"/>
              <w:bottom w:w="80" w:type="dxa"/>
              <w:end w:w="120" w:type="dxa"/>
            </w:tcMar>
            <w:shd w:fill="E8EEF5"/>
          </w:tcPr>
          <w:p>
            <w:pPr>
              <w:pStyle w:val="Compact"/>
              <w:spacing w:before="0" w:after="40" w:line="259" w:lineRule="auto"/>
              <w:jc w:val="left"/>
            </w:pPr>
            <w:r>
              <w:rPr>
                <w:rFonts w:ascii="Noto Sans Sinhala" w:hAnsi="Noto Sans Sinhala" w:eastAsia="Noto Sans Sinhala" w:cs="Noto Sans Sinhala"/>
                <w:b/>
                <w:color w:val="1F2D3D"/>
                <w:sz w:val="17"/>
              </w:rPr>
              <w:t xml:space="preserve">Guide coverage</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1</w:t>
            </w:r>
          </w:p>
        </w:tc>
        <w:tc>
          <w:tcPr>
            <w:vAlign w:val="center"/>
            <w:tcMar>
              <w:top w:w="80" w:type="dxa"/>
              <w:start w:w="120" w:type="dxa"/>
              <w:bottom w:w="80" w:type="dxa"/>
              <w:end w:w="120" w:type="dxa"/>
            </w:tcMar>
          </w:tcPr>
          <w:p>
            <w:pPr>
              <w:pStyle w:val="Compact"/>
              <w:spacing w:before="0" w:after="40" w:line="259" w:lineRule="auto"/>
              <w:jc w:val="left"/>
            </w:pPr>
            <w:hyperlink r:id="rId38">
              <w:r>
                <w:rPr>
                  <w:rStyle w:val="Hyperlink"/>
                </w:rPr>
                <w:t xml:space="preserve">Create and manage environments in Dataverse</w:t>
              </w:r>
            </w:hyperlink>
          </w:p>
        </w:tc>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9</w:t>
            </w:r>
          </w:p>
        </w:tc>
        <w:tc>
          <w:tcPr>
            <w:vAlign w:val="center"/>
            <w:tcMar>
              <w:top w:w="80" w:type="dxa"/>
              <w:start w:w="120" w:type="dxa"/>
              <w:bottom w:w="80" w:type="dxa"/>
              <w:end w:w="120" w:type="dxa"/>
            </w:tcMar>
          </w:tcPr>
          <w:p>
            <w:pPr>
              <w:pStyle w:val="Compact"/>
              <w:spacing w:before="0" w:after="40" w:line="259" w:lineRule="auto"/>
              <w:jc w:val="left"/>
            </w:pPr>
            <w:r>
              <w:rPr>
                <w:bCs/>
                <w:rFonts w:ascii="Noto Sans Sinhala" w:hAnsi="Noto Sans Sinhala" w:eastAsia="Noto Sans Sinhala" w:cs="Noto Sans Sinhala"/>
                <w:b/>
                <w:color w:val="1F2D3D"/>
                <w:sz w:val="17"/>
              </w:rPr>
              <w:t xml:space="preserve">Covered</w:t>
            </w:r>
            <w:r>
              <w:rPr>
                <w:rFonts w:ascii="Noto Sans Sinhala" w:hAnsi="Noto Sans Sinhala" w:eastAsia="Noto Sans Sinhala" w:cs="Noto Sans Sinhala"/>
                <w:color w:val="1F2D3D"/>
                <w:sz w:val="17"/>
              </w:rPr>
              <w:t xml:space="preserve"> </w:t>
            </w:r>
            <w:r>
              <w:rPr>
                <w:rFonts w:ascii="Noto Sans Sinhala" w:hAnsi="Noto Sans Sinhala" w:eastAsia="Noto Sans Sinhala" w:cs="Noto Sans Sinhala"/>
                <w:color w:val="1F2D3D"/>
                <w:sz w:val="17"/>
              </w:rPr>
              <w:t xml:space="preserve">— 9/9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2</w:t>
            </w:r>
          </w:p>
        </w:tc>
        <w:tc>
          <w:tcPr>
            <w:vAlign w:val="center"/>
            <w:tcMar>
              <w:top w:w="80" w:type="dxa"/>
              <w:start w:w="120" w:type="dxa"/>
              <w:bottom w:w="80" w:type="dxa"/>
              <w:end w:w="120" w:type="dxa"/>
            </w:tcMar>
          </w:tcPr>
          <w:p>
            <w:pPr>
              <w:pStyle w:val="Compact"/>
              <w:spacing w:before="0" w:after="40" w:line="259" w:lineRule="auto"/>
              <w:jc w:val="left"/>
            </w:pPr>
            <w:hyperlink r:id="rId75">
              <w:r>
                <w:rPr>
                  <w:rStyle w:val="Hyperlink"/>
                </w:rPr>
                <w:t xml:space="preserve">Create tables in Dataverse</w:t>
              </w:r>
            </w:hyperlink>
          </w:p>
        </w:tc>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12</w:t>
            </w:r>
          </w:p>
        </w:tc>
        <w:tc>
          <w:tcPr>
            <w:vAlign w:val="center"/>
            <w:tcMar>
              <w:top w:w="80" w:type="dxa"/>
              <w:start w:w="120" w:type="dxa"/>
              <w:bottom w:w="80" w:type="dxa"/>
              <w:end w:w="120" w:type="dxa"/>
            </w:tcMar>
          </w:tcPr>
          <w:p>
            <w:pPr>
              <w:pStyle w:val="Compact"/>
              <w:spacing w:before="0" w:after="40" w:line="259" w:lineRule="auto"/>
              <w:jc w:val="left"/>
            </w:pPr>
            <w:r>
              <w:rPr>
                <w:bCs/>
                <w:rFonts w:ascii="Noto Sans Sinhala" w:hAnsi="Noto Sans Sinhala" w:eastAsia="Noto Sans Sinhala" w:cs="Noto Sans Sinhala"/>
                <w:b/>
                <w:color w:val="1F2D3D"/>
                <w:sz w:val="17"/>
              </w:rPr>
              <w:t xml:space="preserve">Covered</w:t>
            </w:r>
            <w:r>
              <w:rPr>
                <w:rFonts w:ascii="Noto Sans Sinhala" w:hAnsi="Noto Sans Sinhala" w:eastAsia="Noto Sans Sinhala" w:cs="Noto Sans Sinhala"/>
                <w:color w:val="1F2D3D"/>
                <w:sz w:val="17"/>
              </w:rPr>
              <w:t xml:space="preserve"> </w:t>
            </w:r>
            <w:r>
              <w:rPr>
                <w:rFonts w:ascii="Noto Sans Sinhala" w:hAnsi="Noto Sans Sinhala" w:eastAsia="Noto Sans Sinhala" w:cs="Noto Sans Sinhala"/>
                <w:color w:val="1F2D3D"/>
                <w:sz w:val="17"/>
              </w:rPr>
              <w:t xml:space="preserve">— 12/12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3</w:t>
            </w:r>
          </w:p>
        </w:tc>
        <w:tc>
          <w:tcPr>
            <w:vAlign w:val="center"/>
            <w:tcMar>
              <w:top w:w="80" w:type="dxa"/>
              <w:start w:w="120" w:type="dxa"/>
              <w:bottom w:w="80" w:type="dxa"/>
              <w:end w:w="120" w:type="dxa"/>
            </w:tcMar>
          </w:tcPr>
          <w:p>
            <w:pPr>
              <w:pStyle w:val="Compact"/>
              <w:spacing w:before="0" w:after="40" w:line="259" w:lineRule="auto"/>
              <w:jc w:val="left"/>
            </w:pPr>
            <w:hyperlink r:id="rId118">
              <w:r>
                <w:rPr>
                  <w:rStyle w:val="Hyperlink"/>
                </w:rPr>
                <w:t xml:space="preserve">Create and manage columns within a table in Dataverse</w:t>
              </w:r>
            </w:hyperlink>
          </w:p>
        </w:tc>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11</w:t>
            </w:r>
          </w:p>
        </w:tc>
        <w:tc>
          <w:tcPr>
            <w:vAlign w:val="center"/>
            <w:tcMar>
              <w:top w:w="80" w:type="dxa"/>
              <w:start w:w="120" w:type="dxa"/>
              <w:bottom w:w="80" w:type="dxa"/>
              <w:end w:w="120" w:type="dxa"/>
            </w:tcMar>
          </w:tcPr>
          <w:p>
            <w:pPr>
              <w:pStyle w:val="Compact"/>
              <w:spacing w:before="0" w:after="40" w:line="259" w:lineRule="auto"/>
              <w:jc w:val="left"/>
            </w:pPr>
            <w:r>
              <w:rPr>
                <w:bCs/>
                <w:rFonts w:ascii="Noto Sans Sinhala" w:hAnsi="Noto Sans Sinhala" w:eastAsia="Noto Sans Sinhala" w:cs="Noto Sans Sinhala"/>
                <w:b/>
                <w:color w:val="1F2D3D"/>
                <w:sz w:val="17"/>
              </w:rPr>
              <w:t xml:space="preserve">Covered</w:t>
            </w:r>
            <w:r>
              <w:rPr>
                <w:rFonts w:ascii="Noto Sans Sinhala" w:hAnsi="Noto Sans Sinhala" w:eastAsia="Noto Sans Sinhala" w:cs="Noto Sans Sinhala"/>
                <w:color w:val="1F2D3D"/>
                <w:sz w:val="17"/>
              </w:rPr>
              <w:t xml:space="preserve"> </w:t>
            </w:r>
            <w:r>
              <w:rPr>
                <w:rFonts w:ascii="Noto Sans Sinhala" w:hAnsi="Noto Sans Sinhala" w:eastAsia="Noto Sans Sinhala" w:cs="Noto Sans Sinhala"/>
                <w:color w:val="1F2D3D"/>
                <w:sz w:val="17"/>
              </w:rPr>
              <w:t xml:space="preserve">— 11/11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4</w:t>
            </w:r>
          </w:p>
        </w:tc>
        <w:tc>
          <w:tcPr>
            <w:vAlign w:val="center"/>
            <w:tcMar>
              <w:top w:w="80" w:type="dxa"/>
              <w:start w:w="120" w:type="dxa"/>
              <w:bottom w:w="80" w:type="dxa"/>
              <w:end w:w="120" w:type="dxa"/>
            </w:tcMar>
          </w:tcPr>
          <w:p>
            <w:pPr>
              <w:pStyle w:val="Compact"/>
              <w:spacing w:before="0" w:after="40" w:line="259" w:lineRule="auto"/>
              <w:jc w:val="left"/>
            </w:pPr>
            <w:hyperlink r:id="rId160">
              <w:r>
                <w:rPr>
                  <w:rStyle w:val="Hyperlink"/>
                </w:rPr>
                <w:t xml:space="preserve">Work with choices in Dataverse</w:t>
              </w:r>
            </w:hyperlink>
          </w:p>
        </w:tc>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6</w:t>
            </w:r>
          </w:p>
        </w:tc>
        <w:tc>
          <w:tcPr>
            <w:vAlign w:val="center"/>
            <w:tcMar>
              <w:top w:w="80" w:type="dxa"/>
              <w:start w:w="120" w:type="dxa"/>
              <w:bottom w:w="80" w:type="dxa"/>
              <w:end w:w="120" w:type="dxa"/>
            </w:tcMar>
          </w:tcPr>
          <w:p>
            <w:pPr>
              <w:pStyle w:val="Compact"/>
              <w:spacing w:before="0" w:after="40" w:line="259" w:lineRule="auto"/>
              <w:jc w:val="left"/>
            </w:pPr>
            <w:r>
              <w:rPr>
                <w:bCs/>
                <w:rFonts w:ascii="Noto Sans Sinhala" w:hAnsi="Noto Sans Sinhala" w:eastAsia="Noto Sans Sinhala" w:cs="Noto Sans Sinhala"/>
                <w:b/>
                <w:color w:val="1F2D3D"/>
                <w:sz w:val="17"/>
              </w:rPr>
              <w:t xml:space="preserve">Covered</w:t>
            </w:r>
            <w:r>
              <w:rPr>
                <w:rFonts w:ascii="Noto Sans Sinhala" w:hAnsi="Noto Sans Sinhala" w:eastAsia="Noto Sans Sinhala" w:cs="Noto Sans Sinhala"/>
                <w:color w:val="1F2D3D"/>
                <w:sz w:val="17"/>
              </w:rPr>
              <w:t xml:space="preserve"> </w:t>
            </w:r>
            <w:r>
              <w:rPr>
                <w:rFonts w:ascii="Noto Sans Sinhala" w:hAnsi="Noto Sans Sinhala" w:eastAsia="Noto Sans Sinhala" w:cs="Noto Sans Sinhala"/>
                <w:color w:val="1F2D3D"/>
                <w:sz w:val="17"/>
              </w:rPr>
              <w:t xml:space="preserve">— 6/6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5</w:t>
            </w:r>
          </w:p>
        </w:tc>
        <w:tc>
          <w:tcPr>
            <w:vAlign w:val="center"/>
            <w:tcMar>
              <w:top w:w="80" w:type="dxa"/>
              <w:start w:w="120" w:type="dxa"/>
              <w:bottom w:w="80" w:type="dxa"/>
              <w:end w:w="120" w:type="dxa"/>
            </w:tcMar>
          </w:tcPr>
          <w:p>
            <w:pPr>
              <w:pStyle w:val="Compact"/>
              <w:spacing w:before="0" w:after="40" w:line="259" w:lineRule="auto"/>
              <w:jc w:val="left"/>
            </w:pPr>
            <w:hyperlink r:id="rId186">
              <w:r>
                <w:rPr>
                  <w:rStyle w:val="Hyperlink"/>
                </w:rPr>
                <w:t xml:space="preserve">Create a relationship between tables in Dataverse</w:t>
              </w:r>
            </w:hyperlink>
          </w:p>
        </w:tc>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8</w:t>
            </w:r>
          </w:p>
        </w:tc>
        <w:tc>
          <w:tcPr>
            <w:vAlign w:val="center"/>
            <w:tcMar>
              <w:top w:w="80" w:type="dxa"/>
              <w:start w:w="120" w:type="dxa"/>
              <w:bottom w:w="80" w:type="dxa"/>
              <w:end w:w="120" w:type="dxa"/>
            </w:tcMar>
          </w:tcPr>
          <w:p>
            <w:pPr>
              <w:pStyle w:val="Compact"/>
              <w:spacing w:before="0" w:after="40" w:line="259" w:lineRule="auto"/>
              <w:jc w:val="left"/>
            </w:pPr>
            <w:r>
              <w:rPr>
                <w:bCs/>
                <w:rFonts w:ascii="Noto Sans Sinhala" w:hAnsi="Noto Sans Sinhala" w:eastAsia="Noto Sans Sinhala" w:cs="Noto Sans Sinhala"/>
                <w:b/>
                <w:color w:val="1F2D3D"/>
                <w:sz w:val="17"/>
              </w:rPr>
              <w:t xml:space="preserve">Covered</w:t>
            </w:r>
            <w:r>
              <w:rPr>
                <w:rFonts w:ascii="Noto Sans Sinhala" w:hAnsi="Noto Sans Sinhala" w:eastAsia="Noto Sans Sinhala" w:cs="Noto Sans Sinhala"/>
                <w:color w:val="1F2D3D"/>
                <w:sz w:val="17"/>
              </w:rPr>
              <w:t xml:space="preserve"> </w:t>
            </w:r>
            <w:r>
              <w:rPr>
                <w:rFonts w:ascii="Noto Sans Sinhala" w:hAnsi="Noto Sans Sinhala" w:eastAsia="Noto Sans Sinhala" w:cs="Noto Sans Sinhala"/>
                <w:color w:val="1F2D3D"/>
                <w:sz w:val="17"/>
              </w:rPr>
              <w:t xml:space="preserve">— 8/8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6</w:t>
            </w:r>
          </w:p>
        </w:tc>
        <w:tc>
          <w:tcPr>
            <w:vAlign w:val="center"/>
            <w:tcMar>
              <w:top w:w="80" w:type="dxa"/>
              <w:start w:w="120" w:type="dxa"/>
              <w:bottom w:w="80" w:type="dxa"/>
              <w:end w:w="120" w:type="dxa"/>
            </w:tcMar>
          </w:tcPr>
          <w:p>
            <w:pPr>
              <w:pStyle w:val="Compact"/>
              <w:spacing w:before="0" w:after="40" w:line="259" w:lineRule="auto"/>
              <w:jc w:val="left"/>
            </w:pPr>
            <w:hyperlink r:id="rId220">
              <w:r>
                <w:rPr>
                  <w:rStyle w:val="Hyperlink"/>
                </w:rPr>
                <w:t xml:space="preserve">Create and define calculation or rollup columns in Dataverse</w:t>
              </w:r>
            </w:hyperlink>
          </w:p>
        </w:tc>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9</w:t>
            </w:r>
          </w:p>
        </w:tc>
        <w:tc>
          <w:tcPr>
            <w:vAlign w:val="center"/>
            <w:tcMar>
              <w:top w:w="80" w:type="dxa"/>
              <w:start w:w="120" w:type="dxa"/>
              <w:bottom w:w="80" w:type="dxa"/>
              <w:end w:w="120" w:type="dxa"/>
            </w:tcMar>
          </w:tcPr>
          <w:p>
            <w:pPr>
              <w:pStyle w:val="Compact"/>
              <w:spacing w:before="0" w:after="40" w:line="259" w:lineRule="auto"/>
              <w:jc w:val="left"/>
            </w:pPr>
            <w:r>
              <w:rPr>
                <w:bCs/>
                <w:rFonts w:ascii="Noto Sans Sinhala" w:hAnsi="Noto Sans Sinhala" w:eastAsia="Noto Sans Sinhala" w:cs="Noto Sans Sinhala"/>
                <w:b/>
                <w:color w:val="1F2D3D"/>
                <w:sz w:val="17"/>
              </w:rPr>
              <w:t xml:space="preserve">Covered</w:t>
            </w:r>
            <w:r>
              <w:rPr>
                <w:rFonts w:ascii="Noto Sans Sinhala" w:hAnsi="Noto Sans Sinhala" w:eastAsia="Noto Sans Sinhala" w:cs="Noto Sans Sinhala"/>
                <w:color w:val="1F2D3D"/>
                <w:sz w:val="17"/>
              </w:rPr>
              <w:t xml:space="preserve"> </w:t>
            </w:r>
            <w:r>
              <w:rPr>
                <w:rFonts w:ascii="Noto Sans Sinhala" w:hAnsi="Noto Sans Sinhala" w:eastAsia="Noto Sans Sinhala" w:cs="Noto Sans Sinhala"/>
                <w:color w:val="1F2D3D"/>
                <w:sz w:val="17"/>
              </w:rPr>
              <w:t xml:space="preserve">— 9/9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7</w:t>
            </w:r>
          </w:p>
        </w:tc>
        <w:tc>
          <w:tcPr>
            <w:vAlign w:val="center"/>
            <w:tcMar>
              <w:top w:w="80" w:type="dxa"/>
              <w:start w:w="120" w:type="dxa"/>
              <w:bottom w:w="80" w:type="dxa"/>
              <w:end w:w="120" w:type="dxa"/>
            </w:tcMar>
          </w:tcPr>
          <w:p>
            <w:pPr>
              <w:pStyle w:val="Compact"/>
              <w:spacing w:before="0" w:after="40" w:line="259" w:lineRule="auto"/>
              <w:jc w:val="left"/>
            </w:pPr>
            <w:hyperlink r:id="rId256">
              <w:r>
                <w:rPr>
                  <w:rStyle w:val="Hyperlink"/>
                </w:rPr>
                <w:t xml:space="preserve">Load/export data and create data views in Dataverse</w:t>
              </w:r>
            </w:hyperlink>
          </w:p>
        </w:tc>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10</w:t>
            </w:r>
          </w:p>
        </w:tc>
        <w:tc>
          <w:tcPr>
            <w:vAlign w:val="center"/>
            <w:tcMar>
              <w:top w:w="80" w:type="dxa"/>
              <w:start w:w="120" w:type="dxa"/>
              <w:bottom w:w="80" w:type="dxa"/>
              <w:end w:w="120" w:type="dxa"/>
            </w:tcMar>
          </w:tcPr>
          <w:p>
            <w:pPr>
              <w:pStyle w:val="Compact"/>
              <w:spacing w:before="0" w:after="40" w:line="259" w:lineRule="auto"/>
              <w:jc w:val="left"/>
            </w:pPr>
            <w:r>
              <w:rPr>
                <w:bCs/>
                <w:rFonts w:ascii="Noto Sans Sinhala" w:hAnsi="Noto Sans Sinhala" w:eastAsia="Noto Sans Sinhala" w:cs="Noto Sans Sinhala"/>
                <w:b/>
                <w:color w:val="1F2D3D"/>
                <w:sz w:val="17"/>
              </w:rPr>
              <w:t xml:space="preserve">Covered</w:t>
            </w:r>
            <w:r>
              <w:rPr>
                <w:rFonts w:ascii="Noto Sans Sinhala" w:hAnsi="Noto Sans Sinhala" w:eastAsia="Noto Sans Sinhala" w:cs="Noto Sans Sinhala"/>
                <w:color w:val="1F2D3D"/>
                <w:sz w:val="17"/>
              </w:rPr>
              <w:t xml:space="preserve"> </w:t>
            </w:r>
            <w:r>
              <w:rPr>
                <w:rFonts w:ascii="Noto Sans Sinhala" w:hAnsi="Noto Sans Sinhala" w:eastAsia="Noto Sans Sinhala" w:cs="Noto Sans Sinhala"/>
                <w:color w:val="1F2D3D"/>
                <w:sz w:val="17"/>
              </w:rPr>
              <w:t xml:space="preserve">— 10/10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8</w:t>
            </w:r>
          </w:p>
        </w:tc>
        <w:tc>
          <w:tcPr>
            <w:vAlign w:val="center"/>
            <w:tcMar>
              <w:top w:w="80" w:type="dxa"/>
              <w:start w:w="120" w:type="dxa"/>
              <w:bottom w:w="80" w:type="dxa"/>
              <w:end w:w="120" w:type="dxa"/>
            </w:tcMar>
          </w:tcPr>
          <w:p>
            <w:pPr>
              <w:pStyle w:val="Compact"/>
              <w:spacing w:before="0" w:after="40" w:line="259" w:lineRule="auto"/>
              <w:jc w:val="left"/>
            </w:pPr>
            <w:hyperlink r:id="rId293">
              <w:r>
                <w:rPr>
                  <w:rStyle w:val="Hyperlink"/>
                </w:rPr>
                <w:t xml:space="preserve">Get started with security roles in Dataverse</w:t>
              </w:r>
            </w:hyperlink>
          </w:p>
        </w:tc>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10</w:t>
            </w:r>
          </w:p>
        </w:tc>
        <w:tc>
          <w:tcPr>
            <w:vAlign w:val="center"/>
            <w:tcMar>
              <w:top w:w="80" w:type="dxa"/>
              <w:start w:w="120" w:type="dxa"/>
              <w:bottom w:w="80" w:type="dxa"/>
              <w:end w:w="120" w:type="dxa"/>
            </w:tcMar>
          </w:tcPr>
          <w:p>
            <w:pPr>
              <w:pStyle w:val="Compact"/>
              <w:spacing w:before="0" w:after="40" w:line="259" w:lineRule="auto"/>
              <w:jc w:val="left"/>
            </w:pPr>
            <w:r>
              <w:rPr>
                <w:bCs/>
                <w:rFonts w:ascii="Noto Sans Sinhala" w:hAnsi="Noto Sans Sinhala" w:eastAsia="Noto Sans Sinhala" w:cs="Noto Sans Sinhala"/>
                <w:b/>
                <w:color w:val="1F2D3D"/>
                <w:sz w:val="17"/>
              </w:rPr>
              <w:t xml:space="preserve">Covered</w:t>
            </w:r>
            <w:r>
              <w:rPr>
                <w:rFonts w:ascii="Noto Sans Sinhala" w:hAnsi="Noto Sans Sinhala" w:eastAsia="Noto Sans Sinhala" w:cs="Noto Sans Sinhala"/>
                <w:color w:val="1F2D3D"/>
                <w:sz w:val="17"/>
              </w:rPr>
              <w:t xml:space="preserve"> </w:t>
            </w:r>
            <w:r>
              <w:rPr>
                <w:rFonts w:ascii="Noto Sans Sinhala" w:hAnsi="Noto Sans Sinhala" w:eastAsia="Noto Sans Sinhala" w:cs="Noto Sans Sinhala"/>
                <w:color w:val="1F2D3D"/>
                <w:sz w:val="17"/>
              </w:rPr>
              <w:t xml:space="preserve">— 10/10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9</w:t>
            </w:r>
          </w:p>
        </w:tc>
        <w:tc>
          <w:tcPr>
            <w:vAlign w:val="center"/>
            <w:tcMar>
              <w:top w:w="80" w:type="dxa"/>
              <w:start w:w="120" w:type="dxa"/>
              <w:bottom w:w="80" w:type="dxa"/>
              <w:end w:w="120" w:type="dxa"/>
            </w:tcMar>
          </w:tcPr>
          <w:p>
            <w:pPr>
              <w:pStyle w:val="Compact"/>
              <w:spacing w:before="0" w:after="40" w:line="259" w:lineRule="auto"/>
              <w:jc w:val="left"/>
            </w:pPr>
            <w:hyperlink r:id="rId340">
              <w:r>
                <w:rPr>
                  <w:rStyle w:val="Hyperlink"/>
                </w:rPr>
                <w:t xml:space="preserve">Use administration options for Dataverse</w:t>
              </w:r>
            </w:hyperlink>
          </w:p>
        </w:tc>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11</w:t>
            </w:r>
          </w:p>
        </w:tc>
        <w:tc>
          <w:tcPr>
            <w:vAlign w:val="center"/>
            <w:tcMar>
              <w:top w:w="80" w:type="dxa"/>
              <w:start w:w="120" w:type="dxa"/>
              <w:bottom w:w="80" w:type="dxa"/>
              <w:end w:w="120" w:type="dxa"/>
            </w:tcMar>
          </w:tcPr>
          <w:p>
            <w:pPr>
              <w:pStyle w:val="Compact"/>
              <w:spacing w:before="0" w:after="40" w:line="259" w:lineRule="auto"/>
              <w:jc w:val="left"/>
            </w:pPr>
            <w:r>
              <w:rPr>
                <w:bCs/>
                <w:rFonts w:ascii="Noto Sans Sinhala" w:hAnsi="Noto Sans Sinhala" w:eastAsia="Noto Sans Sinhala" w:cs="Noto Sans Sinhala"/>
                <w:b/>
                <w:color w:val="1F2D3D"/>
                <w:sz w:val="17"/>
              </w:rPr>
              <w:t xml:space="preserve">Covered</w:t>
            </w:r>
            <w:r>
              <w:rPr>
                <w:rFonts w:ascii="Noto Sans Sinhala" w:hAnsi="Noto Sans Sinhala" w:eastAsia="Noto Sans Sinhala" w:cs="Noto Sans Sinhala"/>
                <w:color w:val="1F2D3D"/>
                <w:sz w:val="17"/>
              </w:rPr>
              <w:t xml:space="preserve"> </w:t>
            </w:r>
            <w:r>
              <w:rPr>
                <w:rFonts w:ascii="Noto Sans Sinhala" w:hAnsi="Noto Sans Sinhala" w:eastAsia="Noto Sans Sinhala" w:cs="Noto Sans Sinhala"/>
                <w:color w:val="1F2D3D"/>
                <w:sz w:val="17"/>
              </w:rPr>
              <w:t xml:space="preserve">— 11/11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10</w:t>
            </w:r>
          </w:p>
        </w:tc>
        <w:tc>
          <w:tcPr>
            <w:vAlign w:val="center"/>
            <w:tcMar>
              <w:top w:w="80" w:type="dxa"/>
              <w:start w:w="120" w:type="dxa"/>
              <w:bottom w:w="80" w:type="dxa"/>
              <w:end w:w="120" w:type="dxa"/>
            </w:tcMar>
          </w:tcPr>
          <w:p>
            <w:pPr>
              <w:pStyle w:val="Compact"/>
              <w:spacing w:before="0" w:after="40" w:line="259" w:lineRule="auto"/>
              <w:jc w:val="left"/>
            </w:pPr>
            <w:hyperlink r:id="rId385">
              <w:r>
                <w:rPr>
                  <w:rStyle w:val="Hyperlink"/>
                </w:rPr>
                <w:t xml:space="preserve">How to build your first model-driven app with Dataverse</w:t>
              </w:r>
            </w:hyperlink>
          </w:p>
        </w:tc>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6</w:t>
            </w:r>
          </w:p>
        </w:tc>
        <w:tc>
          <w:tcPr>
            <w:vAlign w:val="center"/>
            <w:tcMar>
              <w:top w:w="80" w:type="dxa"/>
              <w:start w:w="120" w:type="dxa"/>
              <w:bottom w:w="80" w:type="dxa"/>
              <w:end w:w="120" w:type="dxa"/>
            </w:tcMar>
          </w:tcPr>
          <w:p>
            <w:pPr>
              <w:pStyle w:val="Compact"/>
              <w:spacing w:before="0" w:after="40" w:line="259" w:lineRule="auto"/>
              <w:jc w:val="left"/>
            </w:pPr>
            <w:r>
              <w:rPr>
                <w:bCs/>
                <w:rFonts w:ascii="Noto Sans Sinhala" w:hAnsi="Noto Sans Sinhala" w:eastAsia="Noto Sans Sinhala" w:cs="Noto Sans Sinhala"/>
                <w:b/>
                <w:color w:val="1F2D3D"/>
                <w:sz w:val="17"/>
              </w:rPr>
              <w:t xml:space="preserve">Covered</w:t>
            </w:r>
            <w:r>
              <w:rPr>
                <w:rFonts w:ascii="Noto Sans Sinhala" w:hAnsi="Noto Sans Sinhala" w:eastAsia="Noto Sans Sinhala" w:cs="Noto Sans Sinhala"/>
                <w:color w:val="1F2D3D"/>
                <w:sz w:val="17"/>
              </w:rPr>
              <w:t xml:space="preserve"> </w:t>
            </w:r>
            <w:r>
              <w:rPr>
                <w:rFonts w:ascii="Noto Sans Sinhala" w:hAnsi="Noto Sans Sinhala" w:eastAsia="Noto Sans Sinhala" w:cs="Noto Sans Sinhala"/>
                <w:color w:val="1F2D3D"/>
                <w:sz w:val="17"/>
              </w:rPr>
              <w:t xml:space="preserve">— 6/6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11</w:t>
            </w:r>
          </w:p>
        </w:tc>
        <w:tc>
          <w:tcPr>
            <w:vAlign w:val="center"/>
            <w:tcMar>
              <w:top w:w="80" w:type="dxa"/>
              <w:start w:w="120" w:type="dxa"/>
              <w:bottom w:w="80" w:type="dxa"/>
              <w:end w:w="120" w:type="dxa"/>
            </w:tcMar>
          </w:tcPr>
          <w:p>
            <w:pPr>
              <w:pStyle w:val="Compact"/>
              <w:spacing w:before="0" w:after="40" w:line="259" w:lineRule="auto"/>
              <w:jc w:val="left"/>
            </w:pPr>
            <w:hyperlink r:id="rId410">
              <w:r>
                <w:rPr>
                  <w:rStyle w:val="Hyperlink"/>
                </w:rPr>
                <w:t xml:space="preserve">Get started with model-driven apps in Power Apps</w:t>
              </w:r>
            </w:hyperlink>
          </w:p>
        </w:tc>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13</w:t>
            </w:r>
          </w:p>
        </w:tc>
        <w:tc>
          <w:tcPr>
            <w:vAlign w:val="center"/>
            <w:tcMar>
              <w:top w:w="80" w:type="dxa"/>
              <w:start w:w="120" w:type="dxa"/>
              <w:bottom w:w="80" w:type="dxa"/>
              <w:end w:w="120" w:type="dxa"/>
            </w:tcMar>
          </w:tcPr>
          <w:p>
            <w:pPr>
              <w:pStyle w:val="Compact"/>
              <w:spacing w:before="0" w:after="40" w:line="259" w:lineRule="auto"/>
              <w:jc w:val="left"/>
            </w:pPr>
            <w:r>
              <w:rPr>
                <w:bCs/>
                <w:rFonts w:ascii="Noto Sans Sinhala" w:hAnsi="Noto Sans Sinhala" w:eastAsia="Noto Sans Sinhala" w:cs="Noto Sans Sinhala"/>
                <w:b/>
                <w:color w:val="1F2D3D"/>
                <w:sz w:val="17"/>
              </w:rPr>
              <w:t xml:space="preserve">Covered</w:t>
            </w:r>
            <w:r>
              <w:rPr>
                <w:rFonts w:ascii="Noto Sans Sinhala" w:hAnsi="Noto Sans Sinhala" w:eastAsia="Noto Sans Sinhala" w:cs="Noto Sans Sinhala"/>
                <w:color w:val="1F2D3D"/>
                <w:sz w:val="17"/>
              </w:rPr>
              <w:t xml:space="preserve"> </w:t>
            </w:r>
            <w:r>
              <w:rPr>
                <w:rFonts w:ascii="Noto Sans Sinhala" w:hAnsi="Noto Sans Sinhala" w:eastAsia="Noto Sans Sinhala" w:cs="Noto Sans Sinhala"/>
                <w:color w:val="1F2D3D"/>
                <w:sz w:val="17"/>
              </w:rPr>
              <w:t xml:space="preserve">— 13/13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12</w:t>
            </w:r>
          </w:p>
        </w:tc>
        <w:tc>
          <w:tcPr>
            <w:vAlign w:val="center"/>
            <w:tcMar>
              <w:top w:w="80" w:type="dxa"/>
              <w:start w:w="120" w:type="dxa"/>
              <w:bottom w:w="80" w:type="dxa"/>
              <w:end w:w="120" w:type="dxa"/>
            </w:tcMar>
          </w:tcPr>
          <w:p>
            <w:pPr>
              <w:pStyle w:val="Compact"/>
              <w:spacing w:before="0" w:after="40" w:line="259" w:lineRule="auto"/>
              <w:jc w:val="left"/>
            </w:pPr>
            <w:hyperlink r:id="rId457">
              <w:r>
                <w:rPr>
                  <w:rStyle w:val="Hyperlink"/>
                </w:rPr>
                <w:t xml:space="preserve">Configure forms, charts, and dashboards in model-driven apps</w:t>
              </w:r>
            </w:hyperlink>
          </w:p>
        </w:tc>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9</w:t>
            </w:r>
          </w:p>
        </w:tc>
        <w:tc>
          <w:tcPr>
            <w:vAlign w:val="center"/>
            <w:tcMar>
              <w:top w:w="80" w:type="dxa"/>
              <w:start w:w="120" w:type="dxa"/>
              <w:bottom w:w="80" w:type="dxa"/>
              <w:end w:w="120" w:type="dxa"/>
            </w:tcMar>
          </w:tcPr>
          <w:p>
            <w:pPr>
              <w:pStyle w:val="Compact"/>
              <w:spacing w:before="0" w:after="40" w:line="259" w:lineRule="auto"/>
              <w:jc w:val="left"/>
            </w:pPr>
            <w:r>
              <w:rPr>
                <w:bCs/>
                <w:rFonts w:ascii="Noto Sans Sinhala" w:hAnsi="Noto Sans Sinhala" w:eastAsia="Noto Sans Sinhala" w:cs="Noto Sans Sinhala"/>
                <w:b/>
                <w:color w:val="1F2D3D"/>
                <w:sz w:val="17"/>
              </w:rPr>
              <w:t xml:space="preserve">Covered</w:t>
            </w:r>
            <w:r>
              <w:rPr>
                <w:rFonts w:ascii="Noto Sans Sinhala" w:hAnsi="Noto Sans Sinhala" w:eastAsia="Noto Sans Sinhala" w:cs="Noto Sans Sinhala"/>
                <w:color w:val="1F2D3D"/>
                <w:sz w:val="17"/>
              </w:rPr>
              <w:t xml:space="preserve"> </w:t>
            </w:r>
            <w:r>
              <w:rPr>
                <w:rFonts w:ascii="Noto Sans Sinhala" w:hAnsi="Noto Sans Sinhala" w:eastAsia="Noto Sans Sinhala" w:cs="Noto Sans Sinhala"/>
                <w:color w:val="1F2D3D"/>
                <w:sz w:val="17"/>
              </w:rPr>
              <w:t xml:space="preserve">— 9/9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13</w:t>
            </w:r>
          </w:p>
        </w:tc>
        <w:tc>
          <w:tcPr>
            <w:vAlign w:val="center"/>
            <w:tcMar>
              <w:top w:w="80" w:type="dxa"/>
              <w:start w:w="120" w:type="dxa"/>
              <w:bottom w:w="80" w:type="dxa"/>
              <w:end w:w="120" w:type="dxa"/>
            </w:tcMar>
          </w:tcPr>
          <w:p>
            <w:pPr>
              <w:pStyle w:val="Compact"/>
              <w:spacing w:before="0" w:after="40" w:line="259" w:lineRule="auto"/>
              <w:jc w:val="left"/>
            </w:pPr>
            <w:hyperlink r:id="rId492">
              <w:r>
                <w:rPr>
                  <w:rStyle w:val="Hyperlink"/>
                </w:rPr>
                <w:t xml:space="preserve">Use specialized components in a model-driven form</w:t>
              </w:r>
            </w:hyperlink>
          </w:p>
        </w:tc>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8</w:t>
            </w:r>
          </w:p>
        </w:tc>
        <w:tc>
          <w:tcPr>
            <w:vAlign w:val="center"/>
            <w:tcMar>
              <w:top w:w="80" w:type="dxa"/>
              <w:start w:w="120" w:type="dxa"/>
              <w:bottom w:w="80" w:type="dxa"/>
              <w:end w:w="120" w:type="dxa"/>
            </w:tcMar>
          </w:tcPr>
          <w:p>
            <w:pPr>
              <w:pStyle w:val="Compact"/>
              <w:spacing w:before="0" w:after="40" w:line="259" w:lineRule="auto"/>
              <w:jc w:val="left"/>
            </w:pPr>
            <w:r>
              <w:rPr>
                <w:bCs/>
                <w:rFonts w:ascii="Noto Sans Sinhala" w:hAnsi="Noto Sans Sinhala" w:eastAsia="Noto Sans Sinhala" w:cs="Noto Sans Sinhala"/>
                <w:b/>
                <w:color w:val="1F2D3D"/>
                <w:sz w:val="17"/>
              </w:rPr>
              <w:t xml:space="preserve">Covered</w:t>
            </w:r>
            <w:r>
              <w:rPr>
                <w:rFonts w:ascii="Noto Sans Sinhala" w:hAnsi="Noto Sans Sinhala" w:eastAsia="Noto Sans Sinhala" w:cs="Noto Sans Sinhala"/>
                <w:color w:val="1F2D3D"/>
                <w:sz w:val="17"/>
              </w:rPr>
              <w:t xml:space="preserve"> </w:t>
            </w:r>
            <w:r>
              <w:rPr>
                <w:rFonts w:ascii="Noto Sans Sinhala" w:hAnsi="Noto Sans Sinhala" w:eastAsia="Noto Sans Sinhala" w:cs="Noto Sans Sinhala"/>
                <w:color w:val="1F2D3D"/>
                <w:sz w:val="17"/>
              </w:rPr>
              <w:t xml:space="preserve">— 8/8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14</w:t>
            </w:r>
          </w:p>
        </w:tc>
        <w:tc>
          <w:tcPr>
            <w:vAlign w:val="center"/>
            <w:tcMar>
              <w:top w:w="80" w:type="dxa"/>
              <w:start w:w="120" w:type="dxa"/>
              <w:bottom w:w="80" w:type="dxa"/>
              <w:end w:w="120" w:type="dxa"/>
            </w:tcMar>
          </w:tcPr>
          <w:p>
            <w:pPr>
              <w:pStyle w:val="Compact"/>
              <w:spacing w:before="0" w:after="40" w:line="259" w:lineRule="auto"/>
              <w:jc w:val="left"/>
            </w:pPr>
            <w:hyperlink r:id="rId525">
              <w:r>
                <w:rPr>
                  <w:rStyle w:val="Hyperlink"/>
                </w:rPr>
                <w:t xml:space="preserve">Customize the command bar</w:t>
              </w:r>
            </w:hyperlink>
          </w:p>
        </w:tc>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7</w:t>
            </w:r>
          </w:p>
        </w:tc>
        <w:tc>
          <w:tcPr>
            <w:vAlign w:val="center"/>
            <w:tcMar>
              <w:top w:w="80" w:type="dxa"/>
              <w:start w:w="120" w:type="dxa"/>
              <w:bottom w:w="80" w:type="dxa"/>
              <w:end w:w="120" w:type="dxa"/>
            </w:tcMar>
          </w:tcPr>
          <w:p>
            <w:pPr>
              <w:pStyle w:val="Compact"/>
              <w:spacing w:before="0" w:after="40" w:line="259" w:lineRule="auto"/>
              <w:jc w:val="left"/>
            </w:pPr>
            <w:r>
              <w:rPr>
                <w:bCs/>
                <w:rFonts w:ascii="Noto Sans Sinhala" w:hAnsi="Noto Sans Sinhala" w:eastAsia="Noto Sans Sinhala" w:cs="Noto Sans Sinhala"/>
                <w:b/>
                <w:color w:val="1F2D3D"/>
                <w:sz w:val="17"/>
              </w:rPr>
              <w:t xml:space="preserve">Covered</w:t>
            </w:r>
            <w:r>
              <w:rPr>
                <w:rFonts w:ascii="Noto Sans Sinhala" w:hAnsi="Noto Sans Sinhala" w:eastAsia="Noto Sans Sinhala" w:cs="Noto Sans Sinhala"/>
                <w:color w:val="1F2D3D"/>
                <w:sz w:val="17"/>
              </w:rPr>
              <w:t xml:space="preserve"> </w:t>
            </w:r>
            <w:r>
              <w:rPr>
                <w:rFonts w:ascii="Noto Sans Sinhala" w:hAnsi="Noto Sans Sinhala" w:eastAsia="Noto Sans Sinhala" w:cs="Noto Sans Sinhala"/>
                <w:color w:val="1F2D3D"/>
                <w:sz w:val="17"/>
              </w:rPr>
              <w:t xml:space="preserve">— 7/7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15</w:t>
            </w:r>
          </w:p>
        </w:tc>
        <w:tc>
          <w:tcPr>
            <w:vAlign w:val="center"/>
            <w:tcMar>
              <w:top w:w="80" w:type="dxa"/>
              <w:start w:w="120" w:type="dxa"/>
              <w:bottom w:w="80" w:type="dxa"/>
              <w:end w:w="120" w:type="dxa"/>
            </w:tcMar>
          </w:tcPr>
          <w:p>
            <w:pPr>
              <w:pStyle w:val="Compact"/>
              <w:spacing w:before="0" w:after="40" w:line="259" w:lineRule="auto"/>
              <w:jc w:val="left"/>
            </w:pPr>
            <w:hyperlink r:id="rId554">
              <w:r>
                <w:rPr>
                  <w:rStyle w:val="Hyperlink"/>
                </w:rPr>
                <w:t xml:space="preserve">Get started with Power Apps canvas apps</w:t>
              </w:r>
            </w:hyperlink>
          </w:p>
        </w:tc>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9</w:t>
            </w:r>
          </w:p>
        </w:tc>
        <w:tc>
          <w:tcPr>
            <w:vAlign w:val="center"/>
            <w:tcMar>
              <w:top w:w="80" w:type="dxa"/>
              <w:start w:w="120" w:type="dxa"/>
              <w:bottom w:w="80" w:type="dxa"/>
              <w:end w:w="120" w:type="dxa"/>
            </w:tcMar>
          </w:tcPr>
          <w:p>
            <w:pPr>
              <w:pStyle w:val="Compact"/>
              <w:spacing w:before="0" w:after="40" w:line="259" w:lineRule="auto"/>
              <w:jc w:val="left"/>
            </w:pPr>
            <w:r>
              <w:rPr>
                <w:bCs/>
                <w:rFonts w:ascii="Noto Sans Sinhala" w:hAnsi="Noto Sans Sinhala" w:eastAsia="Noto Sans Sinhala" w:cs="Noto Sans Sinhala"/>
                <w:b/>
                <w:color w:val="1F2D3D"/>
                <w:sz w:val="17"/>
              </w:rPr>
              <w:t xml:space="preserve">Covered</w:t>
            </w:r>
            <w:r>
              <w:rPr>
                <w:rFonts w:ascii="Noto Sans Sinhala" w:hAnsi="Noto Sans Sinhala" w:eastAsia="Noto Sans Sinhala" w:cs="Noto Sans Sinhala"/>
                <w:color w:val="1F2D3D"/>
                <w:sz w:val="17"/>
              </w:rPr>
              <w:t xml:space="preserve"> </w:t>
            </w:r>
            <w:r>
              <w:rPr>
                <w:rFonts w:ascii="Noto Sans Sinhala" w:hAnsi="Noto Sans Sinhala" w:eastAsia="Noto Sans Sinhala" w:cs="Noto Sans Sinhala"/>
                <w:color w:val="1F2D3D"/>
                <w:sz w:val="17"/>
              </w:rPr>
              <w:t xml:space="preserve">— 9/9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16</w:t>
            </w:r>
          </w:p>
        </w:tc>
        <w:tc>
          <w:tcPr>
            <w:vAlign w:val="center"/>
            <w:tcMar>
              <w:top w:w="80" w:type="dxa"/>
              <w:start w:w="120" w:type="dxa"/>
              <w:bottom w:w="80" w:type="dxa"/>
              <w:end w:w="120" w:type="dxa"/>
            </w:tcMar>
          </w:tcPr>
          <w:p>
            <w:pPr>
              <w:pStyle w:val="Compact"/>
              <w:spacing w:before="0" w:after="40" w:line="259" w:lineRule="auto"/>
              <w:jc w:val="left"/>
            </w:pPr>
            <w:hyperlink r:id="rId587">
              <w:r>
                <w:rPr>
                  <w:rStyle w:val="Hyperlink"/>
                </w:rPr>
                <w:t xml:space="preserve">Customize a canvas app in Power Apps</w:t>
              </w:r>
            </w:hyperlink>
          </w:p>
        </w:tc>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9</w:t>
            </w:r>
          </w:p>
        </w:tc>
        <w:tc>
          <w:tcPr>
            <w:vAlign w:val="center"/>
            <w:tcMar>
              <w:top w:w="80" w:type="dxa"/>
              <w:start w:w="120" w:type="dxa"/>
              <w:bottom w:w="80" w:type="dxa"/>
              <w:end w:w="120" w:type="dxa"/>
            </w:tcMar>
          </w:tcPr>
          <w:p>
            <w:pPr>
              <w:pStyle w:val="Compact"/>
              <w:spacing w:before="0" w:after="40" w:line="259" w:lineRule="auto"/>
              <w:jc w:val="left"/>
            </w:pPr>
            <w:r>
              <w:rPr>
                <w:bCs/>
                <w:rFonts w:ascii="Noto Sans Sinhala" w:hAnsi="Noto Sans Sinhala" w:eastAsia="Noto Sans Sinhala" w:cs="Noto Sans Sinhala"/>
                <w:b/>
                <w:color w:val="1F2D3D"/>
                <w:sz w:val="17"/>
              </w:rPr>
              <w:t xml:space="preserve">Covered</w:t>
            </w:r>
            <w:r>
              <w:rPr>
                <w:rFonts w:ascii="Noto Sans Sinhala" w:hAnsi="Noto Sans Sinhala" w:eastAsia="Noto Sans Sinhala" w:cs="Noto Sans Sinhala"/>
                <w:color w:val="1F2D3D"/>
                <w:sz w:val="17"/>
              </w:rPr>
              <w:t xml:space="preserve"> </w:t>
            </w:r>
            <w:r>
              <w:rPr>
                <w:rFonts w:ascii="Noto Sans Sinhala" w:hAnsi="Noto Sans Sinhala" w:eastAsia="Noto Sans Sinhala" w:cs="Noto Sans Sinhala"/>
                <w:color w:val="1F2D3D"/>
                <w:sz w:val="17"/>
              </w:rPr>
              <w:t xml:space="preserve">— 9/9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17</w:t>
            </w:r>
          </w:p>
        </w:tc>
        <w:tc>
          <w:tcPr>
            <w:vAlign w:val="center"/>
            <w:tcMar>
              <w:top w:w="80" w:type="dxa"/>
              <w:start w:w="120" w:type="dxa"/>
              <w:bottom w:w="80" w:type="dxa"/>
              <w:end w:w="120" w:type="dxa"/>
            </w:tcMar>
          </w:tcPr>
          <w:p>
            <w:pPr>
              <w:pStyle w:val="Compact"/>
              <w:spacing w:before="0" w:after="40" w:line="259" w:lineRule="auto"/>
              <w:jc w:val="left"/>
            </w:pPr>
            <w:hyperlink r:id="rId620">
              <w:r>
                <w:rPr>
                  <w:rStyle w:val="Hyperlink"/>
                </w:rPr>
                <w:t xml:space="preserve">Navigation in a canvas app in Power Apps</w:t>
              </w:r>
            </w:hyperlink>
          </w:p>
        </w:tc>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6</w:t>
            </w:r>
          </w:p>
        </w:tc>
        <w:tc>
          <w:tcPr>
            <w:vAlign w:val="center"/>
            <w:tcMar>
              <w:top w:w="80" w:type="dxa"/>
              <w:start w:w="120" w:type="dxa"/>
              <w:bottom w:w="80" w:type="dxa"/>
              <w:end w:w="120" w:type="dxa"/>
            </w:tcMar>
          </w:tcPr>
          <w:p>
            <w:pPr>
              <w:pStyle w:val="Compact"/>
              <w:spacing w:before="0" w:after="40" w:line="259" w:lineRule="auto"/>
              <w:jc w:val="left"/>
            </w:pPr>
            <w:r>
              <w:rPr>
                <w:bCs/>
                <w:rFonts w:ascii="Noto Sans Sinhala" w:hAnsi="Noto Sans Sinhala" w:eastAsia="Noto Sans Sinhala" w:cs="Noto Sans Sinhala"/>
                <w:b/>
                <w:color w:val="1F2D3D"/>
                <w:sz w:val="17"/>
              </w:rPr>
              <w:t xml:space="preserve">Covered</w:t>
            </w:r>
            <w:r>
              <w:rPr>
                <w:rFonts w:ascii="Noto Sans Sinhala" w:hAnsi="Noto Sans Sinhala" w:eastAsia="Noto Sans Sinhala" w:cs="Noto Sans Sinhala"/>
                <w:color w:val="1F2D3D"/>
                <w:sz w:val="17"/>
              </w:rPr>
              <w:t xml:space="preserve"> </w:t>
            </w:r>
            <w:r>
              <w:rPr>
                <w:rFonts w:ascii="Noto Sans Sinhala" w:hAnsi="Noto Sans Sinhala" w:eastAsia="Noto Sans Sinhala" w:cs="Noto Sans Sinhala"/>
                <w:color w:val="1F2D3D"/>
                <w:sz w:val="17"/>
              </w:rPr>
              <w:t xml:space="preserve">— 6/6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18</w:t>
            </w:r>
          </w:p>
        </w:tc>
        <w:tc>
          <w:tcPr>
            <w:vAlign w:val="center"/>
            <w:tcMar>
              <w:top w:w="80" w:type="dxa"/>
              <w:start w:w="120" w:type="dxa"/>
              <w:bottom w:w="80" w:type="dxa"/>
              <w:end w:w="120" w:type="dxa"/>
            </w:tcMar>
          </w:tcPr>
          <w:p>
            <w:pPr>
              <w:pStyle w:val="Compact"/>
              <w:spacing w:before="0" w:after="40" w:line="259" w:lineRule="auto"/>
              <w:jc w:val="left"/>
            </w:pPr>
            <w:hyperlink r:id="rId643">
              <w:r>
                <w:rPr>
                  <w:rStyle w:val="Hyperlink"/>
                </w:rPr>
                <w:t xml:space="preserve">Create formulas to change behaviors in a Power Apps canvas app</w:t>
              </w:r>
            </w:hyperlink>
          </w:p>
        </w:tc>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8</w:t>
            </w:r>
          </w:p>
        </w:tc>
        <w:tc>
          <w:tcPr>
            <w:vAlign w:val="center"/>
            <w:tcMar>
              <w:top w:w="80" w:type="dxa"/>
              <w:start w:w="120" w:type="dxa"/>
              <w:bottom w:w="80" w:type="dxa"/>
              <w:end w:w="120" w:type="dxa"/>
            </w:tcMar>
          </w:tcPr>
          <w:p>
            <w:pPr>
              <w:pStyle w:val="Compact"/>
              <w:spacing w:before="0" w:after="40" w:line="259" w:lineRule="auto"/>
              <w:jc w:val="left"/>
            </w:pPr>
            <w:r>
              <w:rPr>
                <w:bCs/>
                <w:rFonts w:ascii="Noto Sans Sinhala" w:hAnsi="Noto Sans Sinhala" w:eastAsia="Noto Sans Sinhala" w:cs="Noto Sans Sinhala"/>
                <w:b/>
                <w:color w:val="1F2D3D"/>
                <w:sz w:val="17"/>
              </w:rPr>
              <w:t xml:space="preserve">Covered</w:t>
            </w:r>
            <w:r>
              <w:rPr>
                <w:rFonts w:ascii="Noto Sans Sinhala" w:hAnsi="Noto Sans Sinhala" w:eastAsia="Noto Sans Sinhala" w:cs="Noto Sans Sinhala"/>
                <w:color w:val="1F2D3D"/>
                <w:sz w:val="17"/>
              </w:rPr>
              <w:t xml:space="preserve"> </w:t>
            </w:r>
            <w:r>
              <w:rPr>
                <w:rFonts w:ascii="Noto Sans Sinhala" w:hAnsi="Noto Sans Sinhala" w:eastAsia="Noto Sans Sinhala" w:cs="Noto Sans Sinhala"/>
                <w:color w:val="1F2D3D"/>
                <w:sz w:val="17"/>
              </w:rPr>
              <w:t xml:space="preserve">— 8/8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19</w:t>
            </w:r>
          </w:p>
        </w:tc>
        <w:tc>
          <w:tcPr>
            <w:vAlign w:val="center"/>
            <w:tcMar>
              <w:top w:w="80" w:type="dxa"/>
              <w:start w:w="120" w:type="dxa"/>
              <w:bottom w:w="80" w:type="dxa"/>
              <w:end w:w="120" w:type="dxa"/>
            </w:tcMar>
          </w:tcPr>
          <w:p>
            <w:pPr>
              <w:pStyle w:val="Compact"/>
              <w:spacing w:before="0" w:after="40" w:line="259" w:lineRule="auto"/>
              <w:jc w:val="left"/>
            </w:pPr>
            <w:hyperlink r:id="rId680">
              <w:r>
                <w:rPr>
                  <w:rStyle w:val="Hyperlink"/>
                </w:rPr>
                <w:t xml:space="preserve">Connect to other data in a Power Apps canvas app</w:t>
              </w:r>
            </w:hyperlink>
          </w:p>
        </w:tc>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5</w:t>
            </w:r>
          </w:p>
        </w:tc>
        <w:tc>
          <w:tcPr>
            <w:vAlign w:val="center"/>
            <w:tcMar>
              <w:top w:w="80" w:type="dxa"/>
              <w:start w:w="120" w:type="dxa"/>
              <w:bottom w:w="80" w:type="dxa"/>
              <w:end w:w="120" w:type="dxa"/>
            </w:tcMar>
          </w:tcPr>
          <w:p>
            <w:pPr>
              <w:pStyle w:val="Compact"/>
              <w:spacing w:before="0" w:after="40" w:line="259" w:lineRule="auto"/>
              <w:jc w:val="left"/>
            </w:pPr>
            <w:r>
              <w:rPr>
                <w:bCs/>
                <w:rFonts w:ascii="Noto Sans Sinhala" w:hAnsi="Noto Sans Sinhala" w:eastAsia="Noto Sans Sinhala" w:cs="Noto Sans Sinhala"/>
                <w:b/>
                <w:color w:val="1F2D3D"/>
                <w:sz w:val="17"/>
              </w:rPr>
              <w:t xml:space="preserve">Covered</w:t>
            </w:r>
            <w:r>
              <w:rPr>
                <w:rFonts w:ascii="Noto Sans Sinhala" w:hAnsi="Noto Sans Sinhala" w:eastAsia="Noto Sans Sinhala" w:cs="Noto Sans Sinhala"/>
                <w:color w:val="1F2D3D"/>
                <w:sz w:val="17"/>
              </w:rPr>
              <w:t xml:space="preserve"> </w:t>
            </w:r>
            <w:r>
              <w:rPr>
                <w:rFonts w:ascii="Noto Sans Sinhala" w:hAnsi="Noto Sans Sinhala" w:eastAsia="Noto Sans Sinhala" w:cs="Noto Sans Sinhala"/>
                <w:color w:val="1F2D3D"/>
                <w:sz w:val="17"/>
              </w:rPr>
              <w:t xml:space="preserve">— 5/5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20</w:t>
            </w:r>
          </w:p>
        </w:tc>
        <w:tc>
          <w:tcPr>
            <w:vAlign w:val="center"/>
            <w:tcMar>
              <w:top w:w="80" w:type="dxa"/>
              <w:start w:w="120" w:type="dxa"/>
              <w:bottom w:w="80" w:type="dxa"/>
              <w:end w:w="120" w:type="dxa"/>
            </w:tcMar>
          </w:tcPr>
          <w:p>
            <w:pPr>
              <w:pStyle w:val="Compact"/>
              <w:spacing w:before="0" w:after="40" w:line="259" w:lineRule="auto"/>
              <w:jc w:val="left"/>
            </w:pPr>
            <w:hyperlink r:id="rId704">
              <w:r>
                <w:rPr>
                  <w:rStyle w:val="Hyperlink"/>
                </w:rPr>
                <w:t xml:space="preserve">Introduction to Power Apps cards</w:t>
              </w:r>
            </w:hyperlink>
          </w:p>
        </w:tc>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7</w:t>
            </w:r>
          </w:p>
        </w:tc>
        <w:tc>
          <w:tcPr>
            <w:vAlign w:val="center"/>
            <w:tcMar>
              <w:top w:w="80" w:type="dxa"/>
              <w:start w:w="120" w:type="dxa"/>
              <w:bottom w:w="80" w:type="dxa"/>
              <w:end w:w="120" w:type="dxa"/>
            </w:tcMar>
          </w:tcPr>
          <w:p>
            <w:pPr>
              <w:pStyle w:val="Compact"/>
              <w:spacing w:before="0" w:after="40" w:line="259" w:lineRule="auto"/>
              <w:jc w:val="left"/>
            </w:pPr>
            <w:r>
              <w:rPr>
                <w:bCs/>
                <w:rFonts w:ascii="Noto Sans Sinhala" w:hAnsi="Noto Sans Sinhala" w:eastAsia="Noto Sans Sinhala" w:cs="Noto Sans Sinhala"/>
                <w:b/>
                <w:color w:val="1F2D3D"/>
                <w:sz w:val="17"/>
              </w:rPr>
              <w:t xml:space="preserve">Covered</w:t>
            </w:r>
            <w:r>
              <w:rPr>
                <w:rFonts w:ascii="Noto Sans Sinhala" w:hAnsi="Noto Sans Sinhala" w:eastAsia="Noto Sans Sinhala" w:cs="Noto Sans Sinhala"/>
                <w:color w:val="1F2D3D"/>
                <w:sz w:val="17"/>
              </w:rPr>
              <w:t xml:space="preserve"> </w:t>
            </w:r>
            <w:r>
              <w:rPr>
                <w:rFonts w:ascii="Noto Sans Sinhala" w:hAnsi="Noto Sans Sinhala" w:eastAsia="Noto Sans Sinhala" w:cs="Noto Sans Sinhala"/>
                <w:color w:val="1F2D3D"/>
                <w:sz w:val="17"/>
              </w:rPr>
              <w:t xml:space="preserve">— 7/7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21</w:t>
            </w:r>
          </w:p>
        </w:tc>
        <w:tc>
          <w:tcPr>
            <w:vAlign w:val="center"/>
            <w:tcMar>
              <w:top w:w="80" w:type="dxa"/>
              <w:start w:w="120" w:type="dxa"/>
              <w:bottom w:w="80" w:type="dxa"/>
              <w:end w:w="120" w:type="dxa"/>
            </w:tcMar>
          </w:tcPr>
          <w:p>
            <w:pPr>
              <w:pStyle w:val="Compact"/>
              <w:spacing w:before="0" w:after="40" w:line="259" w:lineRule="auto"/>
              <w:jc w:val="left"/>
            </w:pPr>
            <w:hyperlink r:id="rId731">
              <w:r>
                <w:rPr>
                  <w:rStyle w:val="Hyperlink"/>
                </w:rPr>
                <w:t xml:space="preserve">Core components of Power Pages</w:t>
              </w:r>
            </w:hyperlink>
          </w:p>
        </w:tc>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7</w:t>
            </w:r>
          </w:p>
        </w:tc>
        <w:tc>
          <w:tcPr>
            <w:vAlign w:val="center"/>
            <w:tcMar>
              <w:top w:w="80" w:type="dxa"/>
              <w:start w:w="120" w:type="dxa"/>
              <w:bottom w:w="80" w:type="dxa"/>
              <w:end w:w="120" w:type="dxa"/>
            </w:tcMar>
          </w:tcPr>
          <w:p>
            <w:pPr>
              <w:pStyle w:val="Compact"/>
              <w:spacing w:before="0" w:after="40" w:line="259" w:lineRule="auto"/>
              <w:jc w:val="left"/>
            </w:pPr>
            <w:r>
              <w:rPr>
                <w:bCs/>
                <w:rFonts w:ascii="Noto Sans Sinhala" w:hAnsi="Noto Sans Sinhala" w:eastAsia="Noto Sans Sinhala" w:cs="Noto Sans Sinhala"/>
                <w:b/>
                <w:color w:val="1F2D3D"/>
                <w:sz w:val="17"/>
              </w:rPr>
              <w:t xml:space="preserve">Covered</w:t>
            </w:r>
            <w:r>
              <w:rPr>
                <w:rFonts w:ascii="Noto Sans Sinhala" w:hAnsi="Noto Sans Sinhala" w:eastAsia="Noto Sans Sinhala" w:cs="Noto Sans Sinhala"/>
                <w:color w:val="1F2D3D"/>
                <w:sz w:val="17"/>
              </w:rPr>
              <w:t xml:space="preserve"> </w:t>
            </w:r>
            <w:r>
              <w:rPr>
                <w:rFonts w:ascii="Noto Sans Sinhala" w:hAnsi="Noto Sans Sinhala" w:eastAsia="Noto Sans Sinhala" w:cs="Noto Sans Sinhala"/>
                <w:color w:val="1F2D3D"/>
                <w:sz w:val="17"/>
              </w:rPr>
              <w:t xml:space="preserve">— 7/7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22</w:t>
            </w:r>
          </w:p>
        </w:tc>
        <w:tc>
          <w:tcPr>
            <w:vAlign w:val="center"/>
            <w:tcMar>
              <w:top w:w="80" w:type="dxa"/>
              <w:start w:w="120" w:type="dxa"/>
              <w:bottom w:w="80" w:type="dxa"/>
              <w:end w:w="120" w:type="dxa"/>
            </w:tcMar>
          </w:tcPr>
          <w:p>
            <w:pPr>
              <w:pStyle w:val="Compact"/>
              <w:spacing w:before="0" w:after="40" w:line="259" w:lineRule="auto"/>
              <w:jc w:val="left"/>
            </w:pPr>
            <w:hyperlink r:id="rId759">
              <w:r>
                <w:rPr>
                  <w:rStyle w:val="Hyperlink"/>
                </w:rPr>
                <w:t xml:space="preserve">Access Dataverse in Power Pages websites</w:t>
              </w:r>
            </w:hyperlink>
          </w:p>
        </w:tc>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6</w:t>
            </w:r>
          </w:p>
        </w:tc>
        <w:tc>
          <w:tcPr>
            <w:vAlign w:val="center"/>
            <w:tcMar>
              <w:top w:w="80" w:type="dxa"/>
              <w:start w:w="120" w:type="dxa"/>
              <w:bottom w:w="80" w:type="dxa"/>
              <w:end w:w="120" w:type="dxa"/>
            </w:tcMar>
          </w:tcPr>
          <w:p>
            <w:pPr>
              <w:pStyle w:val="Compact"/>
              <w:spacing w:before="0" w:after="40" w:line="259" w:lineRule="auto"/>
              <w:jc w:val="left"/>
            </w:pPr>
            <w:r>
              <w:rPr>
                <w:bCs/>
                <w:rFonts w:ascii="Noto Sans Sinhala" w:hAnsi="Noto Sans Sinhala" w:eastAsia="Noto Sans Sinhala" w:cs="Noto Sans Sinhala"/>
                <w:b/>
                <w:color w:val="1F2D3D"/>
                <w:sz w:val="17"/>
              </w:rPr>
              <w:t xml:space="preserve">Covered</w:t>
            </w:r>
            <w:r>
              <w:rPr>
                <w:rFonts w:ascii="Noto Sans Sinhala" w:hAnsi="Noto Sans Sinhala" w:eastAsia="Noto Sans Sinhala" w:cs="Noto Sans Sinhala"/>
                <w:color w:val="1F2D3D"/>
                <w:sz w:val="17"/>
              </w:rPr>
              <w:t xml:space="preserve"> </w:t>
            </w:r>
            <w:r>
              <w:rPr>
                <w:rFonts w:ascii="Noto Sans Sinhala" w:hAnsi="Noto Sans Sinhala" w:eastAsia="Noto Sans Sinhala" w:cs="Noto Sans Sinhala"/>
                <w:color w:val="1F2D3D"/>
                <w:sz w:val="17"/>
              </w:rPr>
              <w:t xml:space="preserve">— 6/6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23</w:t>
            </w:r>
          </w:p>
        </w:tc>
        <w:tc>
          <w:tcPr>
            <w:vAlign w:val="center"/>
            <w:tcMar>
              <w:top w:w="80" w:type="dxa"/>
              <w:start w:w="120" w:type="dxa"/>
              <w:bottom w:w="80" w:type="dxa"/>
              <w:end w:w="120" w:type="dxa"/>
            </w:tcMar>
          </w:tcPr>
          <w:p>
            <w:pPr>
              <w:pStyle w:val="Compact"/>
              <w:spacing w:before="0" w:after="40" w:line="259" w:lineRule="auto"/>
              <w:jc w:val="left"/>
            </w:pPr>
            <w:hyperlink r:id="rId785">
              <w:r>
                <w:rPr>
                  <w:rStyle w:val="Hyperlink"/>
                </w:rPr>
                <w:t xml:space="preserve">Explore Power Pages design studio</w:t>
              </w:r>
            </w:hyperlink>
          </w:p>
        </w:tc>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9</w:t>
            </w:r>
          </w:p>
        </w:tc>
        <w:tc>
          <w:tcPr>
            <w:vAlign w:val="center"/>
            <w:tcMar>
              <w:top w:w="80" w:type="dxa"/>
              <w:start w:w="120" w:type="dxa"/>
              <w:bottom w:w="80" w:type="dxa"/>
              <w:end w:w="120" w:type="dxa"/>
            </w:tcMar>
          </w:tcPr>
          <w:p>
            <w:pPr>
              <w:pStyle w:val="Compact"/>
              <w:spacing w:before="0" w:after="40" w:line="259" w:lineRule="auto"/>
              <w:jc w:val="left"/>
            </w:pPr>
            <w:r>
              <w:rPr>
                <w:bCs/>
                <w:rFonts w:ascii="Noto Sans Sinhala" w:hAnsi="Noto Sans Sinhala" w:eastAsia="Noto Sans Sinhala" w:cs="Noto Sans Sinhala"/>
                <w:b/>
                <w:color w:val="1F2D3D"/>
                <w:sz w:val="17"/>
              </w:rPr>
              <w:t xml:space="preserve">Covered</w:t>
            </w:r>
            <w:r>
              <w:rPr>
                <w:rFonts w:ascii="Noto Sans Sinhala" w:hAnsi="Noto Sans Sinhala" w:eastAsia="Noto Sans Sinhala" w:cs="Noto Sans Sinhala"/>
                <w:color w:val="1F2D3D"/>
                <w:sz w:val="17"/>
              </w:rPr>
              <w:t xml:space="preserve"> </w:t>
            </w:r>
            <w:r>
              <w:rPr>
                <w:rFonts w:ascii="Noto Sans Sinhala" w:hAnsi="Noto Sans Sinhala" w:eastAsia="Noto Sans Sinhala" w:cs="Noto Sans Sinhala"/>
                <w:color w:val="1F2D3D"/>
                <w:sz w:val="17"/>
              </w:rPr>
              <w:t xml:space="preserve">— 9/9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24</w:t>
            </w:r>
          </w:p>
        </w:tc>
        <w:tc>
          <w:tcPr>
            <w:vAlign w:val="center"/>
            <w:tcMar>
              <w:top w:w="80" w:type="dxa"/>
              <w:start w:w="120" w:type="dxa"/>
              <w:bottom w:w="80" w:type="dxa"/>
              <w:end w:w="120" w:type="dxa"/>
            </w:tcMar>
          </w:tcPr>
          <w:p>
            <w:pPr>
              <w:pStyle w:val="Compact"/>
              <w:spacing w:before="0" w:after="40" w:line="259" w:lineRule="auto"/>
              <w:jc w:val="left"/>
            </w:pPr>
            <w:hyperlink r:id="rId816">
              <w:r>
                <w:rPr>
                  <w:rStyle w:val="Hyperlink"/>
                </w:rPr>
                <w:t xml:space="preserve">Integrate Power Pages websites with Dataverse</w:t>
              </w:r>
            </w:hyperlink>
          </w:p>
        </w:tc>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8</w:t>
            </w:r>
          </w:p>
        </w:tc>
        <w:tc>
          <w:tcPr>
            <w:vAlign w:val="center"/>
            <w:tcMar>
              <w:top w:w="80" w:type="dxa"/>
              <w:start w:w="120" w:type="dxa"/>
              <w:bottom w:w="80" w:type="dxa"/>
              <w:end w:w="120" w:type="dxa"/>
            </w:tcMar>
          </w:tcPr>
          <w:p>
            <w:pPr>
              <w:pStyle w:val="Compact"/>
              <w:spacing w:before="0" w:after="40" w:line="259" w:lineRule="auto"/>
              <w:jc w:val="left"/>
            </w:pPr>
            <w:r>
              <w:rPr>
                <w:bCs/>
                <w:rFonts w:ascii="Noto Sans Sinhala" w:hAnsi="Noto Sans Sinhala" w:eastAsia="Noto Sans Sinhala" w:cs="Noto Sans Sinhala"/>
                <w:b/>
                <w:color w:val="1F2D3D"/>
                <w:sz w:val="17"/>
              </w:rPr>
              <w:t xml:space="preserve">Covered</w:t>
            </w:r>
            <w:r>
              <w:rPr>
                <w:rFonts w:ascii="Noto Sans Sinhala" w:hAnsi="Noto Sans Sinhala" w:eastAsia="Noto Sans Sinhala" w:cs="Noto Sans Sinhala"/>
                <w:color w:val="1F2D3D"/>
                <w:sz w:val="17"/>
              </w:rPr>
              <w:t xml:space="preserve"> </w:t>
            </w:r>
            <w:r>
              <w:rPr>
                <w:rFonts w:ascii="Noto Sans Sinhala" w:hAnsi="Noto Sans Sinhala" w:eastAsia="Noto Sans Sinhala" w:cs="Noto Sans Sinhala"/>
                <w:color w:val="1F2D3D"/>
                <w:sz w:val="17"/>
              </w:rPr>
              <w:t xml:space="preserve">— 8/8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25</w:t>
            </w:r>
          </w:p>
        </w:tc>
        <w:tc>
          <w:tcPr>
            <w:vAlign w:val="center"/>
            <w:tcMar>
              <w:top w:w="80" w:type="dxa"/>
              <w:start w:w="120" w:type="dxa"/>
              <w:bottom w:w="80" w:type="dxa"/>
              <w:end w:w="120" w:type="dxa"/>
            </w:tcMar>
          </w:tcPr>
          <w:p>
            <w:pPr>
              <w:pStyle w:val="Compact"/>
              <w:spacing w:before="0" w:after="40" w:line="259" w:lineRule="auto"/>
              <w:jc w:val="left"/>
            </w:pPr>
            <w:hyperlink r:id="rId845">
              <w:r>
                <w:rPr>
                  <w:rStyle w:val="Hyperlink"/>
                </w:rPr>
                <w:t xml:space="preserve">Integrate Power Pages with web-based technologies</w:t>
              </w:r>
            </w:hyperlink>
          </w:p>
        </w:tc>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6</w:t>
            </w:r>
          </w:p>
        </w:tc>
        <w:tc>
          <w:tcPr>
            <w:vAlign w:val="center"/>
            <w:tcMar>
              <w:top w:w="80" w:type="dxa"/>
              <w:start w:w="120" w:type="dxa"/>
              <w:bottom w:w="80" w:type="dxa"/>
              <w:end w:w="120" w:type="dxa"/>
            </w:tcMar>
          </w:tcPr>
          <w:p>
            <w:pPr>
              <w:pStyle w:val="Compact"/>
              <w:spacing w:before="0" w:after="40" w:line="259" w:lineRule="auto"/>
              <w:jc w:val="left"/>
            </w:pPr>
            <w:r>
              <w:rPr>
                <w:bCs/>
                <w:rFonts w:ascii="Noto Sans Sinhala" w:hAnsi="Noto Sans Sinhala" w:eastAsia="Noto Sans Sinhala" w:cs="Noto Sans Sinhala"/>
                <w:b/>
                <w:color w:val="1F2D3D"/>
                <w:sz w:val="17"/>
              </w:rPr>
              <w:t xml:space="preserve">Covered</w:t>
            </w:r>
            <w:r>
              <w:rPr>
                <w:rFonts w:ascii="Noto Sans Sinhala" w:hAnsi="Noto Sans Sinhala" w:eastAsia="Noto Sans Sinhala" w:cs="Noto Sans Sinhala"/>
                <w:color w:val="1F2D3D"/>
                <w:sz w:val="17"/>
              </w:rPr>
              <w:t xml:space="preserve"> </w:t>
            </w:r>
            <w:r>
              <w:rPr>
                <w:rFonts w:ascii="Noto Sans Sinhala" w:hAnsi="Noto Sans Sinhala" w:eastAsia="Noto Sans Sinhala" w:cs="Noto Sans Sinhala"/>
                <w:color w:val="1F2D3D"/>
                <w:sz w:val="17"/>
              </w:rPr>
              <w:t xml:space="preserve">— 6/6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26</w:t>
            </w:r>
          </w:p>
        </w:tc>
        <w:tc>
          <w:tcPr>
            <w:vAlign w:val="center"/>
            <w:tcMar>
              <w:top w:w="80" w:type="dxa"/>
              <w:start w:w="120" w:type="dxa"/>
              <w:bottom w:w="80" w:type="dxa"/>
              <w:end w:w="120" w:type="dxa"/>
            </w:tcMar>
          </w:tcPr>
          <w:p>
            <w:pPr>
              <w:pStyle w:val="Compact"/>
              <w:spacing w:before="0" w:after="40" w:line="259" w:lineRule="auto"/>
              <w:jc w:val="left"/>
            </w:pPr>
            <w:hyperlink r:id="rId873">
              <w:r>
                <w:rPr>
                  <w:rStyle w:val="Hyperlink"/>
                </w:rPr>
                <w:t xml:space="preserve">Explore Power Pages design studio data and security features</w:t>
              </w:r>
            </w:hyperlink>
          </w:p>
        </w:tc>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6</w:t>
            </w:r>
          </w:p>
        </w:tc>
        <w:tc>
          <w:tcPr>
            <w:vAlign w:val="center"/>
            <w:tcMar>
              <w:top w:w="80" w:type="dxa"/>
              <w:start w:w="120" w:type="dxa"/>
              <w:bottom w:w="80" w:type="dxa"/>
              <w:end w:w="120" w:type="dxa"/>
            </w:tcMar>
          </w:tcPr>
          <w:p>
            <w:pPr>
              <w:pStyle w:val="Compact"/>
              <w:spacing w:before="0" w:after="40" w:line="259" w:lineRule="auto"/>
              <w:jc w:val="left"/>
            </w:pPr>
            <w:r>
              <w:rPr>
                <w:bCs/>
                <w:rFonts w:ascii="Noto Sans Sinhala" w:hAnsi="Noto Sans Sinhala" w:eastAsia="Noto Sans Sinhala" w:cs="Noto Sans Sinhala"/>
                <w:b/>
                <w:color w:val="1F2D3D"/>
                <w:sz w:val="17"/>
              </w:rPr>
              <w:t xml:space="preserve">Covered</w:t>
            </w:r>
            <w:r>
              <w:rPr>
                <w:rFonts w:ascii="Noto Sans Sinhala" w:hAnsi="Noto Sans Sinhala" w:eastAsia="Noto Sans Sinhala" w:cs="Noto Sans Sinhala"/>
                <w:color w:val="1F2D3D"/>
                <w:sz w:val="17"/>
              </w:rPr>
              <w:t xml:space="preserve"> </w:t>
            </w:r>
            <w:r>
              <w:rPr>
                <w:rFonts w:ascii="Noto Sans Sinhala" w:hAnsi="Noto Sans Sinhala" w:eastAsia="Noto Sans Sinhala" w:cs="Noto Sans Sinhala"/>
                <w:color w:val="1F2D3D"/>
                <w:sz w:val="17"/>
              </w:rPr>
              <w:t xml:space="preserve">— 6/6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27</w:t>
            </w:r>
          </w:p>
        </w:tc>
        <w:tc>
          <w:tcPr>
            <w:vAlign w:val="center"/>
            <w:tcMar>
              <w:top w:w="80" w:type="dxa"/>
              <w:start w:w="120" w:type="dxa"/>
              <w:bottom w:w="80" w:type="dxa"/>
              <w:end w:w="120" w:type="dxa"/>
            </w:tcMar>
          </w:tcPr>
          <w:p>
            <w:pPr>
              <w:pStyle w:val="Compact"/>
              <w:spacing w:before="0" w:after="40" w:line="259" w:lineRule="auto"/>
              <w:jc w:val="left"/>
            </w:pPr>
            <w:hyperlink r:id="rId897">
              <w:r>
                <w:rPr>
                  <w:rStyle w:val="Hyperlink"/>
                </w:rPr>
                <w:t xml:space="preserve">Set up Power Pages security</w:t>
              </w:r>
            </w:hyperlink>
          </w:p>
        </w:tc>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6</w:t>
            </w:r>
          </w:p>
        </w:tc>
        <w:tc>
          <w:tcPr>
            <w:vAlign w:val="center"/>
            <w:tcMar>
              <w:top w:w="80" w:type="dxa"/>
              <w:start w:w="120" w:type="dxa"/>
              <w:bottom w:w="80" w:type="dxa"/>
              <w:end w:w="120" w:type="dxa"/>
            </w:tcMar>
          </w:tcPr>
          <w:p>
            <w:pPr>
              <w:pStyle w:val="Compact"/>
              <w:spacing w:before="0" w:after="40" w:line="259" w:lineRule="auto"/>
              <w:jc w:val="left"/>
            </w:pPr>
            <w:r>
              <w:rPr>
                <w:bCs/>
                <w:rFonts w:ascii="Noto Sans Sinhala" w:hAnsi="Noto Sans Sinhala" w:eastAsia="Noto Sans Sinhala" w:cs="Noto Sans Sinhala"/>
                <w:b/>
                <w:color w:val="1F2D3D"/>
                <w:sz w:val="17"/>
              </w:rPr>
              <w:t xml:space="preserve">Covered</w:t>
            </w:r>
            <w:r>
              <w:rPr>
                <w:rFonts w:ascii="Noto Sans Sinhala" w:hAnsi="Noto Sans Sinhala" w:eastAsia="Noto Sans Sinhala" w:cs="Noto Sans Sinhala"/>
                <w:color w:val="1F2D3D"/>
                <w:sz w:val="17"/>
              </w:rPr>
              <w:t xml:space="preserve"> </w:t>
            </w:r>
            <w:r>
              <w:rPr>
                <w:rFonts w:ascii="Noto Sans Sinhala" w:hAnsi="Noto Sans Sinhala" w:eastAsia="Noto Sans Sinhala" w:cs="Noto Sans Sinhala"/>
                <w:color w:val="1F2D3D"/>
                <w:sz w:val="17"/>
              </w:rPr>
              <w:t xml:space="preserve">— 6/6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28</w:t>
            </w:r>
          </w:p>
        </w:tc>
        <w:tc>
          <w:tcPr>
            <w:vAlign w:val="center"/>
            <w:tcMar>
              <w:top w:w="80" w:type="dxa"/>
              <w:start w:w="120" w:type="dxa"/>
              <w:bottom w:w="80" w:type="dxa"/>
              <w:end w:w="120" w:type="dxa"/>
            </w:tcMar>
          </w:tcPr>
          <w:p>
            <w:pPr>
              <w:pStyle w:val="Compact"/>
              <w:spacing w:before="0" w:after="40" w:line="259" w:lineRule="auto"/>
              <w:jc w:val="left"/>
            </w:pPr>
            <w:hyperlink r:id="rId926">
              <w:r>
                <w:rPr>
                  <w:rStyle w:val="Hyperlink"/>
                </w:rPr>
                <w:t xml:space="preserve">Authentication and user management in Power Pages</w:t>
              </w:r>
            </w:hyperlink>
          </w:p>
        </w:tc>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8</w:t>
            </w:r>
          </w:p>
        </w:tc>
        <w:tc>
          <w:tcPr>
            <w:vAlign w:val="center"/>
            <w:tcMar>
              <w:top w:w="80" w:type="dxa"/>
              <w:start w:w="120" w:type="dxa"/>
              <w:bottom w:w="80" w:type="dxa"/>
              <w:end w:w="120" w:type="dxa"/>
            </w:tcMar>
          </w:tcPr>
          <w:p>
            <w:pPr>
              <w:pStyle w:val="Compact"/>
              <w:spacing w:before="0" w:after="40" w:line="259" w:lineRule="auto"/>
              <w:jc w:val="left"/>
            </w:pPr>
            <w:r>
              <w:rPr>
                <w:bCs/>
                <w:rFonts w:ascii="Noto Sans Sinhala" w:hAnsi="Noto Sans Sinhala" w:eastAsia="Noto Sans Sinhala" w:cs="Noto Sans Sinhala"/>
                <w:b/>
                <w:color w:val="1F2D3D"/>
                <w:sz w:val="17"/>
              </w:rPr>
              <w:t xml:space="preserve">Covered</w:t>
            </w:r>
            <w:r>
              <w:rPr>
                <w:rFonts w:ascii="Noto Sans Sinhala" w:hAnsi="Noto Sans Sinhala" w:eastAsia="Noto Sans Sinhala" w:cs="Noto Sans Sinhala"/>
                <w:color w:val="1F2D3D"/>
                <w:sz w:val="17"/>
              </w:rPr>
              <w:t xml:space="preserve"> </w:t>
            </w:r>
            <w:r>
              <w:rPr>
                <w:rFonts w:ascii="Noto Sans Sinhala" w:hAnsi="Noto Sans Sinhala" w:eastAsia="Noto Sans Sinhala" w:cs="Noto Sans Sinhala"/>
                <w:color w:val="1F2D3D"/>
                <w:sz w:val="17"/>
              </w:rPr>
              <w:t xml:space="preserve">— 8/8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29</w:t>
            </w:r>
          </w:p>
        </w:tc>
        <w:tc>
          <w:tcPr>
            <w:vAlign w:val="center"/>
            <w:tcMar>
              <w:top w:w="80" w:type="dxa"/>
              <w:start w:w="120" w:type="dxa"/>
              <w:bottom w:w="80" w:type="dxa"/>
              <w:end w:w="120" w:type="dxa"/>
            </w:tcMar>
          </w:tcPr>
          <w:p>
            <w:pPr>
              <w:pStyle w:val="Compact"/>
              <w:spacing w:before="0" w:after="40" w:line="259" w:lineRule="auto"/>
              <w:jc w:val="left"/>
            </w:pPr>
            <w:hyperlink r:id="rId959">
              <w:r>
                <w:rPr>
                  <w:rStyle w:val="Hyperlink"/>
                </w:rPr>
                <w:t xml:space="preserve">Best practices for error handling in Power Automate flows</w:t>
              </w:r>
            </w:hyperlink>
          </w:p>
        </w:tc>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5</w:t>
            </w:r>
          </w:p>
        </w:tc>
        <w:tc>
          <w:tcPr>
            <w:vAlign w:val="center"/>
            <w:tcMar>
              <w:top w:w="80" w:type="dxa"/>
              <w:start w:w="120" w:type="dxa"/>
              <w:bottom w:w="80" w:type="dxa"/>
              <w:end w:w="120" w:type="dxa"/>
            </w:tcMar>
          </w:tcPr>
          <w:p>
            <w:pPr>
              <w:pStyle w:val="Compact"/>
              <w:spacing w:before="0" w:after="40" w:line="259" w:lineRule="auto"/>
              <w:jc w:val="left"/>
            </w:pPr>
            <w:r>
              <w:rPr>
                <w:bCs/>
                <w:rFonts w:ascii="Noto Sans Sinhala" w:hAnsi="Noto Sans Sinhala" w:eastAsia="Noto Sans Sinhala" w:cs="Noto Sans Sinhala"/>
                <w:b/>
                <w:color w:val="1F2D3D"/>
                <w:sz w:val="17"/>
              </w:rPr>
              <w:t xml:space="preserve">Covered</w:t>
            </w:r>
            <w:r>
              <w:rPr>
                <w:rFonts w:ascii="Noto Sans Sinhala" w:hAnsi="Noto Sans Sinhala" w:eastAsia="Noto Sans Sinhala" w:cs="Noto Sans Sinhala"/>
                <w:color w:val="1F2D3D"/>
                <w:sz w:val="17"/>
              </w:rPr>
              <w:t xml:space="preserve"> </w:t>
            </w:r>
            <w:r>
              <w:rPr>
                <w:rFonts w:ascii="Noto Sans Sinhala" w:hAnsi="Noto Sans Sinhala" w:eastAsia="Noto Sans Sinhala" w:cs="Noto Sans Sinhala"/>
                <w:color w:val="1F2D3D"/>
                <w:sz w:val="17"/>
              </w:rPr>
              <w:t xml:space="preserve">— 5/5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30</w:t>
            </w:r>
          </w:p>
        </w:tc>
        <w:tc>
          <w:tcPr>
            <w:vAlign w:val="center"/>
            <w:tcMar>
              <w:top w:w="80" w:type="dxa"/>
              <w:start w:w="120" w:type="dxa"/>
              <w:bottom w:w="80" w:type="dxa"/>
              <w:end w:w="120" w:type="dxa"/>
            </w:tcMar>
          </w:tcPr>
          <w:p>
            <w:pPr>
              <w:pStyle w:val="Compact"/>
              <w:spacing w:before="0" w:after="40" w:line="259" w:lineRule="auto"/>
              <w:jc w:val="left"/>
            </w:pPr>
            <w:hyperlink r:id="rId984">
              <w:r>
                <w:rPr>
                  <w:rStyle w:val="Hyperlink"/>
                </w:rPr>
                <w:t xml:space="preserve">Use Dataverse triggers and actions in Power Automate</w:t>
              </w:r>
            </w:hyperlink>
          </w:p>
        </w:tc>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7</w:t>
            </w:r>
          </w:p>
        </w:tc>
        <w:tc>
          <w:tcPr>
            <w:vAlign w:val="center"/>
            <w:tcMar>
              <w:top w:w="80" w:type="dxa"/>
              <w:start w:w="120" w:type="dxa"/>
              <w:bottom w:w="80" w:type="dxa"/>
              <w:end w:w="120" w:type="dxa"/>
            </w:tcMar>
          </w:tcPr>
          <w:p>
            <w:pPr>
              <w:pStyle w:val="Compact"/>
              <w:spacing w:before="0" w:after="40" w:line="259" w:lineRule="auto"/>
              <w:jc w:val="left"/>
            </w:pPr>
            <w:r>
              <w:rPr>
                <w:bCs/>
                <w:rFonts w:ascii="Noto Sans Sinhala" w:hAnsi="Noto Sans Sinhala" w:eastAsia="Noto Sans Sinhala" w:cs="Noto Sans Sinhala"/>
                <w:b/>
                <w:color w:val="1F2D3D"/>
                <w:sz w:val="17"/>
              </w:rPr>
              <w:t xml:space="preserve">Covered</w:t>
            </w:r>
            <w:r>
              <w:rPr>
                <w:rFonts w:ascii="Noto Sans Sinhala" w:hAnsi="Noto Sans Sinhala" w:eastAsia="Noto Sans Sinhala" w:cs="Noto Sans Sinhala"/>
                <w:color w:val="1F2D3D"/>
                <w:sz w:val="17"/>
              </w:rPr>
              <w:t xml:space="preserve"> </w:t>
            </w:r>
            <w:r>
              <w:rPr>
                <w:rFonts w:ascii="Noto Sans Sinhala" w:hAnsi="Noto Sans Sinhala" w:eastAsia="Noto Sans Sinhala" w:cs="Noto Sans Sinhala"/>
                <w:color w:val="1F2D3D"/>
                <w:sz w:val="17"/>
              </w:rPr>
              <w:t xml:space="preserve">— 7/7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31</w:t>
            </w:r>
          </w:p>
        </w:tc>
        <w:tc>
          <w:tcPr>
            <w:vAlign w:val="center"/>
            <w:tcMar>
              <w:top w:w="80" w:type="dxa"/>
              <w:start w:w="120" w:type="dxa"/>
              <w:bottom w:w="80" w:type="dxa"/>
              <w:end w:w="120" w:type="dxa"/>
            </w:tcMar>
          </w:tcPr>
          <w:p>
            <w:pPr>
              <w:pStyle w:val="Compact"/>
              <w:spacing w:before="0" w:after="40" w:line="259" w:lineRule="auto"/>
              <w:jc w:val="left"/>
            </w:pPr>
            <w:hyperlink r:id="rId1013">
              <w:r>
                <w:rPr>
                  <w:rStyle w:val="Hyperlink"/>
                </w:rPr>
                <w:t xml:space="preserve">Introduction to expressions in Power Automate</w:t>
              </w:r>
            </w:hyperlink>
          </w:p>
        </w:tc>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8</w:t>
            </w:r>
          </w:p>
        </w:tc>
        <w:tc>
          <w:tcPr>
            <w:vAlign w:val="center"/>
            <w:tcMar>
              <w:top w:w="80" w:type="dxa"/>
              <w:start w:w="120" w:type="dxa"/>
              <w:bottom w:w="80" w:type="dxa"/>
              <w:end w:w="120" w:type="dxa"/>
            </w:tcMar>
          </w:tcPr>
          <w:p>
            <w:pPr>
              <w:pStyle w:val="Compact"/>
              <w:spacing w:before="0" w:after="40" w:line="259" w:lineRule="auto"/>
              <w:jc w:val="left"/>
            </w:pPr>
            <w:r>
              <w:rPr>
                <w:bCs/>
                <w:rFonts w:ascii="Noto Sans Sinhala" w:hAnsi="Noto Sans Sinhala" w:eastAsia="Noto Sans Sinhala" w:cs="Noto Sans Sinhala"/>
                <w:b/>
                <w:color w:val="1F2D3D"/>
                <w:sz w:val="17"/>
              </w:rPr>
              <w:t xml:space="preserve">Covered</w:t>
            </w:r>
            <w:r>
              <w:rPr>
                <w:rFonts w:ascii="Noto Sans Sinhala" w:hAnsi="Noto Sans Sinhala" w:eastAsia="Noto Sans Sinhala" w:cs="Noto Sans Sinhala"/>
                <w:color w:val="1F2D3D"/>
                <w:sz w:val="17"/>
              </w:rPr>
              <w:t xml:space="preserve"> </w:t>
            </w:r>
            <w:r>
              <w:rPr>
                <w:rFonts w:ascii="Noto Sans Sinhala" w:hAnsi="Noto Sans Sinhala" w:eastAsia="Noto Sans Sinhala" w:cs="Noto Sans Sinhala"/>
                <w:color w:val="1F2D3D"/>
                <w:sz w:val="17"/>
              </w:rPr>
              <w:t xml:space="preserve">— 8/8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32</w:t>
            </w:r>
          </w:p>
        </w:tc>
        <w:tc>
          <w:tcPr>
            <w:vAlign w:val="center"/>
            <w:tcMar>
              <w:top w:w="80" w:type="dxa"/>
              <w:start w:w="120" w:type="dxa"/>
              <w:bottom w:w="80" w:type="dxa"/>
              <w:end w:w="120" w:type="dxa"/>
            </w:tcMar>
          </w:tcPr>
          <w:p>
            <w:pPr>
              <w:pStyle w:val="Compact"/>
              <w:spacing w:before="0" w:after="40" w:line="259" w:lineRule="auto"/>
              <w:jc w:val="left"/>
            </w:pPr>
            <w:hyperlink r:id="rId1044">
              <w:r>
                <w:rPr>
                  <w:rStyle w:val="Hyperlink"/>
                </w:rPr>
                <w:t xml:space="preserve">Define and create business rules in Dataverse</w:t>
              </w:r>
            </w:hyperlink>
          </w:p>
        </w:tc>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6</w:t>
            </w:r>
          </w:p>
        </w:tc>
        <w:tc>
          <w:tcPr>
            <w:vAlign w:val="center"/>
            <w:tcMar>
              <w:top w:w="80" w:type="dxa"/>
              <w:start w:w="120" w:type="dxa"/>
              <w:bottom w:w="80" w:type="dxa"/>
              <w:end w:w="120" w:type="dxa"/>
            </w:tcMar>
          </w:tcPr>
          <w:p>
            <w:pPr>
              <w:pStyle w:val="Compact"/>
              <w:spacing w:before="0" w:after="40" w:line="259" w:lineRule="auto"/>
              <w:jc w:val="left"/>
            </w:pPr>
            <w:r>
              <w:rPr>
                <w:bCs/>
                <w:rFonts w:ascii="Noto Sans Sinhala" w:hAnsi="Noto Sans Sinhala" w:eastAsia="Noto Sans Sinhala" w:cs="Noto Sans Sinhala"/>
                <w:b/>
                <w:color w:val="1F2D3D"/>
                <w:sz w:val="17"/>
              </w:rPr>
              <w:t xml:space="preserve">Covered</w:t>
            </w:r>
            <w:r>
              <w:rPr>
                <w:rFonts w:ascii="Noto Sans Sinhala" w:hAnsi="Noto Sans Sinhala" w:eastAsia="Noto Sans Sinhala" w:cs="Noto Sans Sinhala"/>
                <w:color w:val="1F2D3D"/>
                <w:sz w:val="17"/>
              </w:rPr>
              <w:t xml:space="preserve"> </w:t>
            </w:r>
            <w:r>
              <w:rPr>
                <w:rFonts w:ascii="Noto Sans Sinhala" w:hAnsi="Noto Sans Sinhala" w:eastAsia="Noto Sans Sinhala" w:cs="Noto Sans Sinhala"/>
                <w:color w:val="1F2D3D"/>
                <w:sz w:val="17"/>
              </w:rPr>
              <w:t xml:space="preserve">— 6/6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33</w:t>
            </w:r>
          </w:p>
        </w:tc>
        <w:tc>
          <w:tcPr>
            <w:vAlign w:val="center"/>
            <w:tcMar>
              <w:top w:w="80" w:type="dxa"/>
              <w:start w:w="120" w:type="dxa"/>
              <w:bottom w:w="80" w:type="dxa"/>
              <w:end w:w="120" w:type="dxa"/>
            </w:tcMar>
          </w:tcPr>
          <w:p>
            <w:pPr>
              <w:pStyle w:val="Compact"/>
              <w:spacing w:before="0" w:after="40" w:line="259" w:lineRule="auto"/>
              <w:jc w:val="left"/>
            </w:pPr>
            <w:hyperlink r:id="rId1074">
              <w:r>
                <w:rPr>
                  <w:rStyle w:val="Hyperlink"/>
                </w:rPr>
                <w:t xml:space="preserve">Set up low-code plug-ins</w:t>
              </w:r>
            </w:hyperlink>
          </w:p>
        </w:tc>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9</w:t>
            </w:r>
          </w:p>
        </w:tc>
        <w:tc>
          <w:tcPr>
            <w:vAlign w:val="center"/>
            <w:tcMar>
              <w:top w:w="80" w:type="dxa"/>
              <w:start w:w="120" w:type="dxa"/>
              <w:bottom w:w="80" w:type="dxa"/>
              <w:end w:w="120" w:type="dxa"/>
            </w:tcMar>
          </w:tcPr>
          <w:p>
            <w:pPr>
              <w:pStyle w:val="Compact"/>
              <w:spacing w:before="0" w:after="40" w:line="259" w:lineRule="auto"/>
              <w:jc w:val="left"/>
            </w:pPr>
            <w:r>
              <w:rPr>
                <w:bCs/>
                <w:rFonts w:ascii="Noto Sans Sinhala" w:hAnsi="Noto Sans Sinhala" w:eastAsia="Noto Sans Sinhala" w:cs="Noto Sans Sinhala"/>
                <w:b/>
                <w:color w:val="1F2D3D"/>
                <w:sz w:val="17"/>
              </w:rPr>
              <w:t xml:space="preserve">Covered</w:t>
            </w:r>
            <w:r>
              <w:rPr>
                <w:rFonts w:ascii="Noto Sans Sinhala" w:hAnsi="Noto Sans Sinhala" w:eastAsia="Noto Sans Sinhala" w:cs="Noto Sans Sinhala"/>
                <w:color w:val="1F2D3D"/>
                <w:sz w:val="17"/>
              </w:rPr>
              <w:t xml:space="preserve"> </w:t>
            </w:r>
            <w:r>
              <w:rPr>
                <w:rFonts w:ascii="Noto Sans Sinhala" w:hAnsi="Noto Sans Sinhala" w:eastAsia="Noto Sans Sinhala" w:cs="Noto Sans Sinhala"/>
                <w:color w:val="1F2D3D"/>
                <w:sz w:val="17"/>
              </w:rPr>
              <w:t xml:space="preserve">— 9/9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34</w:t>
            </w:r>
          </w:p>
        </w:tc>
        <w:tc>
          <w:tcPr>
            <w:vAlign w:val="center"/>
            <w:tcMar>
              <w:top w:w="80" w:type="dxa"/>
              <w:start w:w="120" w:type="dxa"/>
              <w:bottom w:w="80" w:type="dxa"/>
              <w:end w:w="120" w:type="dxa"/>
            </w:tcMar>
          </w:tcPr>
          <w:p>
            <w:pPr>
              <w:pStyle w:val="Compact"/>
              <w:spacing w:before="0" w:after="40" w:line="259" w:lineRule="auto"/>
              <w:jc w:val="left"/>
            </w:pPr>
            <w:hyperlink r:id="rId1105">
              <w:r>
                <w:rPr>
                  <w:rStyle w:val="Hyperlink"/>
                </w:rPr>
                <w:t xml:space="preserve">Use common low-code plug-in scenarios</w:t>
              </w:r>
            </w:hyperlink>
          </w:p>
        </w:tc>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9</w:t>
            </w:r>
          </w:p>
        </w:tc>
        <w:tc>
          <w:tcPr>
            <w:vAlign w:val="center"/>
            <w:tcMar>
              <w:top w:w="80" w:type="dxa"/>
              <w:start w:w="120" w:type="dxa"/>
              <w:bottom w:w="80" w:type="dxa"/>
              <w:end w:w="120" w:type="dxa"/>
            </w:tcMar>
          </w:tcPr>
          <w:p>
            <w:pPr>
              <w:pStyle w:val="Compact"/>
              <w:spacing w:before="0" w:after="40" w:line="259" w:lineRule="auto"/>
              <w:jc w:val="left"/>
            </w:pPr>
            <w:r>
              <w:rPr>
                <w:bCs/>
                <w:rFonts w:ascii="Noto Sans Sinhala" w:hAnsi="Noto Sans Sinhala" w:eastAsia="Noto Sans Sinhala" w:cs="Noto Sans Sinhala"/>
                <w:b/>
                <w:color w:val="1F2D3D"/>
                <w:sz w:val="17"/>
              </w:rPr>
              <w:t xml:space="preserve">Covered</w:t>
            </w:r>
            <w:r>
              <w:rPr>
                <w:rFonts w:ascii="Noto Sans Sinhala" w:hAnsi="Noto Sans Sinhala" w:eastAsia="Noto Sans Sinhala" w:cs="Noto Sans Sinhala"/>
                <w:color w:val="1F2D3D"/>
                <w:sz w:val="17"/>
              </w:rPr>
              <w:t xml:space="preserve"> </w:t>
            </w:r>
            <w:r>
              <w:rPr>
                <w:rFonts w:ascii="Noto Sans Sinhala" w:hAnsi="Noto Sans Sinhala" w:eastAsia="Noto Sans Sinhala" w:cs="Noto Sans Sinhala"/>
                <w:color w:val="1F2D3D"/>
                <w:sz w:val="17"/>
              </w:rPr>
              <w:t xml:space="preserve">— 9/9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35</w:t>
            </w:r>
          </w:p>
        </w:tc>
        <w:tc>
          <w:tcPr>
            <w:vAlign w:val="center"/>
            <w:tcMar>
              <w:top w:w="80" w:type="dxa"/>
              <w:start w:w="120" w:type="dxa"/>
              <w:bottom w:w="80" w:type="dxa"/>
              <w:end w:w="120" w:type="dxa"/>
            </w:tcMar>
          </w:tcPr>
          <w:p>
            <w:pPr>
              <w:pStyle w:val="Compact"/>
              <w:spacing w:before="0" w:after="40" w:line="259" w:lineRule="auto"/>
              <w:jc w:val="left"/>
            </w:pPr>
            <w:hyperlink r:id="rId1141">
              <w:r>
                <w:rPr>
                  <w:rStyle w:val="Hyperlink"/>
                </w:rPr>
                <w:t xml:space="preserve">Get started building with Power BI</w:t>
              </w:r>
            </w:hyperlink>
          </w:p>
        </w:tc>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6</w:t>
            </w:r>
          </w:p>
        </w:tc>
        <w:tc>
          <w:tcPr>
            <w:vAlign w:val="center"/>
            <w:tcMar>
              <w:top w:w="80" w:type="dxa"/>
              <w:start w:w="120" w:type="dxa"/>
              <w:bottom w:w="80" w:type="dxa"/>
              <w:end w:w="120" w:type="dxa"/>
            </w:tcMar>
          </w:tcPr>
          <w:p>
            <w:pPr>
              <w:pStyle w:val="Compact"/>
              <w:spacing w:before="0" w:after="40" w:line="259" w:lineRule="auto"/>
              <w:jc w:val="left"/>
            </w:pPr>
            <w:r>
              <w:rPr>
                <w:bCs/>
                <w:rFonts w:ascii="Noto Sans Sinhala" w:hAnsi="Noto Sans Sinhala" w:eastAsia="Noto Sans Sinhala" w:cs="Noto Sans Sinhala"/>
                <w:b/>
                <w:color w:val="1F2D3D"/>
                <w:sz w:val="17"/>
              </w:rPr>
              <w:t xml:space="preserve">Covered</w:t>
            </w:r>
            <w:r>
              <w:rPr>
                <w:rFonts w:ascii="Noto Sans Sinhala" w:hAnsi="Noto Sans Sinhala" w:eastAsia="Noto Sans Sinhala" w:cs="Noto Sans Sinhala"/>
                <w:color w:val="1F2D3D"/>
                <w:sz w:val="17"/>
              </w:rPr>
              <w:t xml:space="preserve"> </w:t>
            </w:r>
            <w:r>
              <w:rPr>
                <w:rFonts w:ascii="Noto Sans Sinhala" w:hAnsi="Noto Sans Sinhala" w:eastAsia="Noto Sans Sinhala" w:cs="Noto Sans Sinhala"/>
                <w:color w:val="1F2D3D"/>
                <w:sz w:val="17"/>
              </w:rPr>
              <w:t xml:space="preserve">— 6/6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36</w:t>
            </w:r>
          </w:p>
        </w:tc>
        <w:tc>
          <w:tcPr>
            <w:vAlign w:val="center"/>
            <w:tcMar>
              <w:top w:w="80" w:type="dxa"/>
              <w:start w:w="120" w:type="dxa"/>
              <w:bottom w:w="80" w:type="dxa"/>
              <w:end w:w="120" w:type="dxa"/>
            </w:tcMar>
          </w:tcPr>
          <w:p>
            <w:pPr>
              <w:pStyle w:val="Compact"/>
              <w:spacing w:before="0" w:after="40" w:line="259" w:lineRule="auto"/>
              <w:jc w:val="left"/>
            </w:pPr>
            <w:hyperlink r:id="rId1165">
              <w:r>
                <w:rPr>
                  <w:rStyle w:val="Hyperlink"/>
                </w:rPr>
                <w:t xml:space="preserve">Introduction to solutions for Microsoft Power Platform</w:t>
              </w:r>
            </w:hyperlink>
          </w:p>
        </w:tc>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6</w:t>
            </w:r>
          </w:p>
        </w:tc>
        <w:tc>
          <w:tcPr>
            <w:vAlign w:val="center"/>
            <w:tcMar>
              <w:top w:w="80" w:type="dxa"/>
              <w:start w:w="120" w:type="dxa"/>
              <w:bottom w:w="80" w:type="dxa"/>
              <w:end w:w="120" w:type="dxa"/>
            </w:tcMar>
          </w:tcPr>
          <w:p>
            <w:pPr>
              <w:pStyle w:val="Compact"/>
              <w:spacing w:before="0" w:after="40" w:line="259" w:lineRule="auto"/>
              <w:jc w:val="left"/>
            </w:pPr>
            <w:r>
              <w:rPr>
                <w:bCs/>
                <w:rFonts w:ascii="Noto Sans Sinhala" w:hAnsi="Noto Sans Sinhala" w:eastAsia="Noto Sans Sinhala" w:cs="Noto Sans Sinhala"/>
                <w:b/>
                <w:color w:val="1F2D3D"/>
                <w:sz w:val="17"/>
              </w:rPr>
              <w:t xml:space="preserve">Covered</w:t>
            </w:r>
            <w:r>
              <w:rPr>
                <w:rFonts w:ascii="Noto Sans Sinhala" w:hAnsi="Noto Sans Sinhala" w:eastAsia="Noto Sans Sinhala" w:cs="Noto Sans Sinhala"/>
                <w:color w:val="1F2D3D"/>
                <w:sz w:val="17"/>
              </w:rPr>
              <w:t xml:space="preserve"> </w:t>
            </w:r>
            <w:r>
              <w:rPr>
                <w:rFonts w:ascii="Noto Sans Sinhala" w:hAnsi="Noto Sans Sinhala" w:eastAsia="Noto Sans Sinhala" w:cs="Noto Sans Sinhala"/>
                <w:color w:val="1F2D3D"/>
                <w:sz w:val="17"/>
              </w:rPr>
              <w:t xml:space="preserve">— 6/6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37</w:t>
            </w:r>
          </w:p>
        </w:tc>
        <w:tc>
          <w:tcPr>
            <w:vAlign w:val="center"/>
            <w:tcMar>
              <w:top w:w="80" w:type="dxa"/>
              <w:start w:w="120" w:type="dxa"/>
              <w:bottom w:w="80" w:type="dxa"/>
              <w:end w:w="120" w:type="dxa"/>
            </w:tcMar>
          </w:tcPr>
          <w:p>
            <w:pPr>
              <w:pStyle w:val="Compact"/>
              <w:spacing w:before="0" w:after="40" w:line="259" w:lineRule="auto"/>
              <w:jc w:val="left"/>
            </w:pPr>
            <w:hyperlink r:id="rId1205">
              <w:r>
                <w:rPr>
                  <w:rStyle w:val="Hyperlink"/>
                </w:rPr>
                <w:t xml:space="preserve">Use Microsoft 365 services with model-driven apps and Microsoft Dataverse</w:t>
              </w:r>
            </w:hyperlink>
          </w:p>
        </w:tc>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10</w:t>
            </w:r>
          </w:p>
        </w:tc>
        <w:tc>
          <w:tcPr>
            <w:vAlign w:val="center"/>
            <w:tcMar>
              <w:top w:w="80" w:type="dxa"/>
              <w:start w:w="120" w:type="dxa"/>
              <w:bottom w:w="80" w:type="dxa"/>
              <w:end w:w="120" w:type="dxa"/>
            </w:tcMar>
          </w:tcPr>
          <w:p>
            <w:pPr>
              <w:pStyle w:val="Compact"/>
              <w:spacing w:before="0" w:after="40" w:line="259" w:lineRule="auto"/>
              <w:jc w:val="left"/>
            </w:pPr>
            <w:r>
              <w:rPr>
                <w:bCs/>
                <w:rFonts w:ascii="Noto Sans Sinhala" w:hAnsi="Noto Sans Sinhala" w:eastAsia="Noto Sans Sinhala" w:cs="Noto Sans Sinhala"/>
                <w:b/>
                <w:color w:val="1F2D3D"/>
                <w:sz w:val="17"/>
              </w:rPr>
              <w:t xml:space="preserve">Covered</w:t>
            </w:r>
            <w:r>
              <w:rPr>
                <w:rFonts w:ascii="Noto Sans Sinhala" w:hAnsi="Noto Sans Sinhala" w:eastAsia="Noto Sans Sinhala" w:cs="Noto Sans Sinhala"/>
                <w:color w:val="1F2D3D"/>
                <w:sz w:val="17"/>
              </w:rPr>
              <w:t xml:space="preserve"> </w:t>
            </w:r>
            <w:r>
              <w:rPr>
                <w:rFonts w:ascii="Noto Sans Sinhala" w:hAnsi="Noto Sans Sinhala" w:eastAsia="Noto Sans Sinhala" w:cs="Noto Sans Sinhala"/>
                <w:color w:val="1F2D3D"/>
                <w:sz w:val="17"/>
              </w:rPr>
              <w:t xml:space="preserve">— 10/10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38</w:t>
            </w:r>
          </w:p>
        </w:tc>
        <w:tc>
          <w:tcPr>
            <w:vAlign w:val="center"/>
            <w:tcMar>
              <w:top w:w="80" w:type="dxa"/>
              <w:start w:w="120" w:type="dxa"/>
              <w:bottom w:w="80" w:type="dxa"/>
              <w:end w:w="120" w:type="dxa"/>
            </w:tcMar>
          </w:tcPr>
          <w:p>
            <w:pPr>
              <w:pStyle w:val="Compact"/>
              <w:spacing w:before="0" w:after="40" w:line="259" w:lineRule="auto"/>
              <w:jc w:val="left"/>
            </w:pPr>
            <w:hyperlink r:id="rId1240">
              <w:r>
                <w:rPr>
                  <w:rStyle w:val="Hyperlink"/>
                </w:rPr>
                <w:t xml:space="preserve">Use Microsoft Word and Excel templates with Dataverse</w:t>
              </w:r>
            </w:hyperlink>
          </w:p>
        </w:tc>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7</w:t>
            </w:r>
          </w:p>
        </w:tc>
        <w:tc>
          <w:tcPr>
            <w:vAlign w:val="center"/>
            <w:tcMar>
              <w:top w:w="80" w:type="dxa"/>
              <w:start w:w="120" w:type="dxa"/>
              <w:bottom w:w="80" w:type="dxa"/>
              <w:end w:w="120" w:type="dxa"/>
            </w:tcMar>
          </w:tcPr>
          <w:p>
            <w:pPr>
              <w:pStyle w:val="Compact"/>
              <w:spacing w:before="0" w:after="40" w:line="259" w:lineRule="auto"/>
              <w:jc w:val="left"/>
            </w:pPr>
            <w:r>
              <w:rPr>
                <w:bCs/>
                <w:rFonts w:ascii="Noto Sans Sinhala" w:hAnsi="Noto Sans Sinhala" w:eastAsia="Noto Sans Sinhala" w:cs="Noto Sans Sinhala"/>
                <w:b/>
                <w:color w:val="1F2D3D"/>
                <w:sz w:val="17"/>
              </w:rPr>
              <w:t xml:space="preserve">Covered</w:t>
            </w:r>
            <w:r>
              <w:rPr>
                <w:rFonts w:ascii="Noto Sans Sinhala" w:hAnsi="Noto Sans Sinhala" w:eastAsia="Noto Sans Sinhala" w:cs="Noto Sans Sinhala"/>
                <w:color w:val="1F2D3D"/>
                <w:sz w:val="17"/>
              </w:rPr>
              <w:t xml:space="preserve"> </w:t>
            </w:r>
            <w:r>
              <w:rPr>
                <w:rFonts w:ascii="Noto Sans Sinhala" w:hAnsi="Noto Sans Sinhala" w:eastAsia="Noto Sans Sinhala" w:cs="Noto Sans Sinhala"/>
                <w:color w:val="1F2D3D"/>
                <w:sz w:val="17"/>
              </w:rPr>
              <w:t xml:space="preserve">— 7/7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39</w:t>
            </w:r>
          </w:p>
        </w:tc>
        <w:tc>
          <w:tcPr>
            <w:vAlign w:val="center"/>
            <w:tcMar>
              <w:top w:w="80" w:type="dxa"/>
              <w:start w:w="120" w:type="dxa"/>
              <w:bottom w:w="80" w:type="dxa"/>
              <w:end w:w="120" w:type="dxa"/>
            </w:tcMar>
          </w:tcPr>
          <w:p>
            <w:pPr>
              <w:pStyle w:val="Compact"/>
              <w:spacing w:before="0" w:after="40" w:line="259" w:lineRule="auto"/>
              <w:jc w:val="left"/>
            </w:pPr>
            <w:hyperlink r:id="rId1269">
              <w:r>
                <w:rPr>
                  <w:rStyle w:val="Hyperlink"/>
                </w:rPr>
                <w:t xml:space="preserve">Get started with Power Automate</w:t>
              </w:r>
            </w:hyperlink>
          </w:p>
        </w:tc>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9</w:t>
            </w:r>
          </w:p>
        </w:tc>
        <w:tc>
          <w:tcPr>
            <w:vAlign w:val="center"/>
            <w:tcMar>
              <w:top w:w="80" w:type="dxa"/>
              <w:start w:w="120" w:type="dxa"/>
              <w:bottom w:w="80" w:type="dxa"/>
              <w:end w:w="120" w:type="dxa"/>
            </w:tcMar>
          </w:tcPr>
          <w:p>
            <w:pPr>
              <w:pStyle w:val="Compact"/>
              <w:spacing w:before="0" w:after="40" w:line="259" w:lineRule="auto"/>
              <w:jc w:val="left"/>
            </w:pPr>
            <w:r>
              <w:rPr>
                <w:bCs/>
                <w:rFonts w:ascii="Noto Sans Sinhala" w:hAnsi="Noto Sans Sinhala" w:eastAsia="Noto Sans Sinhala" w:cs="Noto Sans Sinhala"/>
                <w:b/>
                <w:color w:val="1F2D3D"/>
                <w:sz w:val="17"/>
              </w:rPr>
              <w:t xml:space="preserve">Covered</w:t>
            </w:r>
            <w:r>
              <w:rPr>
                <w:rFonts w:ascii="Noto Sans Sinhala" w:hAnsi="Noto Sans Sinhala" w:eastAsia="Noto Sans Sinhala" w:cs="Noto Sans Sinhala"/>
                <w:color w:val="1F2D3D"/>
                <w:sz w:val="17"/>
              </w:rPr>
              <w:t xml:space="preserve"> </w:t>
            </w:r>
            <w:r>
              <w:rPr>
                <w:rFonts w:ascii="Noto Sans Sinhala" w:hAnsi="Noto Sans Sinhala" w:eastAsia="Noto Sans Sinhala" w:cs="Noto Sans Sinhala"/>
                <w:color w:val="1F2D3D"/>
                <w:sz w:val="17"/>
              </w:rPr>
              <w:t xml:space="preserve">— 9/9 unit headings + instructor lesson</w:t>
            </w:r>
          </w:p>
        </w:tc>
      </w:tr>
      <w:tr>
        <w:trPr>
          <w:cantSplit/>
        </w:trPr>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40</w:t>
            </w:r>
          </w:p>
        </w:tc>
        <w:tc>
          <w:tcPr>
            <w:vAlign w:val="center"/>
            <w:tcMar>
              <w:top w:w="80" w:type="dxa"/>
              <w:start w:w="120" w:type="dxa"/>
              <w:bottom w:w="80" w:type="dxa"/>
              <w:end w:w="120" w:type="dxa"/>
            </w:tcMar>
          </w:tcPr>
          <w:p>
            <w:pPr>
              <w:pStyle w:val="Compact"/>
              <w:spacing w:before="0" w:after="40" w:line="259" w:lineRule="auto"/>
              <w:jc w:val="left"/>
            </w:pPr>
            <w:hyperlink r:id="rId1310">
              <w:r>
                <w:rPr>
                  <w:rStyle w:val="Hyperlink"/>
                </w:rPr>
                <w:t xml:space="preserve">Challenge project - Build applications and automation solutions</w:t>
              </w:r>
            </w:hyperlink>
          </w:p>
        </w:tc>
        <w:tc>
          <w:tcPr>
            <w:vAlign w:val="center"/>
            <w:tcMar>
              <w:top w:w="80" w:type="dxa"/>
              <w:start w:w="120" w:type="dxa"/>
              <w:bottom w:w="80" w:type="dxa"/>
              <w:end w:w="120" w:type="dxa"/>
            </w:tcMar>
          </w:tcPr>
          <w:p>
            <w:pPr>
              <w:pStyle w:val="Compact"/>
              <w:spacing w:before="0" w:after="40" w:line="259" w:lineRule="auto"/>
              <w:jc w:val="right"/>
            </w:pPr>
            <w:r>
              <w:rPr>
                <w:rFonts w:ascii="Noto Sans Sinhala" w:hAnsi="Noto Sans Sinhala" w:eastAsia="Noto Sans Sinhala" w:cs="Noto Sans Sinhala"/>
                <w:color w:val="1F2D3D"/>
                <w:sz w:val="17"/>
              </w:rPr>
              <w:t xml:space="preserve">8</w:t>
            </w:r>
          </w:p>
        </w:tc>
        <w:tc>
          <w:tcPr>
            <w:vAlign w:val="center"/>
            <w:tcMar>
              <w:top w:w="80" w:type="dxa"/>
              <w:start w:w="120" w:type="dxa"/>
              <w:bottom w:w="80" w:type="dxa"/>
              <w:end w:w="120" w:type="dxa"/>
            </w:tcMar>
          </w:tcPr>
          <w:p>
            <w:pPr>
              <w:pStyle w:val="Compact"/>
              <w:spacing w:before="0" w:after="40" w:line="259" w:lineRule="auto"/>
              <w:jc w:val="left"/>
            </w:pPr>
            <w:r>
              <w:rPr>
                <w:bCs/>
                <w:rFonts w:ascii="Noto Sans Sinhala" w:hAnsi="Noto Sans Sinhala" w:eastAsia="Noto Sans Sinhala" w:cs="Noto Sans Sinhala"/>
                <w:b/>
                <w:color w:val="1F2D3D"/>
                <w:sz w:val="17"/>
              </w:rPr>
              <w:t xml:space="preserve">Covered</w:t>
            </w:r>
            <w:r>
              <w:rPr>
                <w:rFonts w:ascii="Noto Sans Sinhala" w:hAnsi="Noto Sans Sinhala" w:eastAsia="Noto Sans Sinhala" w:cs="Noto Sans Sinhala"/>
                <w:color w:val="1F2D3D"/>
                <w:sz w:val="17"/>
              </w:rPr>
              <w:t xml:space="preserve"> </w:t>
            </w:r>
            <w:r>
              <w:rPr>
                <w:rFonts w:ascii="Noto Sans Sinhala" w:hAnsi="Noto Sans Sinhala" w:eastAsia="Noto Sans Sinhala" w:cs="Noto Sans Sinhala"/>
                <w:color w:val="1F2D3D"/>
                <w:sz w:val="17"/>
              </w:rPr>
              <w:t xml:space="preserve">— 8/8 unit headings + instructor lesson</w:t>
            </w:r>
          </w:p>
        </w:tc>
      </w:tr>
    </w:tbl>
    <w:p>
      <w:pPr>
        <w:pStyle w:val="BodyText"/>
        <w:widowControl/>
      </w:pPr>
      <w:r>
        <w:rPr>
          <w:bCs/>
          <w:rFonts w:ascii="Noto Sans Sinhala" w:hAnsi="Noto Sans Sinhala" w:eastAsia="Noto Sans Sinhala" w:cs="Noto Sans Sinhala"/>
          <w:b/>
        </w:rPr>
        <w:t xml:space="preserve">Audit result:</w:t>
      </w:r>
      <w:r>
        <w:rPr>
          <w:rFonts w:ascii="Noto Sans Sinhala" w:hAnsi="Noto Sans Sinhala" w:eastAsia="Noto Sans Sinhala" w:cs="Noto Sans Sinhala"/>
        </w:rPr>
        <w:t xml:space="preserve"> </w:t>
      </w:r>
      <w:r>
        <w:rPr>
          <w:rFonts w:ascii="Noto Sans Sinhala" w:hAnsi="Noto Sans Sinhala" w:eastAsia="Noto Sans Sinhala" w:cs="Noto Sans Sinhala"/>
        </w:rPr>
        <w:t xml:space="preserve">40/40 modules and 319/319 units/pages covered in official order.</w:t>
      </w:r>
    </w:p>
    <w:bookmarkEnd w:id="1356"/>
    <w:bookmarkStart w:id="1357" w:name="sources"/>
    <w:p>
      <w:pPr>
        <w:pStyle w:val="Heading1"/>
        <w:keepNext/>
        <w:pageBreakBefore/>
        <w:widowControl/>
      </w:pPr>
      <w:r>
        <w:rPr>
          <w:rFonts w:ascii="Noto Sans Sinhala" w:hAnsi="Noto Sans Sinhala" w:eastAsia="Noto Sans Sinhala" w:cs="Noto Sans Sinhala"/>
        </w:rPr>
        <w:t xml:space="preserve">Source and verification notes</w:t>
      </w:r>
    </w:p>
    <w:p>
      <w:pPr>
        <w:widowControl/>
        <w:numPr>
          <w:ilvl w:val="0"/>
          <w:numId w:val="1236"/>
        </w:numPr>
        <w:pStyle w:val="Compact"/>
      </w:pPr>
      <w:r>
        <w:rPr>
          <w:rFonts w:ascii="Noto Sans Sinhala" w:hAnsi="Noto Sans Sinhala" w:eastAsia="Noto Sans Sinhala" w:cs="Noto Sans Sinhala"/>
        </w:rPr>
        <w:t xml:space="preserve">Every Module/Unit page is linked at its Unit heading; this is the complete current official page-level source ledger.</w:t>
      </w:r>
    </w:p>
    <w:p>
      <w:pPr>
        <w:widowControl/>
        <w:numPr>
          <w:ilvl w:val="0"/>
          <w:numId w:val="1236"/>
        </w:numPr>
        <w:pStyle w:val="Compact"/>
      </w:pPr>
      <w:r>
        <w:rPr>
          <w:rFonts w:ascii="Noto Sans Sinhala" w:hAnsi="Noto Sans Sinhala" w:eastAsia="Noto Sans Sinhala" w:cs="Noto Sans Sinhala"/>
        </w:rPr>
        <w:t xml:space="preserve">Key technical claims include direct links in each instructor lesson.</w:t>
      </w:r>
    </w:p>
    <w:p>
      <w:pPr>
        <w:widowControl/>
        <w:numPr>
          <w:ilvl w:val="0"/>
          <w:numId w:val="1236"/>
        </w:numPr>
        <w:pStyle w:val="Compact"/>
      </w:pPr>
      <w:r>
        <w:rPr>
          <w:rFonts w:ascii="Noto Sans Sinhala" w:hAnsi="Noto Sans Sinhala" w:eastAsia="Noto Sans Sinhala" w:cs="Noto Sans Sinhala"/>
        </w:rPr>
        <w:t xml:space="preserve">Microsoft Learn UI and service limits can change after research cut-off. Reverify numeric limits and Preview availability before the exam.</w:t>
      </w:r>
    </w:p>
    <w:p>
      <w:pPr>
        <w:widowControl/>
        <w:numPr>
          <w:ilvl w:val="0"/>
          <w:numId w:val="1236"/>
        </w:numPr>
        <w:pStyle w:val="Compact"/>
      </w:pPr>
      <w:r>
        <w:rPr>
          <w:rFonts w:ascii="Noto Sans Sinhala" w:hAnsi="Noto Sans Sinhala" w:eastAsia="Noto Sans Sinhala" w:cs="Noto Sans Sinhala"/>
        </w:rPr>
        <w:t xml:space="preserve">No exam dumps or copyrighted Microsoft exam questions are reproduced. All scenarios and questions in this guide are original instructional material.</w:t>
      </w:r>
    </w:p>
    <w:p>
      <w:pPr>
        <w:widowControl/>
        <w:numPr>
          <w:ilvl w:val="0"/>
          <w:numId w:val="1236"/>
        </w:numPr>
        <w:pStyle w:val="Compact"/>
      </w:pPr>
      <w:r>
        <w:rPr>
          <w:rFonts w:ascii="Noto Sans Sinhala" w:hAnsi="Noto Sans Sinhala" w:eastAsia="Noto Sans Sinhala" w:cs="Noto Sans Sinhala"/>
        </w:rPr>
        <w:t xml:space="preserve">No unverified numeric license allocation is asserted. Licensing-dependent availability is described conditionally and should be checked against the tenant/license at implementation time.</w:t>
      </w:r>
    </w:p>
    <w:bookmarkEnd w:id="1357"/>
    <w:sectPr w:rsidR="00FC693F" w:rsidRPr="0006063C" w:rsidSect="00034616">
      <w:headerReference w:type="default" r:id="rId9"/>
      <w:footerReference w:type="default" r:id="rId10"/>
      <w:pgSz w:h="15840" w:w="12240"/>
      <w:pgMar w:bottom="1440" w:footer="708" w:gutter="0" w:header="708"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Sinhala" w:hAnsi="Noto Sans Sinhala" w:eastAsia="Noto Sans Sinhala" w:cs="Noto Sans Sinhala"/>
        <w:color w:val="6E7882"/>
        <w:sz w:val="16"/>
      </w:rPr>
      <w:t xml:space="preserve">Microsoft Power Platform Functional Consultant   •   </w:t>
    </w:r>
    <w:r>
      <w:rPr>
        <w:rFonts w:ascii="Noto Sans Sinhala" w:hAnsi="Noto Sans Sinhala" w:eastAsia="Noto Sans Sinhala" w:cs="Noto Sans Sinhala"/>
        <w:color w:val="6E7882"/>
        <w:sz w:val="17"/>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Noto Sans Sinhala" w:hAnsi="Noto Sans Sinhala" w:eastAsia="Noto Sans Sinhala" w:cs="Noto Sans Sinhala"/>
        <w:color w:val="6E7882"/>
        <w:sz w:val="15"/>
      </w:rPr>
      <w:t>PL-200 Sinhala Study Guide  •  Current official content  •  2026-08-17</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1"/>
  </w:num>
  <w:num w:numId="1161">
    <w:abstractNumId w:val="991"/>
  </w:num>
  <w:num w:numId="1162">
    <w:abstractNumId w:val="991"/>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1"/>
  </w:num>
  <w:num w:numId="1167">
    <w:abstractNumId w:val="991"/>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1"/>
  </w:num>
  <w:num w:numId="1179">
    <w:abstractNumId w:val="991"/>
  </w:num>
  <w:num w:numId="1180">
    <w:abstractNumId w:val="991"/>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1"/>
  </w:num>
  <w:num w:numId="1186">
    <w:abstractNumId w:val="991"/>
  </w:num>
  <w:num w:numId="1187">
    <w:abstractNumId w:val="991"/>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1"/>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1"/>
  </w:num>
  <w:num w:numId="1209">
    <w:abstractNumId w:val="991"/>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1"/>
  </w:num>
  <w:num w:numId="1213">
    <w:abstractNumId w:val="991"/>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1"/>
  </w:num>
  <w:num w:numId="1219">
    <w:abstractNumId w:val="991"/>
  </w:num>
  <w:num w:numId="1220">
    <w:abstractNumId w:val="991"/>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1"/>
  </w:num>
  <w:num w:numId="1225">
    <w:abstractNumId w:val="991"/>
  </w:num>
  <w:num w:numId="1226">
    <w:abstractNumId w:val="991"/>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1"/>
  </w:num>
  <w:num w:numId="1232">
    <w:abstractNumId w:val="991"/>
  </w:num>
  <w:num w:numId="1233">
    <w:abstractNumId w:val="991"/>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si-LK"/>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widowControl/>
      <w:spacing w:after="120" w:before="0" w:line="300" w:lineRule="auto"/>
    </w:pPr>
    <w:rPr>
      <w:rFonts w:ascii="Noto Sans Sinhala" w:cs="Noto Sans Sinhala" w:eastAsia="Noto Sans Sinhala" w:hAnsi="Noto Sans Sinhala"/>
      <w:color w:val="1F2D3D"/>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widowControl/>
      <w:spacing w:after="200" w:before="360" w:line="252" w:lineRule="auto"/>
      <w:outlineLvl w:val="0"/>
    </w:pPr>
    <w:rPr>
      <w:rFonts w:ascii="Noto Sans Sinhala" w:asciiTheme="majorHAnsi" w:cs="Noto Sans Sinhala" w:cstheme="majorBidi" w:eastAsia="Noto Sans Sinhala" w:eastAsiaTheme="majorEastAsia" w:hAnsi="Noto Sans Sinhala" w:hAnsiTheme="majorHAnsi"/>
      <w:b/>
      <w:bCs/>
      <w:color w:val="2E74B5"/>
      <w:sz w:val="32"/>
      <w:szCs w:val="28"/>
    </w:rPr>
  </w:style>
  <w:style w:styleId="Heading2" w:type="paragraph">
    <w:name w:val="heading 2"/>
    <w:basedOn w:val="Normal"/>
    <w:next w:val="Normal"/>
    <w:link w:val="Heading2Char"/>
    <w:uiPriority w:val="9"/>
    <w:unhideWhenUsed/>
    <w:qFormat/>
    <w:rsid w:val="00FC693F"/>
    <w:pPr>
      <w:keepNext/>
      <w:keepLines/>
      <w:widowControl/>
      <w:spacing w:after="140" w:before="280" w:line="252" w:lineRule="auto"/>
      <w:outlineLvl w:val="1"/>
    </w:pPr>
    <w:rPr>
      <w:rFonts w:ascii="Noto Sans Sinhala" w:asciiTheme="majorHAnsi" w:cs="Noto Sans Sinhala" w:cstheme="majorBidi" w:eastAsia="Noto Sans Sinhala" w:eastAsiaTheme="majorEastAsia" w:hAnsi="Noto Sans Sinhala" w:hAnsiTheme="majorHAnsi"/>
      <w:b/>
      <w:bCs/>
      <w:color w:val="2E74B5"/>
      <w:sz w:val="26"/>
      <w:szCs w:val="26"/>
    </w:rPr>
  </w:style>
  <w:style w:styleId="Heading3" w:type="paragraph">
    <w:name w:val="heading 3"/>
    <w:basedOn w:val="Normal"/>
    <w:next w:val="Normal"/>
    <w:link w:val="Heading3Char"/>
    <w:uiPriority w:val="9"/>
    <w:unhideWhenUsed/>
    <w:qFormat/>
    <w:rsid w:val="00FC693F"/>
    <w:pPr>
      <w:keepNext/>
      <w:keepLines/>
      <w:widowControl/>
      <w:spacing w:after="100" w:before="200" w:line="252" w:lineRule="auto"/>
      <w:outlineLvl w:val="2"/>
    </w:pPr>
    <w:rPr>
      <w:rFonts w:ascii="Noto Sans Sinhala" w:asciiTheme="majorHAnsi" w:cs="Noto Sans Sinhala" w:cstheme="majorBidi" w:eastAsia="Noto Sans Sinhala" w:eastAsiaTheme="majorEastAsia" w:hAnsi="Noto Sans Sinhala" w:hAnsiTheme="majorHAnsi"/>
      <w:b/>
      <w:bCs/>
      <w:color w:val="1F4D78"/>
      <w:sz w:val="24"/>
    </w:rPr>
  </w:style>
  <w:style w:styleId="Heading4" w:type="paragraph">
    <w:name w:val="heading 4"/>
    <w:basedOn w:val="Normal"/>
    <w:next w:val="Normal"/>
    <w:link w:val="Heading4Char"/>
    <w:uiPriority w:val="9"/>
    <w:semiHidden/>
    <w:unhideWhenUsed/>
    <w:qFormat/>
    <w:rsid w:val="00FC693F"/>
    <w:pPr>
      <w:keepNext/>
      <w:keepLines/>
      <w:widowControl/>
      <w:spacing w:after="80" w:before="160" w:line="252" w:lineRule="auto"/>
      <w:outlineLvl w:val="3"/>
    </w:pPr>
    <w:rPr>
      <w:rFonts w:ascii="Noto Sans Sinhala" w:asciiTheme="majorHAnsi" w:cs="Noto Sans Sinhala" w:cstheme="majorBidi" w:eastAsia="Noto Sans Sinhala" w:eastAsiaTheme="majorEastAsia" w:hAnsi="Noto Sans Sinhala" w:hAnsiTheme="majorHAnsi"/>
      <w:b/>
      <w:bCs/>
      <w:i/>
      <w:iCs/>
      <w:color w:val="2D4E69"/>
      <w:sz w:val="21"/>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widowControl/>
      <w:pBdr>
        <w:bottom w:color="4F81BD" w:space="4" w:sz="8" w:themeColor="accent1" w:val="single"/>
      </w:pBdr>
      <w:spacing w:after="320" w:before="1760" w:line="240" w:lineRule="auto"/>
      <w:contextualSpacing/>
      <w:jc w:val="center"/>
    </w:pPr>
    <w:rPr>
      <w:rFonts w:ascii="Noto Sans Sinhala" w:asciiTheme="majorHAnsi" w:cs="Noto Sans Sinhala" w:cstheme="majorBidi" w:eastAsia="Noto Sans Sinhala" w:eastAsiaTheme="majorEastAsia" w:hAnsi="Noto Sans Sinhala" w:hAnsiTheme="majorHAnsi"/>
      <w:b/>
      <w:color w:val="1F4D78"/>
      <w:spacing w:val="5"/>
      <w:kern w:val="28"/>
      <w:sz w:val="5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widowControl/>
      <w:numPr>
        <w:ilvl w:val="1"/>
      </w:numPr>
      <w:spacing w:after="560" w:before="0" w:line="276" w:lineRule="auto"/>
      <w:jc w:val="center"/>
    </w:pPr>
    <w:rPr>
      <w:rFonts w:ascii="Noto Sans Sinhala" w:asciiTheme="majorHAnsi" w:cs="Noto Sans Sinhala" w:cstheme="majorBidi" w:eastAsia="Noto Sans Sinhala" w:eastAsiaTheme="majorEastAsia" w:hAnsi="Noto Sans Sinhala" w:hAnsiTheme="majorHAnsi"/>
      <w:b w:val="0"/>
      <w:i/>
      <w:iCs/>
      <w:color w:val="4F6378"/>
      <w:spacing w:val="15"/>
      <w:sz w:val="3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widowControl/>
      <w:spacing w:after="120" w:before="0" w:line="300" w:lineRule="auto"/>
    </w:pPr>
    <w:rPr>
      <w:rFonts w:ascii="Noto Sans Sinhala" w:cs="Noto Sans Sinhala" w:eastAsia="Noto Sans Sinhala" w:hAnsi="Noto Sans Sinhala"/>
      <w:color w:val="1F2D3D"/>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keepNext w:val="0"/>
      <w:widowControl/>
      <w:numPr>
        <w:numId w:val="1"/>
      </w:numPr>
      <w:spacing w:after="80" w:before="0" w:line="300" w:lineRule="auto"/>
      <w:ind w:hanging="271" w:left="540"/>
      <w:contextualSpacing/>
    </w:pPr>
    <w:rPr>
      <w:rFonts w:ascii="Noto Sans Sinhala" w:cs="Noto Sans Sinhala" w:eastAsia="Noto Sans Sinhala" w:hAnsi="Noto Sans Sinhala"/>
      <w:sz w:val="20"/>
    </w:rPr>
  </w:style>
  <w:style w:styleId="ListBullet2" w:type="paragraph">
    <w:name w:val="List Bullet 2"/>
    <w:basedOn w:val="Normal"/>
    <w:uiPriority w:val="99"/>
    <w:unhideWhenUsed/>
    <w:rsid w:val="00326F90"/>
    <w:pPr>
      <w:keepNext w:val="0"/>
      <w:widowControl/>
      <w:numPr>
        <w:numId w:val="2"/>
      </w:numPr>
      <w:spacing w:after="80" w:before="0" w:line="300" w:lineRule="auto"/>
      <w:ind w:hanging="271" w:left="540"/>
      <w:contextualSpacing/>
    </w:pPr>
    <w:rPr>
      <w:rFonts w:ascii="Noto Sans Sinhala" w:cs="Noto Sans Sinhala" w:eastAsia="Noto Sans Sinhala" w:hAnsi="Noto Sans Sinhala"/>
      <w:sz w:val="20"/>
    </w:rPr>
  </w:style>
  <w:style w:styleId="ListBullet3" w:type="paragraph">
    <w:name w:val="List Bullet 3"/>
    <w:basedOn w:val="Normal"/>
    <w:uiPriority w:val="99"/>
    <w:unhideWhenUsed/>
    <w:rsid w:val="00326F90"/>
    <w:pPr>
      <w:keepNext w:val="0"/>
      <w:widowControl/>
      <w:numPr>
        <w:numId w:val="3"/>
      </w:numPr>
      <w:spacing w:after="80" w:before="0" w:line="300" w:lineRule="auto"/>
      <w:ind w:hanging="271" w:left="540"/>
      <w:contextualSpacing/>
    </w:pPr>
    <w:rPr>
      <w:rFonts w:ascii="Noto Sans Sinhala" w:cs="Noto Sans Sinhala" w:eastAsia="Noto Sans Sinhala" w:hAnsi="Noto Sans Sinhala"/>
      <w:sz w:val="20"/>
    </w:rPr>
  </w:style>
  <w:style w:styleId="ListNumber" w:type="paragraph">
    <w:name w:val="List Number"/>
    <w:basedOn w:val="Normal"/>
    <w:uiPriority w:val="99"/>
    <w:unhideWhenUsed/>
    <w:rsid w:val="00326F90"/>
    <w:pPr>
      <w:keepNext w:val="0"/>
      <w:widowControl/>
      <w:numPr>
        <w:numId w:val="5"/>
      </w:numPr>
      <w:spacing w:after="80" w:before="0" w:line="300" w:lineRule="auto"/>
      <w:ind w:hanging="271" w:left="540"/>
      <w:contextualSpacing/>
    </w:pPr>
    <w:rPr>
      <w:rFonts w:ascii="Noto Sans Sinhala" w:cs="Noto Sans Sinhala" w:eastAsia="Noto Sans Sinhala" w:hAnsi="Noto Sans Sinhala"/>
      <w:sz w:val="20"/>
    </w:rPr>
  </w:style>
  <w:style w:styleId="ListNumber2" w:type="paragraph">
    <w:name w:val="List Number 2"/>
    <w:basedOn w:val="Normal"/>
    <w:uiPriority w:val="99"/>
    <w:unhideWhenUsed/>
    <w:rsid w:val="0029639D"/>
    <w:pPr>
      <w:keepNext w:val="0"/>
      <w:widowControl/>
      <w:numPr>
        <w:numId w:val="6"/>
      </w:numPr>
      <w:spacing w:after="80" w:before="0" w:line="300" w:lineRule="auto"/>
      <w:ind w:hanging="271" w:left="540"/>
      <w:contextualSpacing/>
    </w:pPr>
    <w:rPr>
      <w:rFonts w:ascii="Noto Sans Sinhala" w:cs="Noto Sans Sinhala" w:eastAsia="Noto Sans Sinhala" w:hAnsi="Noto Sans Sinhala"/>
      <w:sz w:val="20"/>
    </w:rPr>
  </w:style>
  <w:style w:styleId="ListNumber3" w:type="paragraph">
    <w:name w:val="List Number 3"/>
    <w:basedOn w:val="Normal"/>
    <w:uiPriority w:val="99"/>
    <w:unhideWhenUsed/>
    <w:rsid w:val="0029639D"/>
    <w:pPr>
      <w:keepNext w:val="0"/>
      <w:widowControl/>
      <w:numPr>
        <w:numId w:val="7"/>
      </w:numPr>
      <w:spacing w:after="80" w:before="0" w:line="300" w:lineRule="auto"/>
      <w:ind w:hanging="271" w:left="540"/>
      <w:contextualSpacing/>
    </w:pPr>
    <w:rPr>
      <w:rFonts w:ascii="Noto Sans Sinhala" w:cs="Noto Sans Sinhala" w:eastAsia="Noto Sans Sinhala" w:hAnsi="Noto Sans Sinhala"/>
      <w:sz w:val="20"/>
    </w:r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keepNext/>
      <w:widowControl/>
      <w:spacing w:after="80" w:before="120" w:line="264" w:lineRule="auto"/>
    </w:pPr>
    <w:rPr>
      <w:rFonts w:ascii="Noto Sans Sinhala" w:cs="Noto Sans Sinhala" w:eastAsia="Noto Sans Sinhala" w:hAnsi="Noto Sans Sinhala"/>
      <w:b/>
      <w:bCs/>
      <w:color w:val="4F6378"/>
      <w:sz w:val="17"/>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Noto Sans Sinhala" w:cs="Noto Sans Sinhala" w:eastAsia="Noto Sans Sinhala" w:hAnsi="Noto Sans Sinhala"/>
      <w:color w:val="1F2D3D"/>
      <w:sz w:val="17"/>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mpact" w:type="paragraph">
    <w:name w:val="Compact"/>
    <w:basedOn w:val="Normal"/>
    <w:pPr>
      <w:keepNext w:val="0"/>
      <w:widowControl/>
      <w:spacing w:after="80" w:before="0" w:line="288" w:lineRule="auto"/>
    </w:pPr>
    <w:rPr>
      <w:rFonts w:ascii="Noto Sans Sinhala" w:cs="Noto Sans Sinhala" w:eastAsia="Noto Sans Sinhala" w:hAnsi="Noto Sans Sinhala"/>
      <w:sz w:val="21"/>
    </w:rPr>
  </w:style>
  <w:style w:customStyle="1" w:styleId="FirstParagraph" w:type="paragraph">
    <w:name w:val="First Paragraph"/>
    <w:basedOn w:val="Normal"/>
    <w:pPr>
      <w:keepNext w:val="0"/>
      <w:widowControl/>
      <w:spacing w:after="80" w:before="0" w:line="288" w:lineRule="auto"/>
    </w:pPr>
    <w:rPr>
      <w:rFonts w:ascii="Noto Sans Sinhala" w:cs="Noto Sans Sinhala" w:eastAsia="Noto Sans Sinhala" w:hAnsi="Noto Sans Sinhala"/>
      <w:sz w:val="21"/>
    </w:rPr>
  </w:style>
  <w:style w:customStyle="1" w:styleId="Author" w:type="paragraph">
    <w:name w:val="Author"/>
    <w:pPr>
      <w:keepNext w:val="0"/>
      <w:widowControl/>
      <w:spacing w:after="120" w:before="0" w:line="264" w:lineRule="auto"/>
      <w:jc w:val="center"/>
    </w:pPr>
    <w:rPr>
      <w:rFonts w:ascii="Noto Sans Sinhala" w:cs="Noto Sans Sinhala" w:eastAsia="Noto Sans Sinhala" w:hAnsi="Noto Sans Sinhala"/>
      <w:color w:val="505C69"/>
      <w:sz w:val="21"/>
    </w:rPr>
  </w:style>
  <w:style w:customStyle="1" w:styleId="Date" w:type="paragraph">
    <w:name w:val="Date"/>
    <w:pPr>
      <w:keepNext w:val="0"/>
      <w:widowControl/>
      <w:spacing w:after="120" w:before="0" w:line="264" w:lineRule="auto"/>
      <w:jc w:val="center"/>
    </w:pPr>
    <w:rPr>
      <w:rFonts w:ascii="Noto Sans Sinhala" w:cs="Noto Sans Sinhala" w:eastAsia="Noto Sans Sinhala" w:hAnsi="Noto Sans Sinhala"/>
      <w:color w:val="6E7882"/>
      <w:sz w:val="20"/>
    </w:rPr>
  </w:style>
  <w:style w:customStyle="1" w:styleId="BlockText" w:type="paragraph">
    <w:name w:val="Block Text"/>
    <w:basedOn w:val="Normal"/>
    <w:pPr>
      <w:keepNext w:val="0"/>
      <w:widowControl/>
      <w:spacing w:after="160" w:before="120" w:line="288" w:lineRule="auto"/>
      <w:ind w:left="288" w:right="173"/>
    </w:pPr>
    <w:rPr>
      <w:rFonts w:ascii="Noto Sans Sinhala" w:cs="Noto Sans Sinhala" w:eastAsia="Noto Sans Sinhala" w:hAnsi="Noto Sans Sinhala"/>
      <w:color w:val="1F4D78"/>
      <w:sz w:val="19"/>
    </w:rPr>
  </w:style>
  <w:style w:customStyle="1" w:styleId="Table" w:type="table">
    <w:name w:val="Table"/>
    <w:rPr>
      <w:rFonts w:ascii="Noto Sans Sinhala" w:cs="Noto Sans Sinhala" w:eastAsia="Noto Sans Sinhala" w:hAnsi="Noto Sans Sinhala"/>
      <w:color w:val="1F2D3D"/>
      <w:sz w:val="17"/>
    </w:rPr>
  </w:style>
  <w:style w:customStyle="1" w:styleId="VerbatimChar" w:type="character">
    <w:name w:val="Verbatim Char"/>
    <w:rPr>
      <w:rFonts w:ascii="Noto Sans Sinhala" w:cs="Noto Sans Sinhala" w:eastAsia="Noto Sans Sinhala" w:hAnsi="Noto Sans Sinhala"/>
      <w:color w:val="404F60"/>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040" Type="http://schemas.openxmlformats.org/officeDocument/2006/relationships/hyperlink" Target="https://learn.microsoft.com/en-us/azure/logic-apps/workflow-definition-language-functions-reference" TargetMode="External"/><Relationship Id="rId21" Type="http://schemas.openxmlformats.org/officeDocument/2006/relationships/hyperlink" Target="https://learn.microsoft.com/en-us/credentials/certifications/exams/pl-200/" TargetMode="External"/><Relationship Id="rId22" Type="http://schemas.openxmlformats.org/officeDocument/2006/relationships/hyperlink" Target="https://learn.microsoft.com/en-us/credentials/certifications/power-platform-functional-consultant-associate/" TargetMode="External"/><Relationship Id="rId20" Type="http://schemas.openxmlformats.org/officeDocument/2006/relationships/hyperlink" Target="https://learn.microsoft.com/en-us/credentials/certifications/resources/study-guides/pl-200" TargetMode="External"/><Relationship Id="rId727" Type="http://schemas.openxmlformats.org/officeDocument/2006/relationships/hyperlink" Target="https://learn.microsoft.com/en-us/power-apps/cards/overview" TargetMode="External"/><Relationship Id="rId700" Type="http://schemas.openxmlformats.org/officeDocument/2006/relationships/hyperlink" Target="https://learn.microsoft.com/en-us/power-apps/maker/canvas-apps/add-manage-connections" TargetMode="External"/><Relationship Id="rId617" Type="http://schemas.openxmlformats.org/officeDocument/2006/relationships/hyperlink" Target="https://learn.microsoft.com/en-us/power-apps/maker/canvas-apps/controls/control-form-detail" TargetMode="External"/><Relationship Id="rId672" Type="http://schemas.openxmlformats.org/officeDocument/2006/relationships/hyperlink" Target="https://learn.microsoft.com/en-us/power-apps/maker/canvas-apps/delegation-overview" TargetMode="External"/><Relationship Id="rId583" Type="http://schemas.openxmlformats.org/officeDocument/2006/relationships/hyperlink" Target="https://learn.microsoft.com/en-us/power-apps/maker/canvas-apps/getting-started" TargetMode="External"/><Relationship Id="rId584" Type="http://schemas.openxmlformats.org/officeDocument/2006/relationships/hyperlink" Target="https://learn.microsoft.com/en-us/power-apps/maker/canvas-apps/reference-properties" TargetMode="External"/><Relationship Id="rId701" Type="http://schemas.openxmlformats.org/officeDocument/2006/relationships/hyperlink" Target="https://learn.microsoft.com/en-us/power-apps/maker/canvas-apps/share-app" TargetMode="External"/><Relationship Id="rId676" Type="http://schemas.openxmlformats.org/officeDocument/2006/relationships/hyperlink" Target="https://learn.microsoft.com/en-us/power-apps/maker/canvas-apps/working-with-variables" TargetMode="External"/><Relationship Id="rId155" Type="http://schemas.openxmlformats.org/officeDocument/2006/relationships/hyperlink" Target="https://learn.microsoft.com/en-us/power-apps/maker/data-platform/behavior-format-date-time-field" TargetMode="External"/><Relationship Id="rId1070" Type="http://schemas.openxmlformats.org/officeDocument/2006/relationships/hyperlink" Target="https://learn.microsoft.com/en-us/power-apps/maker/data-platform/configure-workflow-steps" TargetMode="External"/><Relationship Id="rId1200" Type="http://schemas.openxmlformats.org/officeDocument/2006/relationships/hyperlink" Target="https://learn.microsoft.com/en-us/power-apps/maker/data-platform/create-connection-reference" TargetMode="External"/><Relationship Id="rId216" Type="http://schemas.openxmlformats.org/officeDocument/2006/relationships/hyperlink" Target="https://learn.microsoft.com/en-us/power-apps/maker/data-platform/create-edit-1n-relationships-solution-explorer" TargetMode="External"/><Relationship Id="rId215" Type="http://schemas.openxmlformats.org/officeDocument/2006/relationships/hyperlink" Target="https://learn.microsoft.com/en-us/power-apps/maker/data-platform/create-edit-entity-relationships" TargetMode="External"/><Relationship Id="rId115" Type="http://schemas.openxmlformats.org/officeDocument/2006/relationships/hyperlink" Target="https://learn.microsoft.com/en-us/power-apps/maker/data-platform/create-edit-virtual-entities" TargetMode="External"/><Relationship Id="rId183" Type="http://schemas.openxmlformats.org/officeDocument/2006/relationships/hyperlink" Target="https://learn.microsoft.com/en-us/power-apps/maker/data-platform/custom-picklists" TargetMode="External"/><Relationship Id="rId1068" Type="http://schemas.openxmlformats.org/officeDocument/2006/relationships/hyperlink" Target="https://learn.microsoft.com/en-us/power-apps/maker/data-platform/data-platform-create-business-rule" TargetMode="External"/><Relationship Id="rId217" Type="http://schemas.openxmlformats.org/officeDocument/2006/relationships/hyperlink" Target="https://learn.microsoft.com/en-us/power-apps/maker/data-platform/data-platform-entity-lookup" TargetMode="External"/><Relationship Id="rId381" Type="http://schemas.openxmlformats.org/officeDocument/2006/relationships/hyperlink" Target="https://learn.microsoft.com/en-us/power-apps/maker/data-platform/data-retention-overview" TargetMode="External"/><Relationship Id="rId156" Type="http://schemas.openxmlformats.org/officeDocument/2006/relationships/hyperlink" Target="https://learn.microsoft.com/en-us/power-apps/maker/data-platform/define-alternate-keys-reference-records" TargetMode="External"/><Relationship Id="rId253" Type="http://schemas.openxmlformats.org/officeDocument/2006/relationships/hyperlink" Target="https://learn.microsoft.com/en-us/power-apps/maker/data-platform/define-calculated-fields" TargetMode="External"/><Relationship Id="rId251" Type="http://schemas.openxmlformats.org/officeDocument/2006/relationships/hyperlink" Target="https://learn.microsoft.com/en-us/power-apps/maker/data-platform/define-rollup-fields" TargetMode="External"/><Relationship Id="rId1199" Type="http://schemas.openxmlformats.org/officeDocument/2006/relationships/hyperlink" Target="https://learn.microsoft.com/en-us/power-apps/maker/data-platform/environmentvariables" TargetMode="External"/><Relationship Id="rId252" Type="http://schemas.openxmlformats.org/officeDocument/2006/relationships/hyperlink" Target="https://learn.microsoft.com/en-us/power-apps/maker/data-platform/formula-columns" TargetMode="External"/><Relationship Id="rId288" Type="http://schemas.openxmlformats.org/officeDocument/2006/relationships/hyperlink" Target="https://learn.microsoft.com/en-us/power-apps/maker/data-platform/import-export-data" TargetMode="External"/><Relationship Id="rId1102" Type="http://schemas.openxmlformats.org/officeDocument/2006/relationships/hyperlink" Target="https://learn.microsoft.com/en-us/power-apps/maker/data-platform/low-code-plug-ins" TargetMode="External"/><Relationship Id="rId1071" Type="http://schemas.openxmlformats.org/officeDocument/2006/relationships/hyperlink" Target="https://learn.microsoft.com/en-us/power-apps/maker/data-platform/monitor-manage-processes" TargetMode="External"/><Relationship Id="rId1069" Type="http://schemas.openxmlformats.org/officeDocument/2006/relationships/hyperlink" Target="https://learn.microsoft.com/en-us/power-apps/maker/data-platform/overview-realtime-workflows" TargetMode="External"/><Relationship Id="rId1201" Type="http://schemas.openxmlformats.org/officeDocument/2006/relationships/hyperlink" Target="https://learn.microsoft.com/en-us/power-apps/maker/data-platform/preferred-solution" TargetMode="External"/><Relationship Id="rId157" Type="http://schemas.openxmlformats.org/officeDocument/2006/relationships/hyperlink" Target="https://learn.microsoft.com/en-us/power-apps/maker/data-platform/prompt-column" TargetMode="External"/><Relationship Id="rId1197" Type="http://schemas.openxmlformats.org/officeDocument/2006/relationships/hyperlink" Target="https://learn.microsoft.com/en-us/power-apps/maker/data-platform/solution-layers" TargetMode="External"/><Relationship Id="rId114" Type="http://schemas.openxmlformats.org/officeDocument/2006/relationships/hyperlink" Target="https://learn.microsoft.com/en-us/power-apps/maker/data-platform/types-of-entities" TargetMode="External"/><Relationship Id="rId154" Type="http://schemas.openxmlformats.org/officeDocument/2006/relationships/hyperlink" Target="https://learn.microsoft.com/en-us/power-apps/maker/data-platform/types-of-fields" TargetMode="External"/><Relationship Id="rId452" Type="http://schemas.openxmlformats.org/officeDocument/2006/relationships/hyperlink" Target="https://learn.microsoft.com/en-us/power-apps/maker/model-driven-apps/assign-form-order" TargetMode="External"/><Relationship Id="rId550" Type="http://schemas.openxmlformats.org/officeDocument/2006/relationships/hyperlink" Target="https://learn.microsoft.com/en-us/power-apps/maker/model-driven-apps/commanding-overview" TargetMode="External"/><Relationship Id="rId451" Type="http://schemas.openxmlformats.org/officeDocument/2006/relationships/hyperlink" Target="https://learn.microsoft.com/en-us/power-apps/maker/model-driven-apps/control-access-forms" TargetMode="External"/><Relationship Id="rId487" Type="http://schemas.openxmlformats.org/officeDocument/2006/relationships/hyperlink" Target="https://learn.microsoft.com/en-us/power-apps/maker/model-driven-apps/create-design-forms" TargetMode="External"/><Relationship Id="rId489" Type="http://schemas.openxmlformats.org/officeDocument/2006/relationships/hyperlink" Target="https://learn.microsoft.com/en-us/power-apps/maker/model-driven-apps/create-edit-dashboards" TargetMode="External"/><Relationship Id="rId453" Type="http://schemas.openxmlformats.org/officeDocument/2006/relationships/hyperlink" Target="https://learn.microsoft.com/en-us/power-apps/maker/model-driven-apps/create-edit-quick-create-forms" TargetMode="External"/><Relationship Id="rId454" Type="http://schemas.openxmlformats.org/officeDocument/2006/relationships/hyperlink" Target="https://learn.microsoft.com/en-us/power-apps/maker/model-driven-apps/create-edit-quick-view-forms" TargetMode="External"/><Relationship Id="rId488" Type="http://schemas.openxmlformats.org/officeDocument/2006/relationships/hyperlink" Target="https://learn.microsoft.com/en-us/power-apps/maker/model-driven-apps/create-edit-system-chart" TargetMode="External"/><Relationship Id="rId289" Type="http://schemas.openxmlformats.org/officeDocument/2006/relationships/hyperlink" Target="https://learn.microsoft.com/en-us/power-apps/maker/model-driven-apps/create-edit-views" TargetMode="External"/><Relationship Id="rId521" Type="http://schemas.openxmlformats.org/officeDocument/2006/relationships/hyperlink" Target="https://learn.microsoft.com/en-us/power-apps/maker/model-driven-apps/embedded-canvas-app-add-classic-designer" TargetMode="External"/><Relationship Id="rId407" Type="http://schemas.openxmlformats.org/officeDocument/2006/relationships/hyperlink" Target="https://learn.microsoft.com/en-us/power-apps/maker/model-driven-apps/model-driven-app-overview" TargetMode="External"/><Relationship Id="rId522" Type="http://schemas.openxmlformats.org/officeDocument/2006/relationships/hyperlink" Target="https://learn.microsoft.com/en-us/power-apps/maker/model-driven-apps/set-up-timeline-control" TargetMode="External"/><Relationship Id="rId450" Type="http://schemas.openxmlformats.org/officeDocument/2006/relationships/hyperlink" Target="https://learn.microsoft.com/en-us/power-apps/maker/model-driven-apps/types-forms" TargetMode="External"/><Relationship Id="rId520" Type="http://schemas.openxmlformats.org/officeDocument/2006/relationships/hyperlink" Target="https://learn.microsoft.com/en-us/power-automate/business-process-flows-overview" TargetMode="External"/><Relationship Id="rId1010" Type="http://schemas.openxmlformats.org/officeDocument/2006/relationships/hyperlink" Target="https://learn.microsoft.com/en-us/power-automate/dataverse/create-update-delete-trigger" TargetMode="External"/><Relationship Id="rId980" Type="http://schemas.openxmlformats.org/officeDocument/2006/relationships/hyperlink" Target="https://learn.microsoft.com/en-us/power-automate/fix-flow-failures" TargetMode="External"/><Relationship Id="rId1305" Type="http://schemas.openxmlformats.org/officeDocument/2006/relationships/hyperlink" Target="https://learn.microsoft.com/en-us/power-automate/flow-types" TargetMode="External"/><Relationship Id="rId981" Type="http://schemas.openxmlformats.org/officeDocument/2006/relationships/hyperlink" Target="https://learn.microsoft.com/en-us/power-automate/guidance/coding-guidelines/error-handling" TargetMode="External"/><Relationship Id="rId1307" Type="http://schemas.openxmlformats.org/officeDocument/2006/relationships/hyperlink" Target="https://learn.microsoft.com/en-us/power-automate/guidance/coding-guidelines/understand-benefits-solution-aware-flows" TargetMode="External"/><Relationship Id="rId1306" Type="http://schemas.openxmlformats.org/officeDocument/2006/relationships/hyperlink" Target="https://learn.microsoft.com/en-us/power-automate/guide-to-cloud-flow-sharing-permissions" TargetMode="External"/><Relationship Id="rId1304" Type="http://schemas.openxmlformats.org/officeDocument/2006/relationships/hyperlink" Target="https://learn.microsoft.com/en-us/power-automate/overview-cloud" TargetMode="External"/><Relationship Id="rId1041" Type="http://schemas.openxmlformats.org/officeDocument/2006/relationships/hyperlink" Target="https://learn.microsoft.com/en-us/power-automate/use-expressions-in-conditions" TargetMode="External"/><Relationship Id="rId1161" Type="http://schemas.openxmlformats.org/officeDocument/2006/relationships/hyperlink" Target="https://learn.microsoft.com/en-us/power-bi/fundamentals/power-bi-overview" TargetMode="External"/><Relationship Id="rId870" Type="http://schemas.openxmlformats.org/officeDocument/2006/relationships/hyperlink" Target="https://learn.microsoft.com/en-us/power-pages/configure/add-powerbi" TargetMode="External"/><Relationship Id="rId782" Type="http://schemas.openxmlformats.org/officeDocument/2006/relationships/hyperlink" Target="https://learn.microsoft.com/en-us/power-pages/configure/lists-forms" TargetMode="External"/><Relationship Id="rId869" Type="http://schemas.openxmlformats.org/officeDocument/2006/relationships/hyperlink" Target="https://learn.microsoft.com/en-us/power-pages/configure/manage-sharepoint-documents" TargetMode="External"/><Relationship Id="rId842" Type="http://schemas.openxmlformats.org/officeDocument/2006/relationships/hyperlink" Target="https://learn.microsoft.com/en-us/power-pages/configure/multistep-form-overview" TargetMode="External"/><Relationship Id="rId813" Type="http://schemas.openxmlformats.org/officeDocument/2006/relationships/hyperlink" Target="https://learn.microsoft.com/en-us/power-pages/getting-started/use-design-studio" TargetMode="External"/><Relationship Id="rId756" Type="http://schemas.openxmlformats.org/officeDocument/2006/relationships/hyperlink" Target="https://learn.microsoft.com/en-us/power-pages/introduction" TargetMode="External"/><Relationship Id="rId953" Type="http://schemas.openxmlformats.org/officeDocument/2006/relationships/hyperlink" Target="https://learn.microsoft.com/en-us/power-pages/security/authentication" TargetMode="External"/><Relationship Id="rId954" Type="http://schemas.openxmlformats.org/officeDocument/2006/relationships/hyperlink" Target="https://learn.microsoft.com/en-us/power-pages/security/configure-authentication-provider" TargetMode="External"/><Relationship Id="rId923" Type="http://schemas.openxmlformats.org/officeDocument/2006/relationships/hyperlink" Target="https://learn.microsoft.com/en-us/power-pages/security/create-web-roles" TargetMode="External"/><Relationship Id="rId955" Type="http://schemas.openxmlformats.org/officeDocument/2006/relationships/hyperlink" Target="https://learn.microsoft.com/en-us/power-pages/security/invite-contacts" TargetMode="External"/><Relationship Id="rId922" Type="http://schemas.openxmlformats.org/officeDocument/2006/relationships/hyperlink" Target="https://learn.microsoft.com/en-us/power-pages/security/page-permissions" TargetMode="External"/><Relationship Id="rId894" Type="http://schemas.openxmlformats.org/officeDocument/2006/relationships/hyperlink" Target="https://learn.microsoft.com/en-us/power-pages/security/power-pages-security" TargetMode="External"/><Relationship Id="rId921" Type="http://schemas.openxmlformats.org/officeDocument/2006/relationships/hyperlink" Target="https://learn.microsoft.com/en-us/power-pages/security/table-permissions" TargetMode="External"/><Relationship Id="rId1265" Type="http://schemas.openxmlformats.org/officeDocument/2006/relationships/hyperlink" Target="https://learn.microsoft.com/en-us/power-platform/admin/analyze-your-data-with-excel-templates" TargetMode="External"/><Relationship Id="rId377" Type="http://schemas.openxmlformats.org/officeDocument/2006/relationships/hyperlink" Target="https://learn.microsoft.com/en-us/power-platform/admin/configure-relevance-search-organization" TargetMode="External"/><Relationship Id="rId71" Type="http://schemas.openxmlformats.org/officeDocument/2006/relationships/hyperlink" Target="https://learn.microsoft.com/en-us/power-platform/admin/create-environment" TargetMode="External"/><Relationship Id="rId72" Type="http://schemas.openxmlformats.org/officeDocument/2006/relationships/hyperlink" Target="https://learn.microsoft.com/en-us/power-platform/admin/database-security" TargetMode="External"/><Relationship Id="rId380" Type="http://schemas.openxmlformats.org/officeDocument/2006/relationships/hyperlink" Target="https://learn.microsoft.com/en-us/power-platform/admin/delete-bulk-records" TargetMode="External"/><Relationship Id="rId379" Type="http://schemas.openxmlformats.org/officeDocument/2006/relationships/hyperlink" Target="https://learn.microsoft.com/en-us/power-platform/admin/detect-duplicate-data" TargetMode="External"/><Relationship Id="rId70" Type="http://schemas.openxmlformats.org/officeDocument/2006/relationships/hyperlink" Target="https://learn.microsoft.com/en-us/power-platform/admin/environments-overview" TargetMode="External"/><Relationship Id="rId336" Type="http://schemas.openxmlformats.org/officeDocument/2006/relationships/hyperlink" Target="https://learn.microsoft.com/en-us/power-platform/admin/field-level-security" TargetMode="External"/><Relationship Id="rId337" Type="http://schemas.openxmlformats.org/officeDocument/2006/relationships/hyperlink" Target="https://learn.microsoft.com/en-us/power-platform/admin/hierarchy-security" TargetMode="External"/><Relationship Id="rId333" Type="http://schemas.openxmlformats.org/officeDocument/2006/relationships/hyperlink" Target="https://learn.microsoft.com/en-us/power-platform/admin/how-record-access-determined" TargetMode="External"/><Relationship Id="rId378" Type="http://schemas.openxmlformats.org/officeDocument/2006/relationships/hyperlink" Target="https://learn.microsoft.com/en-us/power-platform/admin/manage-dataverse-auditing" TargetMode="External"/><Relationship Id="rId335" Type="http://schemas.openxmlformats.org/officeDocument/2006/relationships/hyperlink" Target="https://learn.microsoft.com/en-us/power-platform/admin/manage-group-teams" TargetMode="External"/><Relationship Id="rId334" Type="http://schemas.openxmlformats.org/officeDocument/2006/relationships/hyperlink" Target="https://learn.microsoft.com/en-us/power-platform/admin/manage-teams" TargetMode="External"/><Relationship Id="rId332" Type="http://schemas.openxmlformats.org/officeDocument/2006/relationships/hyperlink" Target="https://learn.microsoft.com/en-us/power-platform/admin/security-roles-privileges" TargetMode="External"/><Relationship Id="rId1236" Type="http://schemas.openxmlformats.org/officeDocument/2006/relationships/hyperlink" Target="https://learn.microsoft.com/en-us/power-platform/admin/server-side-synchronization" TargetMode="External"/><Relationship Id="rId1237" Type="http://schemas.openxmlformats.org/officeDocument/2006/relationships/hyperlink" Target="https://learn.microsoft.com/en-us/power-platform/admin/set-up-sharepoint-integration" TargetMode="External"/><Relationship Id="rId1264" Type="http://schemas.openxmlformats.org/officeDocument/2006/relationships/hyperlink" Target="https://learn.microsoft.com/en-us/power-platform/admin/using-word-templates-dynamics-365" TargetMode="External"/><Relationship Id="rId331" Type="http://schemas.openxmlformats.org/officeDocument/2006/relationships/hyperlink" Target="https://learn.microsoft.com/en-us/power-platform/admin/wp-security-cds" TargetMode="External"/><Relationship Id="rId1202" Type="http://schemas.openxmlformats.org/officeDocument/2006/relationships/hyperlink" Target="https://learn.microsoft.com/en-us/power-platform/alm/checker-api/overview" TargetMode="External"/><Relationship Id="rId1196" Type="http://schemas.openxmlformats.org/officeDocument/2006/relationships/hyperlink" Target="https://learn.microsoft.com/en-us/power-platform/alm/solution-concepts-alm" TargetMode="External"/><Relationship Id="rId1198" Type="http://schemas.openxmlformats.org/officeDocument/2006/relationships/hyperlink" Target="https://learn.microsoft.com/en-us/power-platform/alm/update-solutions-alm" TargetMode="External"/><Relationship Id="rId673" Type="http://schemas.openxmlformats.org/officeDocument/2006/relationships/hyperlink" Target="https://learn.microsoft.com/en-us/power-platform/power-fx/reference/function-filter-lookup" TargetMode="External"/><Relationship Id="rId675" Type="http://schemas.openxmlformats.org/officeDocument/2006/relationships/hyperlink" Target="https://learn.microsoft.com/en-us/power-platform/power-fx/reference/function-form" TargetMode="External"/><Relationship Id="rId677" Type="http://schemas.openxmlformats.org/officeDocument/2006/relationships/hyperlink" Target="https://learn.microsoft.com/en-us/power-platform/power-fx/reference/function-iferror" TargetMode="External"/><Relationship Id="rId640" Type="http://schemas.openxmlformats.org/officeDocument/2006/relationships/hyperlink" Target="https://learn.microsoft.com/en-us/power-platform/power-fx/reference/function-navigate" TargetMode="External"/><Relationship Id="rId674" Type="http://schemas.openxmlformats.org/officeDocument/2006/relationships/hyperlink" Target="https://learn.microsoft.com/en-us/power-platform/power-fx/reference/function-patch" TargetMode="External"/><Relationship Id="rId290" Type="http://schemas.openxmlformats.org/officeDocument/2006/relationships/hyperlink" Target="https://learn.microsoft.com/en-us/power-query/dataflows/overview-dataflows-across-power-platform-dynamics-365" TargetMode="External"/><Relationship Id="rId643" Type="http://schemas.openxmlformats.org/officeDocument/2006/relationships/hyperlink" Target="https://learn.microsoft.com/en-us/training/modules/author-basic-formula-change-behaviors-powerapps/" TargetMode="External"/><Relationship Id="rId645" Type="http://schemas.openxmlformats.org/officeDocument/2006/relationships/hyperlink" Target="https://learn.microsoft.com/en-us/training/modules/author-basic-formula-change-behaviors-powerapps/1-formulas-behaviors-overview" TargetMode="External"/><Relationship Id="rId647" Type="http://schemas.openxmlformats.org/officeDocument/2006/relationships/hyperlink" Target="https://learn.microsoft.com/en-us/training/modules/author-basic-formula-change-behaviors-powerapps/2-understanding-true-false" TargetMode="External"/><Relationship Id="rId649" Type="http://schemas.openxmlformats.org/officeDocument/2006/relationships/hyperlink" Target="https://learn.microsoft.com/en-us/training/modules/author-basic-formula-change-behaviors-powerapps/3-understanding-control-behaviors-actions" TargetMode="External"/><Relationship Id="rId651" Type="http://schemas.openxmlformats.org/officeDocument/2006/relationships/hyperlink" Target="https://learn.microsoft.com/en-us/training/modules/author-basic-formula-change-behaviors-powerapps/4-controlling-visible-through-formula" TargetMode="External"/><Relationship Id="rId653" Type="http://schemas.openxmlformats.org/officeDocument/2006/relationships/hyperlink" Target="https://learn.microsoft.com/en-us/training/modules/author-basic-formula-change-behaviors-powerapps/5-control-display-mode-through-formula" TargetMode="External"/><Relationship Id="rId655" Type="http://schemas.openxmlformats.org/officeDocument/2006/relationships/hyperlink" Target="https://learn.microsoft.com/en-us/training/modules/author-basic-formula-change-behaviors-powerapps/6-combine-formulas-single-statement" TargetMode="External"/><Relationship Id="rId657" Type="http://schemas.openxmlformats.org/officeDocument/2006/relationships/hyperlink" Target="https://learn.microsoft.com/en-us/training/modules/author-basic-formula-change-behaviors-powerapps/7-knowledge-check" TargetMode="External"/><Relationship Id="rId659" Type="http://schemas.openxmlformats.org/officeDocument/2006/relationships/hyperlink" Target="https://learn.microsoft.com/en-us/training/modules/author-basic-formula-change-behaviors-powerapps/8-summary" TargetMode="External"/><Relationship Id="rId385" Type="http://schemas.openxmlformats.org/officeDocument/2006/relationships/hyperlink" Target="https://learn.microsoft.com/en-us/training/modules/build-first-model-driven-app-dataverse/" TargetMode="External"/><Relationship Id="rId395" Type="http://schemas.openxmlformats.org/officeDocument/2006/relationships/hyperlink" Target="https://learn.microsoft.com/en-us/training/modules/build-first-model-driven-app-dataverse/check" TargetMode="External"/><Relationship Id="rId391" Type="http://schemas.openxmlformats.org/officeDocument/2006/relationships/hyperlink" Target="https://learn.microsoft.com/en-us/training/modules/build-first-model-driven-app-dataverse/dataverse-model-driven-apps" TargetMode="External"/><Relationship Id="rId393" Type="http://schemas.openxmlformats.org/officeDocument/2006/relationships/hyperlink" Target="https://learn.microsoft.com/en-us/training/modules/build-first-model-driven-app-dataverse/exercise-explore-sample-apps" TargetMode="External"/><Relationship Id="rId387" Type="http://schemas.openxmlformats.org/officeDocument/2006/relationships/hyperlink" Target="https://learn.microsoft.com/en-us/training/modules/build-first-model-driven-app-dataverse/introduction" TargetMode="External"/><Relationship Id="rId389" Type="http://schemas.openxmlformats.org/officeDocument/2006/relationships/hyperlink" Target="https://learn.microsoft.com/en-us/training/modules/build-first-model-driven-app-dataverse/model-driven-apps" TargetMode="External"/><Relationship Id="rId397" Type="http://schemas.openxmlformats.org/officeDocument/2006/relationships/hyperlink" Target="https://learn.microsoft.com/en-us/training/modules/build-first-model-driven-app-dataverse/summary" TargetMode="External"/><Relationship Id="rId1310" Type="http://schemas.openxmlformats.org/officeDocument/2006/relationships/hyperlink" Target="https://learn.microsoft.com/en-us/training/modules/challenge-project-build-applications-automation-solutions/" TargetMode="External"/><Relationship Id="rId1312" Type="http://schemas.openxmlformats.org/officeDocument/2006/relationships/hyperlink" Target="https://learn.microsoft.com/en-us/training/modules/challenge-project-build-applications-automation-solutions/1-introduction" TargetMode="External"/><Relationship Id="rId1314" Type="http://schemas.openxmlformats.org/officeDocument/2006/relationships/hyperlink" Target="https://learn.microsoft.com/en-us/training/modules/challenge-project-build-applications-automation-solutions/2-prepare" TargetMode="External"/><Relationship Id="rId1316" Type="http://schemas.openxmlformats.org/officeDocument/2006/relationships/hyperlink" Target="https://learn.microsoft.com/en-us/training/modules/challenge-project-build-applications-automation-solutions/3-exercise-create-dataverse-tables-columns-assets" TargetMode="External"/><Relationship Id="rId1318" Type="http://schemas.openxmlformats.org/officeDocument/2006/relationships/hyperlink" Target="https://learn.microsoft.com/en-us/training/modules/challenge-project-build-applications-automation-solutions/4-exercise-compose-model-driven-app" TargetMode="External"/><Relationship Id="rId1320" Type="http://schemas.openxmlformats.org/officeDocument/2006/relationships/hyperlink" Target="https://learn.microsoft.com/en-us/training/modules/challenge-project-build-applications-automation-solutions/5-exercise-build-canvas-app" TargetMode="External"/><Relationship Id="rId1322" Type="http://schemas.openxmlformats.org/officeDocument/2006/relationships/hyperlink" Target="https://learn.microsoft.com/en-us/training/modules/challenge-project-build-applications-automation-solutions/6-exercise-automate-cloud-flow" TargetMode="External"/><Relationship Id="rId1324" Type="http://schemas.openxmlformats.org/officeDocument/2006/relationships/hyperlink" Target="https://learn.microsoft.com/en-us/training/modules/challenge-project-build-applications-automation-solutions/7-knowledge-check" TargetMode="External"/><Relationship Id="rId1326" Type="http://schemas.openxmlformats.org/officeDocument/2006/relationships/hyperlink" Target="https://learn.microsoft.com/en-us/training/modules/challenge-project-build-applications-automation-solutions/8-summary" TargetMode="External"/><Relationship Id="rId525" Type="http://schemas.openxmlformats.org/officeDocument/2006/relationships/hyperlink" Target="https://learn.microsoft.com/en-us/training/modules/command-bar-customize/" TargetMode="External"/><Relationship Id="rId537" Type="http://schemas.openxmlformats.org/officeDocument/2006/relationships/hyperlink" Target="https://learn.microsoft.com/en-us/training/modules/command-bar-customize/check" TargetMode="External"/><Relationship Id="rId529" Type="http://schemas.openxmlformats.org/officeDocument/2006/relationships/hyperlink" Target="https://learn.microsoft.com/en-us/training/modules/command-bar-customize/create-edit" TargetMode="External"/><Relationship Id="rId535" Type="http://schemas.openxmlformats.org/officeDocument/2006/relationships/hyperlink" Target="https://learn.microsoft.com/en-us/training/modules/command-bar-customize/exercise" TargetMode="External"/><Relationship Id="rId527" Type="http://schemas.openxmlformats.org/officeDocument/2006/relationships/hyperlink" Target="https://learn.microsoft.com/en-us/training/modules/command-bar-customize/introduction" TargetMode="External"/><Relationship Id="rId533" Type="http://schemas.openxmlformats.org/officeDocument/2006/relationships/hyperlink" Target="https://learn.microsoft.com/en-us/training/modules/command-bar-customize/power-fx" TargetMode="External"/><Relationship Id="rId539" Type="http://schemas.openxmlformats.org/officeDocument/2006/relationships/hyperlink" Target="https://learn.microsoft.com/en-us/training/modules/command-bar-customize/summary" TargetMode="External"/><Relationship Id="rId531" Type="http://schemas.openxmlformats.org/officeDocument/2006/relationships/hyperlink" Target="https://learn.microsoft.com/en-us/training/modules/command-bar-customize/work-classic" TargetMode="External"/><Relationship Id="rId1105" Type="http://schemas.openxmlformats.org/officeDocument/2006/relationships/hyperlink" Target="https://learn.microsoft.com/en-us/training/modules/common-low-code-plug-in/" TargetMode="External"/><Relationship Id="rId1121" Type="http://schemas.openxmlformats.org/officeDocument/2006/relationships/hyperlink" Target="https://learn.microsoft.com/en-us/training/modules/common-low-code-plug-in/check" TargetMode="External"/><Relationship Id="rId1113" Type="http://schemas.openxmlformats.org/officeDocument/2006/relationships/hyperlink" Target="https://learn.microsoft.com/en-us/training/modules/common-low-code-plug-in/data-manipulation" TargetMode="External"/><Relationship Id="rId1111" Type="http://schemas.openxmlformats.org/officeDocument/2006/relationships/hyperlink" Target="https://learn.microsoft.com/en-us/training/modules/common-low-code-plug-in/implement-data-validation" TargetMode="External"/><Relationship Id="rId1107" Type="http://schemas.openxmlformats.org/officeDocument/2006/relationships/hyperlink" Target="https://learn.microsoft.com/en-us/training/modules/common-low-code-plug-in/introduction" TargetMode="External"/><Relationship Id="rId1123" Type="http://schemas.openxmlformats.org/officeDocument/2006/relationships/hyperlink" Target="https://learn.microsoft.com/en-us/training/modules/common-low-code-plug-in/summary" TargetMode="External"/><Relationship Id="rId1115" Type="http://schemas.openxmlformats.org/officeDocument/2006/relationships/hyperlink" Target="https://learn.microsoft.com/en-us/training/modules/common-low-code-plug-in/use-connectors-plug-in-logic" TargetMode="External"/><Relationship Id="rId1117" Type="http://schemas.openxmlformats.org/officeDocument/2006/relationships/hyperlink" Target="https://learn.microsoft.com/en-us/training/modules/common-low-code-plug-in/use-instant-plug-ins-power-apps" TargetMode="External"/><Relationship Id="rId1119" Type="http://schemas.openxmlformats.org/officeDocument/2006/relationships/hyperlink" Target="https://learn.microsoft.com/en-us/training/modules/common-low-code-plug-in/use-instant-plug-ins-power-automate" TargetMode="External"/><Relationship Id="rId1109" Type="http://schemas.openxmlformats.org/officeDocument/2006/relationships/hyperlink" Target="https://learn.microsoft.com/en-us/training/modules/common-low-code-plug-in/use-power-fx-plug-ins" TargetMode="External"/><Relationship Id="rId1074" Type="http://schemas.openxmlformats.org/officeDocument/2006/relationships/hyperlink" Target="https://learn.microsoft.com/en-us/training/modules/configure-low-code/" TargetMode="External"/><Relationship Id="rId1086" Type="http://schemas.openxmlformats.org/officeDocument/2006/relationships/hyperlink" Target="https://learn.microsoft.com/en-us/training/modules/configure-low-code/automated-plug-ins" TargetMode="External"/><Relationship Id="rId1090" Type="http://schemas.openxmlformats.org/officeDocument/2006/relationships/hyperlink" Target="https://learn.microsoft.com/en-us/training/modules/configure-low-code/check" TargetMode="External"/><Relationship Id="rId1080" Type="http://schemas.openxmlformats.org/officeDocument/2006/relationships/hyperlink" Target="https://learn.microsoft.com/en-us/training/modules/configure-low-code/create-plug-in" TargetMode="External"/><Relationship Id="rId1088" Type="http://schemas.openxmlformats.org/officeDocument/2006/relationships/hyperlink" Target="https://learn.microsoft.com/en-us/training/modules/configure-low-code/exercise-automated" TargetMode="External"/><Relationship Id="rId1084" Type="http://schemas.openxmlformats.org/officeDocument/2006/relationships/hyperlink" Target="https://learn.microsoft.com/en-us/training/modules/configure-low-code/exercise-instant" TargetMode="External"/><Relationship Id="rId1082" Type="http://schemas.openxmlformats.org/officeDocument/2006/relationships/hyperlink" Target="https://learn.microsoft.com/en-us/training/modules/configure-low-code/instant-plug-in" TargetMode="External"/><Relationship Id="rId1076" Type="http://schemas.openxmlformats.org/officeDocument/2006/relationships/hyperlink" Target="https://learn.microsoft.com/en-us/training/modules/configure-low-code/introduction" TargetMode="External"/><Relationship Id="rId1078" Type="http://schemas.openxmlformats.org/officeDocument/2006/relationships/hyperlink" Target="https://learn.microsoft.com/en-us/training/modules/configure-low-code/low-code-plug-ins" TargetMode="External"/><Relationship Id="rId1092" Type="http://schemas.openxmlformats.org/officeDocument/2006/relationships/hyperlink" Target="https://learn.microsoft.com/en-us/training/modules/configure-low-code/summary" TargetMode="External"/><Relationship Id="rId457" Type="http://schemas.openxmlformats.org/officeDocument/2006/relationships/hyperlink" Target="https://learn.microsoft.com/en-us/training/modules/configure-model-driven-apps-customer-engagement-apps/" TargetMode="External"/><Relationship Id="rId459" Type="http://schemas.openxmlformats.org/officeDocument/2006/relationships/hyperlink" Target="https://learn.microsoft.com/en-us/training/modules/configure-model-driven-apps-customer-engagement-apps/01-forms-overview" TargetMode="External"/><Relationship Id="rId461" Type="http://schemas.openxmlformats.org/officeDocument/2006/relationships/hyperlink" Target="https://learn.microsoft.com/en-us/training/modules/configure-model-driven-apps-customer-engagement-apps/02-forms-elements" TargetMode="External"/><Relationship Id="rId463" Type="http://schemas.openxmlformats.org/officeDocument/2006/relationships/hyperlink" Target="https://learn.microsoft.com/en-us/training/modules/configure-model-driven-apps-customer-engagement-apps/03-configure-multiple-forms" TargetMode="External"/><Relationship Id="rId465" Type="http://schemas.openxmlformats.org/officeDocument/2006/relationships/hyperlink" Target="https://learn.microsoft.com/en-us/training/modules/configure-model-driven-apps-customer-engagement-apps/04-specialized-form-components" TargetMode="External"/><Relationship Id="rId469" Type="http://schemas.openxmlformats.org/officeDocument/2006/relationships/hyperlink" Target="https://learn.microsoft.com/en-us/training/modules/configure-model-driven-apps-customer-engagement-apps/05-configure-views" TargetMode="External"/><Relationship Id="rId471" Type="http://schemas.openxmlformats.org/officeDocument/2006/relationships/hyperlink" Target="https://learn.microsoft.com/en-us/training/modules/configure-model-driven-apps-customer-engagement-apps/08-configure-charts" TargetMode="External"/><Relationship Id="rId473" Type="http://schemas.openxmlformats.org/officeDocument/2006/relationships/hyperlink" Target="https://learn.microsoft.com/en-us/training/modules/configure-model-driven-apps-customer-engagement-apps/11-knowledge-check" TargetMode="External"/><Relationship Id="rId475" Type="http://schemas.openxmlformats.org/officeDocument/2006/relationships/hyperlink" Target="https://learn.microsoft.com/en-us/training/modules/configure-model-driven-apps-customer-engagement-apps/12-summary" TargetMode="External"/><Relationship Id="rId467" Type="http://schemas.openxmlformats.org/officeDocument/2006/relationships/hyperlink" Target="https://learn.microsoft.com/en-us/training/modules/configure-model-driven-apps-customer-engagement-apps/custom-pages" TargetMode="External"/><Relationship Id="rId680" Type="http://schemas.openxmlformats.org/officeDocument/2006/relationships/hyperlink" Target="https://learn.microsoft.com/en-us/training/modules/connect-to-other-data-in-powerapps-canvas-app/" TargetMode="External"/><Relationship Id="rId682" Type="http://schemas.openxmlformats.org/officeDocument/2006/relationships/hyperlink" Target="https://learn.microsoft.com/en-us/training/modules/connect-to-other-data-in-powerapps-canvas-app/1-overview-data-sources" TargetMode="External"/><Relationship Id="rId684" Type="http://schemas.openxmlformats.org/officeDocument/2006/relationships/hyperlink" Target="https://learn.microsoft.com/en-us/training/modules/connect-to-other-data-in-powerapps-canvas-app/2-work-with-action-based-data-sources" TargetMode="External"/><Relationship Id="rId686" Type="http://schemas.openxmlformats.org/officeDocument/2006/relationships/hyperlink" Target="https://learn.microsoft.com/en-us/training/modules/connect-to-other-data-in-powerapps-canvas-app/3-flow-and-powerapps" TargetMode="External"/><Relationship Id="rId688" Type="http://schemas.openxmlformats.org/officeDocument/2006/relationships/hyperlink" Target="https://learn.microsoft.com/en-us/training/modules/connect-to-other-data-in-powerapps-canvas-app/4-knowledge-check" TargetMode="External"/><Relationship Id="rId690" Type="http://schemas.openxmlformats.org/officeDocument/2006/relationships/hyperlink" Target="https://learn.microsoft.com/en-us/training/modules/connect-to-other-data-in-powerapps-canvas-app/5-summary" TargetMode="External"/><Relationship Id="rId220" Type="http://schemas.openxmlformats.org/officeDocument/2006/relationships/hyperlink" Target="https://learn.microsoft.com/en-us/training/modules/create-define-calculation-rollup-fields/" TargetMode="External"/><Relationship Id="rId222" Type="http://schemas.openxmlformats.org/officeDocument/2006/relationships/hyperlink" Target="https://learn.microsoft.com/en-us/training/modules/create-define-calculation-rollup-fields/1-intro" TargetMode="External"/><Relationship Id="rId224" Type="http://schemas.openxmlformats.org/officeDocument/2006/relationships/hyperlink" Target="https://learn.microsoft.com/en-us/training/modules/create-define-calculation-rollup-fields/2-rollup" TargetMode="External"/><Relationship Id="rId226" Type="http://schemas.openxmlformats.org/officeDocument/2006/relationships/hyperlink" Target="https://learn.microsoft.com/en-us/training/modules/create-define-calculation-rollup-fields/3-calculation" TargetMode="External"/><Relationship Id="rId228" Type="http://schemas.openxmlformats.org/officeDocument/2006/relationships/hyperlink" Target="https://learn.microsoft.com/en-us/training/modules/create-define-calculation-rollup-fields/4-create" TargetMode="External"/><Relationship Id="rId230" Type="http://schemas.openxmlformats.org/officeDocument/2006/relationships/hyperlink" Target="https://learn.microsoft.com/en-us/training/modules/create-define-calculation-rollup-fields/5-exercise-1" TargetMode="External"/><Relationship Id="rId232" Type="http://schemas.openxmlformats.org/officeDocument/2006/relationships/hyperlink" Target="https://learn.microsoft.com/en-us/training/modules/create-define-calculation-rollup-fields/6-exercise-2" TargetMode="External"/><Relationship Id="rId236" Type="http://schemas.openxmlformats.org/officeDocument/2006/relationships/hyperlink" Target="https://learn.microsoft.com/en-us/training/modules/create-define-calculation-rollup-fields/7-check" TargetMode="External"/><Relationship Id="rId238" Type="http://schemas.openxmlformats.org/officeDocument/2006/relationships/hyperlink" Target="https://learn.microsoft.com/en-us/training/modules/create-define-calculation-rollup-fields/8-summary" TargetMode="External"/><Relationship Id="rId234" Type="http://schemas.openxmlformats.org/officeDocument/2006/relationships/hyperlink" Target="https://learn.microsoft.com/en-us/training/modules/create-define-calculation-rollup-fields/formula" TargetMode="External"/><Relationship Id="rId38" Type="http://schemas.openxmlformats.org/officeDocument/2006/relationships/hyperlink" Target="https://learn.microsoft.com/en-us/training/modules/create-manage-environments/" TargetMode="External"/><Relationship Id="rId40" Type="http://schemas.openxmlformats.org/officeDocument/2006/relationships/hyperlink" Target="https://learn.microsoft.com/en-us/training/modules/create-manage-environments/1-intro" TargetMode="External"/><Relationship Id="rId44" Type="http://schemas.openxmlformats.org/officeDocument/2006/relationships/hyperlink" Target="https://learn.microsoft.com/en-us/training/modules/create-manage-environments/2-manage" TargetMode="External"/><Relationship Id="rId46" Type="http://schemas.openxmlformats.org/officeDocument/2006/relationships/hyperlink" Target="https://learn.microsoft.com/en-us/training/modules/create-manage-environments/3-database" TargetMode="External"/><Relationship Id="rId48" Type="http://schemas.openxmlformats.org/officeDocument/2006/relationships/hyperlink" Target="https://learn.microsoft.com/en-us/training/modules/create-manage-environments/4-roles" TargetMode="External"/><Relationship Id="rId50" Type="http://schemas.openxmlformats.org/officeDocument/2006/relationships/hyperlink" Target="https://learn.microsoft.com/en-us/training/modules/create-manage-environments/5-settings" TargetMode="External"/><Relationship Id="rId54" Type="http://schemas.openxmlformats.org/officeDocument/2006/relationships/hyperlink" Target="https://learn.microsoft.com/en-us/training/modules/create-manage-environments/6-check" TargetMode="External"/><Relationship Id="rId56" Type="http://schemas.openxmlformats.org/officeDocument/2006/relationships/hyperlink" Target="https://learn.microsoft.com/en-us/training/modules/create-manage-environments/7-summary" TargetMode="External"/><Relationship Id="rId42" Type="http://schemas.openxmlformats.org/officeDocument/2006/relationships/hyperlink" Target="https://learn.microsoft.com/en-us/training/modules/create-manage-environments/developer" TargetMode="External"/><Relationship Id="rId52" Type="http://schemas.openxmlformats.org/officeDocument/2006/relationships/hyperlink" Target="https://learn.microsoft.com/en-us/training/modules/create-manage-environments/operations" TargetMode="External"/><Relationship Id="rId118" Type="http://schemas.openxmlformats.org/officeDocument/2006/relationships/hyperlink" Target="https://learn.microsoft.com/en-us/training/modules/create-manage-fields-within-entity/" TargetMode="External"/><Relationship Id="rId120" Type="http://schemas.openxmlformats.org/officeDocument/2006/relationships/hyperlink" Target="https://learn.microsoft.com/en-us/training/modules/create-manage-fields-within-entity/1-fields" TargetMode="External"/><Relationship Id="rId140" Type="http://schemas.openxmlformats.org/officeDocument/2006/relationships/hyperlink" Target="https://learn.microsoft.com/en-us/training/modules/create-manage-fields-within-entity/10-summary" TargetMode="External"/><Relationship Id="rId122" Type="http://schemas.openxmlformats.org/officeDocument/2006/relationships/hyperlink" Target="https://learn.microsoft.com/en-us/training/modules/create-manage-fields-within-entity/2-field-types" TargetMode="External"/><Relationship Id="rId124" Type="http://schemas.openxmlformats.org/officeDocument/2006/relationships/hyperlink" Target="https://learn.microsoft.com/en-us/training/modules/create-manage-fields-within-entity/3-add-field" TargetMode="External"/><Relationship Id="rId128" Type="http://schemas.openxmlformats.org/officeDocument/2006/relationships/hyperlink" Target="https://learn.microsoft.com/en-us/training/modules/create-manage-fields-within-entity/4-primary-name" TargetMode="External"/><Relationship Id="rId130" Type="http://schemas.openxmlformats.org/officeDocument/2006/relationships/hyperlink" Target="https://learn.microsoft.com/en-us/training/modules/create-manage-fields-within-entity/5-restrictions" TargetMode="External"/><Relationship Id="rId132" Type="http://schemas.openxmlformats.org/officeDocument/2006/relationships/hyperlink" Target="https://learn.microsoft.com/en-us/training/modules/create-manage-fields-within-entity/6-auto-numbering" TargetMode="External"/><Relationship Id="rId134" Type="http://schemas.openxmlformats.org/officeDocument/2006/relationships/hyperlink" Target="https://learn.microsoft.com/en-us/training/modules/create-manage-fields-within-entity/7-alternate-key" TargetMode="External"/><Relationship Id="rId136" Type="http://schemas.openxmlformats.org/officeDocument/2006/relationships/hyperlink" Target="https://learn.microsoft.com/en-us/training/modules/create-manage-fields-within-entity/8-exercise" TargetMode="External"/><Relationship Id="rId138" Type="http://schemas.openxmlformats.org/officeDocument/2006/relationships/hyperlink" Target="https://learn.microsoft.com/en-us/training/modules/create-manage-fields-within-entity/9-check" TargetMode="External"/><Relationship Id="rId126" Type="http://schemas.openxmlformats.org/officeDocument/2006/relationships/hyperlink" Target="https://learn.microsoft.com/en-us/training/modules/create-manage-fields-within-entity/prompt-columns" TargetMode="External"/><Relationship Id="rId186" Type="http://schemas.openxmlformats.org/officeDocument/2006/relationships/hyperlink" Target="https://learn.microsoft.com/en-us/training/modules/create-relationship-between-cds-entities/" TargetMode="External"/><Relationship Id="rId188" Type="http://schemas.openxmlformats.org/officeDocument/2006/relationships/hyperlink" Target="https://learn.microsoft.com/en-us/training/modules/create-relationship-between-cds-entities/1-relate" TargetMode="External"/><Relationship Id="rId190" Type="http://schemas.openxmlformats.org/officeDocument/2006/relationships/hyperlink" Target="https://learn.microsoft.com/en-us/training/modules/create-relationship-between-cds-entities/2-relationships" TargetMode="External"/><Relationship Id="rId192" Type="http://schemas.openxmlformats.org/officeDocument/2006/relationships/hyperlink" Target="https://learn.microsoft.com/en-us/training/modules/create-relationship-between-cds-entities/3-one-to-many" TargetMode="External"/><Relationship Id="rId194" Type="http://schemas.openxmlformats.org/officeDocument/2006/relationships/hyperlink" Target="https://learn.microsoft.com/en-us/training/modules/create-relationship-between-cds-entities/4-many-to-many" TargetMode="External"/><Relationship Id="rId196" Type="http://schemas.openxmlformats.org/officeDocument/2006/relationships/hyperlink" Target="https://learn.microsoft.com/en-us/training/modules/create-relationship-between-cds-entities/5-edit-delete" TargetMode="External"/><Relationship Id="rId198" Type="http://schemas.openxmlformats.org/officeDocument/2006/relationships/hyperlink" Target="https://learn.microsoft.com/en-us/training/modules/create-relationship-between-cds-entities/6-exercise" TargetMode="External"/><Relationship Id="rId200" Type="http://schemas.openxmlformats.org/officeDocument/2006/relationships/hyperlink" Target="https://learn.microsoft.com/en-us/training/modules/create-relationship-between-cds-entities/7-check" TargetMode="External"/><Relationship Id="rId202" Type="http://schemas.openxmlformats.org/officeDocument/2006/relationships/hyperlink" Target="https://learn.microsoft.com/en-us/training/modules/create-relationship-between-cds-entities/8-summary" TargetMode="External"/><Relationship Id="rId587" Type="http://schemas.openxmlformats.org/officeDocument/2006/relationships/hyperlink" Target="https://learn.microsoft.com/en-us/training/modules/customize-apps-in-powerapps/" TargetMode="External"/><Relationship Id="rId591" Type="http://schemas.openxmlformats.org/officeDocument/2006/relationships/hyperlink" Target="https://learn.microsoft.com/en-us/training/modules/customize-apps-in-powerapps/1-improve-apps-with-customization" TargetMode="External"/><Relationship Id="rId599" Type="http://schemas.openxmlformats.org/officeDocument/2006/relationships/hyperlink" Target="https://learn.microsoft.com/en-us/training/modules/customize-apps-in-powerapps/2-1-create-navigation-model" TargetMode="External"/><Relationship Id="rId593" Type="http://schemas.openxmlformats.org/officeDocument/2006/relationships/hyperlink" Target="https://learn.microsoft.com/en-us/training/modules/customize-apps-in-powerapps/2-explore-screens-and-controls" TargetMode="External"/><Relationship Id="rId595" Type="http://schemas.openxmlformats.org/officeDocument/2006/relationships/hyperlink" Target="https://learn.microsoft.com/en-us/training/modules/customize-apps-in-powerapps/3-get-started-with-functions" TargetMode="External"/><Relationship Id="rId605" Type="http://schemas.openxmlformats.org/officeDocument/2006/relationships/hyperlink" Target="https://learn.microsoft.com/en-us/training/modules/customize-apps-in-powerapps/5-summary" TargetMode="External"/><Relationship Id="rId589" Type="http://schemas.openxmlformats.org/officeDocument/2006/relationships/hyperlink" Target="https://learn.microsoft.com/en-us/training/modules/customize-apps-in-powerapps/introduction" TargetMode="External"/><Relationship Id="rId603" Type="http://schemas.openxmlformats.org/officeDocument/2006/relationships/hyperlink" Target="https://learn.microsoft.com/en-us/training/modules/customize-apps-in-powerapps/knowledge-check" TargetMode="External"/><Relationship Id="rId597" Type="http://schemas.openxmlformats.org/officeDocument/2006/relationships/hyperlink" Target="https://learn.microsoft.com/en-us/training/modules/customize-apps-in-powerapps/power-fx-formulas" TargetMode="External"/><Relationship Id="rId601" Type="http://schemas.openxmlformats.org/officeDocument/2006/relationships/hyperlink" Target="https://learn.microsoft.com/en-us/training/modules/customize-apps-in-powerapps/reusable-components" TargetMode="External"/><Relationship Id="rId1044" Type="http://schemas.openxmlformats.org/officeDocument/2006/relationships/hyperlink" Target="https://learn.microsoft.com/en-us/training/modules/define-create-business-rules/" TargetMode="External"/><Relationship Id="rId1046" Type="http://schemas.openxmlformats.org/officeDocument/2006/relationships/hyperlink" Target="https://learn.microsoft.com/en-us/training/modules/define-create-business-rules/1-rules" TargetMode="External"/><Relationship Id="rId1048" Type="http://schemas.openxmlformats.org/officeDocument/2006/relationships/hyperlink" Target="https://learn.microsoft.com/en-us/training/modules/define-create-business-rules/2-components" TargetMode="External"/><Relationship Id="rId1050" Type="http://schemas.openxmlformats.org/officeDocument/2006/relationships/hyperlink" Target="https://learn.microsoft.com/en-us/training/modules/define-create-business-rules/3-create" TargetMode="External"/><Relationship Id="rId1052" Type="http://schemas.openxmlformats.org/officeDocument/2006/relationships/hyperlink" Target="https://learn.microsoft.com/en-us/training/modules/define-create-business-rules/4-exercise" TargetMode="External"/><Relationship Id="rId1056" Type="http://schemas.openxmlformats.org/officeDocument/2006/relationships/hyperlink" Target="https://learn.microsoft.com/en-us/training/modules/define-create-business-rules/6-summary" TargetMode="External"/><Relationship Id="rId1054" Type="http://schemas.openxmlformats.org/officeDocument/2006/relationships/hyperlink" Target="https://learn.microsoft.com/en-us/training/modules/define-create-business-rules/knowledge-check" TargetMode="External"/><Relationship Id="rId959" Type="http://schemas.openxmlformats.org/officeDocument/2006/relationships/hyperlink" Target="https://learn.microsoft.com/en-us/training/modules/error-handling/" TargetMode="External"/><Relationship Id="rId961" Type="http://schemas.openxmlformats.org/officeDocument/2006/relationships/hyperlink" Target="https://learn.microsoft.com/en-us/training/modules/error-handling/1-introduction" TargetMode="External"/><Relationship Id="rId963" Type="http://schemas.openxmlformats.org/officeDocument/2006/relationships/hyperlink" Target="https://learn.microsoft.com/en-us/training/modules/error-handling/2-configure-run-after" TargetMode="External"/><Relationship Id="rId965" Type="http://schemas.openxmlformats.org/officeDocument/2006/relationships/hyperlink" Target="https://learn.microsoft.com/en-us/training/modules/error-handling/3-analytics" TargetMode="External"/><Relationship Id="rId967" Type="http://schemas.openxmlformats.org/officeDocument/2006/relationships/hyperlink" Target="https://learn.microsoft.com/en-us/training/modules/error-handling/4-check" TargetMode="External"/><Relationship Id="rId969" Type="http://schemas.openxmlformats.org/officeDocument/2006/relationships/hyperlink" Target="https://learn.microsoft.com/en-us/training/modules/error-handling/5-summary" TargetMode="External"/><Relationship Id="rId1269" Type="http://schemas.openxmlformats.org/officeDocument/2006/relationships/hyperlink" Target="https://learn.microsoft.com/en-us/training/modules/get-started-flows/" TargetMode="External"/><Relationship Id="rId1271" Type="http://schemas.openxmlformats.org/officeDocument/2006/relationships/hyperlink" Target="https://learn.microsoft.com/en-us/training/modules/get-started-flows/1-introduction" TargetMode="External"/><Relationship Id="rId1285" Type="http://schemas.openxmlformats.org/officeDocument/2006/relationships/hyperlink" Target="https://learn.microsoft.com/en-us/training/modules/get-started-flows/10-knowledge-check" TargetMode="External"/><Relationship Id="rId1287" Type="http://schemas.openxmlformats.org/officeDocument/2006/relationships/hyperlink" Target="https://learn.microsoft.com/en-us/training/modules/get-started-flows/11-summary-cleanup" TargetMode="External"/><Relationship Id="rId1273" Type="http://schemas.openxmlformats.org/officeDocument/2006/relationships/hyperlink" Target="https://learn.microsoft.com/en-us/training/modules/get-started-flows/2-create-first-flow" TargetMode="External"/><Relationship Id="rId1275" Type="http://schemas.openxmlformats.org/officeDocument/2006/relationships/hyperlink" Target="https://learn.microsoft.com/en-us/training/modules/get-started-flows/6-flow-scheduled-flows" TargetMode="External"/><Relationship Id="rId1279" Type="http://schemas.openxmlformats.org/officeDocument/2006/relationships/hyperlink" Target="https://learn.microsoft.com/en-us/training/modules/get-started-flows/8-flow-share-flows" TargetMode="External"/><Relationship Id="rId1281" Type="http://schemas.openxmlformats.org/officeDocument/2006/relationships/hyperlink" Target="https://learn.microsoft.com/en-us/training/modules/get-started-flows/9-troubleshoot-flows" TargetMode="External"/><Relationship Id="rId1283" Type="http://schemas.openxmlformats.org/officeDocument/2006/relationships/hyperlink" Target="https://learn.microsoft.com/en-us/training/modules/get-started-flows/agent-flows" TargetMode="External"/><Relationship Id="rId1277" Type="http://schemas.openxmlformats.org/officeDocument/2006/relationships/hyperlink" Target="https://learn.microsoft.com/en-us/training/modules/get-started-flows/flow-monitor-incoming-emails" TargetMode="External"/><Relationship Id="rId293" Type="http://schemas.openxmlformats.org/officeDocument/2006/relationships/hyperlink" Target="https://learn.microsoft.com/en-us/training/modules/get-started-security-roles/" TargetMode="External"/><Relationship Id="rId295" Type="http://schemas.openxmlformats.org/officeDocument/2006/relationships/hyperlink" Target="https://learn.microsoft.com/en-us/training/modules/get-started-security-roles/1-intro" TargetMode="External"/><Relationship Id="rId297" Type="http://schemas.openxmlformats.org/officeDocument/2006/relationships/hyperlink" Target="https://learn.microsoft.com/en-us/training/modules/get-started-security-roles/2-roles" TargetMode="External"/><Relationship Id="rId299" Type="http://schemas.openxmlformats.org/officeDocument/2006/relationships/hyperlink" Target="https://learn.microsoft.com/en-us/training/modules/get-started-security-roles/3-user" TargetMode="External"/><Relationship Id="rId301" Type="http://schemas.openxmlformats.org/officeDocument/2006/relationships/hyperlink" Target="https://learn.microsoft.com/en-us/training/modules/get-started-security-roles/4a-security-role" TargetMode="External"/><Relationship Id="rId303" Type="http://schemas.openxmlformats.org/officeDocument/2006/relationships/hyperlink" Target="https://learn.microsoft.com/en-us/training/modules/get-started-security-roles/5-custom" TargetMode="External"/><Relationship Id="rId305" Type="http://schemas.openxmlformats.org/officeDocument/2006/relationships/hyperlink" Target="https://learn.microsoft.com/en-us/training/modules/get-started-security-roles/6-checking" TargetMode="External"/><Relationship Id="rId307" Type="http://schemas.openxmlformats.org/officeDocument/2006/relationships/hyperlink" Target="https://learn.microsoft.com/en-us/training/modules/get-started-security-roles/6a-teams" TargetMode="External"/><Relationship Id="rId309" Type="http://schemas.openxmlformats.org/officeDocument/2006/relationships/hyperlink" Target="https://learn.microsoft.com/en-us/training/modules/get-started-security-roles/6b-teams-group" TargetMode="External"/><Relationship Id="rId311" Type="http://schemas.openxmlformats.org/officeDocument/2006/relationships/hyperlink" Target="https://learn.microsoft.com/en-us/training/modules/get-started-security-roles/7-check" TargetMode="External"/><Relationship Id="rId313" Type="http://schemas.openxmlformats.org/officeDocument/2006/relationships/hyperlink" Target="https://learn.microsoft.com/en-us/training/modules/get-started-security-roles/8-summary" TargetMode="External"/><Relationship Id="rId410" Type="http://schemas.openxmlformats.org/officeDocument/2006/relationships/hyperlink" Target="https://learn.microsoft.com/en-us/training/modules/get-started-with-model-driven-apps-in-powerapps/" TargetMode="External"/><Relationship Id="rId412" Type="http://schemas.openxmlformats.org/officeDocument/2006/relationships/hyperlink" Target="https://learn.microsoft.com/en-us/training/modules/get-started-with-model-driven-apps-in-powerapps/1-introduction" TargetMode="External"/><Relationship Id="rId414" Type="http://schemas.openxmlformats.org/officeDocument/2006/relationships/hyperlink" Target="https://learn.microsoft.com/en-us/training/modules/get-started-with-model-driven-apps-in-powerapps/2-building-blocks-of-model-driven-apps" TargetMode="External"/><Relationship Id="rId416" Type="http://schemas.openxmlformats.org/officeDocument/2006/relationships/hyperlink" Target="https://learn.microsoft.com/en-us/training/modules/get-started-with-model-driven-apps-in-powerapps/2b-design-apps" TargetMode="External"/><Relationship Id="rId418" Type="http://schemas.openxmlformats.org/officeDocument/2006/relationships/hyperlink" Target="https://learn.microsoft.com/en-us/training/modules/get-started-with-model-driven-apps-in-powerapps/3-create-a-model-driven-app" TargetMode="External"/><Relationship Id="rId422" Type="http://schemas.openxmlformats.org/officeDocument/2006/relationships/hyperlink" Target="https://learn.microsoft.com/en-us/training/modules/get-started-with-model-driven-apps-in-powerapps/5-control-security-when-sharing-model-driven-apps" TargetMode="External"/><Relationship Id="rId428" Type="http://schemas.openxmlformats.org/officeDocument/2006/relationships/hyperlink" Target="https://learn.microsoft.com/en-us/training/modules/get-started-with-model-driven-apps-in-powerapps/5b-create-model-driven-application" TargetMode="External"/><Relationship Id="rId434" Type="http://schemas.openxmlformats.org/officeDocument/2006/relationships/hyperlink" Target="https://learn.microsoft.com/en-us/training/modules/get-started-with-model-driven-apps-in-powerapps/6-knowledge-check" TargetMode="External"/><Relationship Id="rId436" Type="http://schemas.openxmlformats.org/officeDocument/2006/relationships/hyperlink" Target="https://learn.microsoft.com/en-us/training/modules/get-started-with-model-driven-apps-in-powerapps/7-summary" TargetMode="External"/><Relationship Id="rId432" Type="http://schemas.openxmlformats.org/officeDocument/2006/relationships/hyperlink" Target="https://learn.microsoft.com/en-us/training/modules/get-started-with-model-driven-apps-in-powerapps/add-agents" TargetMode="External"/><Relationship Id="rId424" Type="http://schemas.openxmlformats.org/officeDocument/2006/relationships/hyperlink" Target="https://learn.microsoft.com/en-us/training/modules/get-started-with-model-driven-apps-in-powerapps/business-process-flows" TargetMode="External"/><Relationship Id="rId430" Type="http://schemas.openxmlformats.org/officeDocument/2006/relationships/hyperlink" Target="https://learn.microsoft.com/en-us/training/modules/get-started-with-model-driven-apps-in-powerapps/copilot-chat" TargetMode="External"/><Relationship Id="rId420" Type="http://schemas.openxmlformats.org/officeDocument/2006/relationships/hyperlink" Target="https://learn.microsoft.com/en-us/training/modules/get-started-with-model-driven-apps-in-powerapps/generative-pages" TargetMode="External"/><Relationship Id="rId426" Type="http://schemas.openxmlformats.org/officeDocument/2006/relationships/hyperlink" Target="https://learn.microsoft.com/en-us/training/modules/get-started-with-model-driven-apps-in-powerapps/power-fx-commands" TargetMode="External"/><Relationship Id="rId1141" Type="http://schemas.openxmlformats.org/officeDocument/2006/relationships/hyperlink" Target="https://learn.microsoft.com/en-us/training/modules/get-started-with-power-bi/" TargetMode="External"/><Relationship Id="rId1143" Type="http://schemas.openxmlformats.org/officeDocument/2006/relationships/hyperlink" Target="https://learn.microsoft.com/en-us/training/modules/get-started-with-power-bi/1-introduction" TargetMode="External"/><Relationship Id="rId1145" Type="http://schemas.openxmlformats.org/officeDocument/2006/relationships/hyperlink" Target="https://learn.microsoft.com/en-us/training/modules/get-started-with-power-bi/2-using-power-bi" TargetMode="External"/><Relationship Id="rId1147" Type="http://schemas.openxmlformats.org/officeDocument/2006/relationships/hyperlink" Target="https://learn.microsoft.com/en-us/training/modules/get-started-with-power-bi/3-building-blocks-of-power-bi" TargetMode="External"/><Relationship Id="rId1149" Type="http://schemas.openxmlformats.org/officeDocument/2006/relationships/hyperlink" Target="https://learn.microsoft.com/en-us/training/modules/get-started-with-power-bi/4-exercise-touring-and-using-power-bi" TargetMode="External"/><Relationship Id="rId1153" Type="http://schemas.openxmlformats.org/officeDocument/2006/relationships/hyperlink" Target="https://learn.microsoft.com/en-us/training/modules/get-started-with-power-bi/5-summary-cleanup" TargetMode="External"/><Relationship Id="rId1151" Type="http://schemas.openxmlformats.org/officeDocument/2006/relationships/hyperlink" Target="https://learn.microsoft.com/en-us/training/modules/get-started-with-power-bi/6-get-started-with-power-bi-quiz" TargetMode="External"/><Relationship Id="rId75" Type="http://schemas.openxmlformats.org/officeDocument/2006/relationships/hyperlink" Target="https://learn.microsoft.com/en-us/training/modules/get-started-with-powerapps-common-data-service/" TargetMode="External"/><Relationship Id="rId77" Type="http://schemas.openxmlformats.org/officeDocument/2006/relationships/hyperlink" Target="https://learn.microsoft.com/en-us/training/modules/get-started-with-powerapps-common-data-service/1-introduction" TargetMode="External"/><Relationship Id="rId79" Type="http://schemas.openxmlformats.org/officeDocument/2006/relationships/hyperlink" Target="https://learn.microsoft.com/en-us/training/modules/get-started-with-powerapps-common-data-service/2-learn-about-entities" TargetMode="External"/><Relationship Id="rId81" Type="http://schemas.openxmlformats.org/officeDocument/2006/relationships/hyperlink" Target="https://learn.microsoft.com/en-us/training/modules/get-started-with-powerapps-common-data-service/2b-dual-write-vs-virtual-table" TargetMode="External"/><Relationship Id="rId83" Type="http://schemas.openxmlformats.org/officeDocument/2006/relationships/hyperlink" Target="https://learn.microsoft.com/en-us/training/modules/get-started-with-powerapps-common-data-service/3-create-a-cds-entity" TargetMode="External"/><Relationship Id="rId85" Type="http://schemas.openxmlformats.org/officeDocument/2006/relationships/hyperlink" Target="https://learn.microsoft.com/en-us/training/modules/get-started-with-powerapps-common-data-service/4-import-data-into-your-database" TargetMode="External"/><Relationship Id="rId93" Type="http://schemas.openxmlformats.org/officeDocument/2006/relationships/hyperlink" Target="https://learn.microsoft.com/en-us/training/modules/get-started-with-powerapps-common-data-service/4a-use-data-cds-exercise" TargetMode="External"/><Relationship Id="rId97" Type="http://schemas.openxmlformats.org/officeDocument/2006/relationships/hyperlink" Target="https://learn.microsoft.com/en-us/training/modules/get-started-with-powerapps-common-data-service/4b-check" TargetMode="External"/><Relationship Id="rId99" Type="http://schemas.openxmlformats.org/officeDocument/2006/relationships/hyperlink" Target="https://learn.microsoft.com/en-us/training/modules/get-started-with-powerapps-common-data-service/5-summary" TargetMode="External"/><Relationship Id="rId95" Type="http://schemas.openxmlformats.org/officeDocument/2006/relationships/hyperlink" Target="https://learn.microsoft.com/en-us/training/modules/get-started-with-powerapps-common-data-service/auditing" TargetMode="External"/><Relationship Id="rId89" Type="http://schemas.openxmlformats.org/officeDocument/2006/relationships/hyperlink" Target="https://learn.microsoft.com/en-us/training/modules/get-started-with-powerapps-common-data-service/create-table-relationships" TargetMode="External"/><Relationship Id="rId87" Type="http://schemas.openxmlformats.org/officeDocument/2006/relationships/hyperlink" Target="https://learn.microsoft.com/en-us/training/modules/get-started-with-powerapps-common-data-service/learn-about-relationships" TargetMode="External"/><Relationship Id="rId91" Type="http://schemas.openxmlformats.org/officeDocument/2006/relationships/hyperlink" Target="https://learn.microsoft.com/en-us/training/modules/get-started-with-powerapps-common-data-service/logic-security" TargetMode="External"/><Relationship Id="rId554" Type="http://schemas.openxmlformats.org/officeDocument/2006/relationships/hyperlink" Target="https://learn.microsoft.com/en-us/training/modules/get-started-with-powerapps/" TargetMode="External"/><Relationship Id="rId556" Type="http://schemas.openxmlformats.org/officeDocument/2006/relationships/hyperlink" Target="https://learn.microsoft.com/en-us/training/modules/get-started-with-powerapps/1-powerapps-introduction" TargetMode="External"/><Relationship Id="rId558" Type="http://schemas.openxmlformats.org/officeDocument/2006/relationships/hyperlink" Target="https://learn.microsoft.com/en-us/training/modules/get-started-with-powerapps/2-powerapps-building-blocks" TargetMode="External"/><Relationship Id="rId566" Type="http://schemas.openxmlformats.org/officeDocument/2006/relationships/hyperlink" Target="https://learn.microsoft.com/en-us/training/modules/get-started-with-powerapps/3-powerapps-related-technologies" TargetMode="External"/><Relationship Id="rId568" Type="http://schemas.openxmlformats.org/officeDocument/2006/relationships/hyperlink" Target="https://learn.microsoft.com/en-us/training/modules/get-started-with-powerapps/4-5-design-app" TargetMode="External"/><Relationship Id="rId562" Type="http://schemas.openxmlformats.org/officeDocument/2006/relationships/hyperlink" Target="https://learn.microsoft.com/en-us/training/modules/get-started-with-powerapps/4-powerapps-ways-to-build" TargetMode="External"/><Relationship Id="rId560" Type="http://schemas.openxmlformats.org/officeDocument/2006/relationships/hyperlink" Target="https://learn.microsoft.com/en-us/training/modules/get-started-with-powerapps/5-powerapps-create-first" TargetMode="External"/><Relationship Id="rId572" Type="http://schemas.openxmlformats.org/officeDocument/2006/relationships/hyperlink" Target="https://learn.microsoft.com/en-us/training/modules/get-started-with-powerapps/7-summary-cleanup" TargetMode="External"/><Relationship Id="rId564" Type="http://schemas.openxmlformats.org/officeDocument/2006/relationships/hyperlink" Target="https://learn.microsoft.com/en-us/training/modules/get-started-with-powerapps/create-app-copilot" TargetMode="External"/><Relationship Id="rId570" Type="http://schemas.openxmlformats.org/officeDocument/2006/relationships/hyperlink" Target="https://learn.microsoft.com/en-us/training/modules/get-started-with-powerapps/knowledge-check" TargetMode="External"/><Relationship Id="rId1013" Type="http://schemas.openxmlformats.org/officeDocument/2006/relationships/hyperlink" Target="https://learn.microsoft.com/en-us/training/modules/introduction-expressions/" TargetMode="External"/><Relationship Id="rId1015" Type="http://schemas.openxmlformats.org/officeDocument/2006/relationships/hyperlink" Target="https://learn.microsoft.com/en-us/training/modules/introduction-expressions/1-introduction" TargetMode="External"/><Relationship Id="rId1017" Type="http://schemas.openxmlformats.org/officeDocument/2006/relationships/hyperlink" Target="https://learn.microsoft.com/en-us/training/modules/introduction-expressions/2-get-started" TargetMode="External"/><Relationship Id="rId1019" Type="http://schemas.openxmlformats.org/officeDocument/2006/relationships/hyperlink" Target="https://learn.microsoft.com/en-us/training/modules/introduction-expressions/3-comments" TargetMode="External"/><Relationship Id="rId1021" Type="http://schemas.openxmlformats.org/officeDocument/2006/relationships/hyperlink" Target="https://learn.microsoft.com/en-us/training/modules/introduction-expressions/4-functions" TargetMode="External"/><Relationship Id="rId1023" Type="http://schemas.openxmlformats.org/officeDocument/2006/relationships/hyperlink" Target="https://learn.microsoft.com/en-us/training/modules/introduction-expressions/5-expressions" TargetMode="External"/><Relationship Id="rId1025" Type="http://schemas.openxmlformats.org/officeDocument/2006/relationships/hyperlink" Target="https://learn.microsoft.com/en-us/training/modules/introduction-expressions/6-exercise" TargetMode="External"/><Relationship Id="rId1027" Type="http://schemas.openxmlformats.org/officeDocument/2006/relationships/hyperlink" Target="https://learn.microsoft.com/en-us/training/modules/introduction-expressions/7-check" TargetMode="External"/><Relationship Id="rId1029" Type="http://schemas.openxmlformats.org/officeDocument/2006/relationships/hyperlink" Target="https://learn.microsoft.com/en-us/training/modules/introduction-expressions/8-summary" TargetMode="External"/><Relationship Id="rId704" Type="http://schemas.openxmlformats.org/officeDocument/2006/relationships/hyperlink" Target="https://learn.microsoft.com/en-us/training/modules/introduction-power-apps-cards/" TargetMode="External"/><Relationship Id="rId716" Type="http://schemas.openxmlformats.org/officeDocument/2006/relationships/hyperlink" Target="https://learn.microsoft.com/en-us/training/modules/introduction-power-apps-cards/check" TargetMode="External"/><Relationship Id="rId710" Type="http://schemas.openxmlformats.org/officeDocument/2006/relationships/hyperlink" Target="https://learn.microsoft.com/en-us/training/modules/introduction-power-apps-cards/create-card-suggestions" TargetMode="External"/><Relationship Id="rId708" Type="http://schemas.openxmlformats.org/officeDocument/2006/relationships/hyperlink" Target="https://learn.microsoft.com/en-us/training/modules/introduction-power-apps-cards/design-power-apps-cards" TargetMode="External"/><Relationship Id="rId706" Type="http://schemas.openxmlformats.org/officeDocument/2006/relationships/hyperlink" Target="https://learn.microsoft.com/en-us/training/modules/introduction-power-apps-cards/introduction" TargetMode="External"/><Relationship Id="rId712" Type="http://schemas.openxmlformats.org/officeDocument/2006/relationships/hyperlink" Target="https://learn.microsoft.com/en-us/training/modules/introduction-power-apps-cards/send-cards-teams" TargetMode="External"/><Relationship Id="rId714" Type="http://schemas.openxmlformats.org/officeDocument/2006/relationships/hyperlink" Target="https://learn.microsoft.com/en-us/training/modules/introduction-power-apps-cards/share-suggestions-card" TargetMode="External"/><Relationship Id="rId718" Type="http://schemas.openxmlformats.org/officeDocument/2006/relationships/hyperlink" Target="https://learn.microsoft.com/en-us/training/modules/introduction-power-apps-cards/summary" TargetMode="External"/><Relationship Id="rId1165" Type="http://schemas.openxmlformats.org/officeDocument/2006/relationships/hyperlink" Target="https://learn.microsoft.com/en-us/training/modules/introduction-solutions/" TargetMode="External"/><Relationship Id="rId1175" Type="http://schemas.openxmlformats.org/officeDocument/2006/relationships/hyperlink" Target="https://learn.microsoft.com/en-us/training/modules/introduction-solutions/check" TargetMode="External"/><Relationship Id="rId1167" Type="http://schemas.openxmlformats.org/officeDocument/2006/relationships/hyperlink" Target="https://learn.microsoft.com/en-us/training/modules/introduction-solutions/introduction" TargetMode="External"/><Relationship Id="rId1169" Type="http://schemas.openxmlformats.org/officeDocument/2006/relationships/hyperlink" Target="https://learn.microsoft.com/en-us/training/modules/introduction-solutions/solution-layering" TargetMode="External"/><Relationship Id="rId1177" Type="http://schemas.openxmlformats.org/officeDocument/2006/relationships/hyperlink" Target="https://learn.microsoft.com/en-us/training/modules/introduction-solutions/summary" TargetMode="External"/><Relationship Id="rId1171" Type="http://schemas.openxmlformats.org/officeDocument/2006/relationships/hyperlink" Target="https://learn.microsoft.com/en-us/training/modules/introduction-solutions/tools-techniques" TargetMode="External"/><Relationship Id="rId1173" Type="http://schemas.openxmlformats.org/officeDocument/2006/relationships/hyperlink" Target="https://learn.microsoft.com/en-us/training/modules/introduction-solutions/version-control" TargetMode="External"/><Relationship Id="rId256" Type="http://schemas.openxmlformats.org/officeDocument/2006/relationships/hyperlink" Target="https://learn.microsoft.com/en-us/training/modules/load-export-data-create-data-views/" TargetMode="External"/><Relationship Id="rId258" Type="http://schemas.openxmlformats.org/officeDocument/2006/relationships/hyperlink" Target="https://learn.microsoft.com/en-us/training/modules/load-export-data-create-data-views/1-view" TargetMode="External"/><Relationship Id="rId260" Type="http://schemas.openxmlformats.org/officeDocument/2006/relationships/hyperlink" Target="https://learn.microsoft.com/en-us/training/modules/load-export-data-create-data-views/2-edit" TargetMode="External"/><Relationship Id="rId264" Type="http://schemas.openxmlformats.org/officeDocument/2006/relationships/hyperlink" Target="https://learn.microsoft.com/en-us/training/modules/load-export-data-create-data-views/3-load" TargetMode="External"/><Relationship Id="rId270" Type="http://schemas.openxmlformats.org/officeDocument/2006/relationships/hyperlink" Target="https://learn.microsoft.com/en-us/training/modules/load-export-data-create-data-views/5-excel" TargetMode="External"/><Relationship Id="rId272" Type="http://schemas.openxmlformats.org/officeDocument/2006/relationships/hyperlink" Target="https://learn.microsoft.com/en-us/training/modules/load-export-data-create-data-views/5a-import" TargetMode="External"/><Relationship Id="rId274" Type="http://schemas.openxmlformats.org/officeDocument/2006/relationships/hyperlink" Target="https://learn.microsoft.com/en-us/training/modules/load-export-data-create-data-views/6-check" TargetMode="External"/><Relationship Id="rId276" Type="http://schemas.openxmlformats.org/officeDocument/2006/relationships/hyperlink" Target="https://learn.microsoft.com/en-us/training/modules/load-export-data-create-data-views/7-summary" TargetMode="External"/><Relationship Id="rId268" Type="http://schemas.openxmlformats.org/officeDocument/2006/relationships/hyperlink" Target="https://learn.microsoft.com/en-us/training/modules/load-export-data-create-data-views/export" TargetMode="External"/><Relationship Id="rId266" Type="http://schemas.openxmlformats.org/officeDocument/2006/relationships/hyperlink" Target="https://learn.microsoft.com/en-us/training/modules/load-export-data-create-data-views/export-options" TargetMode="External"/><Relationship Id="rId262" Type="http://schemas.openxmlformats.org/officeDocument/2006/relationships/hyperlink" Target="https://learn.microsoft.com/en-us/training/modules/load-export-data-create-data-views/import-options" TargetMode="External"/><Relationship Id="rId620" Type="http://schemas.openxmlformats.org/officeDocument/2006/relationships/hyperlink" Target="https://learn.microsoft.com/en-us/training/modules/navigation-canvas-app/" TargetMode="External"/><Relationship Id="rId622" Type="http://schemas.openxmlformats.org/officeDocument/2006/relationships/hyperlink" Target="https://learn.microsoft.com/en-us/training/modules/navigation-canvas-app/1-understand-navigation" TargetMode="External"/><Relationship Id="rId624" Type="http://schemas.openxmlformats.org/officeDocument/2006/relationships/hyperlink" Target="https://learn.microsoft.com/en-us/training/modules/navigation-canvas-app/2-navigate-back-function" TargetMode="External"/><Relationship Id="rId626" Type="http://schemas.openxmlformats.org/officeDocument/2006/relationships/hyperlink" Target="https://learn.microsoft.com/en-us/training/modules/navigation-canvas-app/3-more-ways-to-use-navigate-function" TargetMode="External"/><Relationship Id="rId628" Type="http://schemas.openxmlformats.org/officeDocument/2006/relationships/hyperlink" Target="https://learn.microsoft.com/en-us/training/modules/navigation-canvas-app/3a-exercise-create-navigation-functions" TargetMode="External"/><Relationship Id="rId630" Type="http://schemas.openxmlformats.org/officeDocument/2006/relationships/hyperlink" Target="https://learn.microsoft.com/en-us/training/modules/navigation-canvas-app/4-knowledge-check" TargetMode="External"/><Relationship Id="rId632" Type="http://schemas.openxmlformats.org/officeDocument/2006/relationships/hyperlink" Target="https://learn.microsoft.com/en-us/training/modules/navigation-canvas-app/5-summary" TargetMode="External"/><Relationship Id="rId926" Type="http://schemas.openxmlformats.org/officeDocument/2006/relationships/hyperlink" Target="https://learn.microsoft.com/en-us/training/modules/power-pages-authentication-user-management/" TargetMode="External"/><Relationship Id="rId934" Type="http://schemas.openxmlformats.org/officeDocument/2006/relationships/hyperlink" Target="https://learn.microsoft.com/en-us/training/modules/power-pages-authentication-user-management/authentication-management" TargetMode="External"/><Relationship Id="rId936" Type="http://schemas.openxmlformats.org/officeDocument/2006/relationships/hyperlink" Target="https://learn.microsoft.com/en-us/training/modules/power-pages-authentication-user-management/authentication-providers" TargetMode="External"/><Relationship Id="rId930" Type="http://schemas.openxmlformats.org/officeDocument/2006/relationships/hyperlink" Target="https://learn.microsoft.com/en-us/training/modules/power-pages-authentication-user-management/authentication-settings" TargetMode="External"/><Relationship Id="rId940" Type="http://schemas.openxmlformats.org/officeDocument/2006/relationships/hyperlink" Target="https://learn.microsoft.com/en-us/training/modules/power-pages-authentication-user-management/check" TargetMode="External"/><Relationship Id="rId938" Type="http://schemas.openxmlformats.org/officeDocument/2006/relationships/hyperlink" Target="https://learn.microsoft.com/en-us/training/modules/power-pages-authentication-user-management/exercise" TargetMode="External"/><Relationship Id="rId928" Type="http://schemas.openxmlformats.org/officeDocument/2006/relationships/hyperlink" Target="https://learn.microsoft.com/en-us/training/modules/power-pages-authentication-user-management/introduction" TargetMode="External"/><Relationship Id="rId942" Type="http://schemas.openxmlformats.org/officeDocument/2006/relationships/hyperlink" Target="https://learn.microsoft.com/en-us/training/modules/power-pages-authentication-user-management/summary" TargetMode="External"/><Relationship Id="rId932" Type="http://schemas.openxmlformats.org/officeDocument/2006/relationships/hyperlink" Target="https://learn.microsoft.com/en-us/training/modules/power-pages-authentication-user-management/user-registration" TargetMode="External"/><Relationship Id="rId897" Type="http://schemas.openxmlformats.org/officeDocument/2006/relationships/hyperlink" Target="https://learn.microsoft.com/en-us/training/modules/power-pages-configure-security/" TargetMode="External"/><Relationship Id="rId907" Type="http://schemas.openxmlformats.org/officeDocument/2006/relationships/hyperlink" Target="https://learn.microsoft.com/en-us/training/modules/power-pages-configure-security/check" TargetMode="External"/><Relationship Id="rId905" Type="http://schemas.openxmlformats.org/officeDocument/2006/relationships/hyperlink" Target="https://learn.microsoft.com/en-us/training/modules/power-pages-configure-security/exercise" TargetMode="External"/><Relationship Id="rId899" Type="http://schemas.openxmlformats.org/officeDocument/2006/relationships/hyperlink" Target="https://learn.microsoft.com/en-us/training/modules/power-pages-configure-security/introduction" TargetMode="External"/><Relationship Id="rId901" Type="http://schemas.openxmlformats.org/officeDocument/2006/relationships/hyperlink" Target="https://learn.microsoft.com/en-us/training/modules/power-pages-configure-security/secure-static-content" TargetMode="External"/><Relationship Id="rId909" Type="http://schemas.openxmlformats.org/officeDocument/2006/relationships/hyperlink" Target="https://learn.microsoft.com/en-us/training/modules/power-pages-configure-security/summary" TargetMode="External"/><Relationship Id="rId903" Type="http://schemas.openxmlformats.org/officeDocument/2006/relationships/hyperlink" Target="https://learn.microsoft.com/en-us/training/modules/power-pages-configure-security/table-permissions" TargetMode="External"/><Relationship Id="rId759" Type="http://schemas.openxmlformats.org/officeDocument/2006/relationships/hyperlink" Target="https://learn.microsoft.com/en-us/training/modules/power-pages-dataverse/" TargetMode="External"/><Relationship Id="rId769" Type="http://schemas.openxmlformats.org/officeDocument/2006/relationships/hyperlink" Target="https://learn.microsoft.com/en-us/training/modules/power-pages-dataverse/check" TargetMode="External"/><Relationship Id="rId767" Type="http://schemas.openxmlformats.org/officeDocument/2006/relationships/hyperlink" Target="https://learn.microsoft.com/en-us/training/modules/power-pages-dataverse/exercise" TargetMode="External"/><Relationship Id="rId765" Type="http://schemas.openxmlformats.org/officeDocument/2006/relationships/hyperlink" Target="https://learn.microsoft.com/en-us/training/modules/power-pages-dataverse/forms" TargetMode="External"/><Relationship Id="rId761" Type="http://schemas.openxmlformats.org/officeDocument/2006/relationships/hyperlink" Target="https://learn.microsoft.com/en-us/training/modules/power-pages-dataverse/introduction" TargetMode="External"/><Relationship Id="rId763" Type="http://schemas.openxmlformats.org/officeDocument/2006/relationships/hyperlink" Target="https://learn.microsoft.com/en-us/training/modules/power-pages-dataverse/lists" TargetMode="External"/><Relationship Id="rId771" Type="http://schemas.openxmlformats.org/officeDocument/2006/relationships/hyperlink" Target="https://learn.microsoft.com/en-us/training/modules/power-pages-dataverse/summary" TargetMode="External"/><Relationship Id="rId816" Type="http://schemas.openxmlformats.org/officeDocument/2006/relationships/hyperlink" Target="https://learn.microsoft.com/en-us/training/modules/power-pages-integrate-dataverse/" TargetMode="External"/><Relationship Id="rId830" Type="http://schemas.openxmlformats.org/officeDocument/2006/relationships/hyperlink" Target="https://learn.microsoft.com/en-us/training/modules/power-pages-integrate-dataverse/check" TargetMode="External"/><Relationship Id="rId828" Type="http://schemas.openxmlformats.org/officeDocument/2006/relationships/hyperlink" Target="https://learn.microsoft.com/en-us/training/modules/power-pages-integrate-dataverse/exercise" TargetMode="External"/><Relationship Id="rId826" Type="http://schemas.openxmlformats.org/officeDocument/2006/relationships/hyperlink" Target="https://learn.microsoft.com/en-us/training/modules/power-pages-integrate-dataverse/extend-lists-forms" TargetMode="External"/><Relationship Id="rId824" Type="http://schemas.openxmlformats.org/officeDocument/2006/relationships/hyperlink" Target="https://learn.microsoft.com/en-us/training/modules/power-pages-integrate-dataverse/form-configure" TargetMode="External"/><Relationship Id="rId820" Type="http://schemas.openxmlformats.org/officeDocument/2006/relationships/hyperlink" Target="https://learn.microsoft.com/en-us/training/modules/power-pages-integrate-dataverse/forms" TargetMode="External"/><Relationship Id="rId818" Type="http://schemas.openxmlformats.org/officeDocument/2006/relationships/hyperlink" Target="https://learn.microsoft.com/en-us/training/modules/power-pages-integrate-dataverse/introduction" TargetMode="External"/><Relationship Id="rId822" Type="http://schemas.openxmlformats.org/officeDocument/2006/relationships/hyperlink" Target="https://learn.microsoft.com/en-us/training/modules/power-pages-integrate-dataverse/multistep-forms" TargetMode="External"/><Relationship Id="rId832" Type="http://schemas.openxmlformats.org/officeDocument/2006/relationships/hyperlink" Target="https://learn.microsoft.com/en-us/training/modules/power-pages-integrate-dataverse/summary" TargetMode="External"/><Relationship Id="rId845" Type="http://schemas.openxmlformats.org/officeDocument/2006/relationships/hyperlink" Target="https://learn.microsoft.com/en-us/training/modules/power-pages-integration/" TargetMode="External"/><Relationship Id="rId855" Type="http://schemas.openxmlformats.org/officeDocument/2006/relationships/hyperlink" Target="https://learn.microsoft.com/en-us/training/modules/power-pages-integration/check" TargetMode="External"/><Relationship Id="rId847" Type="http://schemas.openxmlformats.org/officeDocument/2006/relationships/hyperlink" Target="https://learn.microsoft.com/en-us/training/modules/power-pages-integration/introduction" TargetMode="External"/><Relationship Id="rId853" Type="http://schemas.openxmlformats.org/officeDocument/2006/relationships/hyperlink" Target="https://learn.microsoft.com/en-us/training/modules/power-pages-integration/model-driven-charts" TargetMode="External"/><Relationship Id="rId851" Type="http://schemas.openxmlformats.org/officeDocument/2006/relationships/hyperlink" Target="https://learn.microsoft.com/en-us/training/modules/power-pages-integration/power-bi" TargetMode="External"/><Relationship Id="rId849" Type="http://schemas.openxmlformats.org/officeDocument/2006/relationships/hyperlink" Target="https://learn.microsoft.com/en-us/training/modules/power-pages-integration/sharepoint" TargetMode="External"/><Relationship Id="rId857" Type="http://schemas.openxmlformats.org/officeDocument/2006/relationships/hyperlink" Target="https://learn.microsoft.com/en-us/training/modules/power-pages-integration/summary" TargetMode="External"/><Relationship Id="rId731" Type="http://schemas.openxmlformats.org/officeDocument/2006/relationships/hyperlink" Target="https://learn.microsoft.com/en-us/training/modules/power-pages-intro/" TargetMode="External"/><Relationship Id="rId737" Type="http://schemas.openxmlformats.org/officeDocument/2006/relationships/hyperlink" Target="https://learn.microsoft.com/en-us/training/modules/power-pages-intro/core-components" TargetMode="External"/><Relationship Id="rId741" Type="http://schemas.openxmlformats.org/officeDocument/2006/relationships/hyperlink" Target="https://learn.microsoft.com/en-us/training/modules/power-pages-intro/extensibility-overview" TargetMode="External"/><Relationship Id="rId735" Type="http://schemas.openxmlformats.org/officeDocument/2006/relationships/hyperlink" Target="https://learn.microsoft.com/en-us/training/modules/power-pages-intro/get-started" TargetMode="External"/><Relationship Id="rId733" Type="http://schemas.openxmlformats.org/officeDocument/2006/relationships/hyperlink" Target="https://learn.microsoft.com/en-us/training/modules/power-pages-intro/introduction" TargetMode="External"/><Relationship Id="rId743" Type="http://schemas.openxmlformats.org/officeDocument/2006/relationships/hyperlink" Target="https://learn.microsoft.com/en-us/training/modules/power-pages-intro/knowledge-check" TargetMode="External"/><Relationship Id="rId739" Type="http://schemas.openxmlformats.org/officeDocument/2006/relationships/hyperlink" Target="https://learn.microsoft.com/en-us/training/modules/power-pages-intro/security" TargetMode="External"/><Relationship Id="rId745" Type="http://schemas.openxmlformats.org/officeDocument/2006/relationships/hyperlink" Target="https://learn.microsoft.com/en-us/training/modules/power-pages-intro/summary" TargetMode="External"/><Relationship Id="rId873" Type="http://schemas.openxmlformats.org/officeDocument/2006/relationships/hyperlink" Target="https://learn.microsoft.com/en-us/training/modules/power-pages-studio-data-security/" TargetMode="External"/><Relationship Id="rId883" Type="http://schemas.openxmlformats.org/officeDocument/2006/relationships/hyperlink" Target="https://learn.microsoft.com/en-us/training/modules/power-pages-studio-data-security/check" TargetMode="External"/><Relationship Id="rId877" Type="http://schemas.openxmlformats.org/officeDocument/2006/relationships/hyperlink" Target="https://learn.microsoft.com/en-us/training/modules/power-pages-studio-data-security/data" TargetMode="External"/><Relationship Id="rId881" Type="http://schemas.openxmlformats.org/officeDocument/2006/relationships/hyperlink" Target="https://learn.microsoft.com/en-us/training/modules/power-pages-studio-data-security/exercise" TargetMode="External"/><Relationship Id="rId875" Type="http://schemas.openxmlformats.org/officeDocument/2006/relationships/hyperlink" Target="https://learn.microsoft.com/en-us/training/modules/power-pages-studio-data-security/introduction" TargetMode="External"/><Relationship Id="rId879" Type="http://schemas.openxmlformats.org/officeDocument/2006/relationships/hyperlink" Target="https://learn.microsoft.com/en-us/training/modules/power-pages-studio-data-security/security" TargetMode="External"/><Relationship Id="rId885" Type="http://schemas.openxmlformats.org/officeDocument/2006/relationships/hyperlink" Target="https://learn.microsoft.com/en-us/training/modules/power-pages-studio-data-security/summary" TargetMode="External"/><Relationship Id="rId785" Type="http://schemas.openxmlformats.org/officeDocument/2006/relationships/hyperlink" Target="https://learn.microsoft.com/en-us/training/modules/power-pages-studio/" TargetMode="External"/><Relationship Id="rId797" Type="http://schemas.openxmlformats.org/officeDocument/2006/relationships/hyperlink" Target="https://learn.microsoft.com/en-us/training/modules/power-pages-studio/ai-agent" TargetMode="External"/><Relationship Id="rId791" Type="http://schemas.openxmlformats.org/officeDocument/2006/relationships/hyperlink" Target="https://learn.microsoft.com/en-us/training/modules/power-pages-studio/components" TargetMode="External"/><Relationship Id="rId787" Type="http://schemas.openxmlformats.org/officeDocument/2006/relationships/hyperlink" Target="https://learn.microsoft.com/en-us/training/modules/power-pages-studio/design-studio" TargetMode="External"/><Relationship Id="rId799" Type="http://schemas.openxmlformats.org/officeDocument/2006/relationships/hyperlink" Target="https://learn.microsoft.com/en-us/training/modules/power-pages-studio/exercise" TargetMode="External"/><Relationship Id="rId801" Type="http://schemas.openxmlformats.org/officeDocument/2006/relationships/hyperlink" Target="https://learn.microsoft.com/en-us/training/modules/power-pages-studio/knowledge-check" TargetMode="External"/><Relationship Id="rId795" Type="http://schemas.openxmlformats.org/officeDocument/2006/relationships/hyperlink" Target="https://learn.microsoft.com/en-us/training/modules/power-pages-studio/security" TargetMode="External"/><Relationship Id="rId793" Type="http://schemas.openxmlformats.org/officeDocument/2006/relationships/hyperlink" Target="https://learn.microsoft.com/en-us/training/modules/power-pages-studio/styling" TargetMode="External"/><Relationship Id="rId803" Type="http://schemas.openxmlformats.org/officeDocument/2006/relationships/hyperlink" Target="https://learn.microsoft.com/en-us/training/modules/power-pages-studio/summary" TargetMode="External"/><Relationship Id="rId789" Type="http://schemas.openxmlformats.org/officeDocument/2006/relationships/hyperlink" Target="https://learn.microsoft.com/en-us/training/modules/power-pages-studio/web-pages" TargetMode="External"/><Relationship Id="rId492" Type="http://schemas.openxmlformats.org/officeDocument/2006/relationships/hyperlink" Target="https://learn.microsoft.com/en-us/training/modules/specialized-components-model-form/" TargetMode="External"/><Relationship Id="rId502" Type="http://schemas.openxmlformats.org/officeDocument/2006/relationships/hyperlink" Target="https://learn.microsoft.com/en-us/training/modules/specialized-components-model-form/add-timeline" TargetMode="External"/><Relationship Id="rId506" Type="http://schemas.openxmlformats.org/officeDocument/2006/relationships/hyperlink" Target="https://learn.microsoft.com/en-us/training/modules/specialized-components-model-form/check" TargetMode="External"/><Relationship Id="rId496" Type="http://schemas.openxmlformats.org/officeDocument/2006/relationships/hyperlink" Target="https://learn.microsoft.com/en-us/training/modules/specialized-components-model-form/create-business-process-flows" TargetMode="External"/><Relationship Id="rId504" Type="http://schemas.openxmlformats.org/officeDocument/2006/relationships/hyperlink" Target="https://learn.microsoft.com/en-us/training/modules/specialized-components-model-form/create-report" TargetMode="External"/><Relationship Id="rId500" Type="http://schemas.openxmlformats.org/officeDocument/2006/relationships/hyperlink" Target="https://learn.microsoft.com/en-us/training/modules/specialized-components-model-form/embed-canvas-app" TargetMode="External"/><Relationship Id="rId498" Type="http://schemas.openxmlformats.org/officeDocument/2006/relationships/hyperlink" Target="https://learn.microsoft.com/en-us/training/modules/specialized-components-model-form/exercise" TargetMode="External"/><Relationship Id="rId494" Type="http://schemas.openxmlformats.org/officeDocument/2006/relationships/hyperlink" Target="https://learn.microsoft.com/en-us/training/modules/specialized-components-model-form/introduction" TargetMode="External"/><Relationship Id="rId508" Type="http://schemas.openxmlformats.org/officeDocument/2006/relationships/hyperlink" Target="https://learn.microsoft.com/en-us/training/modules/specialized-components-model-form/summary" TargetMode="External"/><Relationship Id="rId340" Type="http://schemas.openxmlformats.org/officeDocument/2006/relationships/hyperlink" Target="https://learn.microsoft.com/en-us/training/modules/use-admin-options-cds/" TargetMode="External"/><Relationship Id="rId342" Type="http://schemas.openxmlformats.org/officeDocument/2006/relationships/hyperlink" Target="https://learn.microsoft.com/en-us/training/modules/use-admin-options-cds/1-intro" TargetMode="External"/><Relationship Id="rId344" Type="http://schemas.openxmlformats.org/officeDocument/2006/relationships/hyperlink" Target="https://learn.microsoft.com/en-us/training/modules/use-admin-options-cds/2-admin" TargetMode="External"/><Relationship Id="rId348" Type="http://schemas.openxmlformats.org/officeDocument/2006/relationships/hyperlink" Target="https://learn.microsoft.com/en-us/training/modules/use-admin-options-cds/3-advanced" TargetMode="External"/><Relationship Id="rId352" Type="http://schemas.openxmlformats.org/officeDocument/2006/relationships/hyperlink" Target="https://learn.microsoft.com/en-us/training/modules/use-admin-options-cds/4b-enable-disable-auditing" TargetMode="External"/><Relationship Id="rId360" Type="http://schemas.openxmlformats.org/officeDocument/2006/relationships/hyperlink" Target="https://learn.microsoft.com/en-us/training/modules/use-admin-options-cds/5-check" TargetMode="External"/><Relationship Id="rId362" Type="http://schemas.openxmlformats.org/officeDocument/2006/relationships/hyperlink" Target="https://learn.microsoft.com/en-us/training/modules/use-admin-options-cds/6-summary" TargetMode="External"/><Relationship Id="rId356" Type="http://schemas.openxmlformats.org/officeDocument/2006/relationships/hyperlink" Target="https://learn.microsoft.com/en-us/training/modules/use-admin-options-cds/bulk-delete" TargetMode="External"/><Relationship Id="rId346" Type="http://schemas.openxmlformats.org/officeDocument/2006/relationships/hyperlink" Target="https://learn.microsoft.com/en-us/training/modules/use-admin-options-cds/capacity" TargetMode="External"/><Relationship Id="rId354" Type="http://schemas.openxmlformats.org/officeDocument/2006/relationships/hyperlink" Target="https://learn.microsoft.com/en-us/training/modules/use-admin-options-cds/duplicates" TargetMode="External"/><Relationship Id="rId358" Type="http://schemas.openxmlformats.org/officeDocument/2006/relationships/hyperlink" Target="https://learn.microsoft.com/en-us/training/modules/use-admin-options-cds/long-term-data-rentention" TargetMode="External"/><Relationship Id="rId350" Type="http://schemas.openxmlformats.org/officeDocument/2006/relationships/hyperlink" Target="https://learn.microsoft.com/en-us/training/modules/use-admin-options-cds/search" TargetMode="External"/><Relationship Id="rId984" Type="http://schemas.openxmlformats.org/officeDocument/2006/relationships/hyperlink" Target="https://learn.microsoft.com/en-us/training/modules/use-dataverse-triggers-actions/" TargetMode="External"/><Relationship Id="rId996" Type="http://schemas.openxmlformats.org/officeDocument/2006/relationships/hyperlink" Target="https://learn.microsoft.com/en-us/training/modules/use-dataverse-triggers-actions/check" TargetMode="External"/><Relationship Id="rId992" Type="http://schemas.openxmlformats.org/officeDocument/2006/relationships/hyperlink" Target="https://learn.microsoft.com/en-us/training/modules/use-dataverse-triggers-actions/create-update-delete-relate" TargetMode="External"/><Relationship Id="rId994" Type="http://schemas.openxmlformats.org/officeDocument/2006/relationships/hyperlink" Target="https://learn.microsoft.com/en-us/training/modules/use-dataverse-triggers-actions/exercise" TargetMode="External"/><Relationship Id="rId986" Type="http://schemas.openxmlformats.org/officeDocument/2006/relationships/hyperlink" Target="https://learn.microsoft.com/en-us/training/modules/use-dataverse-triggers-actions/introduction" TargetMode="External"/><Relationship Id="rId990" Type="http://schemas.openxmlformats.org/officeDocument/2006/relationships/hyperlink" Target="https://learn.microsoft.com/en-us/training/modules/use-dataverse-triggers-actions/query-data" TargetMode="External"/><Relationship Id="rId998" Type="http://schemas.openxmlformats.org/officeDocument/2006/relationships/hyperlink" Target="https://learn.microsoft.com/en-us/training/modules/use-dataverse-triggers-actions/summary" TargetMode="External"/><Relationship Id="rId988" Type="http://schemas.openxmlformats.org/officeDocument/2006/relationships/hyperlink" Target="https://learn.microsoft.com/en-us/training/modules/use-dataverse-triggers-actions/triggers" TargetMode="External"/><Relationship Id="rId1205" Type="http://schemas.openxmlformats.org/officeDocument/2006/relationships/hyperlink" Target="https://learn.microsoft.com/en-us/training/modules/use-services-model-driven-apps/" TargetMode="External"/><Relationship Id="rId1223" Type="http://schemas.openxmlformats.org/officeDocument/2006/relationships/hyperlink" Target="https://learn.microsoft.com/en-us/training/modules/use-services-model-driven-apps/check" TargetMode="External"/><Relationship Id="rId1209" Type="http://schemas.openxmlformats.org/officeDocument/2006/relationships/hyperlink" Target="https://learn.microsoft.com/en-us/training/modules/use-services-model-driven-apps/configure-mailboxes" TargetMode="External"/><Relationship Id="rId1219" Type="http://schemas.openxmlformats.org/officeDocument/2006/relationships/hyperlink" Target="https://learn.microsoft.com/en-us/training/modules/use-services-model-driven-apps/configure-outlook-app" TargetMode="External"/><Relationship Id="rId1217" Type="http://schemas.openxmlformats.org/officeDocument/2006/relationships/hyperlink" Target="https://learn.microsoft.com/en-us/training/modules/use-services-model-driven-apps/deploy-outlook-app" TargetMode="External"/><Relationship Id="rId1215" Type="http://schemas.openxmlformats.org/officeDocument/2006/relationships/hyperlink" Target="https://learn.microsoft.com/en-us/training/modules/use-services-model-driven-apps/document-management" TargetMode="External"/><Relationship Id="rId1213" Type="http://schemas.openxmlformats.org/officeDocument/2006/relationships/hyperlink" Target="https://learn.microsoft.com/en-us/training/modules/use-services-model-driven-apps/document-management-options" TargetMode="External"/><Relationship Id="rId1221" Type="http://schemas.openxmlformats.org/officeDocument/2006/relationships/hyperlink" Target="https://learn.microsoft.com/en-us/training/modules/use-services-model-driven-apps/integrate" TargetMode="External"/><Relationship Id="rId1207" Type="http://schemas.openxmlformats.org/officeDocument/2006/relationships/hyperlink" Target="https://learn.microsoft.com/en-us/training/modules/use-services-model-driven-apps/introduction" TargetMode="External"/><Relationship Id="rId1211" Type="http://schemas.openxmlformats.org/officeDocument/2006/relationships/hyperlink" Target="https://learn.microsoft.com/en-us/training/modules/use-services-model-driven-apps/server-side-sync" TargetMode="External"/><Relationship Id="rId1225" Type="http://schemas.openxmlformats.org/officeDocument/2006/relationships/hyperlink" Target="https://learn.microsoft.com/en-us/training/modules/use-services-model-driven-apps/summary" TargetMode="External"/><Relationship Id="rId1240" Type="http://schemas.openxmlformats.org/officeDocument/2006/relationships/hyperlink" Target="https://learn.microsoft.com/en-us/training/modules/use-word-excel-dataverse/" TargetMode="External"/><Relationship Id="rId1252" Type="http://schemas.openxmlformats.org/officeDocument/2006/relationships/hyperlink" Target="https://learn.microsoft.com/en-us/training/modules/use-word-excel-dataverse/check" TargetMode="External"/><Relationship Id="rId1244" Type="http://schemas.openxmlformats.org/officeDocument/2006/relationships/hyperlink" Target="https://learn.microsoft.com/en-us/training/modules/use-word-excel-dataverse/create-document" TargetMode="External"/><Relationship Id="rId1248" Type="http://schemas.openxmlformats.org/officeDocument/2006/relationships/hyperlink" Target="https://learn.microsoft.com/en-us/training/modules/use-word-excel-dataverse/create-spreadsheet" TargetMode="External"/><Relationship Id="rId1250" Type="http://schemas.openxmlformats.org/officeDocument/2006/relationships/hyperlink" Target="https://learn.microsoft.com/en-us/training/modules/use-word-excel-dataverse/exercise-create-sales-forecast" TargetMode="External"/><Relationship Id="rId1246" Type="http://schemas.openxmlformats.org/officeDocument/2006/relationships/hyperlink" Target="https://learn.microsoft.com/en-us/training/modules/use-word-excel-dataverse/exercise-create-work-order" TargetMode="External"/><Relationship Id="rId1242" Type="http://schemas.openxmlformats.org/officeDocument/2006/relationships/hyperlink" Target="https://learn.microsoft.com/en-us/training/modules/use-word-excel-dataverse/introduction" TargetMode="External"/><Relationship Id="rId1254" Type="http://schemas.openxmlformats.org/officeDocument/2006/relationships/hyperlink" Target="https://learn.microsoft.com/en-us/training/modules/use-word-excel-dataverse/summary" TargetMode="External"/><Relationship Id="rId160" Type="http://schemas.openxmlformats.org/officeDocument/2006/relationships/hyperlink" Target="https://learn.microsoft.com/en-us/training/modules/working-with-option-sets/" TargetMode="External"/><Relationship Id="rId162" Type="http://schemas.openxmlformats.org/officeDocument/2006/relationships/hyperlink" Target="https://learn.microsoft.com/en-us/training/modules/working-with-option-sets/1-option-sets" TargetMode="External"/><Relationship Id="rId166" Type="http://schemas.openxmlformats.org/officeDocument/2006/relationships/hyperlink" Target="https://learn.microsoft.com/en-us/training/modules/working-with-option-sets/2-standard" TargetMode="External"/><Relationship Id="rId168" Type="http://schemas.openxmlformats.org/officeDocument/2006/relationships/hyperlink" Target="https://learn.microsoft.com/en-us/training/modules/working-with-option-sets/3-exercise" TargetMode="External"/><Relationship Id="rId170" Type="http://schemas.openxmlformats.org/officeDocument/2006/relationships/hyperlink" Target="https://learn.microsoft.com/en-us/training/modules/working-with-option-sets/4-check" TargetMode="External"/><Relationship Id="rId172" Type="http://schemas.openxmlformats.org/officeDocument/2006/relationships/hyperlink" Target="https://learn.microsoft.com/en-us/training/modules/working-with-option-sets/5-summary" TargetMode="External"/><Relationship Id="rId164" Type="http://schemas.openxmlformats.org/officeDocument/2006/relationships/hyperlink" Target="https://learn.microsoft.com/en-us/training/modules/working-with-option-sets/choice-column"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1040" Type="http://schemas.openxmlformats.org/officeDocument/2006/relationships/hyperlink" Target="https://learn.microsoft.com/en-us/azure/logic-apps/workflow-definition-language-functions-reference" TargetMode="External"/><Relationship Id="rId21" Type="http://schemas.openxmlformats.org/officeDocument/2006/relationships/hyperlink" Target="https://learn.microsoft.com/en-us/credentials/certifications/exams/pl-200/" TargetMode="External"/><Relationship Id="rId22" Type="http://schemas.openxmlformats.org/officeDocument/2006/relationships/hyperlink" Target="https://learn.microsoft.com/en-us/credentials/certifications/power-platform-functional-consultant-associate/" TargetMode="External"/><Relationship Id="rId20" Type="http://schemas.openxmlformats.org/officeDocument/2006/relationships/hyperlink" Target="https://learn.microsoft.com/en-us/credentials/certifications/resources/study-guides/pl-200" TargetMode="External"/><Relationship Id="rId727" Type="http://schemas.openxmlformats.org/officeDocument/2006/relationships/hyperlink" Target="https://learn.microsoft.com/en-us/power-apps/cards/overview" TargetMode="External"/><Relationship Id="rId700" Type="http://schemas.openxmlformats.org/officeDocument/2006/relationships/hyperlink" Target="https://learn.microsoft.com/en-us/power-apps/maker/canvas-apps/add-manage-connections" TargetMode="External"/><Relationship Id="rId617" Type="http://schemas.openxmlformats.org/officeDocument/2006/relationships/hyperlink" Target="https://learn.microsoft.com/en-us/power-apps/maker/canvas-apps/controls/control-form-detail" TargetMode="External"/><Relationship Id="rId672" Type="http://schemas.openxmlformats.org/officeDocument/2006/relationships/hyperlink" Target="https://learn.microsoft.com/en-us/power-apps/maker/canvas-apps/delegation-overview" TargetMode="External"/><Relationship Id="rId583" Type="http://schemas.openxmlformats.org/officeDocument/2006/relationships/hyperlink" Target="https://learn.microsoft.com/en-us/power-apps/maker/canvas-apps/getting-started" TargetMode="External"/><Relationship Id="rId584" Type="http://schemas.openxmlformats.org/officeDocument/2006/relationships/hyperlink" Target="https://learn.microsoft.com/en-us/power-apps/maker/canvas-apps/reference-properties" TargetMode="External"/><Relationship Id="rId701" Type="http://schemas.openxmlformats.org/officeDocument/2006/relationships/hyperlink" Target="https://learn.microsoft.com/en-us/power-apps/maker/canvas-apps/share-app" TargetMode="External"/><Relationship Id="rId676" Type="http://schemas.openxmlformats.org/officeDocument/2006/relationships/hyperlink" Target="https://learn.microsoft.com/en-us/power-apps/maker/canvas-apps/working-with-variables" TargetMode="External"/><Relationship Id="rId155" Type="http://schemas.openxmlformats.org/officeDocument/2006/relationships/hyperlink" Target="https://learn.microsoft.com/en-us/power-apps/maker/data-platform/behavior-format-date-time-field" TargetMode="External"/><Relationship Id="rId1070" Type="http://schemas.openxmlformats.org/officeDocument/2006/relationships/hyperlink" Target="https://learn.microsoft.com/en-us/power-apps/maker/data-platform/configure-workflow-steps" TargetMode="External"/><Relationship Id="rId1200" Type="http://schemas.openxmlformats.org/officeDocument/2006/relationships/hyperlink" Target="https://learn.microsoft.com/en-us/power-apps/maker/data-platform/create-connection-reference" TargetMode="External"/><Relationship Id="rId216" Type="http://schemas.openxmlformats.org/officeDocument/2006/relationships/hyperlink" Target="https://learn.microsoft.com/en-us/power-apps/maker/data-platform/create-edit-1n-relationships-solution-explorer" TargetMode="External"/><Relationship Id="rId215" Type="http://schemas.openxmlformats.org/officeDocument/2006/relationships/hyperlink" Target="https://learn.microsoft.com/en-us/power-apps/maker/data-platform/create-edit-entity-relationships" TargetMode="External"/><Relationship Id="rId115" Type="http://schemas.openxmlformats.org/officeDocument/2006/relationships/hyperlink" Target="https://learn.microsoft.com/en-us/power-apps/maker/data-platform/create-edit-virtual-entities" TargetMode="External"/><Relationship Id="rId183" Type="http://schemas.openxmlformats.org/officeDocument/2006/relationships/hyperlink" Target="https://learn.microsoft.com/en-us/power-apps/maker/data-platform/custom-picklists" TargetMode="External"/><Relationship Id="rId1068" Type="http://schemas.openxmlformats.org/officeDocument/2006/relationships/hyperlink" Target="https://learn.microsoft.com/en-us/power-apps/maker/data-platform/data-platform-create-business-rule" TargetMode="External"/><Relationship Id="rId217" Type="http://schemas.openxmlformats.org/officeDocument/2006/relationships/hyperlink" Target="https://learn.microsoft.com/en-us/power-apps/maker/data-platform/data-platform-entity-lookup" TargetMode="External"/><Relationship Id="rId381" Type="http://schemas.openxmlformats.org/officeDocument/2006/relationships/hyperlink" Target="https://learn.microsoft.com/en-us/power-apps/maker/data-platform/data-retention-overview" TargetMode="External"/><Relationship Id="rId156" Type="http://schemas.openxmlformats.org/officeDocument/2006/relationships/hyperlink" Target="https://learn.microsoft.com/en-us/power-apps/maker/data-platform/define-alternate-keys-reference-records" TargetMode="External"/><Relationship Id="rId253" Type="http://schemas.openxmlformats.org/officeDocument/2006/relationships/hyperlink" Target="https://learn.microsoft.com/en-us/power-apps/maker/data-platform/define-calculated-fields" TargetMode="External"/><Relationship Id="rId251" Type="http://schemas.openxmlformats.org/officeDocument/2006/relationships/hyperlink" Target="https://learn.microsoft.com/en-us/power-apps/maker/data-platform/define-rollup-fields" TargetMode="External"/><Relationship Id="rId1199" Type="http://schemas.openxmlformats.org/officeDocument/2006/relationships/hyperlink" Target="https://learn.microsoft.com/en-us/power-apps/maker/data-platform/environmentvariables" TargetMode="External"/><Relationship Id="rId252" Type="http://schemas.openxmlformats.org/officeDocument/2006/relationships/hyperlink" Target="https://learn.microsoft.com/en-us/power-apps/maker/data-platform/formula-columns" TargetMode="External"/><Relationship Id="rId288" Type="http://schemas.openxmlformats.org/officeDocument/2006/relationships/hyperlink" Target="https://learn.microsoft.com/en-us/power-apps/maker/data-platform/import-export-data" TargetMode="External"/><Relationship Id="rId1102" Type="http://schemas.openxmlformats.org/officeDocument/2006/relationships/hyperlink" Target="https://learn.microsoft.com/en-us/power-apps/maker/data-platform/low-code-plug-ins" TargetMode="External"/><Relationship Id="rId1071" Type="http://schemas.openxmlformats.org/officeDocument/2006/relationships/hyperlink" Target="https://learn.microsoft.com/en-us/power-apps/maker/data-platform/monitor-manage-processes" TargetMode="External"/><Relationship Id="rId1069" Type="http://schemas.openxmlformats.org/officeDocument/2006/relationships/hyperlink" Target="https://learn.microsoft.com/en-us/power-apps/maker/data-platform/overview-realtime-workflows" TargetMode="External"/><Relationship Id="rId1201" Type="http://schemas.openxmlformats.org/officeDocument/2006/relationships/hyperlink" Target="https://learn.microsoft.com/en-us/power-apps/maker/data-platform/preferred-solution" TargetMode="External"/><Relationship Id="rId157" Type="http://schemas.openxmlformats.org/officeDocument/2006/relationships/hyperlink" Target="https://learn.microsoft.com/en-us/power-apps/maker/data-platform/prompt-column" TargetMode="External"/><Relationship Id="rId1197" Type="http://schemas.openxmlformats.org/officeDocument/2006/relationships/hyperlink" Target="https://learn.microsoft.com/en-us/power-apps/maker/data-platform/solution-layers" TargetMode="External"/><Relationship Id="rId114" Type="http://schemas.openxmlformats.org/officeDocument/2006/relationships/hyperlink" Target="https://learn.microsoft.com/en-us/power-apps/maker/data-platform/types-of-entities" TargetMode="External"/><Relationship Id="rId154" Type="http://schemas.openxmlformats.org/officeDocument/2006/relationships/hyperlink" Target="https://learn.microsoft.com/en-us/power-apps/maker/data-platform/types-of-fields" TargetMode="External"/><Relationship Id="rId452" Type="http://schemas.openxmlformats.org/officeDocument/2006/relationships/hyperlink" Target="https://learn.microsoft.com/en-us/power-apps/maker/model-driven-apps/assign-form-order" TargetMode="External"/><Relationship Id="rId550" Type="http://schemas.openxmlformats.org/officeDocument/2006/relationships/hyperlink" Target="https://learn.microsoft.com/en-us/power-apps/maker/model-driven-apps/commanding-overview" TargetMode="External"/><Relationship Id="rId451" Type="http://schemas.openxmlformats.org/officeDocument/2006/relationships/hyperlink" Target="https://learn.microsoft.com/en-us/power-apps/maker/model-driven-apps/control-access-forms" TargetMode="External"/><Relationship Id="rId487" Type="http://schemas.openxmlformats.org/officeDocument/2006/relationships/hyperlink" Target="https://learn.microsoft.com/en-us/power-apps/maker/model-driven-apps/create-design-forms" TargetMode="External"/><Relationship Id="rId489" Type="http://schemas.openxmlformats.org/officeDocument/2006/relationships/hyperlink" Target="https://learn.microsoft.com/en-us/power-apps/maker/model-driven-apps/create-edit-dashboards" TargetMode="External"/><Relationship Id="rId453" Type="http://schemas.openxmlformats.org/officeDocument/2006/relationships/hyperlink" Target="https://learn.microsoft.com/en-us/power-apps/maker/model-driven-apps/create-edit-quick-create-forms" TargetMode="External"/><Relationship Id="rId454" Type="http://schemas.openxmlformats.org/officeDocument/2006/relationships/hyperlink" Target="https://learn.microsoft.com/en-us/power-apps/maker/model-driven-apps/create-edit-quick-view-forms" TargetMode="External"/><Relationship Id="rId488" Type="http://schemas.openxmlformats.org/officeDocument/2006/relationships/hyperlink" Target="https://learn.microsoft.com/en-us/power-apps/maker/model-driven-apps/create-edit-system-chart" TargetMode="External"/><Relationship Id="rId289" Type="http://schemas.openxmlformats.org/officeDocument/2006/relationships/hyperlink" Target="https://learn.microsoft.com/en-us/power-apps/maker/model-driven-apps/create-edit-views" TargetMode="External"/><Relationship Id="rId521" Type="http://schemas.openxmlformats.org/officeDocument/2006/relationships/hyperlink" Target="https://learn.microsoft.com/en-us/power-apps/maker/model-driven-apps/embedded-canvas-app-add-classic-designer" TargetMode="External"/><Relationship Id="rId407" Type="http://schemas.openxmlformats.org/officeDocument/2006/relationships/hyperlink" Target="https://learn.microsoft.com/en-us/power-apps/maker/model-driven-apps/model-driven-app-overview" TargetMode="External"/><Relationship Id="rId522" Type="http://schemas.openxmlformats.org/officeDocument/2006/relationships/hyperlink" Target="https://learn.microsoft.com/en-us/power-apps/maker/model-driven-apps/set-up-timeline-control" TargetMode="External"/><Relationship Id="rId450" Type="http://schemas.openxmlformats.org/officeDocument/2006/relationships/hyperlink" Target="https://learn.microsoft.com/en-us/power-apps/maker/model-driven-apps/types-forms" TargetMode="External"/><Relationship Id="rId520" Type="http://schemas.openxmlformats.org/officeDocument/2006/relationships/hyperlink" Target="https://learn.microsoft.com/en-us/power-automate/business-process-flows-overview" TargetMode="External"/><Relationship Id="rId1010" Type="http://schemas.openxmlformats.org/officeDocument/2006/relationships/hyperlink" Target="https://learn.microsoft.com/en-us/power-automate/dataverse/create-update-delete-trigger" TargetMode="External"/><Relationship Id="rId980" Type="http://schemas.openxmlformats.org/officeDocument/2006/relationships/hyperlink" Target="https://learn.microsoft.com/en-us/power-automate/fix-flow-failures" TargetMode="External"/><Relationship Id="rId1305" Type="http://schemas.openxmlformats.org/officeDocument/2006/relationships/hyperlink" Target="https://learn.microsoft.com/en-us/power-automate/flow-types" TargetMode="External"/><Relationship Id="rId981" Type="http://schemas.openxmlformats.org/officeDocument/2006/relationships/hyperlink" Target="https://learn.microsoft.com/en-us/power-automate/guidance/coding-guidelines/error-handling" TargetMode="External"/><Relationship Id="rId1307" Type="http://schemas.openxmlformats.org/officeDocument/2006/relationships/hyperlink" Target="https://learn.microsoft.com/en-us/power-automate/guidance/coding-guidelines/understand-benefits-solution-aware-flows" TargetMode="External"/><Relationship Id="rId1306" Type="http://schemas.openxmlformats.org/officeDocument/2006/relationships/hyperlink" Target="https://learn.microsoft.com/en-us/power-automate/guide-to-cloud-flow-sharing-permissions" TargetMode="External"/><Relationship Id="rId1304" Type="http://schemas.openxmlformats.org/officeDocument/2006/relationships/hyperlink" Target="https://learn.microsoft.com/en-us/power-automate/overview-cloud" TargetMode="External"/><Relationship Id="rId1041" Type="http://schemas.openxmlformats.org/officeDocument/2006/relationships/hyperlink" Target="https://learn.microsoft.com/en-us/power-automate/use-expressions-in-conditions" TargetMode="External"/><Relationship Id="rId1161" Type="http://schemas.openxmlformats.org/officeDocument/2006/relationships/hyperlink" Target="https://learn.microsoft.com/en-us/power-bi/fundamentals/power-bi-overview" TargetMode="External"/><Relationship Id="rId870" Type="http://schemas.openxmlformats.org/officeDocument/2006/relationships/hyperlink" Target="https://learn.microsoft.com/en-us/power-pages/configure/add-powerbi" TargetMode="External"/><Relationship Id="rId782" Type="http://schemas.openxmlformats.org/officeDocument/2006/relationships/hyperlink" Target="https://learn.microsoft.com/en-us/power-pages/configure/lists-forms" TargetMode="External"/><Relationship Id="rId869" Type="http://schemas.openxmlformats.org/officeDocument/2006/relationships/hyperlink" Target="https://learn.microsoft.com/en-us/power-pages/configure/manage-sharepoint-documents" TargetMode="External"/><Relationship Id="rId842" Type="http://schemas.openxmlformats.org/officeDocument/2006/relationships/hyperlink" Target="https://learn.microsoft.com/en-us/power-pages/configure/multistep-form-overview" TargetMode="External"/><Relationship Id="rId813" Type="http://schemas.openxmlformats.org/officeDocument/2006/relationships/hyperlink" Target="https://learn.microsoft.com/en-us/power-pages/getting-started/use-design-studio" TargetMode="External"/><Relationship Id="rId756" Type="http://schemas.openxmlformats.org/officeDocument/2006/relationships/hyperlink" Target="https://learn.microsoft.com/en-us/power-pages/introduction" TargetMode="External"/><Relationship Id="rId953" Type="http://schemas.openxmlformats.org/officeDocument/2006/relationships/hyperlink" Target="https://learn.microsoft.com/en-us/power-pages/security/authentication" TargetMode="External"/><Relationship Id="rId954" Type="http://schemas.openxmlformats.org/officeDocument/2006/relationships/hyperlink" Target="https://learn.microsoft.com/en-us/power-pages/security/configure-authentication-provider" TargetMode="External"/><Relationship Id="rId923" Type="http://schemas.openxmlformats.org/officeDocument/2006/relationships/hyperlink" Target="https://learn.microsoft.com/en-us/power-pages/security/create-web-roles" TargetMode="External"/><Relationship Id="rId955" Type="http://schemas.openxmlformats.org/officeDocument/2006/relationships/hyperlink" Target="https://learn.microsoft.com/en-us/power-pages/security/invite-contacts" TargetMode="External"/><Relationship Id="rId922" Type="http://schemas.openxmlformats.org/officeDocument/2006/relationships/hyperlink" Target="https://learn.microsoft.com/en-us/power-pages/security/page-permissions" TargetMode="External"/><Relationship Id="rId894" Type="http://schemas.openxmlformats.org/officeDocument/2006/relationships/hyperlink" Target="https://learn.microsoft.com/en-us/power-pages/security/power-pages-security" TargetMode="External"/><Relationship Id="rId921" Type="http://schemas.openxmlformats.org/officeDocument/2006/relationships/hyperlink" Target="https://learn.microsoft.com/en-us/power-pages/security/table-permissions" TargetMode="External"/><Relationship Id="rId1265" Type="http://schemas.openxmlformats.org/officeDocument/2006/relationships/hyperlink" Target="https://learn.microsoft.com/en-us/power-platform/admin/analyze-your-data-with-excel-templates" TargetMode="External"/><Relationship Id="rId377" Type="http://schemas.openxmlformats.org/officeDocument/2006/relationships/hyperlink" Target="https://learn.microsoft.com/en-us/power-platform/admin/configure-relevance-search-organization" TargetMode="External"/><Relationship Id="rId71" Type="http://schemas.openxmlformats.org/officeDocument/2006/relationships/hyperlink" Target="https://learn.microsoft.com/en-us/power-platform/admin/create-environment" TargetMode="External"/><Relationship Id="rId72" Type="http://schemas.openxmlformats.org/officeDocument/2006/relationships/hyperlink" Target="https://learn.microsoft.com/en-us/power-platform/admin/database-security" TargetMode="External"/><Relationship Id="rId380" Type="http://schemas.openxmlformats.org/officeDocument/2006/relationships/hyperlink" Target="https://learn.microsoft.com/en-us/power-platform/admin/delete-bulk-records" TargetMode="External"/><Relationship Id="rId379" Type="http://schemas.openxmlformats.org/officeDocument/2006/relationships/hyperlink" Target="https://learn.microsoft.com/en-us/power-platform/admin/detect-duplicate-data" TargetMode="External"/><Relationship Id="rId70" Type="http://schemas.openxmlformats.org/officeDocument/2006/relationships/hyperlink" Target="https://learn.microsoft.com/en-us/power-platform/admin/environments-overview" TargetMode="External"/><Relationship Id="rId336" Type="http://schemas.openxmlformats.org/officeDocument/2006/relationships/hyperlink" Target="https://learn.microsoft.com/en-us/power-platform/admin/field-level-security" TargetMode="External"/><Relationship Id="rId337" Type="http://schemas.openxmlformats.org/officeDocument/2006/relationships/hyperlink" Target="https://learn.microsoft.com/en-us/power-platform/admin/hierarchy-security" TargetMode="External"/><Relationship Id="rId333" Type="http://schemas.openxmlformats.org/officeDocument/2006/relationships/hyperlink" Target="https://learn.microsoft.com/en-us/power-platform/admin/how-record-access-determined" TargetMode="External"/><Relationship Id="rId378" Type="http://schemas.openxmlformats.org/officeDocument/2006/relationships/hyperlink" Target="https://learn.microsoft.com/en-us/power-platform/admin/manage-dataverse-auditing" TargetMode="External"/><Relationship Id="rId335" Type="http://schemas.openxmlformats.org/officeDocument/2006/relationships/hyperlink" Target="https://learn.microsoft.com/en-us/power-platform/admin/manage-group-teams" TargetMode="External"/><Relationship Id="rId334" Type="http://schemas.openxmlformats.org/officeDocument/2006/relationships/hyperlink" Target="https://learn.microsoft.com/en-us/power-platform/admin/manage-teams" TargetMode="External"/><Relationship Id="rId332" Type="http://schemas.openxmlformats.org/officeDocument/2006/relationships/hyperlink" Target="https://learn.microsoft.com/en-us/power-platform/admin/security-roles-privileges" TargetMode="External"/><Relationship Id="rId1236" Type="http://schemas.openxmlformats.org/officeDocument/2006/relationships/hyperlink" Target="https://learn.microsoft.com/en-us/power-platform/admin/server-side-synchronization" TargetMode="External"/><Relationship Id="rId1237" Type="http://schemas.openxmlformats.org/officeDocument/2006/relationships/hyperlink" Target="https://learn.microsoft.com/en-us/power-platform/admin/set-up-sharepoint-integration" TargetMode="External"/><Relationship Id="rId1264" Type="http://schemas.openxmlformats.org/officeDocument/2006/relationships/hyperlink" Target="https://learn.microsoft.com/en-us/power-platform/admin/using-word-templates-dynamics-365" TargetMode="External"/><Relationship Id="rId331" Type="http://schemas.openxmlformats.org/officeDocument/2006/relationships/hyperlink" Target="https://learn.microsoft.com/en-us/power-platform/admin/wp-security-cds" TargetMode="External"/><Relationship Id="rId1202" Type="http://schemas.openxmlformats.org/officeDocument/2006/relationships/hyperlink" Target="https://learn.microsoft.com/en-us/power-platform/alm/checker-api/overview" TargetMode="External"/><Relationship Id="rId1196" Type="http://schemas.openxmlformats.org/officeDocument/2006/relationships/hyperlink" Target="https://learn.microsoft.com/en-us/power-platform/alm/solution-concepts-alm" TargetMode="External"/><Relationship Id="rId1198" Type="http://schemas.openxmlformats.org/officeDocument/2006/relationships/hyperlink" Target="https://learn.microsoft.com/en-us/power-platform/alm/update-solutions-alm" TargetMode="External"/><Relationship Id="rId673" Type="http://schemas.openxmlformats.org/officeDocument/2006/relationships/hyperlink" Target="https://learn.microsoft.com/en-us/power-platform/power-fx/reference/function-filter-lookup" TargetMode="External"/><Relationship Id="rId675" Type="http://schemas.openxmlformats.org/officeDocument/2006/relationships/hyperlink" Target="https://learn.microsoft.com/en-us/power-platform/power-fx/reference/function-form" TargetMode="External"/><Relationship Id="rId677" Type="http://schemas.openxmlformats.org/officeDocument/2006/relationships/hyperlink" Target="https://learn.microsoft.com/en-us/power-platform/power-fx/reference/function-iferror" TargetMode="External"/><Relationship Id="rId640" Type="http://schemas.openxmlformats.org/officeDocument/2006/relationships/hyperlink" Target="https://learn.microsoft.com/en-us/power-platform/power-fx/reference/function-navigate" TargetMode="External"/><Relationship Id="rId674" Type="http://schemas.openxmlformats.org/officeDocument/2006/relationships/hyperlink" Target="https://learn.microsoft.com/en-us/power-platform/power-fx/reference/function-patch" TargetMode="External"/><Relationship Id="rId290" Type="http://schemas.openxmlformats.org/officeDocument/2006/relationships/hyperlink" Target="https://learn.microsoft.com/en-us/power-query/dataflows/overview-dataflows-across-power-platform-dynamics-365" TargetMode="External"/><Relationship Id="rId643" Type="http://schemas.openxmlformats.org/officeDocument/2006/relationships/hyperlink" Target="https://learn.microsoft.com/en-us/training/modules/author-basic-formula-change-behaviors-powerapps/" TargetMode="External"/><Relationship Id="rId645" Type="http://schemas.openxmlformats.org/officeDocument/2006/relationships/hyperlink" Target="https://learn.microsoft.com/en-us/training/modules/author-basic-formula-change-behaviors-powerapps/1-formulas-behaviors-overview" TargetMode="External"/><Relationship Id="rId647" Type="http://schemas.openxmlformats.org/officeDocument/2006/relationships/hyperlink" Target="https://learn.microsoft.com/en-us/training/modules/author-basic-formula-change-behaviors-powerapps/2-understanding-true-false" TargetMode="External"/><Relationship Id="rId649" Type="http://schemas.openxmlformats.org/officeDocument/2006/relationships/hyperlink" Target="https://learn.microsoft.com/en-us/training/modules/author-basic-formula-change-behaviors-powerapps/3-understanding-control-behaviors-actions" TargetMode="External"/><Relationship Id="rId651" Type="http://schemas.openxmlformats.org/officeDocument/2006/relationships/hyperlink" Target="https://learn.microsoft.com/en-us/training/modules/author-basic-formula-change-behaviors-powerapps/4-controlling-visible-through-formula" TargetMode="External"/><Relationship Id="rId653" Type="http://schemas.openxmlformats.org/officeDocument/2006/relationships/hyperlink" Target="https://learn.microsoft.com/en-us/training/modules/author-basic-formula-change-behaviors-powerapps/5-control-display-mode-through-formula" TargetMode="External"/><Relationship Id="rId655" Type="http://schemas.openxmlformats.org/officeDocument/2006/relationships/hyperlink" Target="https://learn.microsoft.com/en-us/training/modules/author-basic-formula-change-behaviors-powerapps/6-combine-formulas-single-statement" TargetMode="External"/><Relationship Id="rId657" Type="http://schemas.openxmlformats.org/officeDocument/2006/relationships/hyperlink" Target="https://learn.microsoft.com/en-us/training/modules/author-basic-formula-change-behaviors-powerapps/7-knowledge-check" TargetMode="External"/><Relationship Id="rId659" Type="http://schemas.openxmlformats.org/officeDocument/2006/relationships/hyperlink" Target="https://learn.microsoft.com/en-us/training/modules/author-basic-formula-change-behaviors-powerapps/8-summary" TargetMode="External"/><Relationship Id="rId385" Type="http://schemas.openxmlformats.org/officeDocument/2006/relationships/hyperlink" Target="https://learn.microsoft.com/en-us/training/modules/build-first-model-driven-app-dataverse/" TargetMode="External"/><Relationship Id="rId395" Type="http://schemas.openxmlformats.org/officeDocument/2006/relationships/hyperlink" Target="https://learn.microsoft.com/en-us/training/modules/build-first-model-driven-app-dataverse/check" TargetMode="External"/><Relationship Id="rId391" Type="http://schemas.openxmlformats.org/officeDocument/2006/relationships/hyperlink" Target="https://learn.microsoft.com/en-us/training/modules/build-first-model-driven-app-dataverse/dataverse-model-driven-apps" TargetMode="External"/><Relationship Id="rId393" Type="http://schemas.openxmlformats.org/officeDocument/2006/relationships/hyperlink" Target="https://learn.microsoft.com/en-us/training/modules/build-first-model-driven-app-dataverse/exercise-explore-sample-apps" TargetMode="External"/><Relationship Id="rId387" Type="http://schemas.openxmlformats.org/officeDocument/2006/relationships/hyperlink" Target="https://learn.microsoft.com/en-us/training/modules/build-first-model-driven-app-dataverse/introduction" TargetMode="External"/><Relationship Id="rId389" Type="http://schemas.openxmlformats.org/officeDocument/2006/relationships/hyperlink" Target="https://learn.microsoft.com/en-us/training/modules/build-first-model-driven-app-dataverse/model-driven-apps" TargetMode="External"/><Relationship Id="rId397" Type="http://schemas.openxmlformats.org/officeDocument/2006/relationships/hyperlink" Target="https://learn.microsoft.com/en-us/training/modules/build-first-model-driven-app-dataverse/summary" TargetMode="External"/><Relationship Id="rId1310" Type="http://schemas.openxmlformats.org/officeDocument/2006/relationships/hyperlink" Target="https://learn.microsoft.com/en-us/training/modules/challenge-project-build-applications-automation-solutions/" TargetMode="External"/><Relationship Id="rId1312" Type="http://schemas.openxmlformats.org/officeDocument/2006/relationships/hyperlink" Target="https://learn.microsoft.com/en-us/training/modules/challenge-project-build-applications-automation-solutions/1-introduction" TargetMode="External"/><Relationship Id="rId1314" Type="http://schemas.openxmlformats.org/officeDocument/2006/relationships/hyperlink" Target="https://learn.microsoft.com/en-us/training/modules/challenge-project-build-applications-automation-solutions/2-prepare" TargetMode="External"/><Relationship Id="rId1316" Type="http://schemas.openxmlformats.org/officeDocument/2006/relationships/hyperlink" Target="https://learn.microsoft.com/en-us/training/modules/challenge-project-build-applications-automation-solutions/3-exercise-create-dataverse-tables-columns-assets" TargetMode="External"/><Relationship Id="rId1318" Type="http://schemas.openxmlformats.org/officeDocument/2006/relationships/hyperlink" Target="https://learn.microsoft.com/en-us/training/modules/challenge-project-build-applications-automation-solutions/4-exercise-compose-model-driven-app" TargetMode="External"/><Relationship Id="rId1320" Type="http://schemas.openxmlformats.org/officeDocument/2006/relationships/hyperlink" Target="https://learn.microsoft.com/en-us/training/modules/challenge-project-build-applications-automation-solutions/5-exercise-build-canvas-app" TargetMode="External"/><Relationship Id="rId1322" Type="http://schemas.openxmlformats.org/officeDocument/2006/relationships/hyperlink" Target="https://learn.microsoft.com/en-us/training/modules/challenge-project-build-applications-automation-solutions/6-exercise-automate-cloud-flow" TargetMode="External"/><Relationship Id="rId1324" Type="http://schemas.openxmlformats.org/officeDocument/2006/relationships/hyperlink" Target="https://learn.microsoft.com/en-us/training/modules/challenge-project-build-applications-automation-solutions/7-knowledge-check" TargetMode="External"/><Relationship Id="rId1326" Type="http://schemas.openxmlformats.org/officeDocument/2006/relationships/hyperlink" Target="https://learn.microsoft.com/en-us/training/modules/challenge-project-build-applications-automation-solutions/8-summary" TargetMode="External"/><Relationship Id="rId525" Type="http://schemas.openxmlformats.org/officeDocument/2006/relationships/hyperlink" Target="https://learn.microsoft.com/en-us/training/modules/command-bar-customize/" TargetMode="External"/><Relationship Id="rId537" Type="http://schemas.openxmlformats.org/officeDocument/2006/relationships/hyperlink" Target="https://learn.microsoft.com/en-us/training/modules/command-bar-customize/check" TargetMode="External"/><Relationship Id="rId529" Type="http://schemas.openxmlformats.org/officeDocument/2006/relationships/hyperlink" Target="https://learn.microsoft.com/en-us/training/modules/command-bar-customize/create-edit" TargetMode="External"/><Relationship Id="rId535" Type="http://schemas.openxmlformats.org/officeDocument/2006/relationships/hyperlink" Target="https://learn.microsoft.com/en-us/training/modules/command-bar-customize/exercise" TargetMode="External"/><Relationship Id="rId527" Type="http://schemas.openxmlformats.org/officeDocument/2006/relationships/hyperlink" Target="https://learn.microsoft.com/en-us/training/modules/command-bar-customize/introduction" TargetMode="External"/><Relationship Id="rId533" Type="http://schemas.openxmlformats.org/officeDocument/2006/relationships/hyperlink" Target="https://learn.microsoft.com/en-us/training/modules/command-bar-customize/power-fx" TargetMode="External"/><Relationship Id="rId539" Type="http://schemas.openxmlformats.org/officeDocument/2006/relationships/hyperlink" Target="https://learn.microsoft.com/en-us/training/modules/command-bar-customize/summary" TargetMode="External"/><Relationship Id="rId531" Type="http://schemas.openxmlformats.org/officeDocument/2006/relationships/hyperlink" Target="https://learn.microsoft.com/en-us/training/modules/command-bar-customize/work-classic" TargetMode="External"/><Relationship Id="rId1105" Type="http://schemas.openxmlformats.org/officeDocument/2006/relationships/hyperlink" Target="https://learn.microsoft.com/en-us/training/modules/common-low-code-plug-in/" TargetMode="External"/><Relationship Id="rId1121" Type="http://schemas.openxmlformats.org/officeDocument/2006/relationships/hyperlink" Target="https://learn.microsoft.com/en-us/training/modules/common-low-code-plug-in/check" TargetMode="External"/><Relationship Id="rId1113" Type="http://schemas.openxmlformats.org/officeDocument/2006/relationships/hyperlink" Target="https://learn.microsoft.com/en-us/training/modules/common-low-code-plug-in/data-manipulation" TargetMode="External"/><Relationship Id="rId1111" Type="http://schemas.openxmlformats.org/officeDocument/2006/relationships/hyperlink" Target="https://learn.microsoft.com/en-us/training/modules/common-low-code-plug-in/implement-data-validation" TargetMode="External"/><Relationship Id="rId1107" Type="http://schemas.openxmlformats.org/officeDocument/2006/relationships/hyperlink" Target="https://learn.microsoft.com/en-us/training/modules/common-low-code-plug-in/introduction" TargetMode="External"/><Relationship Id="rId1123" Type="http://schemas.openxmlformats.org/officeDocument/2006/relationships/hyperlink" Target="https://learn.microsoft.com/en-us/training/modules/common-low-code-plug-in/summary" TargetMode="External"/><Relationship Id="rId1115" Type="http://schemas.openxmlformats.org/officeDocument/2006/relationships/hyperlink" Target="https://learn.microsoft.com/en-us/training/modules/common-low-code-plug-in/use-connectors-plug-in-logic" TargetMode="External"/><Relationship Id="rId1117" Type="http://schemas.openxmlformats.org/officeDocument/2006/relationships/hyperlink" Target="https://learn.microsoft.com/en-us/training/modules/common-low-code-plug-in/use-instant-plug-ins-power-apps" TargetMode="External"/><Relationship Id="rId1119" Type="http://schemas.openxmlformats.org/officeDocument/2006/relationships/hyperlink" Target="https://learn.microsoft.com/en-us/training/modules/common-low-code-plug-in/use-instant-plug-ins-power-automate" TargetMode="External"/><Relationship Id="rId1109" Type="http://schemas.openxmlformats.org/officeDocument/2006/relationships/hyperlink" Target="https://learn.microsoft.com/en-us/training/modules/common-low-code-plug-in/use-power-fx-plug-ins" TargetMode="External"/><Relationship Id="rId1074" Type="http://schemas.openxmlformats.org/officeDocument/2006/relationships/hyperlink" Target="https://learn.microsoft.com/en-us/training/modules/configure-low-code/" TargetMode="External"/><Relationship Id="rId1086" Type="http://schemas.openxmlformats.org/officeDocument/2006/relationships/hyperlink" Target="https://learn.microsoft.com/en-us/training/modules/configure-low-code/automated-plug-ins" TargetMode="External"/><Relationship Id="rId1090" Type="http://schemas.openxmlformats.org/officeDocument/2006/relationships/hyperlink" Target="https://learn.microsoft.com/en-us/training/modules/configure-low-code/check" TargetMode="External"/><Relationship Id="rId1080" Type="http://schemas.openxmlformats.org/officeDocument/2006/relationships/hyperlink" Target="https://learn.microsoft.com/en-us/training/modules/configure-low-code/create-plug-in" TargetMode="External"/><Relationship Id="rId1088" Type="http://schemas.openxmlformats.org/officeDocument/2006/relationships/hyperlink" Target="https://learn.microsoft.com/en-us/training/modules/configure-low-code/exercise-automated" TargetMode="External"/><Relationship Id="rId1084" Type="http://schemas.openxmlformats.org/officeDocument/2006/relationships/hyperlink" Target="https://learn.microsoft.com/en-us/training/modules/configure-low-code/exercise-instant" TargetMode="External"/><Relationship Id="rId1082" Type="http://schemas.openxmlformats.org/officeDocument/2006/relationships/hyperlink" Target="https://learn.microsoft.com/en-us/training/modules/configure-low-code/instant-plug-in" TargetMode="External"/><Relationship Id="rId1076" Type="http://schemas.openxmlformats.org/officeDocument/2006/relationships/hyperlink" Target="https://learn.microsoft.com/en-us/training/modules/configure-low-code/introduction" TargetMode="External"/><Relationship Id="rId1078" Type="http://schemas.openxmlformats.org/officeDocument/2006/relationships/hyperlink" Target="https://learn.microsoft.com/en-us/training/modules/configure-low-code/low-code-plug-ins" TargetMode="External"/><Relationship Id="rId1092" Type="http://schemas.openxmlformats.org/officeDocument/2006/relationships/hyperlink" Target="https://learn.microsoft.com/en-us/training/modules/configure-low-code/summary" TargetMode="External"/><Relationship Id="rId457" Type="http://schemas.openxmlformats.org/officeDocument/2006/relationships/hyperlink" Target="https://learn.microsoft.com/en-us/training/modules/configure-model-driven-apps-customer-engagement-apps/" TargetMode="External"/><Relationship Id="rId459" Type="http://schemas.openxmlformats.org/officeDocument/2006/relationships/hyperlink" Target="https://learn.microsoft.com/en-us/training/modules/configure-model-driven-apps-customer-engagement-apps/01-forms-overview" TargetMode="External"/><Relationship Id="rId461" Type="http://schemas.openxmlformats.org/officeDocument/2006/relationships/hyperlink" Target="https://learn.microsoft.com/en-us/training/modules/configure-model-driven-apps-customer-engagement-apps/02-forms-elements" TargetMode="External"/><Relationship Id="rId463" Type="http://schemas.openxmlformats.org/officeDocument/2006/relationships/hyperlink" Target="https://learn.microsoft.com/en-us/training/modules/configure-model-driven-apps-customer-engagement-apps/03-configure-multiple-forms" TargetMode="External"/><Relationship Id="rId465" Type="http://schemas.openxmlformats.org/officeDocument/2006/relationships/hyperlink" Target="https://learn.microsoft.com/en-us/training/modules/configure-model-driven-apps-customer-engagement-apps/04-specialized-form-components" TargetMode="External"/><Relationship Id="rId469" Type="http://schemas.openxmlformats.org/officeDocument/2006/relationships/hyperlink" Target="https://learn.microsoft.com/en-us/training/modules/configure-model-driven-apps-customer-engagement-apps/05-configure-views" TargetMode="External"/><Relationship Id="rId471" Type="http://schemas.openxmlformats.org/officeDocument/2006/relationships/hyperlink" Target="https://learn.microsoft.com/en-us/training/modules/configure-model-driven-apps-customer-engagement-apps/08-configure-charts" TargetMode="External"/><Relationship Id="rId473" Type="http://schemas.openxmlformats.org/officeDocument/2006/relationships/hyperlink" Target="https://learn.microsoft.com/en-us/training/modules/configure-model-driven-apps-customer-engagement-apps/11-knowledge-check" TargetMode="External"/><Relationship Id="rId475" Type="http://schemas.openxmlformats.org/officeDocument/2006/relationships/hyperlink" Target="https://learn.microsoft.com/en-us/training/modules/configure-model-driven-apps-customer-engagement-apps/12-summary" TargetMode="External"/><Relationship Id="rId467" Type="http://schemas.openxmlformats.org/officeDocument/2006/relationships/hyperlink" Target="https://learn.microsoft.com/en-us/training/modules/configure-model-driven-apps-customer-engagement-apps/custom-pages" TargetMode="External"/><Relationship Id="rId680" Type="http://schemas.openxmlformats.org/officeDocument/2006/relationships/hyperlink" Target="https://learn.microsoft.com/en-us/training/modules/connect-to-other-data-in-powerapps-canvas-app/" TargetMode="External"/><Relationship Id="rId682" Type="http://schemas.openxmlformats.org/officeDocument/2006/relationships/hyperlink" Target="https://learn.microsoft.com/en-us/training/modules/connect-to-other-data-in-powerapps-canvas-app/1-overview-data-sources" TargetMode="External"/><Relationship Id="rId684" Type="http://schemas.openxmlformats.org/officeDocument/2006/relationships/hyperlink" Target="https://learn.microsoft.com/en-us/training/modules/connect-to-other-data-in-powerapps-canvas-app/2-work-with-action-based-data-sources" TargetMode="External"/><Relationship Id="rId686" Type="http://schemas.openxmlformats.org/officeDocument/2006/relationships/hyperlink" Target="https://learn.microsoft.com/en-us/training/modules/connect-to-other-data-in-powerapps-canvas-app/3-flow-and-powerapps" TargetMode="External"/><Relationship Id="rId688" Type="http://schemas.openxmlformats.org/officeDocument/2006/relationships/hyperlink" Target="https://learn.microsoft.com/en-us/training/modules/connect-to-other-data-in-powerapps-canvas-app/4-knowledge-check" TargetMode="External"/><Relationship Id="rId690" Type="http://schemas.openxmlformats.org/officeDocument/2006/relationships/hyperlink" Target="https://learn.microsoft.com/en-us/training/modules/connect-to-other-data-in-powerapps-canvas-app/5-summary" TargetMode="External"/><Relationship Id="rId220" Type="http://schemas.openxmlformats.org/officeDocument/2006/relationships/hyperlink" Target="https://learn.microsoft.com/en-us/training/modules/create-define-calculation-rollup-fields/" TargetMode="External"/><Relationship Id="rId222" Type="http://schemas.openxmlformats.org/officeDocument/2006/relationships/hyperlink" Target="https://learn.microsoft.com/en-us/training/modules/create-define-calculation-rollup-fields/1-intro" TargetMode="External"/><Relationship Id="rId224" Type="http://schemas.openxmlformats.org/officeDocument/2006/relationships/hyperlink" Target="https://learn.microsoft.com/en-us/training/modules/create-define-calculation-rollup-fields/2-rollup" TargetMode="External"/><Relationship Id="rId226" Type="http://schemas.openxmlformats.org/officeDocument/2006/relationships/hyperlink" Target="https://learn.microsoft.com/en-us/training/modules/create-define-calculation-rollup-fields/3-calculation" TargetMode="External"/><Relationship Id="rId228" Type="http://schemas.openxmlformats.org/officeDocument/2006/relationships/hyperlink" Target="https://learn.microsoft.com/en-us/training/modules/create-define-calculation-rollup-fields/4-create" TargetMode="External"/><Relationship Id="rId230" Type="http://schemas.openxmlformats.org/officeDocument/2006/relationships/hyperlink" Target="https://learn.microsoft.com/en-us/training/modules/create-define-calculation-rollup-fields/5-exercise-1" TargetMode="External"/><Relationship Id="rId232" Type="http://schemas.openxmlformats.org/officeDocument/2006/relationships/hyperlink" Target="https://learn.microsoft.com/en-us/training/modules/create-define-calculation-rollup-fields/6-exercise-2" TargetMode="External"/><Relationship Id="rId236" Type="http://schemas.openxmlformats.org/officeDocument/2006/relationships/hyperlink" Target="https://learn.microsoft.com/en-us/training/modules/create-define-calculation-rollup-fields/7-check" TargetMode="External"/><Relationship Id="rId238" Type="http://schemas.openxmlformats.org/officeDocument/2006/relationships/hyperlink" Target="https://learn.microsoft.com/en-us/training/modules/create-define-calculation-rollup-fields/8-summary" TargetMode="External"/><Relationship Id="rId234" Type="http://schemas.openxmlformats.org/officeDocument/2006/relationships/hyperlink" Target="https://learn.microsoft.com/en-us/training/modules/create-define-calculation-rollup-fields/formula" TargetMode="External"/><Relationship Id="rId38" Type="http://schemas.openxmlformats.org/officeDocument/2006/relationships/hyperlink" Target="https://learn.microsoft.com/en-us/training/modules/create-manage-environments/" TargetMode="External"/><Relationship Id="rId40" Type="http://schemas.openxmlformats.org/officeDocument/2006/relationships/hyperlink" Target="https://learn.microsoft.com/en-us/training/modules/create-manage-environments/1-intro" TargetMode="External"/><Relationship Id="rId44" Type="http://schemas.openxmlformats.org/officeDocument/2006/relationships/hyperlink" Target="https://learn.microsoft.com/en-us/training/modules/create-manage-environments/2-manage" TargetMode="External"/><Relationship Id="rId46" Type="http://schemas.openxmlformats.org/officeDocument/2006/relationships/hyperlink" Target="https://learn.microsoft.com/en-us/training/modules/create-manage-environments/3-database" TargetMode="External"/><Relationship Id="rId48" Type="http://schemas.openxmlformats.org/officeDocument/2006/relationships/hyperlink" Target="https://learn.microsoft.com/en-us/training/modules/create-manage-environments/4-roles" TargetMode="External"/><Relationship Id="rId50" Type="http://schemas.openxmlformats.org/officeDocument/2006/relationships/hyperlink" Target="https://learn.microsoft.com/en-us/training/modules/create-manage-environments/5-settings" TargetMode="External"/><Relationship Id="rId54" Type="http://schemas.openxmlformats.org/officeDocument/2006/relationships/hyperlink" Target="https://learn.microsoft.com/en-us/training/modules/create-manage-environments/6-check" TargetMode="External"/><Relationship Id="rId56" Type="http://schemas.openxmlformats.org/officeDocument/2006/relationships/hyperlink" Target="https://learn.microsoft.com/en-us/training/modules/create-manage-environments/7-summary" TargetMode="External"/><Relationship Id="rId42" Type="http://schemas.openxmlformats.org/officeDocument/2006/relationships/hyperlink" Target="https://learn.microsoft.com/en-us/training/modules/create-manage-environments/developer" TargetMode="External"/><Relationship Id="rId52" Type="http://schemas.openxmlformats.org/officeDocument/2006/relationships/hyperlink" Target="https://learn.microsoft.com/en-us/training/modules/create-manage-environments/operations" TargetMode="External"/><Relationship Id="rId118" Type="http://schemas.openxmlformats.org/officeDocument/2006/relationships/hyperlink" Target="https://learn.microsoft.com/en-us/training/modules/create-manage-fields-within-entity/" TargetMode="External"/><Relationship Id="rId120" Type="http://schemas.openxmlformats.org/officeDocument/2006/relationships/hyperlink" Target="https://learn.microsoft.com/en-us/training/modules/create-manage-fields-within-entity/1-fields" TargetMode="External"/><Relationship Id="rId140" Type="http://schemas.openxmlformats.org/officeDocument/2006/relationships/hyperlink" Target="https://learn.microsoft.com/en-us/training/modules/create-manage-fields-within-entity/10-summary" TargetMode="External"/><Relationship Id="rId122" Type="http://schemas.openxmlformats.org/officeDocument/2006/relationships/hyperlink" Target="https://learn.microsoft.com/en-us/training/modules/create-manage-fields-within-entity/2-field-types" TargetMode="External"/><Relationship Id="rId124" Type="http://schemas.openxmlformats.org/officeDocument/2006/relationships/hyperlink" Target="https://learn.microsoft.com/en-us/training/modules/create-manage-fields-within-entity/3-add-field" TargetMode="External"/><Relationship Id="rId128" Type="http://schemas.openxmlformats.org/officeDocument/2006/relationships/hyperlink" Target="https://learn.microsoft.com/en-us/training/modules/create-manage-fields-within-entity/4-primary-name" TargetMode="External"/><Relationship Id="rId130" Type="http://schemas.openxmlformats.org/officeDocument/2006/relationships/hyperlink" Target="https://learn.microsoft.com/en-us/training/modules/create-manage-fields-within-entity/5-restrictions" TargetMode="External"/><Relationship Id="rId132" Type="http://schemas.openxmlformats.org/officeDocument/2006/relationships/hyperlink" Target="https://learn.microsoft.com/en-us/training/modules/create-manage-fields-within-entity/6-auto-numbering" TargetMode="External"/><Relationship Id="rId134" Type="http://schemas.openxmlformats.org/officeDocument/2006/relationships/hyperlink" Target="https://learn.microsoft.com/en-us/training/modules/create-manage-fields-within-entity/7-alternate-key" TargetMode="External"/><Relationship Id="rId136" Type="http://schemas.openxmlformats.org/officeDocument/2006/relationships/hyperlink" Target="https://learn.microsoft.com/en-us/training/modules/create-manage-fields-within-entity/8-exercise" TargetMode="External"/><Relationship Id="rId138" Type="http://schemas.openxmlformats.org/officeDocument/2006/relationships/hyperlink" Target="https://learn.microsoft.com/en-us/training/modules/create-manage-fields-within-entity/9-check" TargetMode="External"/><Relationship Id="rId126" Type="http://schemas.openxmlformats.org/officeDocument/2006/relationships/hyperlink" Target="https://learn.microsoft.com/en-us/training/modules/create-manage-fields-within-entity/prompt-columns" TargetMode="External"/><Relationship Id="rId186" Type="http://schemas.openxmlformats.org/officeDocument/2006/relationships/hyperlink" Target="https://learn.microsoft.com/en-us/training/modules/create-relationship-between-cds-entities/" TargetMode="External"/><Relationship Id="rId188" Type="http://schemas.openxmlformats.org/officeDocument/2006/relationships/hyperlink" Target="https://learn.microsoft.com/en-us/training/modules/create-relationship-between-cds-entities/1-relate" TargetMode="External"/><Relationship Id="rId190" Type="http://schemas.openxmlformats.org/officeDocument/2006/relationships/hyperlink" Target="https://learn.microsoft.com/en-us/training/modules/create-relationship-between-cds-entities/2-relationships" TargetMode="External"/><Relationship Id="rId192" Type="http://schemas.openxmlformats.org/officeDocument/2006/relationships/hyperlink" Target="https://learn.microsoft.com/en-us/training/modules/create-relationship-between-cds-entities/3-one-to-many" TargetMode="External"/><Relationship Id="rId194" Type="http://schemas.openxmlformats.org/officeDocument/2006/relationships/hyperlink" Target="https://learn.microsoft.com/en-us/training/modules/create-relationship-between-cds-entities/4-many-to-many" TargetMode="External"/><Relationship Id="rId196" Type="http://schemas.openxmlformats.org/officeDocument/2006/relationships/hyperlink" Target="https://learn.microsoft.com/en-us/training/modules/create-relationship-between-cds-entities/5-edit-delete" TargetMode="External"/><Relationship Id="rId198" Type="http://schemas.openxmlformats.org/officeDocument/2006/relationships/hyperlink" Target="https://learn.microsoft.com/en-us/training/modules/create-relationship-between-cds-entities/6-exercise" TargetMode="External"/><Relationship Id="rId200" Type="http://schemas.openxmlformats.org/officeDocument/2006/relationships/hyperlink" Target="https://learn.microsoft.com/en-us/training/modules/create-relationship-between-cds-entities/7-check" TargetMode="External"/><Relationship Id="rId202" Type="http://schemas.openxmlformats.org/officeDocument/2006/relationships/hyperlink" Target="https://learn.microsoft.com/en-us/training/modules/create-relationship-between-cds-entities/8-summary" TargetMode="External"/><Relationship Id="rId587" Type="http://schemas.openxmlformats.org/officeDocument/2006/relationships/hyperlink" Target="https://learn.microsoft.com/en-us/training/modules/customize-apps-in-powerapps/" TargetMode="External"/><Relationship Id="rId591" Type="http://schemas.openxmlformats.org/officeDocument/2006/relationships/hyperlink" Target="https://learn.microsoft.com/en-us/training/modules/customize-apps-in-powerapps/1-improve-apps-with-customization" TargetMode="External"/><Relationship Id="rId599" Type="http://schemas.openxmlformats.org/officeDocument/2006/relationships/hyperlink" Target="https://learn.microsoft.com/en-us/training/modules/customize-apps-in-powerapps/2-1-create-navigation-model" TargetMode="External"/><Relationship Id="rId593" Type="http://schemas.openxmlformats.org/officeDocument/2006/relationships/hyperlink" Target="https://learn.microsoft.com/en-us/training/modules/customize-apps-in-powerapps/2-explore-screens-and-controls" TargetMode="External"/><Relationship Id="rId595" Type="http://schemas.openxmlformats.org/officeDocument/2006/relationships/hyperlink" Target="https://learn.microsoft.com/en-us/training/modules/customize-apps-in-powerapps/3-get-started-with-functions" TargetMode="External"/><Relationship Id="rId605" Type="http://schemas.openxmlformats.org/officeDocument/2006/relationships/hyperlink" Target="https://learn.microsoft.com/en-us/training/modules/customize-apps-in-powerapps/5-summary" TargetMode="External"/><Relationship Id="rId589" Type="http://schemas.openxmlformats.org/officeDocument/2006/relationships/hyperlink" Target="https://learn.microsoft.com/en-us/training/modules/customize-apps-in-powerapps/introduction" TargetMode="External"/><Relationship Id="rId603" Type="http://schemas.openxmlformats.org/officeDocument/2006/relationships/hyperlink" Target="https://learn.microsoft.com/en-us/training/modules/customize-apps-in-powerapps/knowledge-check" TargetMode="External"/><Relationship Id="rId597" Type="http://schemas.openxmlformats.org/officeDocument/2006/relationships/hyperlink" Target="https://learn.microsoft.com/en-us/training/modules/customize-apps-in-powerapps/power-fx-formulas" TargetMode="External"/><Relationship Id="rId601" Type="http://schemas.openxmlformats.org/officeDocument/2006/relationships/hyperlink" Target="https://learn.microsoft.com/en-us/training/modules/customize-apps-in-powerapps/reusable-components" TargetMode="External"/><Relationship Id="rId1044" Type="http://schemas.openxmlformats.org/officeDocument/2006/relationships/hyperlink" Target="https://learn.microsoft.com/en-us/training/modules/define-create-business-rules/" TargetMode="External"/><Relationship Id="rId1046" Type="http://schemas.openxmlformats.org/officeDocument/2006/relationships/hyperlink" Target="https://learn.microsoft.com/en-us/training/modules/define-create-business-rules/1-rules" TargetMode="External"/><Relationship Id="rId1048" Type="http://schemas.openxmlformats.org/officeDocument/2006/relationships/hyperlink" Target="https://learn.microsoft.com/en-us/training/modules/define-create-business-rules/2-components" TargetMode="External"/><Relationship Id="rId1050" Type="http://schemas.openxmlformats.org/officeDocument/2006/relationships/hyperlink" Target="https://learn.microsoft.com/en-us/training/modules/define-create-business-rules/3-create" TargetMode="External"/><Relationship Id="rId1052" Type="http://schemas.openxmlformats.org/officeDocument/2006/relationships/hyperlink" Target="https://learn.microsoft.com/en-us/training/modules/define-create-business-rules/4-exercise" TargetMode="External"/><Relationship Id="rId1056" Type="http://schemas.openxmlformats.org/officeDocument/2006/relationships/hyperlink" Target="https://learn.microsoft.com/en-us/training/modules/define-create-business-rules/6-summary" TargetMode="External"/><Relationship Id="rId1054" Type="http://schemas.openxmlformats.org/officeDocument/2006/relationships/hyperlink" Target="https://learn.microsoft.com/en-us/training/modules/define-create-business-rules/knowledge-check" TargetMode="External"/><Relationship Id="rId959" Type="http://schemas.openxmlformats.org/officeDocument/2006/relationships/hyperlink" Target="https://learn.microsoft.com/en-us/training/modules/error-handling/" TargetMode="External"/><Relationship Id="rId961" Type="http://schemas.openxmlformats.org/officeDocument/2006/relationships/hyperlink" Target="https://learn.microsoft.com/en-us/training/modules/error-handling/1-introduction" TargetMode="External"/><Relationship Id="rId963" Type="http://schemas.openxmlformats.org/officeDocument/2006/relationships/hyperlink" Target="https://learn.microsoft.com/en-us/training/modules/error-handling/2-configure-run-after" TargetMode="External"/><Relationship Id="rId965" Type="http://schemas.openxmlformats.org/officeDocument/2006/relationships/hyperlink" Target="https://learn.microsoft.com/en-us/training/modules/error-handling/3-analytics" TargetMode="External"/><Relationship Id="rId967" Type="http://schemas.openxmlformats.org/officeDocument/2006/relationships/hyperlink" Target="https://learn.microsoft.com/en-us/training/modules/error-handling/4-check" TargetMode="External"/><Relationship Id="rId969" Type="http://schemas.openxmlformats.org/officeDocument/2006/relationships/hyperlink" Target="https://learn.microsoft.com/en-us/training/modules/error-handling/5-summary" TargetMode="External"/><Relationship Id="rId1269" Type="http://schemas.openxmlformats.org/officeDocument/2006/relationships/hyperlink" Target="https://learn.microsoft.com/en-us/training/modules/get-started-flows/" TargetMode="External"/><Relationship Id="rId1271" Type="http://schemas.openxmlformats.org/officeDocument/2006/relationships/hyperlink" Target="https://learn.microsoft.com/en-us/training/modules/get-started-flows/1-introduction" TargetMode="External"/><Relationship Id="rId1285" Type="http://schemas.openxmlformats.org/officeDocument/2006/relationships/hyperlink" Target="https://learn.microsoft.com/en-us/training/modules/get-started-flows/10-knowledge-check" TargetMode="External"/><Relationship Id="rId1287" Type="http://schemas.openxmlformats.org/officeDocument/2006/relationships/hyperlink" Target="https://learn.microsoft.com/en-us/training/modules/get-started-flows/11-summary-cleanup" TargetMode="External"/><Relationship Id="rId1273" Type="http://schemas.openxmlformats.org/officeDocument/2006/relationships/hyperlink" Target="https://learn.microsoft.com/en-us/training/modules/get-started-flows/2-create-first-flow" TargetMode="External"/><Relationship Id="rId1275" Type="http://schemas.openxmlformats.org/officeDocument/2006/relationships/hyperlink" Target="https://learn.microsoft.com/en-us/training/modules/get-started-flows/6-flow-scheduled-flows" TargetMode="External"/><Relationship Id="rId1279" Type="http://schemas.openxmlformats.org/officeDocument/2006/relationships/hyperlink" Target="https://learn.microsoft.com/en-us/training/modules/get-started-flows/8-flow-share-flows" TargetMode="External"/><Relationship Id="rId1281" Type="http://schemas.openxmlformats.org/officeDocument/2006/relationships/hyperlink" Target="https://learn.microsoft.com/en-us/training/modules/get-started-flows/9-troubleshoot-flows" TargetMode="External"/><Relationship Id="rId1283" Type="http://schemas.openxmlformats.org/officeDocument/2006/relationships/hyperlink" Target="https://learn.microsoft.com/en-us/training/modules/get-started-flows/agent-flows" TargetMode="External"/><Relationship Id="rId1277" Type="http://schemas.openxmlformats.org/officeDocument/2006/relationships/hyperlink" Target="https://learn.microsoft.com/en-us/training/modules/get-started-flows/flow-monitor-incoming-emails" TargetMode="External"/><Relationship Id="rId293" Type="http://schemas.openxmlformats.org/officeDocument/2006/relationships/hyperlink" Target="https://learn.microsoft.com/en-us/training/modules/get-started-security-roles/" TargetMode="External"/><Relationship Id="rId295" Type="http://schemas.openxmlformats.org/officeDocument/2006/relationships/hyperlink" Target="https://learn.microsoft.com/en-us/training/modules/get-started-security-roles/1-intro" TargetMode="External"/><Relationship Id="rId297" Type="http://schemas.openxmlformats.org/officeDocument/2006/relationships/hyperlink" Target="https://learn.microsoft.com/en-us/training/modules/get-started-security-roles/2-roles" TargetMode="External"/><Relationship Id="rId299" Type="http://schemas.openxmlformats.org/officeDocument/2006/relationships/hyperlink" Target="https://learn.microsoft.com/en-us/training/modules/get-started-security-roles/3-user" TargetMode="External"/><Relationship Id="rId301" Type="http://schemas.openxmlformats.org/officeDocument/2006/relationships/hyperlink" Target="https://learn.microsoft.com/en-us/training/modules/get-started-security-roles/4a-security-role" TargetMode="External"/><Relationship Id="rId303" Type="http://schemas.openxmlformats.org/officeDocument/2006/relationships/hyperlink" Target="https://learn.microsoft.com/en-us/training/modules/get-started-security-roles/5-custom" TargetMode="External"/><Relationship Id="rId305" Type="http://schemas.openxmlformats.org/officeDocument/2006/relationships/hyperlink" Target="https://learn.microsoft.com/en-us/training/modules/get-started-security-roles/6-checking" TargetMode="External"/><Relationship Id="rId307" Type="http://schemas.openxmlformats.org/officeDocument/2006/relationships/hyperlink" Target="https://learn.microsoft.com/en-us/training/modules/get-started-security-roles/6a-teams" TargetMode="External"/><Relationship Id="rId309" Type="http://schemas.openxmlformats.org/officeDocument/2006/relationships/hyperlink" Target="https://learn.microsoft.com/en-us/training/modules/get-started-security-roles/6b-teams-group" TargetMode="External"/><Relationship Id="rId311" Type="http://schemas.openxmlformats.org/officeDocument/2006/relationships/hyperlink" Target="https://learn.microsoft.com/en-us/training/modules/get-started-security-roles/7-check" TargetMode="External"/><Relationship Id="rId313" Type="http://schemas.openxmlformats.org/officeDocument/2006/relationships/hyperlink" Target="https://learn.microsoft.com/en-us/training/modules/get-started-security-roles/8-summary" TargetMode="External"/><Relationship Id="rId410" Type="http://schemas.openxmlformats.org/officeDocument/2006/relationships/hyperlink" Target="https://learn.microsoft.com/en-us/training/modules/get-started-with-model-driven-apps-in-powerapps/" TargetMode="External"/><Relationship Id="rId412" Type="http://schemas.openxmlformats.org/officeDocument/2006/relationships/hyperlink" Target="https://learn.microsoft.com/en-us/training/modules/get-started-with-model-driven-apps-in-powerapps/1-introduction" TargetMode="External"/><Relationship Id="rId414" Type="http://schemas.openxmlformats.org/officeDocument/2006/relationships/hyperlink" Target="https://learn.microsoft.com/en-us/training/modules/get-started-with-model-driven-apps-in-powerapps/2-building-blocks-of-model-driven-apps" TargetMode="External"/><Relationship Id="rId416" Type="http://schemas.openxmlformats.org/officeDocument/2006/relationships/hyperlink" Target="https://learn.microsoft.com/en-us/training/modules/get-started-with-model-driven-apps-in-powerapps/2b-design-apps" TargetMode="External"/><Relationship Id="rId418" Type="http://schemas.openxmlformats.org/officeDocument/2006/relationships/hyperlink" Target="https://learn.microsoft.com/en-us/training/modules/get-started-with-model-driven-apps-in-powerapps/3-create-a-model-driven-app" TargetMode="External"/><Relationship Id="rId422" Type="http://schemas.openxmlformats.org/officeDocument/2006/relationships/hyperlink" Target="https://learn.microsoft.com/en-us/training/modules/get-started-with-model-driven-apps-in-powerapps/5-control-security-when-sharing-model-driven-apps" TargetMode="External"/><Relationship Id="rId428" Type="http://schemas.openxmlformats.org/officeDocument/2006/relationships/hyperlink" Target="https://learn.microsoft.com/en-us/training/modules/get-started-with-model-driven-apps-in-powerapps/5b-create-model-driven-application" TargetMode="External"/><Relationship Id="rId434" Type="http://schemas.openxmlformats.org/officeDocument/2006/relationships/hyperlink" Target="https://learn.microsoft.com/en-us/training/modules/get-started-with-model-driven-apps-in-powerapps/6-knowledge-check" TargetMode="External"/><Relationship Id="rId436" Type="http://schemas.openxmlformats.org/officeDocument/2006/relationships/hyperlink" Target="https://learn.microsoft.com/en-us/training/modules/get-started-with-model-driven-apps-in-powerapps/7-summary" TargetMode="External"/><Relationship Id="rId432" Type="http://schemas.openxmlformats.org/officeDocument/2006/relationships/hyperlink" Target="https://learn.microsoft.com/en-us/training/modules/get-started-with-model-driven-apps-in-powerapps/add-agents" TargetMode="External"/><Relationship Id="rId424" Type="http://schemas.openxmlformats.org/officeDocument/2006/relationships/hyperlink" Target="https://learn.microsoft.com/en-us/training/modules/get-started-with-model-driven-apps-in-powerapps/business-process-flows" TargetMode="External"/><Relationship Id="rId430" Type="http://schemas.openxmlformats.org/officeDocument/2006/relationships/hyperlink" Target="https://learn.microsoft.com/en-us/training/modules/get-started-with-model-driven-apps-in-powerapps/copilot-chat" TargetMode="External"/><Relationship Id="rId420" Type="http://schemas.openxmlformats.org/officeDocument/2006/relationships/hyperlink" Target="https://learn.microsoft.com/en-us/training/modules/get-started-with-model-driven-apps-in-powerapps/generative-pages" TargetMode="External"/><Relationship Id="rId426" Type="http://schemas.openxmlformats.org/officeDocument/2006/relationships/hyperlink" Target="https://learn.microsoft.com/en-us/training/modules/get-started-with-model-driven-apps-in-powerapps/power-fx-commands" TargetMode="External"/><Relationship Id="rId1141" Type="http://schemas.openxmlformats.org/officeDocument/2006/relationships/hyperlink" Target="https://learn.microsoft.com/en-us/training/modules/get-started-with-power-bi/" TargetMode="External"/><Relationship Id="rId1143" Type="http://schemas.openxmlformats.org/officeDocument/2006/relationships/hyperlink" Target="https://learn.microsoft.com/en-us/training/modules/get-started-with-power-bi/1-introduction" TargetMode="External"/><Relationship Id="rId1145" Type="http://schemas.openxmlformats.org/officeDocument/2006/relationships/hyperlink" Target="https://learn.microsoft.com/en-us/training/modules/get-started-with-power-bi/2-using-power-bi" TargetMode="External"/><Relationship Id="rId1147" Type="http://schemas.openxmlformats.org/officeDocument/2006/relationships/hyperlink" Target="https://learn.microsoft.com/en-us/training/modules/get-started-with-power-bi/3-building-blocks-of-power-bi" TargetMode="External"/><Relationship Id="rId1149" Type="http://schemas.openxmlformats.org/officeDocument/2006/relationships/hyperlink" Target="https://learn.microsoft.com/en-us/training/modules/get-started-with-power-bi/4-exercise-touring-and-using-power-bi" TargetMode="External"/><Relationship Id="rId1153" Type="http://schemas.openxmlformats.org/officeDocument/2006/relationships/hyperlink" Target="https://learn.microsoft.com/en-us/training/modules/get-started-with-power-bi/5-summary-cleanup" TargetMode="External"/><Relationship Id="rId1151" Type="http://schemas.openxmlformats.org/officeDocument/2006/relationships/hyperlink" Target="https://learn.microsoft.com/en-us/training/modules/get-started-with-power-bi/6-get-started-with-power-bi-quiz" TargetMode="External"/><Relationship Id="rId75" Type="http://schemas.openxmlformats.org/officeDocument/2006/relationships/hyperlink" Target="https://learn.microsoft.com/en-us/training/modules/get-started-with-powerapps-common-data-service/" TargetMode="External"/><Relationship Id="rId77" Type="http://schemas.openxmlformats.org/officeDocument/2006/relationships/hyperlink" Target="https://learn.microsoft.com/en-us/training/modules/get-started-with-powerapps-common-data-service/1-introduction" TargetMode="External"/><Relationship Id="rId79" Type="http://schemas.openxmlformats.org/officeDocument/2006/relationships/hyperlink" Target="https://learn.microsoft.com/en-us/training/modules/get-started-with-powerapps-common-data-service/2-learn-about-entities" TargetMode="External"/><Relationship Id="rId81" Type="http://schemas.openxmlformats.org/officeDocument/2006/relationships/hyperlink" Target="https://learn.microsoft.com/en-us/training/modules/get-started-with-powerapps-common-data-service/2b-dual-write-vs-virtual-table" TargetMode="External"/><Relationship Id="rId83" Type="http://schemas.openxmlformats.org/officeDocument/2006/relationships/hyperlink" Target="https://learn.microsoft.com/en-us/training/modules/get-started-with-powerapps-common-data-service/3-create-a-cds-entity" TargetMode="External"/><Relationship Id="rId85" Type="http://schemas.openxmlformats.org/officeDocument/2006/relationships/hyperlink" Target="https://learn.microsoft.com/en-us/training/modules/get-started-with-powerapps-common-data-service/4-import-data-into-your-database" TargetMode="External"/><Relationship Id="rId93" Type="http://schemas.openxmlformats.org/officeDocument/2006/relationships/hyperlink" Target="https://learn.microsoft.com/en-us/training/modules/get-started-with-powerapps-common-data-service/4a-use-data-cds-exercise" TargetMode="External"/><Relationship Id="rId97" Type="http://schemas.openxmlformats.org/officeDocument/2006/relationships/hyperlink" Target="https://learn.microsoft.com/en-us/training/modules/get-started-with-powerapps-common-data-service/4b-check" TargetMode="External"/><Relationship Id="rId99" Type="http://schemas.openxmlformats.org/officeDocument/2006/relationships/hyperlink" Target="https://learn.microsoft.com/en-us/training/modules/get-started-with-powerapps-common-data-service/5-summary" TargetMode="External"/><Relationship Id="rId95" Type="http://schemas.openxmlformats.org/officeDocument/2006/relationships/hyperlink" Target="https://learn.microsoft.com/en-us/training/modules/get-started-with-powerapps-common-data-service/auditing" TargetMode="External"/><Relationship Id="rId89" Type="http://schemas.openxmlformats.org/officeDocument/2006/relationships/hyperlink" Target="https://learn.microsoft.com/en-us/training/modules/get-started-with-powerapps-common-data-service/create-table-relationships" TargetMode="External"/><Relationship Id="rId87" Type="http://schemas.openxmlformats.org/officeDocument/2006/relationships/hyperlink" Target="https://learn.microsoft.com/en-us/training/modules/get-started-with-powerapps-common-data-service/learn-about-relationships" TargetMode="External"/><Relationship Id="rId91" Type="http://schemas.openxmlformats.org/officeDocument/2006/relationships/hyperlink" Target="https://learn.microsoft.com/en-us/training/modules/get-started-with-powerapps-common-data-service/logic-security" TargetMode="External"/><Relationship Id="rId554" Type="http://schemas.openxmlformats.org/officeDocument/2006/relationships/hyperlink" Target="https://learn.microsoft.com/en-us/training/modules/get-started-with-powerapps/" TargetMode="External"/><Relationship Id="rId556" Type="http://schemas.openxmlformats.org/officeDocument/2006/relationships/hyperlink" Target="https://learn.microsoft.com/en-us/training/modules/get-started-with-powerapps/1-powerapps-introduction" TargetMode="External"/><Relationship Id="rId558" Type="http://schemas.openxmlformats.org/officeDocument/2006/relationships/hyperlink" Target="https://learn.microsoft.com/en-us/training/modules/get-started-with-powerapps/2-powerapps-building-blocks" TargetMode="External"/><Relationship Id="rId566" Type="http://schemas.openxmlformats.org/officeDocument/2006/relationships/hyperlink" Target="https://learn.microsoft.com/en-us/training/modules/get-started-with-powerapps/3-powerapps-related-technologies" TargetMode="External"/><Relationship Id="rId568" Type="http://schemas.openxmlformats.org/officeDocument/2006/relationships/hyperlink" Target="https://learn.microsoft.com/en-us/training/modules/get-started-with-powerapps/4-5-design-app" TargetMode="External"/><Relationship Id="rId562" Type="http://schemas.openxmlformats.org/officeDocument/2006/relationships/hyperlink" Target="https://learn.microsoft.com/en-us/training/modules/get-started-with-powerapps/4-powerapps-ways-to-build" TargetMode="External"/><Relationship Id="rId560" Type="http://schemas.openxmlformats.org/officeDocument/2006/relationships/hyperlink" Target="https://learn.microsoft.com/en-us/training/modules/get-started-with-powerapps/5-powerapps-create-first" TargetMode="External"/><Relationship Id="rId572" Type="http://schemas.openxmlformats.org/officeDocument/2006/relationships/hyperlink" Target="https://learn.microsoft.com/en-us/training/modules/get-started-with-powerapps/7-summary-cleanup" TargetMode="External"/><Relationship Id="rId564" Type="http://schemas.openxmlformats.org/officeDocument/2006/relationships/hyperlink" Target="https://learn.microsoft.com/en-us/training/modules/get-started-with-powerapps/create-app-copilot" TargetMode="External"/><Relationship Id="rId570" Type="http://schemas.openxmlformats.org/officeDocument/2006/relationships/hyperlink" Target="https://learn.microsoft.com/en-us/training/modules/get-started-with-powerapps/knowledge-check" TargetMode="External"/><Relationship Id="rId1013" Type="http://schemas.openxmlformats.org/officeDocument/2006/relationships/hyperlink" Target="https://learn.microsoft.com/en-us/training/modules/introduction-expressions/" TargetMode="External"/><Relationship Id="rId1015" Type="http://schemas.openxmlformats.org/officeDocument/2006/relationships/hyperlink" Target="https://learn.microsoft.com/en-us/training/modules/introduction-expressions/1-introduction" TargetMode="External"/><Relationship Id="rId1017" Type="http://schemas.openxmlformats.org/officeDocument/2006/relationships/hyperlink" Target="https://learn.microsoft.com/en-us/training/modules/introduction-expressions/2-get-started" TargetMode="External"/><Relationship Id="rId1019" Type="http://schemas.openxmlformats.org/officeDocument/2006/relationships/hyperlink" Target="https://learn.microsoft.com/en-us/training/modules/introduction-expressions/3-comments" TargetMode="External"/><Relationship Id="rId1021" Type="http://schemas.openxmlformats.org/officeDocument/2006/relationships/hyperlink" Target="https://learn.microsoft.com/en-us/training/modules/introduction-expressions/4-functions" TargetMode="External"/><Relationship Id="rId1023" Type="http://schemas.openxmlformats.org/officeDocument/2006/relationships/hyperlink" Target="https://learn.microsoft.com/en-us/training/modules/introduction-expressions/5-expressions" TargetMode="External"/><Relationship Id="rId1025" Type="http://schemas.openxmlformats.org/officeDocument/2006/relationships/hyperlink" Target="https://learn.microsoft.com/en-us/training/modules/introduction-expressions/6-exercise" TargetMode="External"/><Relationship Id="rId1027" Type="http://schemas.openxmlformats.org/officeDocument/2006/relationships/hyperlink" Target="https://learn.microsoft.com/en-us/training/modules/introduction-expressions/7-check" TargetMode="External"/><Relationship Id="rId1029" Type="http://schemas.openxmlformats.org/officeDocument/2006/relationships/hyperlink" Target="https://learn.microsoft.com/en-us/training/modules/introduction-expressions/8-summary" TargetMode="External"/><Relationship Id="rId704" Type="http://schemas.openxmlformats.org/officeDocument/2006/relationships/hyperlink" Target="https://learn.microsoft.com/en-us/training/modules/introduction-power-apps-cards/" TargetMode="External"/><Relationship Id="rId716" Type="http://schemas.openxmlformats.org/officeDocument/2006/relationships/hyperlink" Target="https://learn.microsoft.com/en-us/training/modules/introduction-power-apps-cards/check" TargetMode="External"/><Relationship Id="rId710" Type="http://schemas.openxmlformats.org/officeDocument/2006/relationships/hyperlink" Target="https://learn.microsoft.com/en-us/training/modules/introduction-power-apps-cards/create-card-suggestions" TargetMode="External"/><Relationship Id="rId708" Type="http://schemas.openxmlformats.org/officeDocument/2006/relationships/hyperlink" Target="https://learn.microsoft.com/en-us/training/modules/introduction-power-apps-cards/design-power-apps-cards" TargetMode="External"/><Relationship Id="rId706" Type="http://schemas.openxmlformats.org/officeDocument/2006/relationships/hyperlink" Target="https://learn.microsoft.com/en-us/training/modules/introduction-power-apps-cards/introduction" TargetMode="External"/><Relationship Id="rId712" Type="http://schemas.openxmlformats.org/officeDocument/2006/relationships/hyperlink" Target="https://learn.microsoft.com/en-us/training/modules/introduction-power-apps-cards/send-cards-teams" TargetMode="External"/><Relationship Id="rId714" Type="http://schemas.openxmlformats.org/officeDocument/2006/relationships/hyperlink" Target="https://learn.microsoft.com/en-us/training/modules/introduction-power-apps-cards/share-suggestions-card" TargetMode="External"/><Relationship Id="rId718" Type="http://schemas.openxmlformats.org/officeDocument/2006/relationships/hyperlink" Target="https://learn.microsoft.com/en-us/training/modules/introduction-power-apps-cards/summary" TargetMode="External"/><Relationship Id="rId1165" Type="http://schemas.openxmlformats.org/officeDocument/2006/relationships/hyperlink" Target="https://learn.microsoft.com/en-us/training/modules/introduction-solutions/" TargetMode="External"/><Relationship Id="rId1175" Type="http://schemas.openxmlformats.org/officeDocument/2006/relationships/hyperlink" Target="https://learn.microsoft.com/en-us/training/modules/introduction-solutions/check" TargetMode="External"/><Relationship Id="rId1167" Type="http://schemas.openxmlformats.org/officeDocument/2006/relationships/hyperlink" Target="https://learn.microsoft.com/en-us/training/modules/introduction-solutions/introduction" TargetMode="External"/><Relationship Id="rId1169" Type="http://schemas.openxmlformats.org/officeDocument/2006/relationships/hyperlink" Target="https://learn.microsoft.com/en-us/training/modules/introduction-solutions/solution-layering" TargetMode="External"/><Relationship Id="rId1177" Type="http://schemas.openxmlformats.org/officeDocument/2006/relationships/hyperlink" Target="https://learn.microsoft.com/en-us/training/modules/introduction-solutions/summary" TargetMode="External"/><Relationship Id="rId1171" Type="http://schemas.openxmlformats.org/officeDocument/2006/relationships/hyperlink" Target="https://learn.microsoft.com/en-us/training/modules/introduction-solutions/tools-techniques" TargetMode="External"/><Relationship Id="rId1173" Type="http://schemas.openxmlformats.org/officeDocument/2006/relationships/hyperlink" Target="https://learn.microsoft.com/en-us/training/modules/introduction-solutions/version-control" TargetMode="External"/><Relationship Id="rId256" Type="http://schemas.openxmlformats.org/officeDocument/2006/relationships/hyperlink" Target="https://learn.microsoft.com/en-us/training/modules/load-export-data-create-data-views/" TargetMode="External"/><Relationship Id="rId258" Type="http://schemas.openxmlformats.org/officeDocument/2006/relationships/hyperlink" Target="https://learn.microsoft.com/en-us/training/modules/load-export-data-create-data-views/1-view" TargetMode="External"/><Relationship Id="rId260" Type="http://schemas.openxmlformats.org/officeDocument/2006/relationships/hyperlink" Target="https://learn.microsoft.com/en-us/training/modules/load-export-data-create-data-views/2-edit" TargetMode="External"/><Relationship Id="rId264" Type="http://schemas.openxmlformats.org/officeDocument/2006/relationships/hyperlink" Target="https://learn.microsoft.com/en-us/training/modules/load-export-data-create-data-views/3-load" TargetMode="External"/><Relationship Id="rId270" Type="http://schemas.openxmlformats.org/officeDocument/2006/relationships/hyperlink" Target="https://learn.microsoft.com/en-us/training/modules/load-export-data-create-data-views/5-excel" TargetMode="External"/><Relationship Id="rId272" Type="http://schemas.openxmlformats.org/officeDocument/2006/relationships/hyperlink" Target="https://learn.microsoft.com/en-us/training/modules/load-export-data-create-data-views/5a-import" TargetMode="External"/><Relationship Id="rId274" Type="http://schemas.openxmlformats.org/officeDocument/2006/relationships/hyperlink" Target="https://learn.microsoft.com/en-us/training/modules/load-export-data-create-data-views/6-check" TargetMode="External"/><Relationship Id="rId276" Type="http://schemas.openxmlformats.org/officeDocument/2006/relationships/hyperlink" Target="https://learn.microsoft.com/en-us/training/modules/load-export-data-create-data-views/7-summary" TargetMode="External"/><Relationship Id="rId268" Type="http://schemas.openxmlformats.org/officeDocument/2006/relationships/hyperlink" Target="https://learn.microsoft.com/en-us/training/modules/load-export-data-create-data-views/export" TargetMode="External"/><Relationship Id="rId266" Type="http://schemas.openxmlformats.org/officeDocument/2006/relationships/hyperlink" Target="https://learn.microsoft.com/en-us/training/modules/load-export-data-create-data-views/export-options" TargetMode="External"/><Relationship Id="rId262" Type="http://schemas.openxmlformats.org/officeDocument/2006/relationships/hyperlink" Target="https://learn.microsoft.com/en-us/training/modules/load-export-data-create-data-views/import-options" TargetMode="External"/><Relationship Id="rId620" Type="http://schemas.openxmlformats.org/officeDocument/2006/relationships/hyperlink" Target="https://learn.microsoft.com/en-us/training/modules/navigation-canvas-app/" TargetMode="External"/><Relationship Id="rId622" Type="http://schemas.openxmlformats.org/officeDocument/2006/relationships/hyperlink" Target="https://learn.microsoft.com/en-us/training/modules/navigation-canvas-app/1-understand-navigation" TargetMode="External"/><Relationship Id="rId624" Type="http://schemas.openxmlformats.org/officeDocument/2006/relationships/hyperlink" Target="https://learn.microsoft.com/en-us/training/modules/navigation-canvas-app/2-navigate-back-function" TargetMode="External"/><Relationship Id="rId626" Type="http://schemas.openxmlformats.org/officeDocument/2006/relationships/hyperlink" Target="https://learn.microsoft.com/en-us/training/modules/navigation-canvas-app/3-more-ways-to-use-navigate-function" TargetMode="External"/><Relationship Id="rId628" Type="http://schemas.openxmlformats.org/officeDocument/2006/relationships/hyperlink" Target="https://learn.microsoft.com/en-us/training/modules/navigation-canvas-app/3a-exercise-create-navigation-functions" TargetMode="External"/><Relationship Id="rId630" Type="http://schemas.openxmlformats.org/officeDocument/2006/relationships/hyperlink" Target="https://learn.microsoft.com/en-us/training/modules/navigation-canvas-app/4-knowledge-check" TargetMode="External"/><Relationship Id="rId632" Type="http://schemas.openxmlformats.org/officeDocument/2006/relationships/hyperlink" Target="https://learn.microsoft.com/en-us/training/modules/navigation-canvas-app/5-summary" TargetMode="External"/><Relationship Id="rId926" Type="http://schemas.openxmlformats.org/officeDocument/2006/relationships/hyperlink" Target="https://learn.microsoft.com/en-us/training/modules/power-pages-authentication-user-management/" TargetMode="External"/><Relationship Id="rId934" Type="http://schemas.openxmlformats.org/officeDocument/2006/relationships/hyperlink" Target="https://learn.microsoft.com/en-us/training/modules/power-pages-authentication-user-management/authentication-management" TargetMode="External"/><Relationship Id="rId936" Type="http://schemas.openxmlformats.org/officeDocument/2006/relationships/hyperlink" Target="https://learn.microsoft.com/en-us/training/modules/power-pages-authentication-user-management/authentication-providers" TargetMode="External"/><Relationship Id="rId930" Type="http://schemas.openxmlformats.org/officeDocument/2006/relationships/hyperlink" Target="https://learn.microsoft.com/en-us/training/modules/power-pages-authentication-user-management/authentication-settings" TargetMode="External"/><Relationship Id="rId940" Type="http://schemas.openxmlformats.org/officeDocument/2006/relationships/hyperlink" Target="https://learn.microsoft.com/en-us/training/modules/power-pages-authentication-user-management/check" TargetMode="External"/><Relationship Id="rId938" Type="http://schemas.openxmlformats.org/officeDocument/2006/relationships/hyperlink" Target="https://learn.microsoft.com/en-us/training/modules/power-pages-authentication-user-management/exercise" TargetMode="External"/><Relationship Id="rId928" Type="http://schemas.openxmlformats.org/officeDocument/2006/relationships/hyperlink" Target="https://learn.microsoft.com/en-us/training/modules/power-pages-authentication-user-management/introduction" TargetMode="External"/><Relationship Id="rId942" Type="http://schemas.openxmlformats.org/officeDocument/2006/relationships/hyperlink" Target="https://learn.microsoft.com/en-us/training/modules/power-pages-authentication-user-management/summary" TargetMode="External"/><Relationship Id="rId932" Type="http://schemas.openxmlformats.org/officeDocument/2006/relationships/hyperlink" Target="https://learn.microsoft.com/en-us/training/modules/power-pages-authentication-user-management/user-registration" TargetMode="External"/><Relationship Id="rId897" Type="http://schemas.openxmlformats.org/officeDocument/2006/relationships/hyperlink" Target="https://learn.microsoft.com/en-us/training/modules/power-pages-configure-security/" TargetMode="External"/><Relationship Id="rId907" Type="http://schemas.openxmlformats.org/officeDocument/2006/relationships/hyperlink" Target="https://learn.microsoft.com/en-us/training/modules/power-pages-configure-security/check" TargetMode="External"/><Relationship Id="rId905" Type="http://schemas.openxmlformats.org/officeDocument/2006/relationships/hyperlink" Target="https://learn.microsoft.com/en-us/training/modules/power-pages-configure-security/exercise" TargetMode="External"/><Relationship Id="rId899" Type="http://schemas.openxmlformats.org/officeDocument/2006/relationships/hyperlink" Target="https://learn.microsoft.com/en-us/training/modules/power-pages-configure-security/introduction" TargetMode="External"/><Relationship Id="rId901" Type="http://schemas.openxmlformats.org/officeDocument/2006/relationships/hyperlink" Target="https://learn.microsoft.com/en-us/training/modules/power-pages-configure-security/secure-static-content" TargetMode="External"/><Relationship Id="rId909" Type="http://schemas.openxmlformats.org/officeDocument/2006/relationships/hyperlink" Target="https://learn.microsoft.com/en-us/training/modules/power-pages-configure-security/summary" TargetMode="External"/><Relationship Id="rId903" Type="http://schemas.openxmlformats.org/officeDocument/2006/relationships/hyperlink" Target="https://learn.microsoft.com/en-us/training/modules/power-pages-configure-security/table-permissions" TargetMode="External"/><Relationship Id="rId759" Type="http://schemas.openxmlformats.org/officeDocument/2006/relationships/hyperlink" Target="https://learn.microsoft.com/en-us/training/modules/power-pages-dataverse/" TargetMode="External"/><Relationship Id="rId769" Type="http://schemas.openxmlformats.org/officeDocument/2006/relationships/hyperlink" Target="https://learn.microsoft.com/en-us/training/modules/power-pages-dataverse/check" TargetMode="External"/><Relationship Id="rId767" Type="http://schemas.openxmlformats.org/officeDocument/2006/relationships/hyperlink" Target="https://learn.microsoft.com/en-us/training/modules/power-pages-dataverse/exercise" TargetMode="External"/><Relationship Id="rId765" Type="http://schemas.openxmlformats.org/officeDocument/2006/relationships/hyperlink" Target="https://learn.microsoft.com/en-us/training/modules/power-pages-dataverse/forms" TargetMode="External"/><Relationship Id="rId761" Type="http://schemas.openxmlformats.org/officeDocument/2006/relationships/hyperlink" Target="https://learn.microsoft.com/en-us/training/modules/power-pages-dataverse/introduction" TargetMode="External"/><Relationship Id="rId763" Type="http://schemas.openxmlformats.org/officeDocument/2006/relationships/hyperlink" Target="https://learn.microsoft.com/en-us/training/modules/power-pages-dataverse/lists" TargetMode="External"/><Relationship Id="rId771" Type="http://schemas.openxmlformats.org/officeDocument/2006/relationships/hyperlink" Target="https://learn.microsoft.com/en-us/training/modules/power-pages-dataverse/summary" TargetMode="External"/><Relationship Id="rId816" Type="http://schemas.openxmlformats.org/officeDocument/2006/relationships/hyperlink" Target="https://learn.microsoft.com/en-us/training/modules/power-pages-integrate-dataverse/" TargetMode="External"/><Relationship Id="rId830" Type="http://schemas.openxmlformats.org/officeDocument/2006/relationships/hyperlink" Target="https://learn.microsoft.com/en-us/training/modules/power-pages-integrate-dataverse/check" TargetMode="External"/><Relationship Id="rId828" Type="http://schemas.openxmlformats.org/officeDocument/2006/relationships/hyperlink" Target="https://learn.microsoft.com/en-us/training/modules/power-pages-integrate-dataverse/exercise" TargetMode="External"/><Relationship Id="rId826" Type="http://schemas.openxmlformats.org/officeDocument/2006/relationships/hyperlink" Target="https://learn.microsoft.com/en-us/training/modules/power-pages-integrate-dataverse/extend-lists-forms" TargetMode="External"/><Relationship Id="rId824" Type="http://schemas.openxmlformats.org/officeDocument/2006/relationships/hyperlink" Target="https://learn.microsoft.com/en-us/training/modules/power-pages-integrate-dataverse/form-configure" TargetMode="External"/><Relationship Id="rId820" Type="http://schemas.openxmlformats.org/officeDocument/2006/relationships/hyperlink" Target="https://learn.microsoft.com/en-us/training/modules/power-pages-integrate-dataverse/forms" TargetMode="External"/><Relationship Id="rId818" Type="http://schemas.openxmlformats.org/officeDocument/2006/relationships/hyperlink" Target="https://learn.microsoft.com/en-us/training/modules/power-pages-integrate-dataverse/introduction" TargetMode="External"/><Relationship Id="rId822" Type="http://schemas.openxmlformats.org/officeDocument/2006/relationships/hyperlink" Target="https://learn.microsoft.com/en-us/training/modules/power-pages-integrate-dataverse/multistep-forms" TargetMode="External"/><Relationship Id="rId832" Type="http://schemas.openxmlformats.org/officeDocument/2006/relationships/hyperlink" Target="https://learn.microsoft.com/en-us/training/modules/power-pages-integrate-dataverse/summary" TargetMode="External"/><Relationship Id="rId845" Type="http://schemas.openxmlformats.org/officeDocument/2006/relationships/hyperlink" Target="https://learn.microsoft.com/en-us/training/modules/power-pages-integration/" TargetMode="External"/><Relationship Id="rId855" Type="http://schemas.openxmlformats.org/officeDocument/2006/relationships/hyperlink" Target="https://learn.microsoft.com/en-us/training/modules/power-pages-integration/check" TargetMode="External"/><Relationship Id="rId847" Type="http://schemas.openxmlformats.org/officeDocument/2006/relationships/hyperlink" Target="https://learn.microsoft.com/en-us/training/modules/power-pages-integration/introduction" TargetMode="External"/><Relationship Id="rId853" Type="http://schemas.openxmlformats.org/officeDocument/2006/relationships/hyperlink" Target="https://learn.microsoft.com/en-us/training/modules/power-pages-integration/model-driven-charts" TargetMode="External"/><Relationship Id="rId851" Type="http://schemas.openxmlformats.org/officeDocument/2006/relationships/hyperlink" Target="https://learn.microsoft.com/en-us/training/modules/power-pages-integration/power-bi" TargetMode="External"/><Relationship Id="rId849" Type="http://schemas.openxmlformats.org/officeDocument/2006/relationships/hyperlink" Target="https://learn.microsoft.com/en-us/training/modules/power-pages-integration/sharepoint" TargetMode="External"/><Relationship Id="rId857" Type="http://schemas.openxmlformats.org/officeDocument/2006/relationships/hyperlink" Target="https://learn.microsoft.com/en-us/training/modules/power-pages-integration/summary" TargetMode="External"/><Relationship Id="rId731" Type="http://schemas.openxmlformats.org/officeDocument/2006/relationships/hyperlink" Target="https://learn.microsoft.com/en-us/training/modules/power-pages-intro/" TargetMode="External"/><Relationship Id="rId737" Type="http://schemas.openxmlformats.org/officeDocument/2006/relationships/hyperlink" Target="https://learn.microsoft.com/en-us/training/modules/power-pages-intro/core-components" TargetMode="External"/><Relationship Id="rId741" Type="http://schemas.openxmlformats.org/officeDocument/2006/relationships/hyperlink" Target="https://learn.microsoft.com/en-us/training/modules/power-pages-intro/extensibility-overview" TargetMode="External"/><Relationship Id="rId735" Type="http://schemas.openxmlformats.org/officeDocument/2006/relationships/hyperlink" Target="https://learn.microsoft.com/en-us/training/modules/power-pages-intro/get-started" TargetMode="External"/><Relationship Id="rId733" Type="http://schemas.openxmlformats.org/officeDocument/2006/relationships/hyperlink" Target="https://learn.microsoft.com/en-us/training/modules/power-pages-intro/introduction" TargetMode="External"/><Relationship Id="rId743" Type="http://schemas.openxmlformats.org/officeDocument/2006/relationships/hyperlink" Target="https://learn.microsoft.com/en-us/training/modules/power-pages-intro/knowledge-check" TargetMode="External"/><Relationship Id="rId739" Type="http://schemas.openxmlformats.org/officeDocument/2006/relationships/hyperlink" Target="https://learn.microsoft.com/en-us/training/modules/power-pages-intro/security" TargetMode="External"/><Relationship Id="rId745" Type="http://schemas.openxmlformats.org/officeDocument/2006/relationships/hyperlink" Target="https://learn.microsoft.com/en-us/training/modules/power-pages-intro/summary" TargetMode="External"/><Relationship Id="rId873" Type="http://schemas.openxmlformats.org/officeDocument/2006/relationships/hyperlink" Target="https://learn.microsoft.com/en-us/training/modules/power-pages-studio-data-security/" TargetMode="External"/><Relationship Id="rId883" Type="http://schemas.openxmlformats.org/officeDocument/2006/relationships/hyperlink" Target="https://learn.microsoft.com/en-us/training/modules/power-pages-studio-data-security/check" TargetMode="External"/><Relationship Id="rId877" Type="http://schemas.openxmlformats.org/officeDocument/2006/relationships/hyperlink" Target="https://learn.microsoft.com/en-us/training/modules/power-pages-studio-data-security/data" TargetMode="External"/><Relationship Id="rId881" Type="http://schemas.openxmlformats.org/officeDocument/2006/relationships/hyperlink" Target="https://learn.microsoft.com/en-us/training/modules/power-pages-studio-data-security/exercise" TargetMode="External"/><Relationship Id="rId875" Type="http://schemas.openxmlformats.org/officeDocument/2006/relationships/hyperlink" Target="https://learn.microsoft.com/en-us/training/modules/power-pages-studio-data-security/introduction" TargetMode="External"/><Relationship Id="rId879" Type="http://schemas.openxmlformats.org/officeDocument/2006/relationships/hyperlink" Target="https://learn.microsoft.com/en-us/training/modules/power-pages-studio-data-security/security" TargetMode="External"/><Relationship Id="rId885" Type="http://schemas.openxmlformats.org/officeDocument/2006/relationships/hyperlink" Target="https://learn.microsoft.com/en-us/training/modules/power-pages-studio-data-security/summary" TargetMode="External"/><Relationship Id="rId785" Type="http://schemas.openxmlformats.org/officeDocument/2006/relationships/hyperlink" Target="https://learn.microsoft.com/en-us/training/modules/power-pages-studio/" TargetMode="External"/><Relationship Id="rId797" Type="http://schemas.openxmlformats.org/officeDocument/2006/relationships/hyperlink" Target="https://learn.microsoft.com/en-us/training/modules/power-pages-studio/ai-agent" TargetMode="External"/><Relationship Id="rId791" Type="http://schemas.openxmlformats.org/officeDocument/2006/relationships/hyperlink" Target="https://learn.microsoft.com/en-us/training/modules/power-pages-studio/components" TargetMode="External"/><Relationship Id="rId787" Type="http://schemas.openxmlformats.org/officeDocument/2006/relationships/hyperlink" Target="https://learn.microsoft.com/en-us/training/modules/power-pages-studio/design-studio" TargetMode="External"/><Relationship Id="rId799" Type="http://schemas.openxmlformats.org/officeDocument/2006/relationships/hyperlink" Target="https://learn.microsoft.com/en-us/training/modules/power-pages-studio/exercise" TargetMode="External"/><Relationship Id="rId801" Type="http://schemas.openxmlformats.org/officeDocument/2006/relationships/hyperlink" Target="https://learn.microsoft.com/en-us/training/modules/power-pages-studio/knowledge-check" TargetMode="External"/><Relationship Id="rId795" Type="http://schemas.openxmlformats.org/officeDocument/2006/relationships/hyperlink" Target="https://learn.microsoft.com/en-us/training/modules/power-pages-studio/security" TargetMode="External"/><Relationship Id="rId793" Type="http://schemas.openxmlformats.org/officeDocument/2006/relationships/hyperlink" Target="https://learn.microsoft.com/en-us/training/modules/power-pages-studio/styling" TargetMode="External"/><Relationship Id="rId803" Type="http://schemas.openxmlformats.org/officeDocument/2006/relationships/hyperlink" Target="https://learn.microsoft.com/en-us/training/modules/power-pages-studio/summary" TargetMode="External"/><Relationship Id="rId789" Type="http://schemas.openxmlformats.org/officeDocument/2006/relationships/hyperlink" Target="https://learn.microsoft.com/en-us/training/modules/power-pages-studio/web-pages" TargetMode="External"/><Relationship Id="rId492" Type="http://schemas.openxmlformats.org/officeDocument/2006/relationships/hyperlink" Target="https://learn.microsoft.com/en-us/training/modules/specialized-components-model-form/" TargetMode="External"/><Relationship Id="rId502" Type="http://schemas.openxmlformats.org/officeDocument/2006/relationships/hyperlink" Target="https://learn.microsoft.com/en-us/training/modules/specialized-components-model-form/add-timeline" TargetMode="External"/><Relationship Id="rId506" Type="http://schemas.openxmlformats.org/officeDocument/2006/relationships/hyperlink" Target="https://learn.microsoft.com/en-us/training/modules/specialized-components-model-form/check" TargetMode="External"/><Relationship Id="rId496" Type="http://schemas.openxmlformats.org/officeDocument/2006/relationships/hyperlink" Target="https://learn.microsoft.com/en-us/training/modules/specialized-components-model-form/create-business-process-flows" TargetMode="External"/><Relationship Id="rId504" Type="http://schemas.openxmlformats.org/officeDocument/2006/relationships/hyperlink" Target="https://learn.microsoft.com/en-us/training/modules/specialized-components-model-form/create-report" TargetMode="External"/><Relationship Id="rId500" Type="http://schemas.openxmlformats.org/officeDocument/2006/relationships/hyperlink" Target="https://learn.microsoft.com/en-us/training/modules/specialized-components-model-form/embed-canvas-app" TargetMode="External"/><Relationship Id="rId498" Type="http://schemas.openxmlformats.org/officeDocument/2006/relationships/hyperlink" Target="https://learn.microsoft.com/en-us/training/modules/specialized-components-model-form/exercise" TargetMode="External"/><Relationship Id="rId494" Type="http://schemas.openxmlformats.org/officeDocument/2006/relationships/hyperlink" Target="https://learn.microsoft.com/en-us/training/modules/specialized-components-model-form/introduction" TargetMode="External"/><Relationship Id="rId508" Type="http://schemas.openxmlformats.org/officeDocument/2006/relationships/hyperlink" Target="https://learn.microsoft.com/en-us/training/modules/specialized-components-model-form/summary" TargetMode="External"/><Relationship Id="rId340" Type="http://schemas.openxmlformats.org/officeDocument/2006/relationships/hyperlink" Target="https://learn.microsoft.com/en-us/training/modules/use-admin-options-cds/" TargetMode="External"/><Relationship Id="rId342" Type="http://schemas.openxmlformats.org/officeDocument/2006/relationships/hyperlink" Target="https://learn.microsoft.com/en-us/training/modules/use-admin-options-cds/1-intro" TargetMode="External"/><Relationship Id="rId344" Type="http://schemas.openxmlformats.org/officeDocument/2006/relationships/hyperlink" Target="https://learn.microsoft.com/en-us/training/modules/use-admin-options-cds/2-admin" TargetMode="External"/><Relationship Id="rId348" Type="http://schemas.openxmlformats.org/officeDocument/2006/relationships/hyperlink" Target="https://learn.microsoft.com/en-us/training/modules/use-admin-options-cds/3-advanced" TargetMode="External"/><Relationship Id="rId352" Type="http://schemas.openxmlformats.org/officeDocument/2006/relationships/hyperlink" Target="https://learn.microsoft.com/en-us/training/modules/use-admin-options-cds/4b-enable-disable-auditing" TargetMode="External"/><Relationship Id="rId360" Type="http://schemas.openxmlformats.org/officeDocument/2006/relationships/hyperlink" Target="https://learn.microsoft.com/en-us/training/modules/use-admin-options-cds/5-check" TargetMode="External"/><Relationship Id="rId362" Type="http://schemas.openxmlformats.org/officeDocument/2006/relationships/hyperlink" Target="https://learn.microsoft.com/en-us/training/modules/use-admin-options-cds/6-summary" TargetMode="External"/><Relationship Id="rId356" Type="http://schemas.openxmlformats.org/officeDocument/2006/relationships/hyperlink" Target="https://learn.microsoft.com/en-us/training/modules/use-admin-options-cds/bulk-delete" TargetMode="External"/><Relationship Id="rId346" Type="http://schemas.openxmlformats.org/officeDocument/2006/relationships/hyperlink" Target="https://learn.microsoft.com/en-us/training/modules/use-admin-options-cds/capacity" TargetMode="External"/><Relationship Id="rId354" Type="http://schemas.openxmlformats.org/officeDocument/2006/relationships/hyperlink" Target="https://learn.microsoft.com/en-us/training/modules/use-admin-options-cds/duplicates" TargetMode="External"/><Relationship Id="rId358" Type="http://schemas.openxmlformats.org/officeDocument/2006/relationships/hyperlink" Target="https://learn.microsoft.com/en-us/training/modules/use-admin-options-cds/long-term-data-rentention" TargetMode="External"/><Relationship Id="rId350" Type="http://schemas.openxmlformats.org/officeDocument/2006/relationships/hyperlink" Target="https://learn.microsoft.com/en-us/training/modules/use-admin-options-cds/search" TargetMode="External"/><Relationship Id="rId984" Type="http://schemas.openxmlformats.org/officeDocument/2006/relationships/hyperlink" Target="https://learn.microsoft.com/en-us/training/modules/use-dataverse-triggers-actions/" TargetMode="External"/><Relationship Id="rId996" Type="http://schemas.openxmlformats.org/officeDocument/2006/relationships/hyperlink" Target="https://learn.microsoft.com/en-us/training/modules/use-dataverse-triggers-actions/check" TargetMode="External"/><Relationship Id="rId992" Type="http://schemas.openxmlformats.org/officeDocument/2006/relationships/hyperlink" Target="https://learn.microsoft.com/en-us/training/modules/use-dataverse-triggers-actions/create-update-delete-relate" TargetMode="External"/><Relationship Id="rId994" Type="http://schemas.openxmlformats.org/officeDocument/2006/relationships/hyperlink" Target="https://learn.microsoft.com/en-us/training/modules/use-dataverse-triggers-actions/exercise" TargetMode="External"/><Relationship Id="rId986" Type="http://schemas.openxmlformats.org/officeDocument/2006/relationships/hyperlink" Target="https://learn.microsoft.com/en-us/training/modules/use-dataverse-triggers-actions/introduction" TargetMode="External"/><Relationship Id="rId990" Type="http://schemas.openxmlformats.org/officeDocument/2006/relationships/hyperlink" Target="https://learn.microsoft.com/en-us/training/modules/use-dataverse-triggers-actions/query-data" TargetMode="External"/><Relationship Id="rId998" Type="http://schemas.openxmlformats.org/officeDocument/2006/relationships/hyperlink" Target="https://learn.microsoft.com/en-us/training/modules/use-dataverse-triggers-actions/summary" TargetMode="External"/><Relationship Id="rId988" Type="http://schemas.openxmlformats.org/officeDocument/2006/relationships/hyperlink" Target="https://learn.microsoft.com/en-us/training/modules/use-dataverse-triggers-actions/triggers" TargetMode="External"/><Relationship Id="rId1205" Type="http://schemas.openxmlformats.org/officeDocument/2006/relationships/hyperlink" Target="https://learn.microsoft.com/en-us/training/modules/use-services-model-driven-apps/" TargetMode="External"/><Relationship Id="rId1223" Type="http://schemas.openxmlformats.org/officeDocument/2006/relationships/hyperlink" Target="https://learn.microsoft.com/en-us/training/modules/use-services-model-driven-apps/check" TargetMode="External"/><Relationship Id="rId1209" Type="http://schemas.openxmlformats.org/officeDocument/2006/relationships/hyperlink" Target="https://learn.microsoft.com/en-us/training/modules/use-services-model-driven-apps/configure-mailboxes" TargetMode="External"/><Relationship Id="rId1219" Type="http://schemas.openxmlformats.org/officeDocument/2006/relationships/hyperlink" Target="https://learn.microsoft.com/en-us/training/modules/use-services-model-driven-apps/configure-outlook-app" TargetMode="External"/><Relationship Id="rId1217" Type="http://schemas.openxmlformats.org/officeDocument/2006/relationships/hyperlink" Target="https://learn.microsoft.com/en-us/training/modules/use-services-model-driven-apps/deploy-outlook-app" TargetMode="External"/><Relationship Id="rId1215" Type="http://schemas.openxmlformats.org/officeDocument/2006/relationships/hyperlink" Target="https://learn.microsoft.com/en-us/training/modules/use-services-model-driven-apps/document-management" TargetMode="External"/><Relationship Id="rId1213" Type="http://schemas.openxmlformats.org/officeDocument/2006/relationships/hyperlink" Target="https://learn.microsoft.com/en-us/training/modules/use-services-model-driven-apps/document-management-options" TargetMode="External"/><Relationship Id="rId1221" Type="http://schemas.openxmlformats.org/officeDocument/2006/relationships/hyperlink" Target="https://learn.microsoft.com/en-us/training/modules/use-services-model-driven-apps/integrate" TargetMode="External"/><Relationship Id="rId1207" Type="http://schemas.openxmlformats.org/officeDocument/2006/relationships/hyperlink" Target="https://learn.microsoft.com/en-us/training/modules/use-services-model-driven-apps/introduction" TargetMode="External"/><Relationship Id="rId1211" Type="http://schemas.openxmlformats.org/officeDocument/2006/relationships/hyperlink" Target="https://learn.microsoft.com/en-us/training/modules/use-services-model-driven-apps/server-side-sync" TargetMode="External"/><Relationship Id="rId1225" Type="http://schemas.openxmlformats.org/officeDocument/2006/relationships/hyperlink" Target="https://learn.microsoft.com/en-us/training/modules/use-services-model-driven-apps/summary" TargetMode="External"/><Relationship Id="rId1240" Type="http://schemas.openxmlformats.org/officeDocument/2006/relationships/hyperlink" Target="https://learn.microsoft.com/en-us/training/modules/use-word-excel-dataverse/" TargetMode="External"/><Relationship Id="rId1252" Type="http://schemas.openxmlformats.org/officeDocument/2006/relationships/hyperlink" Target="https://learn.microsoft.com/en-us/training/modules/use-word-excel-dataverse/check" TargetMode="External"/><Relationship Id="rId1244" Type="http://schemas.openxmlformats.org/officeDocument/2006/relationships/hyperlink" Target="https://learn.microsoft.com/en-us/training/modules/use-word-excel-dataverse/create-document" TargetMode="External"/><Relationship Id="rId1248" Type="http://schemas.openxmlformats.org/officeDocument/2006/relationships/hyperlink" Target="https://learn.microsoft.com/en-us/training/modules/use-word-excel-dataverse/create-spreadsheet" TargetMode="External"/><Relationship Id="rId1250" Type="http://schemas.openxmlformats.org/officeDocument/2006/relationships/hyperlink" Target="https://learn.microsoft.com/en-us/training/modules/use-word-excel-dataverse/exercise-create-sales-forecast" TargetMode="External"/><Relationship Id="rId1246" Type="http://schemas.openxmlformats.org/officeDocument/2006/relationships/hyperlink" Target="https://learn.microsoft.com/en-us/training/modules/use-word-excel-dataverse/exercise-create-work-order" TargetMode="External"/><Relationship Id="rId1242" Type="http://schemas.openxmlformats.org/officeDocument/2006/relationships/hyperlink" Target="https://learn.microsoft.com/en-us/training/modules/use-word-excel-dataverse/introduction" TargetMode="External"/><Relationship Id="rId1254" Type="http://schemas.openxmlformats.org/officeDocument/2006/relationships/hyperlink" Target="https://learn.microsoft.com/en-us/training/modules/use-word-excel-dataverse/summary" TargetMode="External"/><Relationship Id="rId160" Type="http://schemas.openxmlformats.org/officeDocument/2006/relationships/hyperlink" Target="https://learn.microsoft.com/en-us/training/modules/working-with-option-sets/" TargetMode="External"/><Relationship Id="rId162" Type="http://schemas.openxmlformats.org/officeDocument/2006/relationships/hyperlink" Target="https://learn.microsoft.com/en-us/training/modules/working-with-option-sets/1-option-sets" TargetMode="External"/><Relationship Id="rId166" Type="http://schemas.openxmlformats.org/officeDocument/2006/relationships/hyperlink" Target="https://learn.microsoft.com/en-us/training/modules/working-with-option-sets/2-standard" TargetMode="External"/><Relationship Id="rId168" Type="http://schemas.openxmlformats.org/officeDocument/2006/relationships/hyperlink" Target="https://learn.microsoft.com/en-us/training/modules/working-with-option-sets/3-exercise" TargetMode="External"/><Relationship Id="rId170" Type="http://schemas.openxmlformats.org/officeDocument/2006/relationships/hyperlink" Target="https://learn.microsoft.com/en-us/training/modules/working-with-option-sets/4-check" TargetMode="External"/><Relationship Id="rId172" Type="http://schemas.openxmlformats.org/officeDocument/2006/relationships/hyperlink" Target="https://learn.microsoft.com/en-us/training/modules/working-with-option-sets/5-summary" TargetMode="External"/><Relationship Id="rId164" Type="http://schemas.openxmlformats.org/officeDocument/2006/relationships/hyperlink" Target="https://learn.microsoft.com/en-us/training/modules/working-with-option-sets/choice-colum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PL-200 Microsoft Power Platform Functional Consultant — Complete Sinhala Study Guide</dc:title>
  <dc:creator>Current official Microsoft Learn content අනුව සකස් කරන ලදී</dc:creator>
  <dc:language>si-LK</dc:language>
  <cp:keywords/>
  <dcterms:created xsi:type="dcterms:W3CDTF">2026-08-17T00:16:04Z</dcterms:created>
  <dcterms:modified xsi:type="dcterms:W3CDTF">2026-08-17T00:16:04Z</dcterms:modified>
  <dc:subject>Official-order PL-200 textbook and scenario exam trainer; current 2026-08-17</dc:subject>
  <dc:description>40 unique official modules, 319 units, 56 current Skills Measured objective bullets covered.</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Research cut-off: 2026-08-17</vt:lpwstr>
  </property>
  <property fmtid="{D5CDD505-2E9C-101B-9397-08002B2CF9AE}" pid="3" name="subtitle">
    <vt:lpwstr>සම්පූර්ණ Sinhala Study Guide සහ Scenario-Based Exam Trainer</vt:lpwstr>
  </property>
</Properties>
</file>