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B56D4F" w:rsidP="002F6A28">
      <w:pPr>
        <w:pStyle w:val="Titre"/>
        <w:rPr>
          <w:caps w:val="0"/>
          <w:kern w:val="0"/>
        </w:rPr>
      </w:pPr>
      <w:r w:rsidRPr="002F6A28">
        <w:rPr>
          <w:caps w:val="0"/>
          <w:kern w:val="0"/>
        </w:rPr>
        <w:t>NOTIFICATION</w:t>
      </w:r>
    </w:p>
    <w:p w:rsidR="009239F7" w:rsidRPr="002F6A28" w:rsidRDefault="00B56D4F" w:rsidP="002F6A28">
      <w:pPr>
        <w:jc w:val="center"/>
      </w:pPr>
      <w:r w:rsidRPr="002F6A28">
        <w:t>The following notification is being circulated in accordance with Article 10.6</w:t>
      </w:r>
    </w:p>
    <w:p w:rsidR="009239F7" w:rsidRPr="002F6A28" w:rsidRDefault="004E3F3E"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E35F6E" w:rsidTr="0069259F">
        <w:tc>
          <w:tcPr>
            <w:tcW w:w="713" w:type="dxa"/>
            <w:tcBorders>
              <w:bottom w:val="single" w:sz="6" w:space="0" w:color="auto"/>
            </w:tcBorders>
            <w:shd w:val="clear" w:color="auto" w:fill="auto"/>
          </w:tcPr>
          <w:p w:rsidR="00F85C99" w:rsidRPr="002F6A28" w:rsidRDefault="00B56D4F"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B56D4F" w:rsidP="002F6A28">
            <w:pPr>
              <w:spacing w:before="120" w:after="120"/>
            </w:pPr>
            <w:r w:rsidRPr="002F6A28">
              <w:rPr>
                <w:b/>
              </w:rPr>
              <w:t xml:space="preserve">Notifying Member: </w:t>
            </w:r>
            <w:bookmarkStart w:id="0" w:name="sps1a"/>
            <w:r w:rsidRPr="00812D1D">
              <w:rPr>
                <w:caps/>
                <w:u w:val="single"/>
              </w:rPr>
              <w:t>United States of America</w:t>
            </w:r>
            <w:bookmarkEnd w:id="0"/>
            <w:r w:rsidRPr="002F6A28">
              <w:t xml:space="preserve"> </w:t>
            </w:r>
          </w:p>
          <w:p w:rsidR="00F85C99" w:rsidRPr="002F6A28" w:rsidRDefault="00B56D4F" w:rsidP="002F6A28">
            <w:pPr>
              <w:spacing w:after="120"/>
            </w:pPr>
            <w:r w:rsidRPr="002F6A28">
              <w:rPr>
                <w:b/>
              </w:rPr>
              <w:t>If applicable, name of local government involved (Article 3.2 and 7.2):</w:t>
            </w:r>
            <w:r w:rsidRPr="002F6A28">
              <w:t xml:space="preserve"> </w:t>
            </w:r>
            <w:r>
              <w:t>State of New York</w:t>
            </w:r>
            <w:bookmarkStart w:id="1" w:name="sps1b"/>
            <w:bookmarkEnd w:id="1"/>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B56D4F" w:rsidP="00F42CD1">
            <w:pPr>
              <w:spacing w:before="120" w:after="120"/>
              <w:jc w:val="left"/>
            </w:pPr>
            <w:r w:rsidRPr="002F6A28">
              <w:rPr>
                <w:b/>
              </w:rPr>
              <w:t xml:space="preserve">Agency responsible: </w:t>
            </w:r>
            <w:r>
              <w:t>New York Department of Agriculture and Markets, State of New York [1382]</w:t>
            </w:r>
            <w:bookmarkStart w:id="2" w:name="sps2a"/>
            <w:bookmarkEnd w:id="2"/>
          </w:p>
          <w:p w:rsidR="00F85C99" w:rsidRPr="002F6A28" w:rsidRDefault="00B56D4F"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r>
              <w:t xml:space="preserve">Please submit comments to: USA WTO TBT Enquiry Point, Email: </w:t>
            </w:r>
            <w:hyperlink r:id="rId8" w:history="1">
              <w:r>
                <w:rPr>
                  <w:color w:val="0000FF"/>
                  <w:u w:val="single"/>
                </w:rPr>
                <w:t>usatbtep@nist.gov</w:t>
              </w:r>
            </w:hyperlink>
            <w:bookmarkStart w:id="3" w:name="sps4a"/>
            <w:bookmarkEnd w:id="3"/>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B56D4F" w:rsidP="0011723D">
            <w:pPr>
              <w:spacing w:before="120" w:after="120"/>
              <w:rPr>
                <w:b/>
              </w:rPr>
            </w:pPr>
            <w:r w:rsidRPr="002F6A28">
              <w:rPr>
                <w:b/>
              </w:rPr>
              <w:t>Notified under Article 2.9.2 [</w:t>
            </w:r>
            <w:r w:rsidR="00CA7DA6" w:rsidRPr="002F6A28">
              <w:rPr>
                <w:b/>
              </w:rPr>
              <w:t> </w:t>
            </w:r>
            <w:r w:rsidRPr="002F6A28">
              <w:rPr>
                <w:b/>
              </w:rPr>
              <w:t>], 2.10.1 [</w:t>
            </w:r>
            <w:r w:rsidR="00CA7DA6" w:rsidRPr="002F6A28">
              <w:rPr>
                <w:b/>
              </w:rPr>
              <w:t> </w:t>
            </w:r>
            <w:r w:rsidRPr="002F6A28">
              <w:rPr>
                <w:b/>
              </w:rPr>
              <w:t>], 5.6.2 [</w:t>
            </w:r>
            <w:r w:rsidR="00CA7DA6" w:rsidRPr="002F6A28">
              <w:rPr>
                <w:b/>
              </w:rPr>
              <w:t> </w:t>
            </w:r>
            <w:r w:rsidRPr="002F6A28">
              <w:rPr>
                <w:b/>
              </w:rPr>
              <w:t>], 5.7.1 [</w:t>
            </w:r>
            <w:r w:rsidR="00CA7DA6" w:rsidRPr="002F6A28">
              <w:rPr>
                <w:b/>
              </w:rPr>
              <w:t> </w:t>
            </w:r>
            <w:r w:rsidRPr="002F6A28">
              <w:rPr>
                <w:b/>
              </w:rPr>
              <w:t>], other:</w:t>
            </w:r>
            <w:r>
              <w:t xml:space="preserve"> Technical Regulation - Local Government (Article 3.2)</w:t>
            </w:r>
            <w:bookmarkStart w:id="4" w:name="tbt3e"/>
            <w:bookmarkEnd w:id="4"/>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B56D4F" w:rsidP="0011723D">
            <w:pPr>
              <w:spacing w:before="120" w:after="120"/>
            </w:pPr>
            <w:r w:rsidRPr="002F6A28">
              <w:rPr>
                <w:b/>
              </w:rPr>
              <w:t xml:space="preserve">Products covered (HS or CCCN where applicable, otherwise national tariff heading. ICS numbers may be provided in addition, where applicable): </w:t>
            </w:r>
            <w:r>
              <w:t>Commercial measuring devices</w:t>
            </w:r>
          </w:p>
          <w:p w:rsidR="00E35F6E" w:rsidRDefault="00B56D4F" w:rsidP="0011723D">
            <w:pPr>
              <w:spacing w:after="120"/>
            </w:pPr>
            <w:r>
              <w:t>Metrology and measurement in general (ICS 17.020).</w:t>
            </w:r>
            <w:bookmarkStart w:id="5" w:name="sps3a"/>
            <w:bookmarkEnd w:id="5"/>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B56D4F" w:rsidP="0011723D">
            <w:pPr>
              <w:spacing w:before="120" w:after="120"/>
            </w:pPr>
            <w:r w:rsidRPr="002F6A28">
              <w:rPr>
                <w:b/>
              </w:rPr>
              <w:t xml:space="preserve">Title, number of pages and language(s) of the notified document: </w:t>
            </w:r>
            <w:r>
              <w:t>National Institute of Standards and Technology Handbook 44 (2018) (2 page(s), in English)</w:t>
            </w:r>
            <w:bookmarkStart w:id="6" w:name="sps5a"/>
            <w:bookmarkStart w:id="7" w:name="sps5b"/>
            <w:bookmarkEnd w:id="6"/>
            <w:bookmarkEnd w:id="7"/>
            <w:r w:rsidR="00CA7DA6" w:rsidRPr="002F6A28">
              <w:t xml:space="preserve"> </w:t>
            </w:r>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B56D4F" w:rsidP="0011723D">
            <w:pPr>
              <w:spacing w:before="120" w:after="120"/>
              <w:rPr>
                <w:b/>
              </w:rPr>
            </w:pPr>
            <w:r w:rsidRPr="002F6A28">
              <w:rPr>
                <w:b/>
              </w:rPr>
              <w:t xml:space="preserve">Description of content: </w:t>
            </w:r>
            <w:r>
              <w:t xml:space="preserve">The proposed rule will incorporate by reference in subdivision (a) of 1 NYCRR section 220.2 the 2018 edition of National Institute of Standards and Technology Handbook 44 (henceforth, </w:t>
            </w:r>
            <w:r w:rsidR="00CA7DA6" w:rsidRPr="00CA7DA6">
              <w:t>"</w:t>
            </w:r>
            <w:r>
              <w:t>Handbook 44 (2018 edition)</w:t>
            </w:r>
            <w:r w:rsidR="00CA7DA6" w:rsidRPr="00CA7DA6">
              <w:t>"</w:t>
            </w:r>
            <w:r>
              <w:t>) which contains specifications, tolerances and regulations for commercial measuring devices. The 2017 edition of Handbook 44 is presently incorporated by reference. Handbook 44 (2018 edition) differs from the 2017 edition in that it contains new requirements for divisions in high</w:t>
            </w:r>
            <w:r w:rsidR="00E36FF7">
              <w:noBreakHyphen/>
            </w:r>
            <w:r>
              <w:t>accuracy scales used in direct sales such as jewelry scales; deletes the requirement that the size of the pipe, mounted on a vehicle tank used for the delivery of petroleum products, must be set forth on the meter; amends requirements applicable to taximeters that use GPS technology; and other, non-substantive additions, amendments, and deletions. Handbook 44 (2018 edition) has been adopted or is in the process of being adopted by every state; manufacturers and users of weighing and measuring devices located in New York already, therefore, conform their operations to the provisions of this document in order to sell their products in interstate commerce.</w:t>
            </w:r>
          </w:p>
          <w:p w:rsidR="00E35F6E" w:rsidRDefault="00B56D4F" w:rsidP="0011723D">
            <w:pPr>
              <w:spacing w:after="120"/>
            </w:pPr>
            <w:r>
              <w:t>The proposed rule requires manufacturers and users of weighing and measuring devices to do no more than they are practically required to do presently and/or lessens certain regulatory burdens; as such, the proposed rule will not have an adverse impact upon jobs or employment opportunities.</w:t>
            </w:r>
            <w:bookmarkStart w:id="8" w:name="sps6a"/>
            <w:bookmarkEnd w:id="8"/>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B56D4F" w:rsidP="0011723D">
            <w:pPr>
              <w:spacing w:before="120" w:after="120"/>
              <w:rPr>
                <w:b/>
              </w:rPr>
            </w:pPr>
            <w:r w:rsidRPr="002F6A28">
              <w:rPr>
                <w:b/>
              </w:rPr>
              <w:t xml:space="preserve">Objective and rationale, including the nature of urgent problems where applicable: </w:t>
            </w:r>
            <w:r>
              <w:t>Prevention of deceptive practices and consumer protection</w:t>
            </w:r>
            <w:bookmarkStart w:id="9" w:name="sps7f"/>
            <w:bookmarkEnd w:id="9"/>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rPr>
                <w:b/>
              </w:rPr>
            </w:pPr>
            <w:r w:rsidRPr="002F6A28">
              <w:rPr>
                <w:b/>
              </w:rPr>
              <w:lastRenderedPageBreak/>
              <w:t>8.</w:t>
            </w:r>
          </w:p>
        </w:tc>
        <w:tc>
          <w:tcPr>
            <w:tcW w:w="8546" w:type="dxa"/>
            <w:tcBorders>
              <w:top w:val="single" w:sz="6" w:space="0" w:color="auto"/>
              <w:bottom w:val="single" w:sz="6" w:space="0" w:color="auto"/>
            </w:tcBorders>
            <w:shd w:val="clear" w:color="auto" w:fill="auto"/>
          </w:tcPr>
          <w:p w:rsidR="00072B36" w:rsidRPr="002F6A28" w:rsidRDefault="00B56D4F" w:rsidP="0011723D">
            <w:pPr>
              <w:spacing w:before="120" w:after="120"/>
            </w:pPr>
            <w:r w:rsidRPr="002F6A28">
              <w:rPr>
                <w:b/>
              </w:rPr>
              <w:t>Relevant documents:</w:t>
            </w:r>
            <w:r w:rsidRPr="002F6A28">
              <w:t xml:space="preserve"> </w:t>
            </w:r>
          </w:p>
          <w:p w:rsidR="00F85C99" w:rsidRPr="002F6A28" w:rsidRDefault="00B56D4F" w:rsidP="0011723D">
            <w:pPr>
              <w:spacing w:after="120"/>
            </w:pPr>
            <w:r>
              <w:t>New York Codes, Rules and Regulations Title 1, Chapter 5, Part 220 Section 2 (1</w:t>
            </w:r>
            <w:r w:rsidR="00E36FF7">
              <w:t> </w:t>
            </w:r>
            <w:r>
              <w:t>CRR</w:t>
            </w:r>
            <w:r w:rsidR="00E36FF7">
              <w:noBreakHyphen/>
            </w:r>
            <w:r>
              <w:t>NY</w:t>
            </w:r>
            <w:r w:rsidR="00E36FF7">
              <w:t> </w:t>
            </w:r>
            <w:r>
              <w:t xml:space="preserve">220.2): </w:t>
            </w:r>
            <w:hyperlink r:id="rId9" w:tgtFrame="_blank" w:history="1">
              <w:r>
                <w:rPr>
                  <w:color w:val="0000FF"/>
                  <w:u w:val="single"/>
                </w:rPr>
                <w:t>https://govt.westlaw.com/nycrr/Document/I0f4a7f4cc22211dda8b4a344a7766531?viewType=FullText&amp;originationContext=documenttoc&amp;transitionType=StatuteNavigator&amp;contextData=(sc.Default)&amp;bhcp=1</w:t>
              </w:r>
            </w:hyperlink>
          </w:p>
          <w:p w:rsidR="00E35F6E" w:rsidRDefault="00B56D4F" w:rsidP="0011723D">
            <w:pPr>
              <w:spacing w:after="120"/>
            </w:pPr>
            <w:r>
              <w:t xml:space="preserve">Vol. XL, Issue 13, New York State Register 28 March 2018 (page 1); go to </w:t>
            </w:r>
            <w:hyperlink r:id="rId10" w:tgtFrame="_blank" w:history="1">
              <w:r>
                <w:rPr>
                  <w:color w:val="0000FF"/>
                  <w:u w:val="single"/>
                </w:rPr>
                <w:t>https://govt.westlaw.com/nyreg/index?__lrTS=20180329224633882&amp;transitionType=Default&amp;contextData=(sc.Default)</w:t>
              </w:r>
            </w:hyperlink>
            <w:r>
              <w:t xml:space="preserve"> to navigate to the Register.</w:t>
            </w:r>
            <w:bookmarkStart w:id="10" w:name="sps9a"/>
            <w:bookmarkEnd w:id="10"/>
            <w:r w:rsidRPr="002F6A28">
              <w:rPr>
                <w:bCs/>
              </w:rPr>
              <w:t xml:space="preserve"> </w:t>
            </w:r>
            <w:bookmarkStart w:id="11" w:name="sps9b"/>
            <w:bookmarkEnd w:id="11"/>
          </w:p>
        </w:tc>
      </w:tr>
      <w:tr w:rsidR="00E35F6E" w:rsidTr="0069259F">
        <w:tc>
          <w:tcPr>
            <w:tcW w:w="713" w:type="dxa"/>
            <w:tcBorders>
              <w:top w:val="single" w:sz="6" w:space="0" w:color="auto"/>
              <w:bottom w:val="single" w:sz="6" w:space="0" w:color="auto"/>
            </w:tcBorders>
            <w:shd w:val="clear" w:color="auto" w:fill="auto"/>
          </w:tcPr>
          <w:p w:rsidR="00EE3A11" w:rsidRPr="002F6A28" w:rsidRDefault="00B56D4F"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B56D4F" w:rsidP="0011723D">
            <w:pPr>
              <w:spacing w:before="120" w:after="120"/>
            </w:pPr>
            <w:r w:rsidRPr="002F6A28">
              <w:rPr>
                <w:b/>
              </w:rPr>
              <w:t>Proposed date of adoption:</w:t>
            </w:r>
            <w:bookmarkStart w:id="12" w:name="sps10b"/>
            <w:r w:rsidR="00CA7DA6" w:rsidRPr="002F6A28">
              <w:rPr>
                <w:b/>
              </w:rPr>
              <w:t xml:space="preserve"> </w:t>
            </w:r>
            <w:r w:rsidRPr="002F6A28">
              <w:t>To be determined</w:t>
            </w:r>
            <w:bookmarkEnd w:id="12"/>
          </w:p>
          <w:p w:rsidR="00EE3A11" w:rsidRPr="002F6A28" w:rsidRDefault="00B56D4F" w:rsidP="0011723D">
            <w:pPr>
              <w:spacing w:after="120"/>
            </w:pPr>
            <w:r w:rsidRPr="002F6A28">
              <w:rPr>
                <w:b/>
              </w:rPr>
              <w:t>Proposed date of entry into force:</w:t>
            </w:r>
            <w:bookmarkStart w:id="13" w:name="sps11b"/>
            <w:r w:rsidR="00CA7DA6" w:rsidRPr="002F6A28">
              <w:rPr>
                <w:b/>
              </w:rPr>
              <w:t xml:space="preserve"> </w:t>
            </w:r>
            <w:r w:rsidRPr="002F6A28">
              <w:t>To be determined</w:t>
            </w:r>
            <w:bookmarkEnd w:id="13"/>
          </w:p>
        </w:tc>
      </w:tr>
      <w:tr w:rsidR="00E35F6E" w:rsidTr="0069259F">
        <w:tc>
          <w:tcPr>
            <w:tcW w:w="713" w:type="dxa"/>
            <w:tcBorders>
              <w:top w:val="single" w:sz="6" w:space="0" w:color="auto"/>
              <w:bottom w:val="single" w:sz="6" w:space="0" w:color="auto"/>
            </w:tcBorders>
            <w:shd w:val="clear" w:color="auto" w:fill="auto"/>
          </w:tcPr>
          <w:p w:rsidR="00F85C99" w:rsidRPr="002F6A28" w:rsidRDefault="00B56D4F"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B56D4F" w:rsidP="0011723D">
            <w:pPr>
              <w:spacing w:before="120" w:after="120"/>
            </w:pPr>
            <w:r w:rsidRPr="002F6A28">
              <w:rPr>
                <w:b/>
              </w:rPr>
              <w:t xml:space="preserve">Final date for comments: </w:t>
            </w:r>
            <w:r>
              <w:t>27 May 2018</w:t>
            </w:r>
            <w:bookmarkStart w:id="14" w:name="sps12a"/>
            <w:bookmarkEnd w:id="14"/>
          </w:p>
        </w:tc>
      </w:tr>
      <w:tr w:rsidR="00E35F6E" w:rsidTr="0069259F">
        <w:tc>
          <w:tcPr>
            <w:tcW w:w="713" w:type="dxa"/>
            <w:tcBorders>
              <w:top w:val="single" w:sz="6" w:space="0" w:color="auto"/>
            </w:tcBorders>
            <w:shd w:val="clear" w:color="auto" w:fill="auto"/>
          </w:tcPr>
          <w:p w:rsidR="00F85C99" w:rsidRPr="002F6A28" w:rsidRDefault="00B56D4F"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B56D4F" w:rsidP="0011723D">
            <w:pPr>
              <w:keepNext/>
              <w:keepLines/>
              <w:spacing w:before="120" w:after="120"/>
            </w:pPr>
            <w:r w:rsidRPr="002F6A28">
              <w:rPr>
                <w:b/>
              </w:rPr>
              <w:t>Texts available from: National enquiry point [ ]</w:t>
            </w:r>
            <w:bookmarkStart w:id="15" w:name="sps13b"/>
            <w:bookmarkEnd w:id="15"/>
            <w:r w:rsidRPr="002F6A28">
              <w:rPr>
                <w:b/>
              </w:rPr>
              <w:t xml:space="preserve"> or address, telephone and fax numbers and email and website addresses, if available, of other body:</w:t>
            </w:r>
            <w:r w:rsidRPr="002F6A28">
              <w:t xml:space="preserve"> </w:t>
            </w:r>
          </w:p>
          <w:p w:rsidR="00F85C99" w:rsidRPr="002F6A28" w:rsidRDefault="004E3F3E" w:rsidP="0011723D">
            <w:pPr>
              <w:keepNext/>
              <w:keepLines/>
              <w:spacing w:after="120"/>
            </w:pPr>
            <w:hyperlink r:id="rId11" w:tgtFrame="_blank" w:history="1">
              <w:r w:rsidR="00B56D4F">
                <w:rPr>
                  <w:color w:val="0000FF"/>
                  <w:u w:val="single"/>
                </w:rPr>
                <w:t>https://members.wto.org/crnattachments/2018/TBT/USA/18_2266_00_e.pdf</w:t>
              </w:r>
            </w:hyperlink>
            <w:bookmarkStart w:id="16" w:name="sps13c"/>
            <w:bookmarkEnd w:id="16"/>
          </w:p>
        </w:tc>
      </w:tr>
    </w:tbl>
    <w:p w:rsidR="00EE3A11" w:rsidRPr="002F6A28" w:rsidRDefault="004E3F3E" w:rsidP="002F6A28"/>
    <w:sectPr w:rsidR="00EE3A11" w:rsidRPr="002F6A28" w:rsidSect="00062DE4">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DEC" w:rsidRDefault="00B56D4F">
      <w:r>
        <w:separator/>
      </w:r>
    </w:p>
  </w:endnote>
  <w:endnote w:type="continuationSeparator" w:id="0">
    <w:p w:rsidR="00E05DEC" w:rsidRDefault="00B5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062DE4" w:rsidRDefault="00062DE4" w:rsidP="00062DE4">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062DE4" w:rsidRDefault="00062DE4" w:rsidP="00062DE4">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B56D4F">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DEC" w:rsidRDefault="00B56D4F">
      <w:r>
        <w:separator/>
      </w:r>
    </w:p>
  </w:footnote>
  <w:footnote w:type="continuationSeparator" w:id="0">
    <w:p w:rsidR="00E05DEC" w:rsidRDefault="00B56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DE4" w:rsidRPr="00062DE4" w:rsidRDefault="00062DE4" w:rsidP="00062DE4">
    <w:pPr>
      <w:pStyle w:val="En-tte"/>
      <w:pBdr>
        <w:bottom w:val="single" w:sz="4" w:space="1" w:color="auto"/>
      </w:pBdr>
      <w:tabs>
        <w:tab w:val="clear" w:pos="4513"/>
        <w:tab w:val="clear" w:pos="9027"/>
      </w:tabs>
      <w:jc w:val="center"/>
    </w:pPr>
    <w:r w:rsidRPr="00062DE4">
      <w:t>G/TBT/N/USA/1360</w:t>
    </w:r>
  </w:p>
  <w:p w:rsidR="00062DE4" w:rsidRPr="00062DE4" w:rsidRDefault="00062DE4" w:rsidP="00062DE4">
    <w:pPr>
      <w:pStyle w:val="En-tte"/>
      <w:pBdr>
        <w:bottom w:val="single" w:sz="4" w:space="1" w:color="auto"/>
      </w:pBdr>
      <w:tabs>
        <w:tab w:val="clear" w:pos="4513"/>
        <w:tab w:val="clear" w:pos="9027"/>
      </w:tabs>
      <w:jc w:val="center"/>
    </w:pPr>
  </w:p>
  <w:p w:rsidR="00062DE4" w:rsidRPr="00062DE4" w:rsidRDefault="00062DE4" w:rsidP="00062DE4">
    <w:pPr>
      <w:pStyle w:val="En-tte"/>
      <w:pBdr>
        <w:bottom w:val="single" w:sz="4" w:space="1" w:color="auto"/>
      </w:pBdr>
      <w:tabs>
        <w:tab w:val="clear" w:pos="4513"/>
        <w:tab w:val="clear" w:pos="9027"/>
      </w:tabs>
      <w:jc w:val="center"/>
    </w:pPr>
    <w:r w:rsidRPr="00062DE4">
      <w:t xml:space="preserve">- </w:t>
    </w:r>
    <w:r w:rsidRPr="00062DE4">
      <w:fldChar w:fldCharType="begin"/>
    </w:r>
    <w:r w:rsidRPr="00062DE4">
      <w:instrText xml:space="preserve"> PAGE </w:instrText>
    </w:r>
    <w:r w:rsidRPr="00062DE4">
      <w:fldChar w:fldCharType="separate"/>
    </w:r>
    <w:r w:rsidR="004E3F3E">
      <w:rPr>
        <w:noProof/>
      </w:rPr>
      <w:t>2</w:t>
    </w:r>
    <w:r w:rsidRPr="00062DE4">
      <w:fldChar w:fldCharType="end"/>
    </w:r>
    <w:r w:rsidRPr="00062DE4">
      <w:t xml:space="preserve"> -</w:t>
    </w:r>
  </w:p>
  <w:p w:rsidR="009239F7" w:rsidRPr="00062DE4" w:rsidRDefault="004E3F3E" w:rsidP="00062DE4">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DE4" w:rsidRPr="00062DE4" w:rsidRDefault="00062DE4" w:rsidP="00062DE4">
    <w:pPr>
      <w:pStyle w:val="En-tte"/>
      <w:pBdr>
        <w:bottom w:val="single" w:sz="4" w:space="1" w:color="auto"/>
      </w:pBdr>
      <w:tabs>
        <w:tab w:val="clear" w:pos="4513"/>
        <w:tab w:val="clear" w:pos="9027"/>
      </w:tabs>
      <w:jc w:val="center"/>
    </w:pPr>
    <w:r w:rsidRPr="00062DE4">
      <w:t>G/TBT/N/USA/1360</w:t>
    </w:r>
  </w:p>
  <w:p w:rsidR="00062DE4" w:rsidRPr="00062DE4" w:rsidRDefault="00062DE4" w:rsidP="00062DE4">
    <w:pPr>
      <w:pStyle w:val="En-tte"/>
      <w:pBdr>
        <w:bottom w:val="single" w:sz="4" w:space="1" w:color="auto"/>
      </w:pBdr>
      <w:tabs>
        <w:tab w:val="clear" w:pos="4513"/>
        <w:tab w:val="clear" w:pos="9027"/>
      </w:tabs>
      <w:jc w:val="center"/>
    </w:pPr>
  </w:p>
  <w:p w:rsidR="00062DE4" w:rsidRPr="00062DE4" w:rsidRDefault="00062DE4" w:rsidP="00062DE4">
    <w:pPr>
      <w:pStyle w:val="En-tte"/>
      <w:pBdr>
        <w:bottom w:val="single" w:sz="4" w:space="1" w:color="auto"/>
      </w:pBdr>
      <w:tabs>
        <w:tab w:val="clear" w:pos="4513"/>
        <w:tab w:val="clear" w:pos="9027"/>
      </w:tabs>
      <w:jc w:val="center"/>
    </w:pPr>
    <w:r w:rsidRPr="00062DE4">
      <w:t xml:space="preserve">- </w:t>
    </w:r>
    <w:r w:rsidRPr="00062DE4">
      <w:fldChar w:fldCharType="begin"/>
    </w:r>
    <w:r w:rsidRPr="00062DE4">
      <w:instrText xml:space="preserve"> PAGE </w:instrText>
    </w:r>
    <w:r w:rsidRPr="00062DE4">
      <w:fldChar w:fldCharType="separate"/>
    </w:r>
    <w:r w:rsidRPr="00062DE4">
      <w:rPr>
        <w:noProof/>
      </w:rPr>
      <w:t>2</w:t>
    </w:r>
    <w:r w:rsidRPr="00062DE4">
      <w:fldChar w:fldCharType="end"/>
    </w:r>
    <w:r w:rsidRPr="00062DE4">
      <w:t xml:space="preserve"> -</w:t>
    </w:r>
  </w:p>
  <w:p w:rsidR="009239F7" w:rsidRPr="00062DE4" w:rsidRDefault="004E3F3E" w:rsidP="00062DE4">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E35F6E" w:rsidTr="008612A9">
      <w:trPr>
        <w:trHeight w:val="240"/>
        <w:jc w:val="center"/>
      </w:trPr>
      <w:tc>
        <w:tcPr>
          <w:tcW w:w="3794" w:type="dxa"/>
          <w:shd w:val="clear" w:color="auto" w:fill="FFFFFF"/>
          <w:tcMar>
            <w:left w:w="108" w:type="dxa"/>
            <w:right w:w="108" w:type="dxa"/>
          </w:tcMar>
          <w:vAlign w:val="center"/>
        </w:tcPr>
        <w:p w:rsidR="00ED54E0" w:rsidRPr="009239F7" w:rsidRDefault="004E3F3E" w:rsidP="00B801E9">
          <w:pPr>
            <w:rPr>
              <w:noProof/>
              <w:lang w:eastAsia="en-GB"/>
            </w:rPr>
          </w:pPr>
          <w:bookmarkStart w:id="17" w:name="bmkRestricted" w:colFirst="1" w:colLast="1"/>
        </w:p>
      </w:tc>
      <w:tc>
        <w:tcPr>
          <w:tcW w:w="5448" w:type="dxa"/>
          <w:gridSpan w:val="2"/>
          <w:shd w:val="clear" w:color="auto" w:fill="FFFFFF"/>
          <w:tcMar>
            <w:left w:w="108" w:type="dxa"/>
            <w:right w:w="108" w:type="dxa"/>
          </w:tcMar>
          <w:vAlign w:val="center"/>
        </w:tcPr>
        <w:p w:rsidR="00ED54E0" w:rsidRPr="009239F7" w:rsidRDefault="00062DE4" w:rsidP="00B801E9">
          <w:pPr>
            <w:jc w:val="right"/>
            <w:rPr>
              <w:b/>
              <w:color w:val="FF0000"/>
              <w:szCs w:val="16"/>
            </w:rPr>
          </w:pPr>
          <w:r>
            <w:rPr>
              <w:b/>
              <w:color w:val="FF0000"/>
              <w:szCs w:val="16"/>
            </w:rPr>
            <w:t xml:space="preserve"> </w:t>
          </w:r>
        </w:p>
      </w:tc>
    </w:tr>
    <w:bookmarkEnd w:id="17"/>
    <w:tr w:rsidR="00E35F6E" w:rsidTr="008612A9">
      <w:trPr>
        <w:trHeight w:val="213"/>
        <w:jc w:val="center"/>
      </w:trPr>
      <w:tc>
        <w:tcPr>
          <w:tcW w:w="3794" w:type="dxa"/>
          <w:vMerge w:val="restart"/>
          <w:shd w:val="clear" w:color="auto" w:fill="FFFFFF"/>
          <w:tcMar>
            <w:left w:w="0" w:type="dxa"/>
            <w:right w:w="0" w:type="dxa"/>
          </w:tcMar>
        </w:tcPr>
        <w:p w:rsidR="00ED54E0" w:rsidRPr="009239F7" w:rsidRDefault="00062DE4" w:rsidP="00B801E9">
          <w:pPr>
            <w:jc w:val="left"/>
          </w:pPr>
          <w:r>
            <w:rPr>
              <w:noProof/>
              <w:lang w:val="fr-FR" w:eastAsia="fr-FR"/>
            </w:rPr>
            <w:drawing>
              <wp:inline distT="0" distB="0" distL="0" distR="0" wp14:anchorId="4EE68D4C" wp14:editId="7DC77519">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4E3F3E" w:rsidP="00B801E9">
          <w:pPr>
            <w:jc w:val="right"/>
            <w:rPr>
              <w:b/>
              <w:szCs w:val="16"/>
            </w:rPr>
          </w:pPr>
        </w:p>
      </w:tc>
    </w:tr>
    <w:tr w:rsidR="00E35F6E" w:rsidTr="008612A9">
      <w:trPr>
        <w:trHeight w:val="868"/>
        <w:jc w:val="center"/>
      </w:trPr>
      <w:tc>
        <w:tcPr>
          <w:tcW w:w="3794" w:type="dxa"/>
          <w:vMerge/>
          <w:shd w:val="clear" w:color="auto" w:fill="FFFFFF"/>
          <w:tcMar>
            <w:left w:w="108" w:type="dxa"/>
            <w:right w:w="108" w:type="dxa"/>
          </w:tcMar>
        </w:tcPr>
        <w:p w:rsidR="00ED54E0" w:rsidRPr="009239F7" w:rsidRDefault="004E3F3E" w:rsidP="00B801E9">
          <w:pPr>
            <w:jc w:val="left"/>
            <w:rPr>
              <w:noProof/>
              <w:lang w:eastAsia="en-GB"/>
            </w:rPr>
          </w:pPr>
        </w:p>
      </w:tc>
      <w:tc>
        <w:tcPr>
          <w:tcW w:w="5448" w:type="dxa"/>
          <w:gridSpan w:val="2"/>
          <w:shd w:val="clear" w:color="auto" w:fill="FFFFFF"/>
          <w:tcMar>
            <w:left w:w="108" w:type="dxa"/>
            <w:right w:w="108" w:type="dxa"/>
          </w:tcMar>
        </w:tcPr>
        <w:p w:rsidR="00062DE4" w:rsidRDefault="00062DE4" w:rsidP="00B801E9">
          <w:pPr>
            <w:jc w:val="right"/>
            <w:rPr>
              <w:b/>
              <w:szCs w:val="16"/>
            </w:rPr>
          </w:pPr>
          <w:bookmarkStart w:id="18" w:name="bmkSymbols"/>
          <w:r>
            <w:rPr>
              <w:b/>
              <w:szCs w:val="16"/>
            </w:rPr>
            <w:t>G/TBT/N/USA/1360</w:t>
          </w:r>
        </w:p>
        <w:bookmarkEnd w:id="18"/>
        <w:p w:rsidR="00ED54E0" w:rsidRPr="009239F7" w:rsidRDefault="004E3F3E" w:rsidP="00B801E9">
          <w:pPr>
            <w:jc w:val="right"/>
            <w:rPr>
              <w:b/>
              <w:szCs w:val="16"/>
            </w:rPr>
          </w:pPr>
        </w:p>
      </w:tc>
    </w:tr>
    <w:tr w:rsidR="00E35F6E" w:rsidTr="008612A9">
      <w:trPr>
        <w:trHeight w:val="240"/>
        <w:jc w:val="center"/>
      </w:trPr>
      <w:tc>
        <w:tcPr>
          <w:tcW w:w="3794" w:type="dxa"/>
          <w:vMerge/>
          <w:shd w:val="clear" w:color="auto" w:fill="FFFFFF"/>
          <w:tcMar>
            <w:left w:w="108" w:type="dxa"/>
            <w:right w:w="108" w:type="dxa"/>
          </w:tcMar>
          <w:vAlign w:val="center"/>
        </w:tcPr>
        <w:p w:rsidR="00ED54E0" w:rsidRPr="009239F7" w:rsidRDefault="004E3F3E" w:rsidP="00B801E9"/>
      </w:tc>
      <w:tc>
        <w:tcPr>
          <w:tcW w:w="5448" w:type="dxa"/>
          <w:gridSpan w:val="2"/>
          <w:shd w:val="clear" w:color="auto" w:fill="FFFFFF"/>
          <w:tcMar>
            <w:left w:w="108" w:type="dxa"/>
            <w:right w:w="108" w:type="dxa"/>
          </w:tcMar>
          <w:vAlign w:val="center"/>
        </w:tcPr>
        <w:p w:rsidR="00ED54E0" w:rsidRPr="009239F7" w:rsidRDefault="004E3F3E" w:rsidP="00B801E9">
          <w:pPr>
            <w:jc w:val="right"/>
            <w:rPr>
              <w:szCs w:val="16"/>
            </w:rPr>
          </w:pPr>
          <w:bookmarkStart w:id="19" w:name="spsDateDistribution"/>
          <w:bookmarkStart w:id="20" w:name="bmkDate"/>
          <w:bookmarkEnd w:id="19"/>
          <w:bookmarkEnd w:id="20"/>
          <w:r>
            <w:rPr>
              <w:szCs w:val="16"/>
            </w:rPr>
            <w:t>30 April 2018</w:t>
          </w:r>
          <w:bookmarkStart w:id="21" w:name="_GoBack"/>
          <w:bookmarkEnd w:id="21"/>
        </w:p>
      </w:tc>
    </w:tr>
    <w:tr w:rsidR="00E35F6E"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B56D4F" w:rsidP="0097650D">
          <w:pPr>
            <w:jc w:val="left"/>
            <w:rPr>
              <w:b/>
            </w:rPr>
          </w:pPr>
          <w:bookmarkStart w:id="22" w:name="bmkSerial"/>
          <w:r w:rsidRPr="002F6A28">
            <w:rPr>
              <w:color w:val="FF0000"/>
              <w:szCs w:val="16"/>
            </w:rPr>
            <w:t>(</w:t>
          </w:r>
          <w:bookmarkStart w:id="23" w:name="spsSerialNumber"/>
          <w:bookmarkEnd w:id="23"/>
          <w:r w:rsidR="004E3F3E">
            <w:rPr>
              <w:color w:val="FF0000"/>
              <w:szCs w:val="16"/>
            </w:rPr>
            <w:t>18-2684</w:t>
          </w:r>
          <w:r w:rsidRPr="002F6A28">
            <w:rPr>
              <w:color w:val="FF0000"/>
              <w:szCs w:val="16"/>
            </w:rPr>
            <w:t>)</w:t>
          </w:r>
          <w:bookmarkEnd w:id="22"/>
        </w:p>
      </w:tc>
      <w:tc>
        <w:tcPr>
          <w:tcW w:w="3325" w:type="dxa"/>
          <w:tcBorders>
            <w:bottom w:val="single" w:sz="4" w:space="0" w:color="auto"/>
          </w:tcBorders>
          <w:tcMar>
            <w:top w:w="0" w:type="dxa"/>
            <w:left w:w="108" w:type="dxa"/>
            <w:bottom w:w="57" w:type="dxa"/>
            <w:right w:w="108" w:type="dxa"/>
          </w:tcMar>
          <w:vAlign w:val="bottom"/>
        </w:tcPr>
        <w:p w:rsidR="00ED54E0" w:rsidRPr="009239F7" w:rsidRDefault="00B56D4F" w:rsidP="00B801E9">
          <w:pPr>
            <w:jc w:val="right"/>
            <w:rPr>
              <w:szCs w:val="16"/>
            </w:rPr>
          </w:pPr>
          <w:bookmarkStart w:id="24"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4E3F3E">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4E3F3E">
            <w:rPr>
              <w:bCs/>
              <w:noProof/>
              <w:szCs w:val="16"/>
            </w:rPr>
            <w:t>2</w:t>
          </w:r>
          <w:r w:rsidRPr="002F6A28">
            <w:rPr>
              <w:bCs/>
              <w:szCs w:val="16"/>
            </w:rPr>
            <w:fldChar w:fldCharType="end"/>
          </w:r>
          <w:bookmarkEnd w:id="24"/>
        </w:p>
      </w:tc>
    </w:tr>
    <w:tr w:rsidR="00E35F6E"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062DE4" w:rsidP="00B801E9">
          <w:pPr>
            <w:jc w:val="left"/>
            <w:rPr>
              <w:sz w:val="14"/>
              <w:szCs w:val="16"/>
            </w:rPr>
          </w:pPr>
          <w:bookmarkStart w:id="25" w:name="bmkCommittee"/>
          <w:r>
            <w:rPr>
              <w:b/>
            </w:rPr>
            <w:t>Committee on Technical Barriers to Trade</w:t>
          </w:r>
          <w:bookmarkEnd w:id="25"/>
        </w:p>
      </w:tc>
      <w:tc>
        <w:tcPr>
          <w:tcW w:w="3325" w:type="dxa"/>
          <w:tcBorders>
            <w:top w:val="single" w:sz="4" w:space="0" w:color="auto"/>
          </w:tcBorders>
          <w:tcMar>
            <w:top w:w="113" w:type="dxa"/>
            <w:left w:w="108" w:type="dxa"/>
            <w:bottom w:w="57" w:type="dxa"/>
            <w:right w:w="108" w:type="dxa"/>
          </w:tcMar>
          <w:vAlign w:val="center"/>
        </w:tcPr>
        <w:p w:rsidR="00ED54E0" w:rsidRPr="002F6A28" w:rsidRDefault="00062DE4" w:rsidP="00B801E9">
          <w:pPr>
            <w:jc w:val="right"/>
            <w:rPr>
              <w:bCs/>
              <w:szCs w:val="18"/>
            </w:rPr>
          </w:pPr>
          <w:bookmarkStart w:id="26" w:name="bmkLanguage"/>
          <w:r>
            <w:rPr>
              <w:bCs/>
              <w:szCs w:val="18"/>
            </w:rPr>
            <w:t>Original: English</w:t>
          </w:r>
          <w:bookmarkEnd w:id="26"/>
        </w:p>
      </w:tc>
    </w:tr>
  </w:tbl>
  <w:p w:rsidR="00ED54E0" w:rsidRPr="002F6A28" w:rsidRDefault="004E3F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45DC5C00">
      <w:start w:val="1"/>
      <w:numFmt w:val="decimal"/>
      <w:pStyle w:val="SummaryText"/>
      <w:lvlText w:val="%1."/>
      <w:lvlJc w:val="left"/>
      <w:pPr>
        <w:ind w:left="360" w:hanging="360"/>
      </w:pPr>
    </w:lvl>
    <w:lvl w:ilvl="1" w:tplc="DBACE00E" w:tentative="1">
      <w:start w:val="1"/>
      <w:numFmt w:val="lowerLetter"/>
      <w:lvlText w:val="%2."/>
      <w:lvlJc w:val="left"/>
      <w:pPr>
        <w:ind w:left="1080" w:hanging="360"/>
      </w:pPr>
    </w:lvl>
    <w:lvl w:ilvl="2" w:tplc="FA38EFEC" w:tentative="1">
      <w:start w:val="1"/>
      <w:numFmt w:val="lowerRoman"/>
      <w:lvlText w:val="%3."/>
      <w:lvlJc w:val="right"/>
      <w:pPr>
        <w:ind w:left="1800" w:hanging="180"/>
      </w:pPr>
    </w:lvl>
    <w:lvl w:ilvl="3" w:tplc="AF700164" w:tentative="1">
      <w:start w:val="1"/>
      <w:numFmt w:val="decimal"/>
      <w:lvlText w:val="%4."/>
      <w:lvlJc w:val="left"/>
      <w:pPr>
        <w:ind w:left="2520" w:hanging="360"/>
      </w:pPr>
    </w:lvl>
    <w:lvl w:ilvl="4" w:tplc="9D180E78" w:tentative="1">
      <w:start w:val="1"/>
      <w:numFmt w:val="lowerLetter"/>
      <w:lvlText w:val="%5."/>
      <w:lvlJc w:val="left"/>
      <w:pPr>
        <w:ind w:left="3240" w:hanging="360"/>
      </w:pPr>
    </w:lvl>
    <w:lvl w:ilvl="5" w:tplc="6D7ED4F0" w:tentative="1">
      <w:start w:val="1"/>
      <w:numFmt w:val="lowerRoman"/>
      <w:lvlText w:val="%6."/>
      <w:lvlJc w:val="right"/>
      <w:pPr>
        <w:ind w:left="3960" w:hanging="180"/>
      </w:pPr>
    </w:lvl>
    <w:lvl w:ilvl="6" w:tplc="791CA472" w:tentative="1">
      <w:start w:val="1"/>
      <w:numFmt w:val="decimal"/>
      <w:lvlText w:val="%7."/>
      <w:lvlJc w:val="left"/>
      <w:pPr>
        <w:ind w:left="4680" w:hanging="360"/>
      </w:pPr>
    </w:lvl>
    <w:lvl w:ilvl="7" w:tplc="3A900C28" w:tentative="1">
      <w:start w:val="1"/>
      <w:numFmt w:val="lowerLetter"/>
      <w:lvlText w:val="%8."/>
      <w:lvlJc w:val="left"/>
      <w:pPr>
        <w:ind w:left="5400" w:hanging="360"/>
      </w:pPr>
    </w:lvl>
    <w:lvl w:ilvl="8" w:tplc="CD3045AA"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E"/>
    <w:rsid w:val="00062DE4"/>
    <w:rsid w:val="0011723D"/>
    <w:rsid w:val="004E3F3E"/>
    <w:rsid w:val="00937929"/>
    <w:rsid w:val="00B56D4F"/>
    <w:rsid w:val="00CA7DA6"/>
    <w:rsid w:val="00E05DEC"/>
    <w:rsid w:val="00E35F6E"/>
    <w:rsid w:val="00E36FF7"/>
    <w:rsid w:val="00F4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usatbtep@nist.gov"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mbers.wto.org/crnattachments/2018/TBT/USA/18_2266_00_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ovt.westlaw.com/nyreg/index?__lrTS=20180329224633882&amp;transitionType=Default&amp;contextData=(sc.Defaul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vt.westlaw.com/nycrr/Document/I0f4a7f4cc22211dda8b4a344a7766531?viewType=FullText&amp;originationContext=documenttoc&amp;transitionType=StatuteNavigator&amp;contextData=(sc.Default)&amp;bhcp=1"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637</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Laverrière, Chantal</cp:lastModifiedBy>
  <cp:revision>9</cp:revision>
  <cp:lastPrinted>2018-04-30T12:01:00Z</cp:lastPrinted>
  <dcterms:created xsi:type="dcterms:W3CDTF">2018-04-30T07:57:00Z</dcterms:created>
  <dcterms:modified xsi:type="dcterms:W3CDTF">2018-04-30T12:35:00Z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G/TBT/N/USA/1360</vt:lpwstr>
  </property>
</Properties>
</file>