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NOTICE_41A</w:t>
      </w:r>
    </w:p>
    <w:p>
      <w:r>
        <w:t>NOTICE UNDER 41A</w:t>
        <w:br/>
        <w:br/>
        <w:t>To, [acc_name]</w:t>
        <w:br/>
        <w:t>Address: [curr_address]</w:t>
        <w:br/>
        <w:br/>
        <w:t>Please appear before [io_name] at [io_police_station].</w:t>
        <w:br/>
        <w:t>Case: [crime_no]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