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EEB82" w14:textId="55446D6F" w:rsidR="00E35F76" w:rsidRPr="00AC13BE" w:rsidRDefault="00E35F76" w:rsidP="00E35F76">
      <w:pPr>
        <w:rPr>
          <w:rFonts w:asciiTheme="majorHAnsi" w:hAnsiTheme="majorHAnsi" w:cstheme="majorHAnsi"/>
          <w:b/>
          <w:bCs/>
        </w:rPr>
      </w:pPr>
      <w:r w:rsidRPr="00AC13BE">
        <w:rPr>
          <w:rFonts w:asciiTheme="majorHAnsi" w:hAnsiTheme="majorHAnsi" w:cstheme="majorHAnsi"/>
          <w:b/>
          <w:bCs/>
        </w:rPr>
        <w:t>Empower HR: Unveiling the Secrets of Attrition and Training Efficacy</w:t>
      </w:r>
    </w:p>
    <w:p w14:paraId="7DBFD4F5" w14:textId="5701431F" w:rsidR="00E35F76" w:rsidRPr="00AC13BE" w:rsidRDefault="00E35F76" w:rsidP="00E35F76">
      <w:pPr>
        <w:rPr>
          <w:rFonts w:asciiTheme="majorHAnsi" w:hAnsiTheme="majorHAnsi" w:cstheme="majorHAnsi"/>
          <w:b/>
          <w:bCs/>
        </w:rPr>
      </w:pPr>
      <w:r w:rsidRPr="00AC13BE">
        <w:rPr>
          <w:rFonts w:asciiTheme="majorHAnsi" w:hAnsiTheme="majorHAnsi" w:cstheme="majorHAnsi"/>
          <w:b/>
        </w:rPr>
        <w:t>Introduction</w:t>
      </w:r>
      <w:r w:rsidR="00A52A4D">
        <w:rPr>
          <w:rFonts w:asciiTheme="majorHAnsi" w:hAnsiTheme="majorHAnsi" w:cstheme="majorHAnsi"/>
          <w:b/>
        </w:rPr>
        <w:t>:</w:t>
      </w:r>
    </w:p>
    <w:p w14:paraId="26B2559E" w14:textId="77777777" w:rsidR="00E35F76" w:rsidRPr="00AC13BE" w:rsidRDefault="00E35F76" w:rsidP="00E35F76">
      <w:pPr>
        <w:rPr>
          <w:rFonts w:asciiTheme="majorHAnsi" w:hAnsiTheme="majorHAnsi" w:cstheme="majorHAnsi"/>
          <w:b/>
          <w:bCs/>
        </w:rPr>
      </w:pPr>
      <w:r w:rsidRPr="00AC13BE">
        <w:rPr>
          <w:rFonts w:asciiTheme="majorHAnsi" w:hAnsiTheme="majorHAnsi" w:cstheme="majorHAnsi"/>
        </w:rPr>
        <w:t>This report aims to provide insights into two key aspects of human resource management: employee attrition and training program effectiveness. The analysis is based on HR data that includes various metrics like age, department, performance ratings, and more.</w:t>
      </w:r>
    </w:p>
    <w:p w14:paraId="1EE6006C" w14:textId="20E39CC0" w:rsidR="00E35F76" w:rsidRPr="00AC13BE" w:rsidRDefault="00E35F76" w:rsidP="00E35F76">
      <w:pPr>
        <w:rPr>
          <w:rFonts w:asciiTheme="majorHAnsi" w:hAnsiTheme="majorHAnsi" w:cstheme="majorHAnsi"/>
          <w:b/>
          <w:bCs/>
        </w:rPr>
      </w:pPr>
      <w:r w:rsidRPr="00AC13BE">
        <w:rPr>
          <w:rFonts w:asciiTheme="majorHAnsi" w:hAnsiTheme="majorHAnsi" w:cstheme="majorHAnsi"/>
          <w:b/>
        </w:rPr>
        <w:t>Objectives</w:t>
      </w:r>
      <w:r w:rsidR="00A52A4D">
        <w:rPr>
          <w:rFonts w:asciiTheme="majorHAnsi" w:hAnsiTheme="majorHAnsi" w:cstheme="majorHAnsi"/>
          <w:b/>
        </w:rPr>
        <w:t>:</w:t>
      </w:r>
    </w:p>
    <w:p w14:paraId="29E73C17" w14:textId="77777777" w:rsidR="00E35F76" w:rsidRPr="00AC13BE" w:rsidRDefault="00E35F76" w:rsidP="00E35F76">
      <w:pPr>
        <w:rPr>
          <w:rFonts w:asciiTheme="majorHAnsi" w:hAnsiTheme="majorHAnsi" w:cstheme="majorHAnsi"/>
          <w:b/>
          <w:bCs/>
        </w:rPr>
      </w:pPr>
      <w:r w:rsidRPr="00AC13BE">
        <w:rPr>
          <w:rFonts w:asciiTheme="majorHAnsi" w:hAnsiTheme="majorHAnsi" w:cstheme="majorHAnsi"/>
        </w:rPr>
        <w:t>The project focuses on two primary objectives:</w:t>
      </w:r>
    </w:p>
    <w:p w14:paraId="2A8BD215" w14:textId="77777777" w:rsidR="00E35F76" w:rsidRPr="00AC13BE" w:rsidRDefault="00E35F76" w:rsidP="00E35F76">
      <w:pPr>
        <w:pStyle w:val="ListParagraph"/>
        <w:numPr>
          <w:ilvl w:val="0"/>
          <w:numId w:val="1"/>
        </w:numPr>
        <w:rPr>
          <w:rFonts w:asciiTheme="majorHAnsi" w:hAnsiTheme="majorHAnsi" w:cstheme="majorHAnsi"/>
          <w:b/>
        </w:rPr>
      </w:pPr>
      <w:r w:rsidRPr="00AC13BE">
        <w:rPr>
          <w:rFonts w:asciiTheme="majorHAnsi" w:hAnsiTheme="majorHAnsi" w:cstheme="majorHAnsi"/>
        </w:rPr>
        <w:t>To determine the factors contributing to employee attrition and provide insights for reducing attrition rates.</w:t>
      </w:r>
    </w:p>
    <w:p w14:paraId="4E0D31E7" w14:textId="49DB6D04" w:rsidR="00E35F76" w:rsidRPr="00AC13BE" w:rsidRDefault="00E35F76" w:rsidP="00E35F76">
      <w:pPr>
        <w:pStyle w:val="ListParagraph"/>
        <w:numPr>
          <w:ilvl w:val="0"/>
          <w:numId w:val="1"/>
        </w:numPr>
        <w:rPr>
          <w:rFonts w:asciiTheme="majorHAnsi" w:hAnsiTheme="majorHAnsi" w:cstheme="majorHAnsi"/>
          <w:b/>
        </w:rPr>
      </w:pPr>
      <w:r w:rsidRPr="00AC13BE">
        <w:rPr>
          <w:rFonts w:asciiTheme="majorHAnsi" w:hAnsiTheme="majorHAnsi" w:cstheme="majorHAnsi"/>
        </w:rPr>
        <w:t>To analyze the effectiveness of training programs and recommend improvements.</w:t>
      </w:r>
    </w:p>
    <w:p w14:paraId="3E4FC519" w14:textId="49ECEA41" w:rsidR="00E35F76" w:rsidRPr="00AC13BE" w:rsidRDefault="00C65B8B" w:rsidP="00E35F76">
      <w:pPr>
        <w:rPr>
          <w:rFonts w:asciiTheme="majorHAnsi" w:hAnsiTheme="majorHAnsi" w:cstheme="majorHAnsi"/>
          <w:b/>
        </w:rPr>
      </w:pPr>
      <w:r w:rsidRPr="00AC13BE">
        <w:rPr>
          <w:rFonts w:asciiTheme="majorHAnsi" w:hAnsiTheme="majorHAnsi" w:cstheme="majorHAnsi"/>
          <w:b/>
        </w:rPr>
        <w:t>Data Cleaning and Preparation</w:t>
      </w:r>
      <w:r w:rsidR="00A52A4D">
        <w:rPr>
          <w:rFonts w:asciiTheme="majorHAnsi" w:hAnsiTheme="majorHAnsi" w:cstheme="majorHAnsi"/>
          <w:b/>
        </w:rPr>
        <w:t>:</w:t>
      </w:r>
    </w:p>
    <w:p w14:paraId="5AA0DD32" w14:textId="2069900F" w:rsidR="00C65B8B" w:rsidRPr="00AC13BE" w:rsidRDefault="00C65B8B" w:rsidP="00C65B8B">
      <w:pPr>
        <w:rPr>
          <w:rFonts w:asciiTheme="majorHAnsi" w:hAnsiTheme="majorHAnsi" w:cstheme="majorHAnsi"/>
        </w:rPr>
      </w:pPr>
      <w:r w:rsidRPr="00AC13BE">
        <w:rPr>
          <w:rFonts w:asciiTheme="majorHAnsi" w:hAnsiTheme="majorHAnsi" w:cstheme="majorHAnsi"/>
        </w:rPr>
        <w:t>The initial dataset contained several missing values and discrepancies. Data cleaning involved:</w:t>
      </w:r>
    </w:p>
    <w:p w14:paraId="625E27C8" w14:textId="0C4CF705" w:rsidR="00C65B8B" w:rsidRPr="00AC13BE" w:rsidRDefault="00C65B8B" w:rsidP="00C65B8B">
      <w:pPr>
        <w:pStyle w:val="ListParagraph"/>
        <w:numPr>
          <w:ilvl w:val="0"/>
          <w:numId w:val="2"/>
        </w:numPr>
        <w:rPr>
          <w:rFonts w:asciiTheme="majorHAnsi" w:hAnsiTheme="majorHAnsi" w:cstheme="majorHAnsi"/>
        </w:rPr>
      </w:pPr>
      <w:r w:rsidRPr="00AC13BE">
        <w:rPr>
          <w:rFonts w:asciiTheme="majorHAnsi" w:hAnsiTheme="majorHAnsi" w:cstheme="majorHAnsi"/>
        </w:rPr>
        <w:t>For the Gender &amp; Position column, the values were updated to a more concise format for easier handling in future analyses. Specifically, the transformations were:</w:t>
      </w:r>
    </w:p>
    <w:p w14:paraId="51290177" w14:textId="77777777" w:rsidR="00C65B8B" w:rsidRPr="00AC13BE" w:rsidRDefault="00C65B8B" w:rsidP="00C65B8B">
      <w:pPr>
        <w:pStyle w:val="ListParagraph"/>
        <w:numPr>
          <w:ilvl w:val="1"/>
          <w:numId w:val="2"/>
        </w:numPr>
        <w:rPr>
          <w:rFonts w:asciiTheme="majorHAnsi" w:hAnsiTheme="majorHAnsi" w:cstheme="majorHAnsi"/>
        </w:rPr>
      </w:pPr>
      <w:r w:rsidRPr="00AC13BE">
        <w:rPr>
          <w:rFonts w:asciiTheme="majorHAnsi" w:hAnsiTheme="majorHAnsi" w:cstheme="majorHAnsi"/>
        </w:rPr>
        <w:t>'Female' was replaced with 'F'</w:t>
      </w:r>
    </w:p>
    <w:p w14:paraId="7DAD425F" w14:textId="2D2A1BF5" w:rsidR="00C65B8B" w:rsidRPr="00AC13BE" w:rsidRDefault="00C65B8B" w:rsidP="00C65B8B">
      <w:pPr>
        <w:pStyle w:val="ListParagraph"/>
        <w:numPr>
          <w:ilvl w:val="1"/>
          <w:numId w:val="2"/>
        </w:numPr>
        <w:rPr>
          <w:rFonts w:asciiTheme="majorHAnsi" w:hAnsiTheme="majorHAnsi" w:cstheme="majorHAnsi"/>
        </w:rPr>
      </w:pPr>
      <w:r w:rsidRPr="00AC13BE">
        <w:rPr>
          <w:rFonts w:asciiTheme="majorHAnsi" w:hAnsiTheme="majorHAnsi" w:cstheme="majorHAnsi"/>
        </w:rPr>
        <w:t xml:space="preserve">'Male' was replaced with 'M </w:t>
      </w:r>
    </w:p>
    <w:p w14:paraId="34C4032A" w14:textId="69B62E59" w:rsidR="00C65B8B" w:rsidRPr="00AC13BE" w:rsidRDefault="00C65B8B" w:rsidP="00C65B8B">
      <w:pPr>
        <w:pStyle w:val="ListParagraph"/>
        <w:numPr>
          <w:ilvl w:val="1"/>
          <w:numId w:val="2"/>
        </w:numPr>
        <w:rPr>
          <w:rFonts w:asciiTheme="majorHAnsi" w:hAnsiTheme="majorHAnsi" w:cstheme="majorHAnsi"/>
        </w:rPr>
      </w:pPr>
      <w:r w:rsidRPr="00AC13BE">
        <w:rPr>
          <w:rFonts w:asciiTheme="majorHAnsi" w:hAnsiTheme="majorHAnsi" w:cstheme="majorHAnsi"/>
        </w:rPr>
        <w:t>'</w:t>
      </w:r>
      <w:proofErr w:type="spellStart"/>
      <w:r w:rsidRPr="00AC13BE">
        <w:rPr>
          <w:rFonts w:asciiTheme="majorHAnsi" w:hAnsiTheme="majorHAnsi" w:cstheme="majorHAnsi"/>
        </w:rPr>
        <w:t>DataScientist</w:t>
      </w:r>
      <w:proofErr w:type="spellEnd"/>
      <w:r w:rsidRPr="00AC13BE">
        <w:rPr>
          <w:rFonts w:asciiTheme="majorHAnsi" w:hAnsiTheme="majorHAnsi" w:cstheme="majorHAnsi"/>
        </w:rPr>
        <w:t>' was replaced with 'Data Scientist'</w:t>
      </w:r>
    </w:p>
    <w:p w14:paraId="14376B3A" w14:textId="2964AEBF" w:rsidR="00C65B8B" w:rsidRPr="00AC13BE" w:rsidRDefault="00C65B8B" w:rsidP="00C65B8B">
      <w:pPr>
        <w:pStyle w:val="ListParagraph"/>
        <w:numPr>
          <w:ilvl w:val="1"/>
          <w:numId w:val="2"/>
        </w:numPr>
        <w:rPr>
          <w:rFonts w:asciiTheme="majorHAnsi" w:hAnsiTheme="majorHAnsi" w:cstheme="majorHAnsi"/>
        </w:rPr>
      </w:pPr>
      <w:r w:rsidRPr="00AC13BE">
        <w:rPr>
          <w:rFonts w:asciiTheme="majorHAnsi" w:hAnsiTheme="majorHAnsi" w:cstheme="majorHAnsi"/>
        </w:rPr>
        <w:t>'</w:t>
      </w:r>
      <w:proofErr w:type="spellStart"/>
      <w:r w:rsidRPr="00AC13BE">
        <w:rPr>
          <w:rFonts w:asciiTheme="majorHAnsi" w:hAnsiTheme="majorHAnsi" w:cstheme="majorHAnsi"/>
        </w:rPr>
        <w:t>Marketinganalyst</w:t>
      </w:r>
      <w:proofErr w:type="spellEnd"/>
      <w:r w:rsidRPr="00AC13BE">
        <w:rPr>
          <w:rFonts w:asciiTheme="majorHAnsi" w:hAnsiTheme="majorHAnsi" w:cstheme="majorHAnsi"/>
        </w:rPr>
        <w:t>' was replaced with 'Marketing Analyst'</w:t>
      </w:r>
    </w:p>
    <w:p w14:paraId="55A2C10D" w14:textId="2C2B466F" w:rsidR="00C65B8B" w:rsidRPr="00AC13BE" w:rsidRDefault="00C65B8B" w:rsidP="00C65B8B">
      <w:pPr>
        <w:pStyle w:val="ListParagraph"/>
        <w:numPr>
          <w:ilvl w:val="0"/>
          <w:numId w:val="2"/>
        </w:numPr>
        <w:rPr>
          <w:rFonts w:asciiTheme="majorHAnsi" w:hAnsiTheme="majorHAnsi" w:cstheme="majorHAnsi"/>
        </w:rPr>
      </w:pPr>
      <w:r w:rsidRPr="00AC13BE">
        <w:rPr>
          <w:rFonts w:asciiTheme="majorHAnsi" w:hAnsiTheme="majorHAnsi" w:cstheme="majorHAnsi"/>
        </w:rPr>
        <w:t xml:space="preserve">For the purpose of more </w:t>
      </w:r>
      <w:r w:rsidR="00AC13BE" w:rsidRPr="00AC13BE">
        <w:rPr>
          <w:rFonts w:asciiTheme="majorHAnsi" w:hAnsiTheme="majorHAnsi" w:cstheme="majorHAnsi"/>
        </w:rPr>
        <w:t>detailed</w:t>
      </w:r>
      <w:r w:rsidRPr="00AC13BE">
        <w:rPr>
          <w:rFonts w:asciiTheme="majorHAnsi" w:hAnsiTheme="majorHAnsi" w:cstheme="majorHAnsi"/>
        </w:rPr>
        <w:t xml:space="preserve"> analysis, the Age and Salary columns were categorized into different groups</w:t>
      </w:r>
      <w:r w:rsidR="00AC13BE" w:rsidRPr="00AC13BE">
        <w:rPr>
          <w:rFonts w:asciiTheme="majorHAnsi" w:hAnsiTheme="majorHAnsi" w:cstheme="majorHAnsi"/>
        </w:rPr>
        <w:t>. These categorizations were designed to facilitate subgroup analyses, enabling the identification of patterns or trends that might not be obvious when considering the entire data set.</w:t>
      </w:r>
    </w:p>
    <w:p w14:paraId="4786D3D3" w14:textId="77777777" w:rsidR="00C65B8B" w:rsidRPr="00AC13BE" w:rsidRDefault="00C65B8B" w:rsidP="00C65B8B">
      <w:pPr>
        <w:pStyle w:val="ListParagraph"/>
        <w:numPr>
          <w:ilvl w:val="1"/>
          <w:numId w:val="2"/>
        </w:numPr>
        <w:rPr>
          <w:rFonts w:asciiTheme="majorHAnsi" w:hAnsiTheme="majorHAnsi" w:cstheme="majorHAnsi"/>
        </w:rPr>
      </w:pPr>
      <w:r w:rsidRPr="00AC13BE">
        <w:rPr>
          <w:rFonts w:asciiTheme="majorHAnsi" w:hAnsiTheme="majorHAnsi" w:cstheme="majorHAnsi"/>
        </w:rPr>
        <w:t>Age Categories:</w:t>
      </w:r>
    </w:p>
    <w:p w14:paraId="213AECD3" w14:textId="45473754" w:rsidR="00C65B8B" w:rsidRPr="00AC13BE" w:rsidRDefault="00C65B8B" w:rsidP="00C65B8B">
      <w:pPr>
        <w:pStyle w:val="ListParagraph"/>
        <w:numPr>
          <w:ilvl w:val="2"/>
          <w:numId w:val="2"/>
        </w:numPr>
        <w:rPr>
          <w:rFonts w:asciiTheme="majorHAnsi" w:hAnsiTheme="majorHAnsi" w:cstheme="majorHAnsi"/>
        </w:rPr>
      </w:pPr>
      <w:r w:rsidRPr="00AC13BE">
        <w:rPr>
          <w:rFonts w:asciiTheme="majorHAnsi" w:hAnsiTheme="majorHAnsi" w:cstheme="majorHAnsi"/>
        </w:rPr>
        <w:t>Less than or equal to 30 years</w:t>
      </w:r>
    </w:p>
    <w:p w14:paraId="0F9D8977" w14:textId="58226941" w:rsidR="00C65B8B" w:rsidRPr="00AC13BE" w:rsidRDefault="00C65B8B" w:rsidP="00C65B8B">
      <w:pPr>
        <w:pStyle w:val="ListParagraph"/>
        <w:numPr>
          <w:ilvl w:val="2"/>
          <w:numId w:val="2"/>
        </w:numPr>
        <w:rPr>
          <w:rFonts w:asciiTheme="majorHAnsi" w:hAnsiTheme="majorHAnsi" w:cstheme="majorHAnsi"/>
        </w:rPr>
      </w:pPr>
      <w:r w:rsidRPr="00AC13BE">
        <w:rPr>
          <w:rFonts w:asciiTheme="majorHAnsi" w:hAnsiTheme="majorHAnsi" w:cstheme="majorHAnsi"/>
        </w:rPr>
        <w:t>Greater than 30 years</w:t>
      </w:r>
    </w:p>
    <w:p w14:paraId="52360B96" w14:textId="77777777" w:rsidR="00AC13BE" w:rsidRPr="00AC13BE" w:rsidRDefault="00C65B8B" w:rsidP="00AC13BE">
      <w:pPr>
        <w:pStyle w:val="ListParagraph"/>
        <w:numPr>
          <w:ilvl w:val="1"/>
          <w:numId w:val="2"/>
        </w:numPr>
        <w:rPr>
          <w:rFonts w:asciiTheme="majorHAnsi" w:hAnsiTheme="majorHAnsi" w:cstheme="majorHAnsi"/>
        </w:rPr>
      </w:pPr>
      <w:r w:rsidRPr="00AC13BE">
        <w:rPr>
          <w:rFonts w:asciiTheme="majorHAnsi" w:hAnsiTheme="majorHAnsi" w:cstheme="majorHAnsi"/>
        </w:rPr>
        <w:t>Salary Categories:</w:t>
      </w:r>
    </w:p>
    <w:p w14:paraId="2D196C76" w14:textId="77777777" w:rsidR="00AC13BE" w:rsidRPr="00AC13BE" w:rsidRDefault="00AC13BE" w:rsidP="00AC13BE">
      <w:pPr>
        <w:pStyle w:val="ListParagraph"/>
        <w:numPr>
          <w:ilvl w:val="2"/>
          <w:numId w:val="2"/>
        </w:numPr>
        <w:rPr>
          <w:rFonts w:asciiTheme="majorHAnsi" w:hAnsiTheme="majorHAnsi" w:cstheme="majorHAnsi"/>
        </w:rPr>
      </w:pPr>
      <w:r w:rsidRPr="00AC13BE">
        <w:rPr>
          <w:rFonts w:asciiTheme="majorHAnsi" w:hAnsiTheme="majorHAnsi" w:cstheme="majorHAnsi"/>
        </w:rPr>
        <w:t>50K - 60K</w:t>
      </w:r>
    </w:p>
    <w:p w14:paraId="12504951" w14:textId="73BEBBEC" w:rsidR="00AC13BE" w:rsidRPr="00AC13BE" w:rsidRDefault="00AC13BE" w:rsidP="00AC13BE">
      <w:pPr>
        <w:pStyle w:val="ListParagraph"/>
        <w:numPr>
          <w:ilvl w:val="2"/>
          <w:numId w:val="2"/>
        </w:numPr>
        <w:rPr>
          <w:rFonts w:asciiTheme="majorHAnsi" w:hAnsiTheme="majorHAnsi" w:cstheme="majorHAnsi"/>
        </w:rPr>
      </w:pPr>
      <w:r w:rsidRPr="00AC13BE">
        <w:rPr>
          <w:rFonts w:asciiTheme="majorHAnsi" w:hAnsiTheme="majorHAnsi" w:cstheme="majorHAnsi"/>
        </w:rPr>
        <w:t>60K - 70K</w:t>
      </w:r>
    </w:p>
    <w:p w14:paraId="3F72BBA0" w14:textId="689EE9CB" w:rsidR="00AC13BE" w:rsidRPr="00AC13BE" w:rsidRDefault="00AC13BE" w:rsidP="00AC13BE">
      <w:pPr>
        <w:pStyle w:val="ListParagraph"/>
        <w:numPr>
          <w:ilvl w:val="2"/>
          <w:numId w:val="2"/>
        </w:numPr>
        <w:rPr>
          <w:rFonts w:asciiTheme="majorHAnsi" w:hAnsiTheme="majorHAnsi" w:cstheme="majorHAnsi"/>
        </w:rPr>
      </w:pPr>
      <w:r w:rsidRPr="00AC13BE">
        <w:rPr>
          <w:rFonts w:asciiTheme="majorHAnsi" w:hAnsiTheme="majorHAnsi" w:cstheme="majorHAnsi"/>
        </w:rPr>
        <w:t>70K - 80K</w:t>
      </w:r>
    </w:p>
    <w:p w14:paraId="56391C11" w14:textId="77777777" w:rsidR="00AC13BE" w:rsidRPr="00AC13BE" w:rsidRDefault="00AC13BE" w:rsidP="00AC13BE">
      <w:pPr>
        <w:pStyle w:val="ListParagraph"/>
        <w:numPr>
          <w:ilvl w:val="2"/>
          <w:numId w:val="2"/>
        </w:numPr>
        <w:rPr>
          <w:rFonts w:asciiTheme="majorHAnsi" w:hAnsiTheme="majorHAnsi" w:cstheme="majorHAnsi"/>
        </w:rPr>
      </w:pPr>
      <w:r w:rsidRPr="00AC13BE">
        <w:rPr>
          <w:rFonts w:asciiTheme="majorHAnsi" w:hAnsiTheme="majorHAnsi" w:cstheme="majorHAnsi"/>
        </w:rPr>
        <w:t>80K - 90K</w:t>
      </w:r>
    </w:p>
    <w:p w14:paraId="6CE316D9" w14:textId="7B96DABD" w:rsidR="00C65B8B" w:rsidRPr="00AC13BE" w:rsidRDefault="00AC13BE" w:rsidP="00AC13BE">
      <w:pPr>
        <w:pStyle w:val="ListParagraph"/>
        <w:numPr>
          <w:ilvl w:val="2"/>
          <w:numId w:val="2"/>
        </w:numPr>
        <w:rPr>
          <w:rFonts w:asciiTheme="majorHAnsi" w:hAnsiTheme="majorHAnsi" w:cstheme="majorHAnsi"/>
        </w:rPr>
      </w:pPr>
      <w:r w:rsidRPr="00AC13BE">
        <w:rPr>
          <w:rFonts w:asciiTheme="majorHAnsi" w:hAnsiTheme="majorHAnsi" w:cstheme="majorHAnsi"/>
        </w:rPr>
        <w:t xml:space="preserve">90K - 100K </w:t>
      </w:r>
    </w:p>
    <w:p w14:paraId="77DE2E2D" w14:textId="6A2D74B4" w:rsidR="00E35F76" w:rsidRPr="00AC13BE" w:rsidRDefault="00C65B8B" w:rsidP="00C65B8B">
      <w:pPr>
        <w:pStyle w:val="ListParagraph"/>
        <w:numPr>
          <w:ilvl w:val="0"/>
          <w:numId w:val="2"/>
        </w:numPr>
        <w:rPr>
          <w:rFonts w:asciiTheme="majorHAnsi" w:hAnsiTheme="majorHAnsi" w:cstheme="majorHAnsi"/>
        </w:rPr>
      </w:pPr>
      <w:r w:rsidRPr="00AC13BE">
        <w:rPr>
          <w:rFonts w:asciiTheme="majorHAnsi" w:hAnsiTheme="majorHAnsi" w:cstheme="majorHAnsi"/>
        </w:rPr>
        <w:t>Converting the Last Promotion Date to a standard date format.</w:t>
      </w:r>
    </w:p>
    <w:p w14:paraId="7C6D3488" w14:textId="77777777" w:rsidR="00AC13BE" w:rsidRDefault="00AC13BE" w:rsidP="00E35F76">
      <w:pPr>
        <w:rPr>
          <w:rFonts w:asciiTheme="majorHAnsi" w:hAnsiTheme="majorHAnsi" w:cstheme="majorHAnsi"/>
          <w:b/>
          <w:bCs/>
        </w:rPr>
      </w:pPr>
    </w:p>
    <w:p w14:paraId="05510014" w14:textId="77777777" w:rsidR="00AC13BE" w:rsidRDefault="00AC13BE" w:rsidP="00E35F76">
      <w:pPr>
        <w:rPr>
          <w:rFonts w:asciiTheme="majorHAnsi" w:hAnsiTheme="majorHAnsi" w:cstheme="majorHAnsi"/>
          <w:b/>
          <w:bCs/>
        </w:rPr>
      </w:pPr>
    </w:p>
    <w:p w14:paraId="3E690E9E" w14:textId="77777777" w:rsidR="00AC13BE" w:rsidRDefault="00AC13BE" w:rsidP="00E35F76">
      <w:pPr>
        <w:rPr>
          <w:rFonts w:asciiTheme="majorHAnsi" w:hAnsiTheme="majorHAnsi" w:cstheme="majorHAnsi"/>
          <w:b/>
          <w:bCs/>
        </w:rPr>
      </w:pPr>
    </w:p>
    <w:p w14:paraId="64DDE2D7" w14:textId="77777777" w:rsidR="00AC13BE" w:rsidRDefault="00AC13BE" w:rsidP="00E35F76">
      <w:pPr>
        <w:rPr>
          <w:rFonts w:asciiTheme="majorHAnsi" w:hAnsiTheme="majorHAnsi" w:cstheme="majorHAnsi"/>
          <w:b/>
          <w:bCs/>
        </w:rPr>
      </w:pPr>
    </w:p>
    <w:p w14:paraId="4CFB3F81" w14:textId="77777777" w:rsidR="00AC13BE" w:rsidRDefault="00AC13BE" w:rsidP="00E35F76">
      <w:pPr>
        <w:rPr>
          <w:rFonts w:asciiTheme="majorHAnsi" w:hAnsiTheme="majorHAnsi" w:cstheme="majorHAnsi"/>
          <w:b/>
          <w:bCs/>
        </w:rPr>
      </w:pPr>
    </w:p>
    <w:p w14:paraId="2F343861" w14:textId="77777777" w:rsidR="00AC13BE" w:rsidRDefault="00AC13BE" w:rsidP="00E35F76">
      <w:pPr>
        <w:rPr>
          <w:rFonts w:asciiTheme="majorHAnsi" w:hAnsiTheme="majorHAnsi" w:cstheme="majorHAnsi"/>
          <w:b/>
          <w:bCs/>
        </w:rPr>
      </w:pPr>
    </w:p>
    <w:p w14:paraId="1C46F849" w14:textId="77777777" w:rsidR="00193CAF" w:rsidRDefault="00193CAF" w:rsidP="00E35F76">
      <w:pPr>
        <w:rPr>
          <w:rFonts w:asciiTheme="majorHAnsi" w:hAnsiTheme="majorHAnsi" w:cstheme="majorHAnsi"/>
          <w:b/>
          <w:bCs/>
        </w:rPr>
      </w:pPr>
    </w:p>
    <w:p w14:paraId="2CCDAB9F" w14:textId="6CABF79B" w:rsidR="00E35F76" w:rsidRDefault="00AC13BE" w:rsidP="00E35F76">
      <w:pPr>
        <w:rPr>
          <w:rFonts w:asciiTheme="majorHAnsi" w:hAnsiTheme="majorHAnsi" w:cstheme="majorHAnsi"/>
          <w:b/>
          <w:bCs/>
        </w:rPr>
      </w:pPr>
      <w:r w:rsidRPr="00AC13BE">
        <w:rPr>
          <w:rFonts w:asciiTheme="majorHAnsi" w:hAnsiTheme="majorHAnsi" w:cstheme="majorHAnsi"/>
          <w:b/>
          <w:bCs/>
        </w:rPr>
        <w:lastRenderedPageBreak/>
        <w:t>Analysis and Insights</w:t>
      </w:r>
      <w:r w:rsidR="00A52A4D">
        <w:rPr>
          <w:rFonts w:asciiTheme="majorHAnsi" w:hAnsiTheme="majorHAnsi" w:cstheme="majorHAnsi"/>
          <w:b/>
          <w:bCs/>
        </w:rPr>
        <w:t>:</w:t>
      </w:r>
    </w:p>
    <w:p w14:paraId="247D8B78" w14:textId="1F673102" w:rsidR="00AC13BE" w:rsidRDefault="00AC13BE" w:rsidP="00E35F76">
      <w:pPr>
        <w:rPr>
          <w:rFonts w:asciiTheme="majorHAnsi" w:hAnsiTheme="majorHAnsi" w:cstheme="majorHAnsi"/>
          <w:b/>
          <w:bCs/>
        </w:rPr>
      </w:pPr>
      <w:r w:rsidRPr="00AC13BE">
        <w:rPr>
          <w:rFonts w:asciiTheme="majorHAnsi" w:hAnsiTheme="majorHAnsi" w:cstheme="majorHAnsi"/>
          <w:b/>
        </w:rPr>
        <w:t>Employee Attrition Analysis</w:t>
      </w:r>
      <w:r w:rsidR="00A52A4D">
        <w:rPr>
          <w:rFonts w:asciiTheme="majorHAnsi" w:hAnsiTheme="majorHAnsi" w:cstheme="majorHAnsi"/>
          <w:b/>
        </w:rPr>
        <w:t>:</w:t>
      </w:r>
    </w:p>
    <w:p w14:paraId="08CA6A2D" w14:textId="430D68BB" w:rsidR="00AC13BE" w:rsidRPr="00E17903" w:rsidRDefault="00AC13BE" w:rsidP="00AC13BE">
      <w:pPr>
        <w:pStyle w:val="ListParagraph"/>
        <w:numPr>
          <w:ilvl w:val="0"/>
          <w:numId w:val="3"/>
        </w:numPr>
        <w:rPr>
          <w:rFonts w:asciiTheme="majorHAnsi" w:hAnsiTheme="majorHAnsi" w:cstheme="majorHAnsi"/>
          <w:b/>
          <w:bCs/>
        </w:rPr>
      </w:pPr>
      <w:r w:rsidRPr="00E17903">
        <w:rPr>
          <w:rFonts w:asciiTheme="majorHAnsi" w:hAnsiTheme="majorHAnsi" w:cstheme="majorHAnsi"/>
          <w:b/>
          <w:bCs/>
        </w:rPr>
        <w:t>Department-wise attrition rates</w:t>
      </w:r>
    </w:p>
    <w:p w14:paraId="365A1F23" w14:textId="14FE6DE3" w:rsidR="00AC13BE" w:rsidRDefault="00AC13BE" w:rsidP="00E35F76">
      <w:pPr>
        <w:rPr>
          <w:rFonts w:asciiTheme="majorHAnsi" w:hAnsiTheme="majorHAnsi" w:cstheme="majorHAnsi"/>
          <w:b/>
          <w:bCs/>
        </w:rPr>
      </w:pPr>
      <w:r w:rsidRPr="00AC13BE">
        <w:rPr>
          <w:rFonts w:asciiTheme="majorHAnsi" w:hAnsiTheme="majorHAnsi" w:cstheme="majorHAnsi"/>
          <w:b/>
          <w:noProof/>
        </w:rPr>
        <w:drawing>
          <wp:inline distT="0" distB="0" distL="0" distR="0" wp14:anchorId="7FCA5AC1" wp14:editId="11088E49">
            <wp:extent cx="4915586" cy="1219370"/>
            <wp:effectExtent l="0" t="0" r="0" b="0"/>
            <wp:docPr id="55306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6119" name=""/>
                    <pic:cNvPicPr/>
                  </pic:nvPicPr>
                  <pic:blipFill>
                    <a:blip r:embed="rId7"/>
                    <a:stretch>
                      <a:fillRect/>
                    </a:stretch>
                  </pic:blipFill>
                  <pic:spPr>
                    <a:xfrm>
                      <a:off x="0" y="0"/>
                      <a:ext cx="4915586" cy="1219370"/>
                    </a:xfrm>
                    <a:prstGeom prst="rect">
                      <a:avLst/>
                    </a:prstGeom>
                  </pic:spPr>
                </pic:pic>
              </a:graphicData>
            </a:graphic>
          </wp:inline>
        </w:drawing>
      </w:r>
    </w:p>
    <w:p w14:paraId="659343D3" w14:textId="77777777" w:rsidR="00AC13BE" w:rsidRDefault="00AC13BE" w:rsidP="00AC13BE">
      <w:pPr>
        <w:pStyle w:val="ListParagraph"/>
        <w:numPr>
          <w:ilvl w:val="0"/>
          <w:numId w:val="4"/>
        </w:numPr>
        <w:rPr>
          <w:rFonts w:asciiTheme="majorHAnsi" w:hAnsiTheme="majorHAnsi" w:cstheme="majorHAnsi"/>
        </w:rPr>
      </w:pPr>
      <w:r w:rsidRPr="00AC13BE">
        <w:rPr>
          <w:rFonts w:asciiTheme="majorHAnsi" w:hAnsiTheme="majorHAnsi" w:cstheme="majorHAnsi"/>
        </w:rPr>
        <w:t>The Finance department has the highest attrition rate at 53.57%, followed by IT at 35.29%.</w:t>
      </w:r>
    </w:p>
    <w:p w14:paraId="166DE239" w14:textId="317A4946" w:rsidR="00AC13BE" w:rsidRDefault="00AC13BE" w:rsidP="00AC13BE">
      <w:pPr>
        <w:pStyle w:val="ListParagraph"/>
        <w:numPr>
          <w:ilvl w:val="0"/>
          <w:numId w:val="4"/>
        </w:numPr>
        <w:rPr>
          <w:rFonts w:asciiTheme="majorHAnsi" w:hAnsiTheme="majorHAnsi" w:cstheme="majorHAnsi"/>
        </w:rPr>
      </w:pPr>
      <w:r w:rsidRPr="00AC13BE">
        <w:rPr>
          <w:rFonts w:asciiTheme="majorHAnsi" w:hAnsiTheme="majorHAnsi" w:cstheme="majorHAnsi"/>
        </w:rPr>
        <w:t>The Sales department has the lowest attrition rate at 20.83%.</w:t>
      </w:r>
    </w:p>
    <w:p w14:paraId="00CBBB99" w14:textId="77777777" w:rsidR="00AC13BE" w:rsidRPr="00AC13BE" w:rsidRDefault="00AC13BE" w:rsidP="00AC13BE">
      <w:pPr>
        <w:pStyle w:val="ListParagraph"/>
        <w:rPr>
          <w:rFonts w:asciiTheme="majorHAnsi" w:hAnsiTheme="majorHAnsi" w:cstheme="majorHAnsi"/>
        </w:rPr>
      </w:pPr>
    </w:p>
    <w:p w14:paraId="0A5BE461" w14:textId="3E049023" w:rsidR="00AC13BE" w:rsidRPr="00E17903" w:rsidRDefault="00926EB1" w:rsidP="00AC13BE">
      <w:pPr>
        <w:pStyle w:val="ListParagraph"/>
        <w:numPr>
          <w:ilvl w:val="0"/>
          <w:numId w:val="3"/>
        </w:numPr>
        <w:rPr>
          <w:rFonts w:asciiTheme="majorHAnsi" w:hAnsiTheme="majorHAnsi" w:cstheme="majorHAnsi"/>
          <w:b/>
          <w:bCs/>
        </w:rPr>
      </w:pPr>
      <w:r w:rsidRPr="00E17903">
        <w:rPr>
          <w:rFonts w:asciiTheme="majorHAnsi" w:hAnsiTheme="majorHAnsi" w:cstheme="majorHAnsi"/>
          <w:b/>
          <w:bCs/>
        </w:rPr>
        <w:t>Position-wise attrition rates</w:t>
      </w:r>
    </w:p>
    <w:p w14:paraId="1FDF249F" w14:textId="6FA96641" w:rsidR="00926EB1" w:rsidRDefault="00926EB1" w:rsidP="00926EB1">
      <w:pPr>
        <w:rPr>
          <w:rFonts w:asciiTheme="majorHAnsi" w:hAnsiTheme="majorHAnsi" w:cstheme="majorHAnsi"/>
        </w:rPr>
      </w:pPr>
      <w:r w:rsidRPr="00926EB1">
        <w:rPr>
          <w:rFonts w:asciiTheme="majorHAnsi" w:hAnsiTheme="majorHAnsi" w:cstheme="majorHAnsi"/>
          <w:noProof/>
        </w:rPr>
        <w:drawing>
          <wp:inline distT="0" distB="0" distL="0" distR="0" wp14:anchorId="50C4BD0E" wp14:editId="26959C3A">
            <wp:extent cx="5277587" cy="1991003"/>
            <wp:effectExtent l="0" t="0" r="0" b="9525"/>
            <wp:docPr id="268149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49838" name=""/>
                    <pic:cNvPicPr/>
                  </pic:nvPicPr>
                  <pic:blipFill>
                    <a:blip r:embed="rId8"/>
                    <a:stretch>
                      <a:fillRect/>
                    </a:stretch>
                  </pic:blipFill>
                  <pic:spPr>
                    <a:xfrm>
                      <a:off x="0" y="0"/>
                      <a:ext cx="5277587" cy="1991003"/>
                    </a:xfrm>
                    <a:prstGeom prst="rect">
                      <a:avLst/>
                    </a:prstGeom>
                  </pic:spPr>
                </pic:pic>
              </a:graphicData>
            </a:graphic>
          </wp:inline>
        </w:drawing>
      </w:r>
    </w:p>
    <w:p w14:paraId="0F0CA17A" w14:textId="36C2E1A6" w:rsidR="00926EB1" w:rsidRPr="00926EB1" w:rsidRDefault="00926EB1" w:rsidP="00926EB1">
      <w:pPr>
        <w:pStyle w:val="ListParagraph"/>
        <w:numPr>
          <w:ilvl w:val="0"/>
          <w:numId w:val="5"/>
        </w:numPr>
        <w:rPr>
          <w:rFonts w:asciiTheme="majorHAnsi" w:hAnsiTheme="majorHAnsi" w:cstheme="majorHAnsi"/>
        </w:rPr>
      </w:pPr>
      <w:r w:rsidRPr="00926EB1">
        <w:rPr>
          <w:rFonts w:asciiTheme="majorHAnsi" w:hAnsiTheme="majorHAnsi" w:cstheme="majorHAnsi"/>
        </w:rPr>
        <w:t xml:space="preserve">The positions with the highest attrition rates are Financial Manager (85.71%) and Marketing Manager (54.55%). Immediate attention is needed to understand why these roles are experiencing such high </w:t>
      </w:r>
      <w:r>
        <w:rPr>
          <w:rFonts w:asciiTheme="majorHAnsi" w:hAnsiTheme="majorHAnsi" w:cstheme="majorHAnsi"/>
        </w:rPr>
        <w:t>attrition</w:t>
      </w:r>
      <w:r w:rsidRPr="00926EB1">
        <w:rPr>
          <w:rFonts w:asciiTheme="majorHAnsi" w:hAnsiTheme="majorHAnsi" w:cstheme="majorHAnsi"/>
        </w:rPr>
        <w:t>.</w:t>
      </w:r>
    </w:p>
    <w:p w14:paraId="52A6AE12" w14:textId="598CCC38" w:rsidR="00926EB1" w:rsidRPr="00926EB1" w:rsidRDefault="00926EB1" w:rsidP="00926EB1">
      <w:pPr>
        <w:pStyle w:val="ListParagraph"/>
        <w:numPr>
          <w:ilvl w:val="0"/>
          <w:numId w:val="5"/>
        </w:numPr>
        <w:rPr>
          <w:rFonts w:asciiTheme="majorHAnsi" w:hAnsiTheme="majorHAnsi" w:cstheme="majorHAnsi"/>
        </w:rPr>
      </w:pPr>
      <w:r w:rsidRPr="00926EB1">
        <w:rPr>
          <w:rFonts w:asciiTheme="majorHAnsi" w:hAnsiTheme="majorHAnsi" w:cstheme="majorHAnsi"/>
        </w:rPr>
        <w:t>The HR Manager position has the lowest attrition rate at 8.33%, followed by the Sales Associate at 12.50%. These roles seem to have higher job stability.</w:t>
      </w:r>
    </w:p>
    <w:p w14:paraId="07532D15" w14:textId="215373AC" w:rsidR="00926EB1" w:rsidRPr="00926EB1" w:rsidRDefault="00926EB1" w:rsidP="00926EB1">
      <w:pPr>
        <w:pStyle w:val="ListParagraph"/>
        <w:numPr>
          <w:ilvl w:val="0"/>
          <w:numId w:val="5"/>
        </w:numPr>
        <w:rPr>
          <w:rFonts w:asciiTheme="majorHAnsi" w:hAnsiTheme="majorHAnsi" w:cstheme="majorHAnsi"/>
        </w:rPr>
      </w:pPr>
      <w:r w:rsidRPr="00926EB1">
        <w:rPr>
          <w:rFonts w:asciiTheme="majorHAnsi" w:hAnsiTheme="majorHAnsi" w:cstheme="majorHAnsi"/>
        </w:rPr>
        <w:t xml:space="preserve">Roles like Software Engineer and Financial Analyst have nearly equal proportions of attrition, indicating that the reasons for leaving could be multifactorial and </w:t>
      </w:r>
      <w:r>
        <w:rPr>
          <w:rFonts w:asciiTheme="majorHAnsi" w:hAnsiTheme="majorHAnsi" w:cstheme="majorHAnsi"/>
        </w:rPr>
        <w:t>require</w:t>
      </w:r>
      <w:r w:rsidRPr="00926EB1">
        <w:rPr>
          <w:rFonts w:asciiTheme="majorHAnsi" w:hAnsiTheme="majorHAnsi" w:cstheme="majorHAnsi"/>
        </w:rPr>
        <w:t xml:space="preserve"> a deeper dive.</w:t>
      </w:r>
    </w:p>
    <w:p w14:paraId="05004DF3" w14:textId="0FD6E6DC" w:rsidR="00926EB1" w:rsidRPr="00926EB1" w:rsidRDefault="00926EB1" w:rsidP="00926EB1">
      <w:pPr>
        <w:pStyle w:val="ListParagraph"/>
        <w:numPr>
          <w:ilvl w:val="0"/>
          <w:numId w:val="5"/>
        </w:numPr>
        <w:rPr>
          <w:rFonts w:asciiTheme="majorHAnsi" w:hAnsiTheme="majorHAnsi" w:cstheme="majorHAnsi"/>
        </w:rPr>
      </w:pPr>
      <w:r w:rsidRPr="00926EB1">
        <w:rPr>
          <w:rFonts w:asciiTheme="majorHAnsi" w:hAnsiTheme="majorHAnsi" w:cstheme="majorHAnsi"/>
        </w:rPr>
        <w:t>While Data Scientists have a 31.03% attrition rate, the total number of Data Scientists is the highest at 29. Even if the rate is not the highest, the volume of attrition could be impactful.</w:t>
      </w:r>
    </w:p>
    <w:p w14:paraId="6175A3FD" w14:textId="42658557" w:rsidR="00926EB1" w:rsidRPr="00926EB1" w:rsidRDefault="00926EB1" w:rsidP="00926EB1">
      <w:pPr>
        <w:pStyle w:val="ListParagraph"/>
        <w:numPr>
          <w:ilvl w:val="0"/>
          <w:numId w:val="5"/>
        </w:numPr>
        <w:rPr>
          <w:rFonts w:asciiTheme="majorHAnsi" w:hAnsiTheme="majorHAnsi" w:cstheme="majorHAnsi"/>
        </w:rPr>
      </w:pPr>
      <w:r w:rsidRPr="00926EB1">
        <w:rPr>
          <w:rFonts w:asciiTheme="majorHAnsi" w:hAnsiTheme="majorHAnsi" w:cstheme="majorHAnsi"/>
        </w:rPr>
        <w:t xml:space="preserve">Interestingly, </w:t>
      </w:r>
      <w:r>
        <w:rPr>
          <w:rFonts w:asciiTheme="majorHAnsi" w:hAnsiTheme="majorHAnsi" w:cstheme="majorHAnsi"/>
        </w:rPr>
        <w:t xml:space="preserve">the </w:t>
      </w:r>
      <w:r w:rsidRPr="00926EB1">
        <w:rPr>
          <w:rFonts w:asciiTheme="majorHAnsi" w:hAnsiTheme="majorHAnsi" w:cstheme="majorHAnsi"/>
        </w:rPr>
        <w:t xml:space="preserve">HR Coordinator has a higher attrition rate (41.67%) compared to </w:t>
      </w:r>
      <w:r>
        <w:rPr>
          <w:rFonts w:asciiTheme="majorHAnsi" w:hAnsiTheme="majorHAnsi" w:cstheme="majorHAnsi"/>
        </w:rPr>
        <w:t xml:space="preserve">the </w:t>
      </w:r>
      <w:r w:rsidRPr="00926EB1">
        <w:rPr>
          <w:rFonts w:asciiTheme="majorHAnsi" w:hAnsiTheme="majorHAnsi" w:cstheme="majorHAnsi"/>
        </w:rPr>
        <w:t>HR Manager (8.33%), suggesting that the level in the hierarchy could be a factor in job stability.</w:t>
      </w:r>
    </w:p>
    <w:p w14:paraId="45569A85" w14:textId="630F92A6" w:rsidR="00926EB1" w:rsidRDefault="00926EB1" w:rsidP="00926EB1">
      <w:pPr>
        <w:pStyle w:val="ListParagraph"/>
        <w:numPr>
          <w:ilvl w:val="0"/>
          <w:numId w:val="5"/>
        </w:numPr>
        <w:rPr>
          <w:rFonts w:asciiTheme="majorHAnsi" w:hAnsiTheme="majorHAnsi" w:cstheme="majorHAnsi"/>
        </w:rPr>
      </w:pPr>
      <w:r w:rsidRPr="00926EB1">
        <w:rPr>
          <w:rFonts w:asciiTheme="majorHAnsi" w:hAnsiTheme="majorHAnsi" w:cstheme="majorHAnsi"/>
        </w:rPr>
        <w:t>The Marketing Analyst has a lower attrition rate compared to the Marketing Manager. This might indicate that as employees move up the ladder in Marketing, they are more likely to leave.</w:t>
      </w:r>
    </w:p>
    <w:p w14:paraId="4473EE5C" w14:textId="77777777" w:rsidR="004B01A1" w:rsidRDefault="004B01A1" w:rsidP="004B01A1">
      <w:pPr>
        <w:rPr>
          <w:rFonts w:asciiTheme="majorHAnsi" w:hAnsiTheme="majorHAnsi" w:cstheme="majorHAnsi"/>
        </w:rPr>
      </w:pPr>
    </w:p>
    <w:p w14:paraId="4EED0DA7" w14:textId="77777777" w:rsidR="004B01A1" w:rsidRDefault="004B01A1" w:rsidP="004B01A1">
      <w:pPr>
        <w:rPr>
          <w:rFonts w:asciiTheme="majorHAnsi" w:hAnsiTheme="majorHAnsi" w:cstheme="majorHAnsi"/>
        </w:rPr>
      </w:pPr>
    </w:p>
    <w:p w14:paraId="468FCE3E" w14:textId="77777777" w:rsidR="004B01A1" w:rsidRDefault="004B01A1" w:rsidP="004B01A1">
      <w:pPr>
        <w:rPr>
          <w:rFonts w:asciiTheme="majorHAnsi" w:hAnsiTheme="majorHAnsi" w:cstheme="majorHAnsi"/>
        </w:rPr>
      </w:pPr>
    </w:p>
    <w:p w14:paraId="608679AE" w14:textId="77777777" w:rsidR="00926EB1" w:rsidRDefault="00926EB1" w:rsidP="00926EB1">
      <w:pPr>
        <w:pStyle w:val="ListParagraph"/>
        <w:rPr>
          <w:rFonts w:asciiTheme="majorHAnsi" w:hAnsiTheme="majorHAnsi" w:cstheme="majorHAnsi"/>
        </w:rPr>
      </w:pPr>
    </w:p>
    <w:p w14:paraId="2CF6C604" w14:textId="77777777" w:rsidR="00FA5C08" w:rsidRPr="00E17903" w:rsidRDefault="00FA5C08" w:rsidP="00FA5C08">
      <w:pPr>
        <w:pStyle w:val="ListParagraph"/>
        <w:numPr>
          <w:ilvl w:val="0"/>
          <w:numId w:val="3"/>
        </w:numPr>
        <w:rPr>
          <w:rFonts w:asciiTheme="majorHAnsi" w:hAnsiTheme="majorHAnsi" w:cstheme="majorHAnsi"/>
          <w:b/>
          <w:bCs/>
        </w:rPr>
      </w:pPr>
      <w:r w:rsidRPr="00E17903">
        <w:rPr>
          <w:rFonts w:asciiTheme="majorHAnsi" w:hAnsiTheme="majorHAnsi" w:cstheme="majorHAnsi"/>
          <w:b/>
          <w:bCs/>
        </w:rPr>
        <w:lastRenderedPageBreak/>
        <w:t>Performance rating-wise attrition rates</w:t>
      </w:r>
    </w:p>
    <w:p w14:paraId="12174951" w14:textId="77777777" w:rsidR="00FA5C08" w:rsidRDefault="00FA5C08" w:rsidP="00FA5C08">
      <w:pPr>
        <w:rPr>
          <w:rFonts w:asciiTheme="majorHAnsi" w:hAnsiTheme="majorHAnsi" w:cstheme="majorHAnsi"/>
        </w:rPr>
      </w:pPr>
      <w:r w:rsidRPr="004B01A1">
        <w:rPr>
          <w:rFonts w:asciiTheme="majorHAnsi" w:hAnsiTheme="majorHAnsi" w:cstheme="majorHAnsi"/>
          <w:noProof/>
        </w:rPr>
        <w:drawing>
          <wp:inline distT="0" distB="0" distL="0" distR="0" wp14:anchorId="749A905E" wp14:editId="68A1636D">
            <wp:extent cx="5249008" cy="895475"/>
            <wp:effectExtent l="0" t="0" r="8890" b="0"/>
            <wp:docPr id="778661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61325" name=""/>
                    <pic:cNvPicPr/>
                  </pic:nvPicPr>
                  <pic:blipFill>
                    <a:blip r:embed="rId9"/>
                    <a:stretch>
                      <a:fillRect/>
                    </a:stretch>
                  </pic:blipFill>
                  <pic:spPr>
                    <a:xfrm>
                      <a:off x="0" y="0"/>
                      <a:ext cx="5249008" cy="895475"/>
                    </a:xfrm>
                    <a:prstGeom prst="rect">
                      <a:avLst/>
                    </a:prstGeom>
                  </pic:spPr>
                </pic:pic>
              </a:graphicData>
            </a:graphic>
          </wp:inline>
        </w:drawing>
      </w:r>
    </w:p>
    <w:p w14:paraId="2264754E" w14:textId="77777777" w:rsidR="00FA5C08" w:rsidRPr="004B01A1" w:rsidRDefault="00FA5C08" w:rsidP="00FA5C08">
      <w:pPr>
        <w:pStyle w:val="ListParagraph"/>
        <w:numPr>
          <w:ilvl w:val="0"/>
          <w:numId w:val="8"/>
        </w:numPr>
        <w:rPr>
          <w:rFonts w:asciiTheme="majorHAnsi" w:hAnsiTheme="majorHAnsi" w:cstheme="majorHAnsi"/>
        </w:rPr>
      </w:pPr>
      <w:r w:rsidRPr="004B01A1">
        <w:rPr>
          <w:rFonts w:asciiTheme="majorHAnsi" w:hAnsiTheme="majorHAnsi" w:cstheme="majorHAnsi"/>
        </w:rPr>
        <w:t>Employees with a performance rating of 4.0 have the highest attrition rate at 3</w:t>
      </w:r>
      <w:r>
        <w:rPr>
          <w:rFonts w:asciiTheme="majorHAnsi" w:hAnsiTheme="majorHAnsi" w:cstheme="majorHAnsi"/>
        </w:rPr>
        <w:t>8</w:t>
      </w:r>
      <w:r w:rsidRPr="004B01A1">
        <w:rPr>
          <w:rFonts w:asciiTheme="majorHAnsi" w:hAnsiTheme="majorHAnsi" w:cstheme="majorHAnsi"/>
        </w:rPr>
        <w:t>.</w:t>
      </w:r>
      <w:r>
        <w:rPr>
          <w:rFonts w:asciiTheme="majorHAnsi" w:hAnsiTheme="majorHAnsi" w:cstheme="majorHAnsi"/>
        </w:rPr>
        <w:t>04</w:t>
      </w:r>
      <w:r w:rsidRPr="004B01A1">
        <w:rPr>
          <w:rFonts w:asciiTheme="majorHAnsi" w:hAnsiTheme="majorHAnsi" w:cstheme="majorHAnsi"/>
        </w:rPr>
        <w:t>%.</w:t>
      </w:r>
    </w:p>
    <w:p w14:paraId="02F4F2C1" w14:textId="77777777" w:rsidR="00FA5C08" w:rsidRPr="004B01A1" w:rsidRDefault="00FA5C08" w:rsidP="00FA5C08">
      <w:pPr>
        <w:pStyle w:val="ListParagraph"/>
        <w:numPr>
          <w:ilvl w:val="0"/>
          <w:numId w:val="8"/>
        </w:numPr>
        <w:rPr>
          <w:rFonts w:asciiTheme="majorHAnsi" w:hAnsiTheme="majorHAnsi" w:cstheme="majorHAnsi"/>
        </w:rPr>
      </w:pPr>
      <w:r w:rsidRPr="004B01A1">
        <w:rPr>
          <w:rFonts w:asciiTheme="majorHAnsi" w:hAnsiTheme="majorHAnsi" w:cstheme="majorHAnsi"/>
        </w:rPr>
        <w:t xml:space="preserve">Even employees with a </w:t>
      </w:r>
      <w:r>
        <w:rPr>
          <w:rFonts w:asciiTheme="majorHAnsi" w:hAnsiTheme="majorHAnsi" w:cstheme="majorHAnsi"/>
        </w:rPr>
        <w:t>high-performance</w:t>
      </w:r>
      <w:r w:rsidRPr="004B01A1">
        <w:rPr>
          <w:rFonts w:asciiTheme="majorHAnsi" w:hAnsiTheme="majorHAnsi" w:cstheme="majorHAnsi"/>
        </w:rPr>
        <w:t xml:space="preserve"> rating of 5.0 have a significant attrition rate of 3</w:t>
      </w:r>
      <w:r>
        <w:rPr>
          <w:rFonts w:asciiTheme="majorHAnsi" w:hAnsiTheme="majorHAnsi" w:cstheme="majorHAnsi"/>
        </w:rPr>
        <w:t>4</w:t>
      </w:r>
      <w:r w:rsidRPr="004B01A1">
        <w:rPr>
          <w:rFonts w:asciiTheme="majorHAnsi" w:hAnsiTheme="majorHAnsi" w:cstheme="majorHAnsi"/>
        </w:rPr>
        <w:t>.</w:t>
      </w:r>
      <w:r>
        <w:rPr>
          <w:rFonts w:asciiTheme="majorHAnsi" w:hAnsiTheme="majorHAnsi" w:cstheme="majorHAnsi"/>
        </w:rPr>
        <w:t>48</w:t>
      </w:r>
      <w:r w:rsidRPr="004B01A1">
        <w:rPr>
          <w:rFonts w:asciiTheme="majorHAnsi" w:hAnsiTheme="majorHAnsi" w:cstheme="majorHAnsi"/>
        </w:rPr>
        <w:t>%.</w:t>
      </w:r>
    </w:p>
    <w:p w14:paraId="0A11792F" w14:textId="77777777" w:rsidR="00FA5C08" w:rsidRPr="004B01A1" w:rsidRDefault="00FA5C08" w:rsidP="00FA5C08">
      <w:pPr>
        <w:pStyle w:val="ListParagraph"/>
        <w:numPr>
          <w:ilvl w:val="0"/>
          <w:numId w:val="8"/>
        </w:numPr>
        <w:rPr>
          <w:rFonts w:asciiTheme="majorHAnsi" w:hAnsiTheme="majorHAnsi" w:cstheme="majorHAnsi"/>
        </w:rPr>
      </w:pPr>
      <w:r w:rsidRPr="004B01A1">
        <w:rPr>
          <w:rFonts w:asciiTheme="majorHAnsi" w:hAnsiTheme="majorHAnsi" w:cstheme="majorHAnsi"/>
        </w:rPr>
        <w:t>Employees with a performance rating of 3.0 have the lowest attrition rate at 23.08%.</w:t>
      </w:r>
    </w:p>
    <w:p w14:paraId="44BD4B19" w14:textId="2EE435E9" w:rsidR="00FA5C08" w:rsidRDefault="00FA5C08" w:rsidP="00FA5C08">
      <w:pPr>
        <w:pStyle w:val="ListParagraph"/>
        <w:numPr>
          <w:ilvl w:val="0"/>
          <w:numId w:val="8"/>
        </w:numPr>
        <w:rPr>
          <w:rFonts w:asciiTheme="majorHAnsi" w:hAnsiTheme="majorHAnsi" w:cstheme="majorHAnsi"/>
        </w:rPr>
      </w:pPr>
      <w:r w:rsidRPr="004B01A1">
        <w:rPr>
          <w:rFonts w:asciiTheme="majorHAnsi" w:hAnsiTheme="majorHAnsi" w:cstheme="majorHAnsi"/>
        </w:rPr>
        <w:t>It's intriguing that employees with higher performance ratings are more likely to leave the company.</w:t>
      </w:r>
    </w:p>
    <w:p w14:paraId="66E39A1E" w14:textId="77777777" w:rsidR="00FA5C08" w:rsidRPr="00FA5C08" w:rsidRDefault="00FA5C08" w:rsidP="00FA5C08">
      <w:pPr>
        <w:pStyle w:val="ListParagraph"/>
        <w:rPr>
          <w:rFonts w:asciiTheme="majorHAnsi" w:hAnsiTheme="majorHAnsi" w:cstheme="majorHAnsi"/>
        </w:rPr>
      </w:pPr>
    </w:p>
    <w:p w14:paraId="1AB92F9D" w14:textId="4D5804CF" w:rsidR="00926EB1" w:rsidRPr="00E17903" w:rsidRDefault="00926EB1" w:rsidP="00926EB1">
      <w:pPr>
        <w:pStyle w:val="ListParagraph"/>
        <w:numPr>
          <w:ilvl w:val="0"/>
          <w:numId w:val="3"/>
        </w:numPr>
        <w:rPr>
          <w:rFonts w:asciiTheme="majorHAnsi" w:hAnsiTheme="majorHAnsi" w:cstheme="majorHAnsi"/>
          <w:b/>
          <w:bCs/>
        </w:rPr>
      </w:pPr>
      <w:r w:rsidRPr="00E17903">
        <w:rPr>
          <w:rFonts w:asciiTheme="majorHAnsi" w:hAnsiTheme="majorHAnsi" w:cstheme="majorHAnsi"/>
          <w:b/>
          <w:bCs/>
        </w:rPr>
        <w:t>Years of Service-wise attrition rates</w:t>
      </w:r>
    </w:p>
    <w:p w14:paraId="76E6FDEB" w14:textId="7DA339B2" w:rsidR="00926EB1" w:rsidRDefault="004B01A1" w:rsidP="004B01A1">
      <w:pPr>
        <w:rPr>
          <w:rFonts w:asciiTheme="majorHAnsi" w:hAnsiTheme="majorHAnsi" w:cstheme="majorHAnsi"/>
        </w:rPr>
      </w:pPr>
      <w:r w:rsidRPr="004B01A1">
        <w:rPr>
          <w:rFonts w:asciiTheme="majorHAnsi" w:hAnsiTheme="majorHAnsi" w:cstheme="majorHAnsi"/>
          <w:noProof/>
        </w:rPr>
        <w:drawing>
          <wp:inline distT="0" distB="0" distL="0" distR="0" wp14:anchorId="79E95952" wp14:editId="0814A224">
            <wp:extent cx="5087060" cy="2124371"/>
            <wp:effectExtent l="0" t="0" r="0" b="9525"/>
            <wp:docPr id="80019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94125" name=""/>
                    <pic:cNvPicPr/>
                  </pic:nvPicPr>
                  <pic:blipFill>
                    <a:blip r:embed="rId10"/>
                    <a:stretch>
                      <a:fillRect/>
                    </a:stretch>
                  </pic:blipFill>
                  <pic:spPr>
                    <a:xfrm>
                      <a:off x="0" y="0"/>
                      <a:ext cx="5087060" cy="2124371"/>
                    </a:xfrm>
                    <a:prstGeom prst="rect">
                      <a:avLst/>
                    </a:prstGeom>
                  </pic:spPr>
                </pic:pic>
              </a:graphicData>
            </a:graphic>
          </wp:inline>
        </w:drawing>
      </w:r>
    </w:p>
    <w:p w14:paraId="44FE176B" w14:textId="16854C08" w:rsidR="004B01A1" w:rsidRPr="004B01A1" w:rsidRDefault="004B01A1" w:rsidP="004B01A1">
      <w:pPr>
        <w:pStyle w:val="ListParagraph"/>
        <w:numPr>
          <w:ilvl w:val="0"/>
          <w:numId w:val="7"/>
        </w:numPr>
        <w:rPr>
          <w:rFonts w:asciiTheme="majorHAnsi" w:hAnsiTheme="majorHAnsi" w:cstheme="majorHAnsi"/>
        </w:rPr>
      </w:pPr>
      <w:r w:rsidRPr="004B01A1">
        <w:rPr>
          <w:rFonts w:asciiTheme="majorHAnsi" w:hAnsiTheme="majorHAnsi" w:cstheme="majorHAnsi"/>
        </w:rPr>
        <w:t>Employees with 2 years of service have a very high attrition rate of 66.67%. This suggests that newer employees are more likely to leave, possibly due to inadequate onboarding or mismatched job expectations.</w:t>
      </w:r>
    </w:p>
    <w:p w14:paraId="6B49FBA3" w14:textId="157BA454" w:rsidR="004B01A1" w:rsidRPr="004B01A1" w:rsidRDefault="004B01A1" w:rsidP="004B01A1">
      <w:pPr>
        <w:pStyle w:val="ListParagraph"/>
        <w:numPr>
          <w:ilvl w:val="0"/>
          <w:numId w:val="7"/>
        </w:numPr>
        <w:rPr>
          <w:rFonts w:asciiTheme="majorHAnsi" w:hAnsiTheme="majorHAnsi" w:cstheme="majorHAnsi"/>
        </w:rPr>
      </w:pPr>
      <w:r w:rsidRPr="004B01A1">
        <w:rPr>
          <w:rFonts w:asciiTheme="majorHAnsi" w:hAnsiTheme="majorHAnsi" w:cstheme="majorHAnsi"/>
        </w:rPr>
        <w:t>After the initial 2 years, the attrition rate drops but peaks again for employees with 7 to 10 years of service. This could be the 'mid-career crisis' point where employees look for more fulfilling roles or better opportunities elsewhere.</w:t>
      </w:r>
    </w:p>
    <w:p w14:paraId="14792796" w14:textId="0D4B9D24" w:rsidR="004B01A1" w:rsidRDefault="004B01A1" w:rsidP="004B01A1">
      <w:pPr>
        <w:pStyle w:val="ListParagraph"/>
        <w:numPr>
          <w:ilvl w:val="0"/>
          <w:numId w:val="7"/>
        </w:numPr>
        <w:rPr>
          <w:rFonts w:asciiTheme="majorHAnsi" w:hAnsiTheme="majorHAnsi" w:cstheme="majorHAnsi"/>
        </w:rPr>
      </w:pPr>
      <w:r w:rsidRPr="004B01A1">
        <w:rPr>
          <w:rFonts w:asciiTheme="majorHAnsi" w:hAnsiTheme="majorHAnsi" w:cstheme="majorHAnsi"/>
        </w:rPr>
        <w:t>Employees at 7, 8, 9, and 10 years appear to be at high risk of leaving, each with a 50% attrition rate. Special attention should be given to employees reaching these milestones.</w:t>
      </w:r>
    </w:p>
    <w:p w14:paraId="67E46094" w14:textId="2A1D1B14" w:rsidR="004B01A1" w:rsidRDefault="004B01A1" w:rsidP="00FA5C08">
      <w:pPr>
        <w:pStyle w:val="ListParagraph"/>
        <w:numPr>
          <w:ilvl w:val="0"/>
          <w:numId w:val="7"/>
        </w:numPr>
        <w:rPr>
          <w:rFonts w:asciiTheme="majorHAnsi" w:hAnsiTheme="majorHAnsi" w:cstheme="majorHAnsi"/>
        </w:rPr>
      </w:pPr>
      <w:r w:rsidRPr="004B01A1">
        <w:rPr>
          <w:rFonts w:asciiTheme="majorHAnsi" w:hAnsiTheme="majorHAnsi" w:cstheme="majorHAnsi"/>
        </w:rPr>
        <w:t xml:space="preserve">The attrition rate varies significantly across different years of service, indicating that a </w:t>
      </w:r>
      <w:r>
        <w:rPr>
          <w:rFonts w:asciiTheme="majorHAnsi" w:hAnsiTheme="majorHAnsi" w:cstheme="majorHAnsi"/>
        </w:rPr>
        <w:t>same</w:t>
      </w:r>
      <w:r w:rsidRPr="004B01A1">
        <w:rPr>
          <w:rFonts w:asciiTheme="majorHAnsi" w:hAnsiTheme="majorHAnsi" w:cstheme="majorHAnsi"/>
        </w:rPr>
        <w:t xml:space="preserve"> retention strategy is unlikely to be effective.</w:t>
      </w:r>
    </w:p>
    <w:p w14:paraId="18B755B0" w14:textId="77777777" w:rsidR="00193CAF" w:rsidRDefault="00193CAF" w:rsidP="00193CAF">
      <w:pPr>
        <w:rPr>
          <w:rFonts w:asciiTheme="majorHAnsi" w:hAnsiTheme="majorHAnsi" w:cstheme="majorHAnsi"/>
        </w:rPr>
      </w:pPr>
    </w:p>
    <w:p w14:paraId="2A7BDB6F" w14:textId="77777777" w:rsidR="00193CAF" w:rsidRDefault="00193CAF" w:rsidP="00193CAF">
      <w:pPr>
        <w:rPr>
          <w:rFonts w:asciiTheme="majorHAnsi" w:hAnsiTheme="majorHAnsi" w:cstheme="majorHAnsi"/>
        </w:rPr>
      </w:pPr>
    </w:p>
    <w:p w14:paraId="061F1BEF" w14:textId="77777777" w:rsidR="00193CAF" w:rsidRDefault="00193CAF" w:rsidP="00193CAF">
      <w:pPr>
        <w:rPr>
          <w:rFonts w:asciiTheme="majorHAnsi" w:hAnsiTheme="majorHAnsi" w:cstheme="majorHAnsi"/>
        </w:rPr>
      </w:pPr>
    </w:p>
    <w:p w14:paraId="19A0032A" w14:textId="77777777" w:rsidR="00193CAF" w:rsidRDefault="00193CAF" w:rsidP="00193CAF">
      <w:pPr>
        <w:rPr>
          <w:rFonts w:asciiTheme="majorHAnsi" w:hAnsiTheme="majorHAnsi" w:cstheme="majorHAnsi"/>
        </w:rPr>
      </w:pPr>
    </w:p>
    <w:p w14:paraId="43098309" w14:textId="77777777" w:rsidR="00193CAF" w:rsidRDefault="00193CAF" w:rsidP="00193CAF">
      <w:pPr>
        <w:rPr>
          <w:rFonts w:asciiTheme="majorHAnsi" w:hAnsiTheme="majorHAnsi" w:cstheme="majorHAnsi"/>
        </w:rPr>
      </w:pPr>
    </w:p>
    <w:p w14:paraId="6EBE3411" w14:textId="77777777" w:rsidR="00193CAF" w:rsidRDefault="00193CAF" w:rsidP="00193CAF">
      <w:pPr>
        <w:rPr>
          <w:rFonts w:asciiTheme="majorHAnsi" w:hAnsiTheme="majorHAnsi" w:cstheme="majorHAnsi"/>
        </w:rPr>
      </w:pPr>
    </w:p>
    <w:p w14:paraId="78541935" w14:textId="77777777" w:rsidR="00FA5C08" w:rsidRDefault="00FA5C08" w:rsidP="00FA5C08">
      <w:pPr>
        <w:pStyle w:val="ListParagraph"/>
        <w:rPr>
          <w:rFonts w:asciiTheme="majorHAnsi" w:hAnsiTheme="majorHAnsi" w:cstheme="majorHAnsi"/>
        </w:rPr>
      </w:pPr>
    </w:p>
    <w:p w14:paraId="57C54B1C" w14:textId="77777777" w:rsidR="00193CAF" w:rsidRPr="00FA5C08" w:rsidRDefault="00193CAF" w:rsidP="00FA5C08">
      <w:pPr>
        <w:pStyle w:val="ListParagraph"/>
        <w:rPr>
          <w:rFonts w:asciiTheme="majorHAnsi" w:hAnsiTheme="majorHAnsi" w:cstheme="majorHAnsi"/>
        </w:rPr>
      </w:pPr>
    </w:p>
    <w:p w14:paraId="3F7CCAFB" w14:textId="57661F09" w:rsidR="00AC13BE" w:rsidRPr="00E17903" w:rsidRDefault="004B01A1" w:rsidP="004B01A1">
      <w:pPr>
        <w:pStyle w:val="ListParagraph"/>
        <w:numPr>
          <w:ilvl w:val="0"/>
          <w:numId w:val="3"/>
        </w:numPr>
        <w:rPr>
          <w:rFonts w:asciiTheme="majorHAnsi" w:hAnsiTheme="majorHAnsi" w:cstheme="majorHAnsi"/>
          <w:b/>
        </w:rPr>
      </w:pPr>
      <w:r w:rsidRPr="00E17903">
        <w:rPr>
          <w:rFonts w:asciiTheme="majorHAnsi" w:hAnsiTheme="majorHAnsi" w:cstheme="majorHAnsi"/>
          <w:b/>
        </w:rPr>
        <w:lastRenderedPageBreak/>
        <w:t>Satisfaction Score-wise attrition rates</w:t>
      </w:r>
    </w:p>
    <w:p w14:paraId="7D26EE33" w14:textId="467F9772" w:rsidR="00AC13BE" w:rsidRDefault="004B01A1" w:rsidP="00E35F76">
      <w:pPr>
        <w:rPr>
          <w:rFonts w:asciiTheme="majorHAnsi" w:hAnsiTheme="majorHAnsi" w:cstheme="majorHAnsi"/>
          <w:sz w:val="28"/>
          <w:szCs w:val="28"/>
        </w:rPr>
      </w:pPr>
      <w:r w:rsidRPr="004B01A1">
        <w:rPr>
          <w:rFonts w:asciiTheme="majorHAnsi" w:hAnsiTheme="majorHAnsi" w:cstheme="majorHAnsi"/>
          <w:noProof/>
          <w:sz w:val="28"/>
          <w:szCs w:val="28"/>
        </w:rPr>
        <w:drawing>
          <wp:inline distT="0" distB="0" distL="0" distR="0" wp14:anchorId="27E1C8AE" wp14:editId="1BDC9401">
            <wp:extent cx="5229955" cy="1000265"/>
            <wp:effectExtent l="0" t="0" r="0" b="9525"/>
            <wp:docPr id="281309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09992" name=""/>
                    <pic:cNvPicPr/>
                  </pic:nvPicPr>
                  <pic:blipFill>
                    <a:blip r:embed="rId11"/>
                    <a:stretch>
                      <a:fillRect/>
                    </a:stretch>
                  </pic:blipFill>
                  <pic:spPr>
                    <a:xfrm>
                      <a:off x="0" y="0"/>
                      <a:ext cx="5229955" cy="1000265"/>
                    </a:xfrm>
                    <a:prstGeom prst="rect">
                      <a:avLst/>
                    </a:prstGeom>
                  </pic:spPr>
                </pic:pic>
              </a:graphicData>
            </a:graphic>
          </wp:inline>
        </w:drawing>
      </w:r>
    </w:p>
    <w:p w14:paraId="11F6BD2D" w14:textId="77777777" w:rsidR="004B01A1" w:rsidRPr="004B01A1" w:rsidRDefault="004B01A1" w:rsidP="004B01A1">
      <w:pPr>
        <w:pStyle w:val="ListParagraph"/>
        <w:numPr>
          <w:ilvl w:val="0"/>
          <w:numId w:val="9"/>
        </w:numPr>
        <w:rPr>
          <w:rFonts w:asciiTheme="majorHAnsi" w:hAnsiTheme="majorHAnsi" w:cstheme="majorHAnsi"/>
        </w:rPr>
      </w:pPr>
      <w:r w:rsidRPr="004B01A1">
        <w:rPr>
          <w:rFonts w:asciiTheme="majorHAnsi" w:hAnsiTheme="majorHAnsi" w:cstheme="majorHAnsi"/>
        </w:rPr>
        <w:t>Employees with a satisfaction score of 3 have the highest attrition rate at 37.74%.</w:t>
      </w:r>
    </w:p>
    <w:p w14:paraId="41C42A42" w14:textId="77777777" w:rsidR="004B01A1" w:rsidRPr="004B01A1" w:rsidRDefault="004B01A1" w:rsidP="004B01A1">
      <w:pPr>
        <w:pStyle w:val="ListParagraph"/>
        <w:numPr>
          <w:ilvl w:val="0"/>
          <w:numId w:val="9"/>
        </w:numPr>
        <w:rPr>
          <w:rFonts w:asciiTheme="majorHAnsi" w:hAnsiTheme="majorHAnsi" w:cstheme="majorHAnsi"/>
        </w:rPr>
      </w:pPr>
      <w:r w:rsidRPr="004B01A1">
        <w:rPr>
          <w:rFonts w:asciiTheme="majorHAnsi" w:hAnsiTheme="majorHAnsi" w:cstheme="majorHAnsi"/>
        </w:rPr>
        <w:t>Interestingly, even those with a high satisfaction score of 4 have an attrition rate of 33.87%.</w:t>
      </w:r>
    </w:p>
    <w:p w14:paraId="7DE9629C" w14:textId="1D9607AF" w:rsidR="004B01A1" w:rsidRDefault="004B01A1" w:rsidP="004B01A1">
      <w:pPr>
        <w:pStyle w:val="ListParagraph"/>
        <w:numPr>
          <w:ilvl w:val="0"/>
          <w:numId w:val="9"/>
        </w:numPr>
        <w:rPr>
          <w:rFonts w:asciiTheme="majorHAnsi" w:hAnsiTheme="majorHAnsi" w:cstheme="majorHAnsi"/>
        </w:rPr>
      </w:pPr>
      <w:r w:rsidRPr="004B01A1">
        <w:rPr>
          <w:rFonts w:asciiTheme="majorHAnsi" w:hAnsiTheme="majorHAnsi" w:cstheme="majorHAnsi"/>
        </w:rPr>
        <w:t>Employees with the highest satisfaction score of 5 have the lowest attrition rate, but it's still a significant 28.57%.</w:t>
      </w:r>
    </w:p>
    <w:p w14:paraId="5DD494C6" w14:textId="77777777" w:rsidR="004B01A1" w:rsidRDefault="004B01A1" w:rsidP="004B01A1">
      <w:pPr>
        <w:rPr>
          <w:rFonts w:asciiTheme="majorHAnsi" w:hAnsiTheme="majorHAnsi" w:cstheme="majorHAnsi"/>
        </w:rPr>
      </w:pPr>
    </w:p>
    <w:p w14:paraId="1548F13F" w14:textId="2F641C03" w:rsidR="004B01A1" w:rsidRPr="00E17903" w:rsidRDefault="00C06853" w:rsidP="004B01A1">
      <w:pPr>
        <w:pStyle w:val="ListParagraph"/>
        <w:numPr>
          <w:ilvl w:val="0"/>
          <w:numId w:val="3"/>
        </w:numPr>
        <w:rPr>
          <w:rFonts w:asciiTheme="majorHAnsi" w:hAnsiTheme="majorHAnsi" w:cstheme="majorHAnsi"/>
          <w:b/>
          <w:bCs/>
        </w:rPr>
      </w:pPr>
      <w:r w:rsidRPr="00E17903">
        <w:rPr>
          <w:rFonts w:asciiTheme="majorHAnsi" w:hAnsiTheme="majorHAnsi" w:cstheme="majorHAnsi"/>
          <w:b/>
          <w:bCs/>
        </w:rPr>
        <w:t>Salary-wise attrition rates</w:t>
      </w:r>
    </w:p>
    <w:p w14:paraId="661547DC" w14:textId="407D1191" w:rsidR="00C06853" w:rsidRDefault="00C06853" w:rsidP="00C06853">
      <w:pPr>
        <w:rPr>
          <w:rFonts w:asciiTheme="majorHAnsi" w:hAnsiTheme="majorHAnsi" w:cstheme="majorHAnsi"/>
        </w:rPr>
      </w:pPr>
      <w:r w:rsidRPr="00C06853">
        <w:rPr>
          <w:rFonts w:asciiTheme="majorHAnsi" w:hAnsiTheme="majorHAnsi" w:cstheme="majorHAnsi"/>
          <w:noProof/>
        </w:rPr>
        <w:drawing>
          <wp:inline distT="0" distB="0" distL="0" distR="0" wp14:anchorId="1917CC9B" wp14:editId="4111237C">
            <wp:extent cx="4982270" cy="1190791"/>
            <wp:effectExtent l="0" t="0" r="8890" b="9525"/>
            <wp:docPr id="797284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84441" name=""/>
                    <pic:cNvPicPr/>
                  </pic:nvPicPr>
                  <pic:blipFill>
                    <a:blip r:embed="rId12"/>
                    <a:stretch>
                      <a:fillRect/>
                    </a:stretch>
                  </pic:blipFill>
                  <pic:spPr>
                    <a:xfrm>
                      <a:off x="0" y="0"/>
                      <a:ext cx="4982270" cy="1190791"/>
                    </a:xfrm>
                    <a:prstGeom prst="rect">
                      <a:avLst/>
                    </a:prstGeom>
                  </pic:spPr>
                </pic:pic>
              </a:graphicData>
            </a:graphic>
          </wp:inline>
        </w:drawing>
      </w:r>
    </w:p>
    <w:p w14:paraId="3DCC6E7B" w14:textId="77777777" w:rsidR="00C06853" w:rsidRPr="00C06853" w:rsidRDefault="00C06853" w:rsidP="00C06853">
      <w:pPr>
        <w:pStyle w:val="ListParagraph"/>
        <w:numPr>
          <w:ilvl w:val="0"/>
          <w:numId w:val="10"/>
        </w:numPr>
        <w:rPr>
          <w:rFonts w:asciiTheme="majorHAnsi" w:hAnsiTheme="majorHAnsi" w:cstheme="majorHAnsi"/>
        </w:rPr>
      </w:pPr>
      <w:r w:rsidRPr="00C06853">
        <w:rPr>
          <w:rFonts w:asciiTheme="majorHAnsi" w:hAnsiTheme="majorHAnsi" w:cstheme="majorHAnsi"/>
        </w:rPr>
        <w:t>The 90K - 100K salary bucket shows an alarmingly high attrition rate of 85.71%. This is particularly concerning as these employees are likely to be in more senior or specialized roles where attrition can be especially costly for the company.</w:t>
      </w:r>
    </w:p>
    <w:p w14:paraId="7DCCDE93" w14:textId="77777777" w:rsidR="00C06853" w:rsidRPr="00C06853" w:rsidRDefault="00C06853" w:rsidP="00C06853">
      <w:pPr>
        <w:pStyle w:val="ListParagraph"/>
        <w:numPr>
          <w:ilvl w:val="0"/>
          <w:numId w:val="10"/>
        </w:numPr>
        <w:rPr>
          <w:rFonts w:asciiTheme="majorHAnsi" w:hAnsiTheme="majorHAnsi" w:cstheme="majorHAnsi"/>
        </w:rPr>
      </w:pPr>
      <w:r w:rsidRPr="00C06853">
        <w:rPr>
          <w:rFonts w:asciiTheme="majorHAnsi" w:hAnsiTheme="majorHAnsi" w:cstheme="majorHAnsi"/>
        </w:rPr>
        <w:t>There seems to be a general trend that higher salaries correlate with higher attrition rates (from 21.43% in the 50K-60K range to 85.71% in the 90K-100K range). This is counterintuitive and suggests that factors other than salary may be driving employees to leave.</w:t>
      </w:r>
    </w:p>
    <w:p w14:paraId="7ABD812F" w14:textId="089957E0" w:rsidR="00C06853" w:rsidRDefault="00C06853" w:rsidP="00C06853">
      <w:pPr>
        <w:pStyle w:val="ListParagraph"/>
        <w:numPr>
          <w:ilvl w:val="0"/>
          <w:numId w:val="10"/>
        </w:numPr>
        <w:rPr>
          <w:rFonts w:asciiTheme="majorHAnsi" w:hAnsiTheme="majorHAnsi" w:cstheme="majorHAnsi"/>
        </w:rPr>
      </w:pPr>
      <w:r w:rsidRPr="00C06853">
        <w:rPr>
          <w:rFonts w:asciiTheme="majorHAnsi" w:hAnsiTheme="majorHAnsi" w:cstheme="majorHAnsi"/>
        </w:rPr>
        <w:t>Employees in the 50K - 60K range seem to be the most stable, with an attrition rate of only 21.43%. This could suggest that employees in this range find the compensation satisfactory for their role, or it could be that other factors like job security are more important to them.</w:t>
      </w:r>
    </w:p>
    <w:p w14:paraId="55A09BCA" w14:textId="77777777" w:rsidR="00E17903" w:rsidRDefault="00E17903" w:rsidP="00E17903">
      <w:pPr>
        <w:pStyle w:val="ListParagraph"/>
        <w:rPr>
          <w:rFonts w:asciiTheme="majorHAnsi" w:hAnsiTheme="majorHAnsi" w:cstheme="majorHAnsi"/>
        </w:rPr>
      </w:pPr>
    </w:p>
    <w:p w14:paraId="733ECB65" w14:textId="77777777" w:rsidR="00193CAF" w:rsidRDefault="00193CAF" w:rsidP="00E17903">
      <w:pPr>
        <w:pStyle w:val="ListParagraph"/>
        <w:rPr>
          <w:rFonts w:asciiTheme="majorHAnsi" w:hAnsiTheme="majorHAnsi" w:cstheme="majorHAnsi"/>
        </w:rPr>
      </w:pPr>
    </w:p>
    <w:p w14:paraId="6B0AE91E" w14:textId="77777777" w:rsidR="00193CAF" w:rsidRDefault="00193CAF" w:rsidP="00E17903">
      <w:pPr>
        <w:pStyle w:val="ListParagraph"/>
        <w:rPr>
          <w:rFonts w:asciiTheme="majorHAnsi" w:hAnsiTheme="majorHAnsi" w:cstheme="majorHAnsi"/>
        </w:rPr>
      </w:pPr>
    </w:p>
    <w:p w14:paraId="75949C8A" w14:textId="77777777" w:rsidR="00193CAF" w:rsidRDefault="00193CAF" w:rsidP="00E17903">
      <w:pPr>
        <w:pStyle w:val="ListParagraph"/>
        <w:rPr>
          <w:rFonts w:asciiTheme="majorHAnsi" w:hAnsiTheme="majorHAnsi" w:cstheme="majorHAnsi"/>
        </w:rPr>
      </w:pPr>
    </w:p>
    <w:p w14:paraId="5EDFB6C9" w14:textId="77777777" w:rsidR="00193CAF" w:rsidRDefault="00193CAF" w:rsidP="00E17903">
      <w:pPr>
        <w:pStyle w:val="ListParagraph"/>
        <w:rPr>
          <w:rFonts w:asciiTheme="majorHAnsi" w:hAnsiTheme="majorHAnsi" w:cstheme="majorHAnsi"/>
        </w:rPr>
      </w:pPr>
    </w:p>
    <w:p w14:paraId="4B8F683D" w14:textId="77777777" w:rsidR="00193CAF" w:rsidRDefault="00193CAF" w:rsidP="00E17903">
      <w:pPr>
        <w:pStyle w:val="ListParagraph"/>
        <w:rPr>
          <w:rFonts w:asciiTheme="majorHAnsi" w:hAnsiTheme="majorHAnsi" w:cstheme="majorHAnsi"/>
        </w:rPr>
      </w:pPr>
    </w:p>
    <w:p w14:paraId="0423FCE3" w14:textId="77777777" w:rsidR="00193CAF" w:rsidRDefault="00193CAF" w:rsidP="00E17903">
      <w:pPr>
        <w:pStyle w:val="ListParagraph"/>
        <w:rPr>
          <w:rFonts w:asciiTheme="majorHAnsi" w:hAnsiTheme="majorHAnsi" w:cstheme="majorHAnsi"/>
        </w:rPr>
      </w:pPr>
    </w:p>
    <w:p w14:paraId="40276025" w14:textId="77777777" w:rsidR="00193CAF" w:rsidRDefault="00193CAF" w:rsidP="00E17903">
      <w:pPr>
        <w:pStyle w:val="ListParagraph"/>
        <w:rPr>
          <w:rFonts w:asciiTheme="majorHAnsi" w:hAnsiTheme="majorHAnsi" w:cstheme="majorHAnsi"/>
        </w:rPr>
      </w:pPr>
    </w:p>
    <w:p w14:paraId="3C3870B5" w14:textId="77777777" w:rsidR="00193CAF" w:rsidRDefault="00193CAF" w:rsidP="00E17903">
      <w:pPr>
        <w:pStyle w:val="ListParagraph"/>
        <w:rPr>
          <w:rFonts w:asciiTheme="majorHAnsi" w:hAnsiTheme="majorHAnsi" w:cstheme="majorHAnsi"/>
        </w:rPr>
      </w:pPr>
    </w:p>
    <w:p w14:paraId="6BD56FEC" w14:textId="77777777" w:rsidR="00193CAF" w:rsidRDefault="00193CAF" w:rsidP="00E17903">
      <w:pPr>
        <w:pStyle w:val="ListParagraph"/>
        <w:rPr>
          <w:rFonts w:asciiTheme="majorHAnsi" w:hAnsiTheme="majorHAnsi" w:cstheme="majorHAnsi"/>
        </w:rPr>
      </w:pPr>
    </w:p>
    <w:p w14:paraId="3491218B" w14:textId="77777777" w:rsidR="00193CAF" w:rsidRDefault="00193CAF" w:rsidP="00E17903">
      <w:pPr>
        <w:pStyle w:val="ListParagraph"/>
        <w:rPr>
          <w:rFonts w:asciiTheme="majorHAnsi" w:hAnsiTheme="majorHAnsi" w:cstheme="majorHAnsi"/>
        </w:rPr>
      </w:pPr>
    </w:p>
    <w:p w14:paraId="7FEA1A60" w14:textId="77777777" w:rsidR="00193CAF" w:rsidRDefault="00193CAF" w:rsidP="00E17903">
      <w:pPr>
        <w:pStyle w:val="ListParagraph"/>
        <w:rPr>
          <w:rFonts w:asciiTheme="majorHAnsi" w:hAnsiTheme="majorHAnsi" w:cstheme="majorHAnsi"/>
        </w:rPr>
      </w:pPr>
    </w:p>
    <w:p w14:paraId="30C61A38" w14:textId="77777777" w:rsidR="00193CAF" w:rsidRDefault="00193CAF" w:rsidP="00E17903">
      <w:pPr>
        <w:pStyle w:val="ListParagraph"/>
        <w:rPr>
          <w:rFonts w:asciiTheme="majorHAnsi" w:hAnsiTheme="majorHAnsi" w:cstheme="majorHAnsi"/>
        </w:rPr>
      </w:pPr>
    </w:p>
    <w:p w14:paraId="084F1432" w14:textId="77777777" w:rsidR="00193CAF" w:rsidRDefault="00193CAF" w:rsidP="00E17903">
      <w:pPr>
        <w:pStyle w:val="ListParagraph"/>
        <w:rPr>
          <w:rFonts w:asciiTheme="majorHAnsi" w:hAnsiTheme="majorHAnsi" w:cstheme="majorHAnsi"/>
        </w:rPr>
      </w:pPr>
    </w:p>
    <w:p w14:paraId="110AF6D5" w14:textId="77777777" w:rsidR="00193CAF" w:rsidRDefault="00193CAF" w:rsidP="00E17903">
      <w:pPr>
        <w:pStyle w:val="ListParagraph"/>
        <w:rPr>
          <w:rFonts w:asciiTheme="majorHAnsi" w:hAnsiTheme="majorHAnsi" w:cstheme="majorHAnsi"/>
        </w:rPr>
      </w:pPr>
    </w:p>
    <w:p w14:paraId="7F12FF37" w14:textId="18F25357" w:rsidR="00C06853" w:rsidRPr="00E17903" w:rsidRDefault="00E17903" w:rsidP="00C06853">
      <w:pPr>
        <w:pStyle w:val="ListParagraph"/>
        <w:numPr>
          <w:ilvl w:val="0"/>
          <w:numId w:val="3"/>
        </w:numPr>
        <w:rPr>
          <w:rFonts w:asciiTheme="majorHAnsi" w:hAnsiTheme="majorHAnsi" w:cstheme="majorHAnsi"/>
          <w:b/>
          <w:bCs/>
        </w:rPr>
      </w:pPr>
      <w:r w:rsidRPr="00E17903">
        <w:rPr>
          <w:rFonts w:asciiTheme="majorHAnsi" w:hAnsiTheme="majorHAnsi" w:cstheme="majorHAnsi"/>
          <w:b/>
          <w:bCs/>
        </w:rPr>
        <w:lastRenderedPageBreak/>
        <w:t>Relationship between Years of Service x Promotion</w:t>
      </w:r>
    </w:p>
    <w:p w14:paraId="34713838" w14:textId="4B4EDAB2" w:rsidR="00E17903" w:rsidRDefault="00E17903" w:rsidP="00E17903">
      <w:pPr>
        <w:rPr>
          <w:rFonts w:asciiTheme="majorHAnsi" w:hAnsiTheme="majorHAnsi" w:cstheme="majorHAnsi"/>
        </w:rPr>
      </w:pPr>
      <w:r w:rsidRPr="00E17903">
        <w:rPr>
          <w:rFonts w:asciiTheme="majorHAnsi" w:hAnsiTheme="majorHAnsi" w:cstheme="majorHAnsi"/>
          <w:noProof/>
        </w:rPr>
        <w:drawing>
          <wp:inline distT="0" distB="0" distL="0" distR="0" wp14:anchorId="2B28CA56" wp14:editId="56E71FC1">
            <wp:extent cx="2819794" cy="3496163"/>
            <wp:effectExtent l="0" t="0" r="0" b="0"/>
            <wp:docPr id="792209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09822" name=""/>
                    <pic:cNvPicPr/>
                  </pic:nvPicPr>
                  <pic:blipFill>
                    <a:blip r:embed="rId13"/>
                    <a:stretch>
                      <a:fillRect/>
                    </a:stretch>
                  </pic:blipFill>
                  <pic:spPr>
                    <a:xfrm>
                      <a:off x="0" y="0"/>
                      <a:ext cx="2819794" cy="3496163"/>
                    </a:xfrm>
                    <a:prstGeom prst="rect">
                      <a:avLst/>
                    </a:prstGeom>
                  </pic:spPr>
                </pic:pic>
              </a:graphicData>
            </a:graphic>
          </wp:inline>
        </w:drawing>
      </w:r>
    </w:p>
    <w:p w14:paraId="52664383" w14:textId="77777777" w:rsidR="00E17903" w:rsidRPr="00E17903" w:rsidRDefault="00E17903" w:rsidP="00E17903">
      <w:pPr>
        <w:pStyle w:val="ListParagraph"/>
        <w:numPr>
          <w:ilvl w:val="0"/>
          <w:numId w:val="11"/>
        </w:numPr>
        <w:rPr>
          <w:rFonts w:asciiTheme="majorHAnsi" w:hAnsiTheme="majorHAnsi" w:cstheme="majorHAnsi"/>
        </w:rPr>
      </w:pPr>
      <w:r w:rsidRPr="00E17903">
        <w:rPr>
          <w:rFonts w:asciiTheme="majorHAnsi" w:hAnsiTheme="majorHAnsi" w:cstheme="majorHAnsi"/>
        </w:rPr>
        <w:t>Employees with 2 years of service neither get promoted nor do they stay, suggesting that they may leave due to lack of growth opportunities.</w:t>
      </w:r>
    </w:p>
    <w:p w14:paraId="0CCDC78D" w14:textId="77777777" w:rsidR="00E17903" w:rsidRPr="00E17903" w:rsidRDefault="00E17903" w:rsidP="00E17903">
      <w:pPr>
        <w:pStyle w:val="ListParagraph"/>
        <w:numPr>
          <w:ilvl w:val="0"/>
          <w:numId w:val="11"/>
        </w:numPr>
        <w:rPr>
          <w:rFonts w:asciiTheme="majorHAnsi" w:hAnsiTheme="majorHAnsi" w:cstheme="majorHAnsi"/>
        </w:rPr>
      </w:pPr>
      <w:r w:rsidRPr="00E17903">
        <w:rPr>
          <w:rFonts w:asciiTheme="majorHAnsi" w:hAnsiTheme="majorHAnsi" w:cstheme="majorHAnsi"/>
        </w:rPr>
        <w:t>For the 4th and 5th years, it's interesting to note that none of the employees who left were promoted. This could imply that lack of promotion may be a factor in attrition.</w:t>
      </w:r>
    </w:p>
    <w:p w14:paraId="0DA6C69C" w14:textId="71AA2C30" w:rsidR="001A5D37" w:rsidRPr="0047341B" w:rsidRDefault="00E17903" w:rsidP="0047341B">
      <w:pPr>
        <w:pStyle w:val="ListParagraph"/>
        <w:numPr>
          <w:ilvl w:val="0"/>
          <w:numId w:val="11"/>
        </w:numPr>
        <w:rPr>
          <w:rFonts w:asciiTheme="majorHAnsi" w:hAnsiTheme="majorHAnsi" w:cstheme="majorHAnsi"/>
        </w:rPr>
      </w:pPr>
      <w:r w:rsidRPr="00E17903">
        <w:rPr>
          <w:rFonts w:asciiTheme="majorHAnsi" w:hAnsiTheme="majorHAnsi" w:cstheme="majorHAnsi"/>
        </w:rPr>
        <w:t>In the 7th and 8th years, some employees were promoted but still left, indicating that promotion is not the only factor affecting attrition.</w:t>
      </w:r>
    </w:p>
    <w:p w14:paraId="6356A835" w14:textId="77777777" w:rsidR="001A5D37" w:rsidRDefault="001A5D37" w:rsidP="00E17903">
      <w:pPr>
        <w:pStyle w:val="ListParagraph"/>
        <w:rPr>
          <w:rFonts w:asciiTheme="majorHAnsi" w:hAnsiTheme="majorHAnsi" w:cstheme="majorHAnsi"/>
        </w:rPr>
      </w:pPr>
    </w:p>
    <w:p w14:paraId="3F2AFD27" w14:textId="7E401000" w:rsidR="001A5D37" w:rsidRPr="001A5D37" w:rsidRDefault="001A5D37" w:rsidP="001A5D37">
      <w:pPr>
        <w:pStyle w:val="ListParagraph"/>
        <w:numPr>
          <w:ilvl w:val="0"/>
          <w:numId w:val="3"/>
        </w:numPr>
        <w:rPr>
          <w:rFonts w:asciiTheme="majorHAnsi" w:hAnsiTheme="majorHAnsi" w:cstheme="majorHAnsi"/>
          <w:b/>
          <w:bCs/>
        </w:rPr>
      </w:pPr>
      <w:r w:rsidRPr="001A5D37">
        <w:rPr>
          <w:rFonts w:asciiTheme="majorHAnsi" w:hAnsiTheme="majorHAnsi" w:cstheme="majorHAnsi"/>
          <w:b/>
          <w:bCs/>
        </w:rPr>
        <w:t>Overall Comparison</w:t>
      </w:r>
    </w:p>
    <w:p w14:paraId="014030A4" w14:textId="0AEBF029" w:rsidR="001A5D37" w:rsidRDefault="001A5D37" w:rsidP="001A5D37">
      <w:pPr>
        <w:rPr>
          <w:rFonts w:asciiTheme="majorHAnsi" w:hAnsiTheme="majorHAnsi" w:cstheme="majorHAnsi"/>
        </w:rPr>
      </w:pPr>
      <w:r w:rsidRPr="001A5D37">
        <w:rPr>
          <w:rFonts w:asciiTheme="majorHAnsi" w:hAnsiTheme="majorHAnsi" w:cstheme="majorHAnsi"/>
          <w:noProof/>
        </w:rPr>
        <w:drawing>
          <wp:inline distT="0" distB="0" distL="0" distR="0" wp14:anchorId="186905FA" wp14:editId="1FB77173">
            <wp:extent cx="6645910" cy="473710"/>
            <wp:effectExtent l="0" t="0" r="2540" b="2540"/>
            <wp:docPr id="1356433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33056" name=""/>
                    <pic:cNvPicPr/>
                  </pic:nvPicPr>
                  <pic:blipFill>
                    <a:blip r:embed="rId14"/>
                    <a:stretch>
                      <a:fillRect/>
                    </a:stretch>
                  </pic:blipFill>
                  <pic:spPr>
                    <a:xfrm>
                      <a:off x="0" y="0"/>
                      <a:ext cx="6645910" cy="473710"/>
                    </a:xfrm>
                    <a:prstGeom prst="rect">
                      <a:avLst/>
                    </a:prstGeom>
                  </pic:spPr>
                </pic:pic>
              </a:graphicData>
            </a:graphic>
          </wp:inline>
        </w:drawing>
      </w:r>
    </w:p>
    <w:p w14:paraId="2F820523" w14:textId="77777777" w:rsidR="001A5D37" w:rsidRPr="001A5D37" w:rsidRDefault="001A5D37" w:rsidP="001A5D37">
      <w:pPr>
        <w:pStyle w:val="ListParagraph"/>
        <w:numPr>
          <w:ilvl w:val="0"/>
          <w:numId w:val="12"/>
        </w:numPr>
        <w:rPr>
          <w:rFonts w:asciiTheme="majorHAnsi" w:hAnsiTheme="majorHAnsi" w:cstheme="majorHAnsi"/>
        </w:rPr>
      </w:pPr>
      <w:r w:rsidRPr="001A5D37">
        <w:rPr>
          <w:rFonts w:asciiTheme="majorHAnsi" w:hAnsiTheme="majorHAnsi" w:cstheme="majorHAnsi"/>
        </w:rPr>
        <w:t>The attrition rate for all employees is 33.75%, which is quite high and warrants immediate attention.</w:t>
      </w:r>
    </w:p>
    <w:p w14:paraId="0A7945A9" w14:textId="48F664B3" w:rsidR="001A5D37" w:rsidRPr="001A5D37" w:rsidRDefault="001A5D37" w:rsidP="001A5D37">
      <w:pPr>
        <w:pStyle w:val="ListParagraph"/>
        <w:numPr>
          <w:ilvl w:val="0"/>
          <w:numId w:val="12"/>
        </w:numPr>
        <w:rPr>
          <w:rFonts w:asciiTheme="majorHAnsi" w:hAnsiTheme="majorHAnsi" w:cstheme="majorHAnsi"/>
        </w:rPr>
      </w:pPr>
      <w:r w:rsidRPr="001A5D37">
        <w:rPr>
          <w:rFonts w:asciiTheme="majorHAnsi" w:hAnsiTheme="majorHAnsi" w:cstheme="majorHAnsi"/>
        </w:rPr>
        <w:t>Employees who left the company have a higher average salary (70,907) compared to those who stayed (66,094). This is counterintuitive and suggests that salary alone may not be a significant retention factor.</w:t>
      </w:r>
    </w:p>
    <w:p w14:paraId="6502B031" w14:textId="77777777" w:rsidR="001A5D37" w:rsidRPr="001A5D37" w:rsidRDefault="001A5D37" w:rsidP="001A5D37">
      <w:pPr>
        <w:pStyle w:val="ListParagraph"/>
        <w:numPr>
          <w:ilvl w:val="0"/>
          <w:numId w:val="12"/>
        </w:numPr>
        <w:rPr>
          <w:rFonts w:asciiTheme="majorHAnsi" w:hAnsiTheme="majorHAnsi" w:cstheme="majorHAnsi"/>
        </w:rPr>
      </w:pPr>
      <w:r w:rsidRPr="001A5D37">
        <w:rPr>
          <w:rFonts w:asciiTheme="majorHAnsi" w:hAnsiTheme="majorHAnsi" w:cstheme="majorHAnsi"/>
        </w:rPr>
        <w:t>The average age of employees who left is slightly higher (31) than those who stayed (30), although the difference is not significant.</w:t>
      </w:r>
    </w:p>
    <w:p w14:paraId="2B17182D" w14:textId="77777777" w:rsidR="001A5D37" w:rsidRPr="001A5D37" w:rsidRDefault="001A5D37" w:rsidP="001A5D37">
      <w:pPr>
        <w:pStyle w:val="ListParagraph"/>
        <w:numPr>
          <w:ilvl w:val="0"/>
          <w:numId w:val="12"/>
        </w:numPr>
        <w:rPr>
          <w:rFonts w:asciiTheme="majorHAnsi" w:hAnsiTheme="majorHAnsi" w:cstheme="majorHAnsi"/>
        </w:rPr>
      </w:pPr>
      <w:r w:rsidRPr="001A5D37">
        <w:rPr>
          <w:rFonts w:asciiTheme="majorHAnsi" w:hAnsiTheme="majorHAnsi" w:cstheme="majorHAnsi"/>
        </w:rPr>
        <w:t>Employees who left have a slightly higher average years of service (6) compared to those who stayed (5). This may indicate that employees may be leaving around a 'mid-career' point, possibly looking for better opportunities or career growth.</w:t>
      </w:r>
    </w:p>
    <w:p w14:paraId="0269E8CD" w14:textId="77777777" w:rsidR="001A5D37" w:rsidRPr="001A5D37" w:rsidRDefault="001A5D37" w:rsidP="001A5D37">
      <w:pPr>
        <w:pStyle w:val="ListParagraph"/>
        <w:numPr>
          <w:ilvl w:val="0"/>
          <w:numId w:val="12"/>
        </w:numPr>
        <w:rPr>
          <w:rFonts w:asciiTheme="majorHAnsi" w:hAnsiTheme="majorHAnsi" w:cstheme="majorHAnsi"/>
        </w:rPr>
      </w:pPr>
      <w:r w:rsidRPr="001A5D37">
        <w:rPr>
          <w:rFonts w:asciiTheme="majorHAnsi" w:hAnsiTheme="majorHAnsi" w:cstheme="majorHAnsi"/>
        </w:rPr>
        <w:t>The average satisfaction score is 4 for both groups, which is surprising. This suggests that job satisfaction scores may not be a reliable indicator for predicting attrition.</w:t>
      </w:r>
    </w:p>
    <w:p w14:paraId="3F711066" w14:textId="77777777" w:rsidR="001A5D37" w:rsidRPr="001A5D37" w:rsidRDefault="001A5D37" w:rsidP="001A5D37">
      <w:pPr>
        <w:pStyle w:val="ListParagraph"/>
        <w:numPr>
          <w:ilvl w:val="0"/>
          <w:numId w:val="12"/>
        </w:numPr>
        <w:rPr>
          <w:rFonts w:asciiTheme="majorHAnsi" w:hAnsiTheme="majorHAnsi" w:cstheme="majorHAnsi"/>
        </w:rPr>
      </w:pPr>
      <w:r w:rsidRPr="001A5D37">
        <w:rPr>
          <w:rFonts w:asciiTheme="majorHAnsi" w:hAnsiTheme="majorHAnsi" w:cstheme="majorHAnsi"/>
        </w:rPr>
        <w:t>Employees who left have a slightly higher average work hours per week (43) compared to those who stayed (40). This could indicate that work-life balance might be a concern for those who left.</w:t>
      </w:r>
    </w:p>
    <w:p w14:paraId="25FF1C92" w14:textId="5467A63A" w:rsidR="0047341B" w:rsidRPr="00193CAF" w:rsidRDefault="001A5D37" w:rsidP="00A52A4D">
      <w:pPr>
        <w:pStyle w:val="ListParagraph"/>
        <w:numPr>
          <w:ilvl w:val="0"/>
          <w:numId w:val="12"/>
        </w:numPr>
        <w:rPr>
          <w:rFonts w:asciiTheme="majorHAnsi" w:hAnsiTheme="majorHAnsi" w:cstheme="majorHAnsi"/>
        </w:rPr>
      </w:pPr>
      <w:r w:rsidRPr="001A5D37">
        <w:rPr>
          <w:rFonts w:asciiTheme="majorHAnsi" w:hAnsiTheme="majorHAnsi" w:cstheme="majorHAnsi"/>
        </w:rPr>
        <w:t xml:space="preserve">Interestingly, </w:t>
      </w:r>
      <w:bookmarkStart w:id="0" w:name="_Hlk149346250"/>
      <w:r w:rsidRPr="001A5D37">
        <w:rPr>
          <w:rFonts w:asciiTheme="majorHAnsi" w:hAnsiTheme="majorHAnsi" w:cstheme="majorHAnsi"/>
        </w:rPr>
        <w:t xml:space="preserve">the average training hours are higher for employees who stayed (21) than for those who left (19). </w:t>
      </w:r>
      <w:bookmarkEnd w:id="0"/>
    </w:p>
    <w:p w14:paraId="5A003B43" w14:textId="286E2E9E" w:rsidR="00A52A4D" w:rsidRDefault="00A52A4D" w:rsidP="00A52A4D">
      <w:pPr>
        <w:rPr>
          <w:rFonts w:asciiTheme="majorHAnsi" w:hAnsiTheme="majorHAnsi" w:cstheme="majorHAnsi"/>
          <w:b/>
          <w:bCs/>
        </w:rPr>
      </w:pPr>
      <w:r w:rsidRPr="00A52A4D">
        <w:rPr>
          <w:rFonts w:asciiTheme="majorHAnsi" w:hAnsiTheme="majorHAnsi" w:cstheme="majorHAnsi"/>
          <w:b/>
          <w:bCs/>
        </w:rPr>
        <w:lastRenderedPageBreak/>
        <w:t>Effectiveness of Training programs</w:t>
      </w:r>
      <w:r>
        <w:rPr>
          <w:rFonts w:asciiTheme="majorHAnsi" w:hAnsiTheme="majorHAnsi" w:cstheme="majorHAnsi"/>
          <w:b/>
          <w:bCs/>
        </w:rPr>
        <w:t>:</w:t>
      </w:r>
    </w:p>
    <w:p w14:paraId="023AF3D5" w14:textId="253C9D04" w:rsidR="00A52A4D" w:rsidRPr="005D492F" w:rsidRDefault="00092C99" w:rsidP="00A52A4D">
      <w:pPr>
        <w:pStyle w:val="ListParagraph"/>
        <w:numPr>
          <w:ilvl w:val="0"/>
          <w:numId w:val="14"/>
        </w:numPr>
        <w:rPr>
          <w:rFonts w:asciiTheme="majorHAnsi" w:hAnsiTheme="majorHAnsi" w:cstheme="majorHAnsi"/>
          <w:b/>
          <w:bCs/>
        </w:rPr>
      </w:pPr>
      <w:r w:rsidRPr="005D492F">
        <w:rPr>
          <w:rFonts w:asciiTheme="majorHAnsi" w:hAnsiTheme="majorHAnsi" w:cstheme="majorHAnsi"/>
          <w:b/>
          <w:bCs/>
        </w:rPr>
        <w:t xml:space="preserve">Training Hours </w:t>
      </w:r>
      <w:r w:rsidR="00DB6B2C" w:rsidRPr="005D492F">
        <w:rPr>
          <w:rFonts w:asciiTheme="majorHAnsi" w:hAnsiTheme="majorHAnsi" w:cstheme="majorHAnsi"/>
          <w:b/>
          <w:bCs/>
        </w:rPr>
        <w:t>x Avg. Performance rating</w:t>
      </w:r>
    </w:p>
    <w:p w14:paraId="45899070" w14:textId="346D64A9" w:rsidR="00DB6B2C" w:rsidRDefault="00DB6B2C" w:rsidP="00DB6B2C">
      <w:pPr>
        <w:rPr>
          <w:rFonts w:asciiTheme="majorHAnsi" w:hAnsiTheme="majorHAnsi" w:cstheme="majorHAnsi"/>
          <w:b/>
          <w:bCs/>
        </w:rPr>
      </w:pPr>
      <w:r w:rsidRPr="00DB6B2C">
        <w:rPr>
          <w:rFonts w:asciiTheme="majorHAnsi" w:hAnsiTheme="majorHAnsi" w:cstheme="majorHAnsi"/>
          <w:b/>
          <w:bCs/>
          <w:noProof/>
        </w:rPr>
        <w:drawing>
          <wp:inline distT="0" distB="0" distL="0" distR="0" wp14:anchorId="63BB843B" wp14:editId="2BCCA74C">
            <wp:extent cx="3096057" cy="1066949"/>
            <wp:effectExtent l="0" t="0" r="9525" b="0"/>
            <wp:docPr id="946191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91680" name=""/>
                    <pic:cNvPicPr/>
                  </pic:nvPicPr>
                  <pic:blipFill>
                    <a:blip r:embed="rId15"/>
                    <a:stretch>
                      <a:fillRect/>
                    </a:stretch>
                  </pic:blipFill>
                  <pic:spPr>
                    <a:xfrm>
                      <a:off x="0" y="0"/>
                      <a:ext cx="3096057" cy="1066949"/>
                    </a:xfrm>
                    <a:prstGeom prst="rect">
                      <a:avLst/>
                    </a:prstGeom>
                  </pic:spPr>
                </pic:pic>
              </a:graphicData>
            </a:graphic>
          </wp:inline>
        </w:drawing>
      </w:r>
    </w:p>
    <w:p w14:paraId="1E2E29E3" w14:textId="7C1D9E29" w:rsidR="00DB6B2C" w:rsidRPr="00DB6B2C" w:rsidRDefault="00DB6B2C" w:rsidP="00DB6B2C">
      <w:pPr>
        <w:pStyle w:val="ListParagraph"/>
        <w:numPr>
          <w:ilvl w:val="0"/>
          <w:numId w:val="15"/>
        </w:numPr>
        <w:rPr>
          <w:rFonts w:asciiTheme="majorHAnsi" w:hAnsiTheme="majorHAnsi" w:cstheme="majorHAnsi"/>
        </w:rPr>
      </w:pPr>
      <w:r w:rsidRPr="00DB6B2C">
        <w:rPr>
          <w:rFonts w:asciiTheme="majorHAnsi" w:hAnsiTheme="majorHAnsi" w:cstheme="majorHAnsi"/>
        </w:rPr>
        <w:t>Employees with only 10 hours of training have the highest average performance rating of 4.09. This is intriguing because it suggests that a lower amount of training is not necessarily detrimental to performance.</w:t>
      </w:r>
    </w:p>
    <w:p w14:paraId="7ACBF6DD" w14:textId="4B95F7E2" w:rsidR="00DB6B2C" w:rsidRDefault="00DB6B2C" w:rsidP="00DB6B2C">
      <w:pPr>
        <w:pStyle w:val="ListParagraph"/>
        <w:numPr>
          <w:ilvl w:val="0"/>
          <w:numId w:val="15"/>
        </w:numPr>
        <w:rPr>
          <w:rFonts w:asciiTheme="majorHAnsi" w:hAnsiTheme="majorHAnsi" w:cstheme="majorHAnsi"/>
        </w:rPr>
      </w:pPr>
      <w:r w:rsidRPr="00DB6B2C">
        <w:rPr>
          <w:rFonts w:asciiTheme="majorHAnsi" w:hAnsiTheme="majorHAnsi" w:cstheme="majorHAnsi"/>
        </w:rPr>
        <w:t>There doesn't seem to be a direct correlation between the number of training hours and the average performance rating. For instance, 25 hours of training results in a lower average performance rating (3.80) compared to just 10 hours of training (4.09).</w:t>
      </w:r>
    </w:p>
    <w:p w14:paraId="477D8589" w14:textId="389106F2" w:rsidR="00DB6B2C" w:rsidRDefault="00DB6B2C" w:rsidP="00DB6B2C">
      <w:pPr>
        <w:pStyle w:val="ListParagraph"/>
        <w:numPr>
          <w:ilvl w:val="0"/>
          <w:numId w:val="15"/>
        </w:numPr>
        <w:rPr>
          <w:rFonts w:asciiTheme="majorHAnsi" w:hAnsiTheme="majorHAnsi" w:cstheme="majorHAnsi"/>
        </w:rPr>
      </w:pPr>
      <w:r w:rsidRPr="00DB6B2C">
        <w:rPr>
          <w:rFonts w:asciiTheme="majorHAnsi" w:hAnsiTheme="majorHAnsi" w:cstheme="majorHAnsi"/>
        </w:rPr>
        <w:t>Given that performance ratings don't linearly increase with more training, it's likely that the quality of the training content or its relevance to the job role may be more important factors affecting performance.</w:t>
      </w:r>
    </w:p>
    <w:p w14:paraId="3B2AE1D4" w14:textId="77777777" w:rsidR="00DB6B2C" w:rsidRPr="00DB6B2C" w:rsidRDefault="00DB6B2C" w:rsidP="00DB6B2C">
      <w:pPr>
        <w:pStyle w:val="ListParagraph"/>
        <w:rPr>
          <w:rFonts w:asciiTheme="majorHAnsi" w:hAnsiTheme="majorHAnsi" w:cstheme="majorHAnsi"/>
        </w:rPr>
      </w:pPr>
    </w:p>
    <w:p w14:paraId="0CA16587" w14:textId="090CE90B" w:rsidR="00DB6B2C" w:rsidRPr="005D492F" w:rsidRDefault="005D492F" w:rsidP="00A52A4D">
      <w:pPr>
        <w:pStyle w:val="ListParagraph"/>
        <w:numPr>
          <w:ilvl w:val="0"/>
          <w:numId w:val="14"/>
        </w:numPr>
        <w:rPr>
          <w:rFonts w:asciiTheme="majorHAnsi" w:hAnsiTheme="majorHAnsi" w:cstheme="majorHAnsi"/>
          <w:b/>
          <w:bCs/>
        </w:rPr>
      </w:pPr>
      <w:r w:rsidRPr="005D492F">
        <w:rPr>
          <w:rFonts w:asciiTheme="majorHAnsi" w:hAnsiTheme="majorHAnsi" w:cstheme="majorHAnsi"/>
          <w:b/>
          <w:bCs/>
        </w:rPr>
        <w:t>Training Hours x Promotion</w:t>
      </w:r>
    </w:p>
    <w:p w14:paraId="40B5F43A" w14:textId="227E52D9" w:rsidR="00A52A4D" w:rsidRDefault="005D492F" w:rsidP="00A52A4D">
      <w:pPr>
        <w:rPr>
          <w:rFonts w:asciiTheme="majorHAnsi" w:hAnsiTheme="majorHAnsi" w:cstheme="majorHAnsi"/>
          <w:b/>
          <w:bCs/>
        </w:rPr>
      </w:pPr>
      <w:r w:rsidRPr="005D492F">
        <w:rPr>
          <w:rFonts w:asciiTheme="majorHAnsi" w:hAnsiTheme="majorHAnsi" w:cstheme="majorHAnsi"/>
          <w:b/>
          <w:bCs/>
          <w:noProof/>
        </w:rPr>
        <w:drawing>
          <wp:inline distT="0" distB="0" distL="0" distR="0" wp14:anchorId="633D1F87" wp14:editId="3AEF6FEF">
            <wp:extent cx="3648584" cy="1057423"/>
            <wp:effectExtent l="0" t="0" r="0" b="9525"/>
            <wp:docPr id="1290948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948875" name=""/>
                    <pic:cNvPicPr/>
                  </pic:nvPicPr>
                  <pic:blipFill>
                    <a:blip r:embed="rId16"/>
                    <a:stretch>
                      <a:fillRect/>
                    </a:stretch>
                  </pic:blipFill>
                  <pic:spPr>
                    <a:xfrm>
                      <a:off x="0" y="0"/>
                      <a:ext cx="3648584" cy="1057423"/>
                    </a:xfrm>
                    <a:prstGeom prst="rect">
                      <a:avLst/>
                    </a:prstGeom>
                  </pic:spPr>
                </pic:pic>
              </a:graphicData>
            </a:graphic>
          </wp:inline>
        </w:drawing>
      </w:r>
    </w:p>
    <w:p w14:paraId="118B2E3A" w14:textId="7B07110E" w:rsidR="005D492F" w:rsidRPr="005D492F" w:rsidRDefault="005D492F" w:rsidP="005D492F">
      <w:pPr>
        <w:pStyle w:val="ListParagraph"/>
        <w:numPr>
          <w:ilvl w:val="0"/>
          <w:numId w:val="16"/>
        </w:numPr>
        <w:rPr>
          <w:rFonts w:asciiTheme="majorHAnsi" w:hAnsiTheme="majorHAnsi" w:cstheme="majorHAnsi"/>
        </w:rPr>
      </w:pPr>
      <w:r w:rsidRPr="005D492F">
        <w:rPr>
          <w:rFonts w:asciiTheme="majorHAnsi" w:hAnsiTheme="majorHAnsi" w:cstheme="majorHAnsi"/>
        </w:rPr>
        <w:t>There's a noticeable increase in the promotion rate as the training hours increase, peaking at 40% for those with 25 hours of training. This suggests that more extensive training is associated with higher chances of promotion.</w:t>
      </w:r>
    </w:p>
    <w:p w14:paraId="2958599B" w14:textId="72E78B79" w:rsidR="005D492F" w:rsidRDefault="005D492F" w:rsidP="005D492F">
      <w:pPr>
        <w:pStyle w:val="ListParagraph"/>
        <w:numPr>
          <w:ilvl w:val="0"/>
          <w:numId w:val="16"/>
        </w:numPr>
        <w:rPr>
          <w:rFonts w:asciiTheme="majorHAnsi" w:hAnsiTheme="majorHAnsi" w:cstheme="majorHAnsi"/>
        </w:rPr>
      </w:pPr>
      <w:r w:rsidRPr="005D492F">
        <w:rPr>
          <w:rFonts w:asciiTheme="majorHAnsi" w:hAnsiTheme="majorHAnsi" w:cstheme="majorHAnsi"/>
        </w:rPr>
        <w:t>Employees with only 10 hours of training have the lowest promotion rate at 4.55%. This could imply that minimal training is not sufficient for career progression within the organization.</w:t>
      </w:r>
    </w:p>
    <w:p w14:paraId="74ADFF23" w14:textId="77777777" w:rsidR="0047341B" w:rsidRDefault="0047341B" w:rsidP="005D492F">
      <w:pPr>
        <w:rPr>
          <w:rFonts w:asciiTheme="majorHAnsi" w:hAnsiTheme="majorHAnsi" w:cstheme="majorHAnsi"/>
          <w:b/>
          <w:bCs/>
        </w:rPr>
      </w:pPr>
    </w:p>
    <w:p w14:paraId="76A0203D" w14:textId="77777777" w:rsidR="0047341B" w:rsidRDefault="0047341B" w:rsidP="005D492F">
      <w:pPr>
        <w:rPr>
          <w:rFonts w:asciiTheme="majorHAnsi" w:hAnsiTheme="majorHAnsi" w:cstheme="majorHAnsi"/>
          <w:b/>
          <w:bCs/>
        </w:rPr>
      </w:pPr>
    </w:p>
    <w:p w14:paraId="76165E1E" w14:textId="77777777" w:rsidR="0047341B" w:rsidRDefault="0047341B" w:rsidP="005D492F">
      <w:pPr>
        <w:rPr>
          <w:rFonts w:asciiTheme="majorHAnsi" w:hAnsiTheme="majorHAnsi" w:cstheme="majorHAnsi"/>
          <w:b/>
          <w:bCs/>
        </w:rPr>
      </w:pPr>
    </w:p>
    <w:p w14:paraId="674F9BC6" w14:textId="77777777" w:rsidR="0047341B" w:rsidRDefault="0047341B" w:rsidP="005D492F">
      <w:pPr>
        <w:rPr>
          <w:rFonts w:asciiTheme="majorHAnsi" w:hAnsiTheme="majorHAnsi" w:cstheme="majorHAnsi"/>
          <w:b/>
          <w:bCs/>
        </w:rPr>
      </w:pPr>
    </w:p>
    <w:p w14:paraId="56384277" w14:textId="77777777" w:rsidR="0047341B" w:rsidRDefault="0047341B" w:rsidP="005D492F">
      <w:pPr>
        <w:rPr>
          <w:rFonts w:asciiTheme="majorHAnsi" w:hAnsiTheme="majorHAnsi" w:cstheme="majorHAnsi"/>
          <w:b/>
          <w:bCs/>
        </w:rPr>
      </w:pPr>
    </w:p>
    <w:p w14:paraId="7B1DB454" w14:textId="77777777" w:rsidR="0047341B" w:rsidRDefault="0047341B" w:rsidP="005D492F">
      <w:pPr>
        <w:rPr>
          <w:rFonts w:asciiTheme="majorHAnsi" w:hAnsiTheme="majorHAnsi" w:cstheme="majorHAnsi"/>
          <w:b/>
          <w:bCs/>
        </w:rPr>
      </w:pPr>
    </w:p>
    <w:p w14:paraId="253BA797" w14:textId="77777777" w:rsidR="0047341B" w:rsidRDefault="0047341B" w:rsidP="005D492F">
      <w:pPr>
        <w:rPr>
          <w:rFonts w:asciiTheme="majorHAnsi" w:hAnsiTheme="majorHAnsi" w:cstheme="majorHAnsi"/>
          <w:b/>
          <w:bCs/>
        </w:rPr>
      </w:pPr>
    </w:p>
    <w:p w14:paraId="4A234C2B" w14:textId="77777777" w:rsidR="00193CAF" w:rsidRDefault="00193CAF" w:rsidP="005D492F">
      <w:pPr>
        <w:rPr>
          <w:rFonts w:asciiTheme="majorHAnsi" w:hAnsiTheme="majorHAnsi" w:cstheme="majorHAnsi"/>
          <w:b/>
          <w:bCs/>
        </w:rPr>
      </w:pPr>
    </w:p>
    <w:p w14:paraId="189BA29C" w14:textId="77777777" w:rsidR="0047341B" w:rsidRDefault="0047341B" w:rsidP="005D492F">
      <w:pPr>
        <w:rPr>
          <w:rFonts w:asciiTheme="majorHAnsi" w:hAnsiTheme="majorHAnsi" w:cstheme="majorHAnsi"/>
          <w:b/>
          <w:bCs/>
        </w:rPr>
      </w:pPr>
    </w:p>
    <w:p w14:paraId="355FE973" w14:textId="7C991A87" w:rsidR="005D492F" w:rsidRDefault="005D492F" w:rsidP="005D492F">
      <w:pPr>
        <w:rPr>
          <w:rFonts w:asciiTheme="majorHAnsi" w:hAnsiTheme="majorHAnsi" w:cstheme="majorHAnsi"/>
          <w:b/>
          <w:bCs/>
        </w:rPr>
      </w:pPr>
      <w:r w:rsidRPr="005D492F">
        <w:rPr>
          <w:rFonts w:asciiTheme="majorHAnsi" w:hAnsiTheme="majorHAnsi" w:cstheme="majorHAnsi"/>
          <w:b/>
          <w:bCs/>
        </w:rPr>
        <w:lastRenderedPageBreak/>
        <w:t>Recommendations</w:t>
      </w:r>
    </w:p>
    <w:p w14:paraId="06BA1B7F" w14:textId="77777777" w:rsidR="0029383A" w:rsidRPr="00A52A4D" w:rsidRDefault="0029383A" w:rsidP="0029383A">
      <w:pPr>
        <w:pStyle w:val="ListParagraph"/>
        <w:numPr>
          <w:ilvl w:val="0"/>
          <w:numId w:val="13"/>
        </w:numPr>
        <w:rPr>
          <w:rFonts w:asciiTheme="majorHAnsi" w:hAnsiTheme="majorHAnsi" w:cstheme="majorHAnsi"/>
        </w:rPr>
      </w:pPr>
      <w:r w:rsidRPr="00A52A4D">
        <w:rPr>
          <w:rFonts w:asciiTheme="majorHAnsi" w:hAnsiTheme="majorHAnsi" w:cstheme="majorHAnsi"/>
        </w:rPr>
        <w:t>Given the high attrition rates in the Finance and IT departments, targeted retention programs may be effective. This could include mentorship programs, work-life balance initiatives, and career development plans.</w:t>
      </w:r>
    </w:p>
    <w:p w14:paraId="2CBD97A7" w14:textId="77777777" w:rsidR="0029383A" w:rsidRPr="00A52A4D" w:rsidRDefault="0029383A" w:rsidP="0029383A">
      <w:pPr>
        <w:pStyle w:val="ListParagraph"/>
        <w:numPr>
          <w:ilvl w:val="0"/>
          <w:numId w:val="13"/>
        </w:numPr>
        <w:rPr>
          <w:rFonts w:asciiTheme="majorHAnsi" w:hAnsiTheme="majorHAnsi" w:cstheme="majorHAnsi"/>
        </w:rPr>
      </w:pPr>
      <w:r w:rsidRPr="00A52A4D">
        <w:rPr>
          <w:rFonts w:asciiTheme="majorHAnsi" w:hAnsiTheme="majorHAnsi" w:cstheme="majorHAnsi"/>
        </w:rPr>
        <w:t>Employees with 2 years and those with 7-10 years of service are leaving at high rates. For newer employees, improved onboarding and mentorship could help. For veterans, new career growth opportunities or skill diversification may be beneficial.</w:t>
      </w:r>
    </w:p>
    <w:p w14:paraId="006FA435" w14:textId="77777777" w:rsidR="0029383A" w:rsidRPr="00A52A4D" w:rsidRDefault="0029383A" w:rsidP="0029383A">
      <w:pPr>
        <w:pStyle w:val="ListParagraph"/>
        <w:numPr>
          <w:ilvl w:val="0"/>
          <w:numId w:val="13"/>
        </w:numPr>
        <w:rPr>
          <w:rFonts w:asciiTheme="majorHAnsi" w:hAnsiTheme="majorHAnsi" w:cstheme="majorHAnsi"/>
        </w:rPr>
      </w:pPr>
      <w:r w:rsidRPr="00A52A4D">
        <w:rPr>
          <w:rFonts w:asciiTheme="majorHAnsi" w:hAnsiTheme="majorHAnsi" w:cstheme="majorHAnsi"/>
        </w:rPr>
        <w:t>Surprisingly, employees in higher salary brackets are leaving more frequently. This could indicate that the issue is not salary but other factors like work culture, growth opportunities, or job satisfaction. A comprehensive review could help understand this counterintuitive trend.</w:t>
      </w:r>
    </w:p>
    <w:p w14:paraId="55FB441E" w14:textId="77777777" w:rsidR="0029383A" w:rsidRPr="00A52A4D" w:rsidRDefault="0029383A" w:rsidP="0029383A">
      <w:pPr>
        <w:pStyle w:val="ListParagraph"/>
        <w:numPr>
          <w:ilvl w:val="0"/>
          <w:numId w:val="13"/>
        </w:numPr>
        <w:rPr>
          <w:rFonts w:asciiTheme="majorHAnsi" w:hAnsiTheme="majorHAnsi" w:cstheme="majorHAnsi"/>
        </w:rPr>
      </w:pPr>
      <w:r w:rsidRPr="00A52A4D">
        <w:rPr>
          <w:rFonts w:asciiTheme="majorHAnsi" w:hAnsiTheme="majorHAnsi" w:cstheme="majorHAnsi"/>
        </w:rPr>
        <w:t>Employees with higher performance ratings are also leaving. Ensure that high performers are adequately recognized and have clear paths for career progression.</w:t>
      </w:r>
    </w:p>
    <w:p w14:paraId="23711BF3" w14:textId="77777777" w:rsidR="0029383A" w:rsidRDefault="0029383A" w:rsidP="0029383A">
      <w:pPr>
        <w:pStyle w:val="ListParagraph"/>
        <w:numPr>
          <w:ilvl w:val="0"/>
          <w:numId w:val="13"/>
        </w:numPr>
        <w:rPr>
          <w:rFonts w:asciiTheme="majorHAnsi" w:hAnsiTheme="majorHAnsi" w:cstheme="majorHAnsi"/>
        </w:rPr>
      </w:pPr>
      <w:r w:rsidRPr="00A52A4D">
        <w:rPr>
          <w:rFonts w:asciiTheme="majorHAnsi" w:hAnsiTheme="majorHAnsi" w:cstheme="majorHAnsi"/>
        </w:rPr>
        <w:t>While job satisfaction is generally high, employees are still leaving. Regular surveys and one-on-one meetings could help identify and address hidden issues.</w:t>
      </w:r>
    </w:p>
    <w:p w14:paraId="454A118B" w14:textId="77777777" w:rsidR="0029383A" w:rsidRDefault="0029383A" w:rsidP="0029383A">
      <w:pPr>
        <w:pStyle w:val="ListParagraph"/>
        <w:numPr>
          <w:ilvl w:val="0"/>
          <w:numId w:val="13"/>
        </w:numPr>
        <w:rPr>
          <w:rFonts w:asciiTheme="majorHAnsi" w:hAnsiTheme="majorHAnsi" w:cstheme="majorHAnsi"/>
        </w:rPr>
      </w:pPr>
      <w:r>
        <w:rPr>
          <w:rFonts w:asciiTheme="majorHAnsi" w:hAnsiTheme="majorHAnsi" w:cstheme="majorHAnsi"/>
        </w:rPr>
        <w:t>T</w:t>
      </w:r>
      <w:r w:rsidRPr="00DB6B2C">
        <w:rPr>
          <w:rFonts w:asciiTheme="majorHAnsi" w:hAnsiTheme="majorHAnsi" w:cstheme="majorHAnsi"/>
        </w:rPr>
        <w:t xml:space="preserve">he average training hours are </w:t>
      </w:r>
      <w:r>
        <w:rPr>
          <w:rFonts w:asciiTheme="majorHAnsi" w:hAnsiTheme="majorHAnsi" w:cstheme="majorHAnsi"/>
        </w:rPr>
        <w:t>lower</w:t>
      </w:r>
      <w:r w:rsidRPr="00DB6B2C">
        <w:rPr>
          <w:rFonts w:asciiTheme="majorHAnsi" w:hAnsiTheme="majorHAnsi" w:cstheme="majorHAnsi"/>
        </w:rPr>
        <w:t xml:space="preserve"> for employees who lef</w:t>
      </w:r>
      <w:r>
        <w:rPr>
          <w:rFonts w:asciiTheme="majorHAnsi" w:hAnsiTheme="majorHAnsi" w:cstheme="majorHAnsi"/>
        </w:rPr>
        <w:t>t</w:t>
      </w:r>
      <w:r w:rsidRPr="00DB6B2C">
        <w:rPr>
          <w:rFonts w:asciiTheme="majorHAnsi" w:hAnsiTheme="majorHAnsi" w:cstheme="majorHAnsi"/>
        </w:rPr>
        <w:t>. This could point to the effectiveness of training programs for employee retention, although the difference is minimal.</w:t>
      </w:r>
    </w:p>
    <w:p w14:paraId="458FDA49" w14:textId="77777777" w:rsidR="0029383A" w:rsidRPr="008A18AA" w:rsidRDefault="0029383A" w:rsidP="0029383A">
      <w:pPr>
        <w:pStyle w:val="ListParagraph"/>
        <w:numPr>
          <w:ilvl w:val="0"/>
          <w:numId w:val="13"/>
        </w:numPr>
        <w:rPr>
          <w:rFonts w:asciiTheme="majorHAnsi" w:hAnsiTheme="majorHAnsi" w:cstheme="majorHAnsi"/>
        </w:rPr>
      </w:pPr>
      <w:r w:rsidRPr="008A18AA">
        <w:rPr>
          <w:rFonts w:asciiTheme="majorHAnsi" w:hAnsiTheme="majorHAnsi" w:cstheme="majorHAnsi"/>
        </w:rPr>
        <w:t>The number of training hours doesn't necessarily correlate with better performance. The focus should be on the quality and relevance of the training programs.</w:t>
      </w:r>
    </w:p>
    <w:p w14:paraId="3AB605BA" w14:textId="77777777" w:rsidR="0029383A" w:rsidRDefault="0029383A" w:rsidP="0029383A">
      <w:pPr>
        <w:pStyle w:val="ListParagraph"/>
        <w:numPr>
          <w:ilvl w:val="0"/>
          <w:numId w:val="13"/>
        </w:numPr>
        <w:rPr>
          <w:rFonts w:asciiTheme="majorHAnsi" w:hAnsiTheme="majorHAnsi" w:cstheme="majorHAnsi"/>
        </w:rPr>
      </w:pPr>
      <w:r w:rsidRPr="008A18AA">
        <w:rPr>
          <w:rFonts w:asciiTheme="majorHAnsi" w:hAnsiTheme="majorHAnsi" w:cstheme="majorHAnsi"/>
        </w:rPr>
        <w:t>Recommendations include focusing on training quality, tailoring training programs, and linking training to career progression.</w:t>
      </w:r>
    </w:p>
    <w:p w14:paraId="27DA0406" w14:textId="5D331506" w:rsidR="00CB093D" w:rsidRPr="00CB093D" w:rsidRDefault="00CB093D" w:rsidP="00CB093D">
      <w:pPr>
        <w:rPr>
          <w:rFonts w:asciiTheme="majorHAnsi" w:hAnsiTheme="majorHAnsi" w:cstheme="majorHAnsi"/>
        </w:rPr>
      </w:pPr>
    </w:p>
    <w:p w14:paraId="6FF6B4F3" w14:textId="77777777" w:rsidR="005D492F" w:rsidRPr="005D492F" w:rsidRDefault="005D492F" w:rsidP="00A52A4D">
      <w:pPr>
        <w:rPr>
          <w:rFonts w:asciiTheme="majorHAnsi" w:hAnsiTheme="majorHAnsi" w:cstheme="majorHAnsi"/>
        </w:rPr>
      </w:pPr>
    </w:p>
    <w:p w14:paraId="341EF10F" w14:textId="77777777" w:rsidR="00A52A4D" w:rsidRPr="00A52A4D" w:rsidRDefault="00A52A4D" w:rsidP="00A52A4D">
      <w:pPr>
        <w:rPr>
          <w:rFonts w:asciiTheme="majorHAnsi" w:hAnsiTheme="majorHAnsi" w:cstheme="majorHAnsi"/>
        </w:rPr>
      </w:pPr>
    </w:p>
    <w:sectPr w:rsidR="00A52A4D" w:rsidRPr="00A52A4D" w:rsidSect="00E35F76">
      <w:headerReference w:type="even" r:id="rId17"/>
      <w:headerReference w:type="default" r:id="rId18"/>
      <w:footerReference w:type="default" r:id="rId19"/>
      <w:headerReference w:type="firs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7E595" w14:textId="77777777" w:rsidR="00594B1C" w:rsidRDefault="00594B1C" w:rsidP="00CB093D">
      <w:pPr>
        <w:spacing w:after="0" w:line="240" w:lineRule="auto"/>
      </w:pPr>
      <w:r>
        <w:separator/>
      </w:r>
    </w:p>
  </w:endnote>
  <w:endnote w:type="continuationSeparator" w:id="0">
    <w:p w14:paraId="3EC17EFE" w14:textId="77777777" w:rsidR="00594B1C" w:rsidRDefault="00594B1C" w:rsidP="00CB0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7094521"/>
      <w:docPartObj>
        <w:docPartGallery w:val="Page Numbers (Bottom of Page)"/>
        <w:docPartUnique/>
      </w:docPartObj>
    </w:sdtPr>
    <w:sdtEndPr>
      <w:rPr>
        <w:noProof/>
      </w:rPr>
    </w:sdtEndPr>
    <w:sdtContent>
      <w:p w14:paraId="00243BA7" w14:textId="0F271DD3" w:rsidR="0047341B" w:rsidRDefault="004734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D089D2" w14:textId="77777777" w:rsidR="00CB093D" w:rsidRDefault="00CB0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E9F42" w14:textId="77777777" w:rsidR="00594B1C" w:rsidRDefault="00594B1C" w:rsidP="00CB093D">
      <w:pPr>
        <w:spacing w:after="0" w:line="240" w:lineRule="auto"/>
      </w:pPr>
      <w:r>
        <w:separator/>
      </w:r>
    </w:p>
  </w:footnote>
  <w:footnote w:type="continuationSeparator" w:id="0">
    <w:p w14:paraId="48318DC2" w14:textId="77777777" w:rsidR="00594B1C" w:rsidRDefault="00594B1C" w:rsidP="00CB0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98AFC" w14:textId="504298B1" w:rsidR="00CB093D" w:rsidRDefault="00000000">
    <w:pPr>
      <w:pStyle w:val="Header"/>
    </w:pPr>
    <w:r>
      <w:rPr>
        <w:noProof/>
      </w:rPr>
      <w:pict w14:anchorId="192F8D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596516" o:spid="_x0000_s1026" type="#_x0000_t136" style="position:absolute;margin-left:0;margin-top:0;width:694.3pt;height:43.35pt;rotation:315;z-index:-251655168;mso-position-horizontal:center;mso-position-horizontal-relative:margin;mso-position-vertical:center;mso-position-vertical-relative:margin" o:allowincell="f" fillcolor="#d8d8d8 [2732]" stroked="f">
          <v:fill opacity=".5"/>
          <v:textpath style="font-family:&quot;Arial&quot;;font-size:1pt" string="@dataanalystduo x @datatodestin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6CD6D" w14:textId="7AF4E5A1" w:rsidR="00CB093D" w:rsidRDefault="00000000">
    <w:pPr>
      <w:pStyle w:val="Header"/>
    </w:pPr>
    <w:r>
      <w:rPr>
        <w:noProof/>
      </w:rPr>
      <w:pict w14:anchorId="6E3178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596517" o:spid="_x0000_s1027" type="#_x0000_t136" style="position:absolute;margin-left:0;margin-top:0;width:732.55pt;height:43.35pt;rotation:315;z-index:-251653120;mso-position-horizontal:center;mso-position-horizontal-relative:margin;mso-position-vertical:center;mso-position-vertical-relative:margin" o:allowincell="f" fillcolor="#d8d8d8 [2732]" stroked="f">
          <v:fill opacity=".5"/>
          <v:textpath style="font-family:&quot;Arial&quot;;font-size:1pt" string="@dataanalystduo x @datatodestin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FB936" w14:textId="6D5F0E6A" w:rsidR="00CB093D" w:rsidRDefault="00000000">
    <w:pPr>
      <w:pStyle w:val="Header"/>
    </w:pPr>
    <w:r>
      <w:rPr>
        <w:noProof/>
      </w:rPr>
      <w:pict w14:anchorId="2BE78E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596515" o:spid="_x0000_s1025" type="#_x0000_t136" style="position:absolute;margin-left:0;margin-top:0;width:694.3pt;height:43.35pt;rotation:315;z-index:-251657216;mso-position-horizontal:center;mso-position-horizontal-relative:margin;mso-position-vertical:center;mso-position-vertical-relative:margin" o:allowincell="f" fillcolor="#d8d8d8 [2732]" stroked="f">
          <v:fill opacity=".5"/>
          <v:textpath style="font-family:&quot;Arial&quot;;font-size:1pt" string="@dataanalystduo x @datatodestin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063"/>
    <w:multiLevelType w:val="hybridMultilevel"/>
    <w:tmpl w:val="E564E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472143"/>
    <w:multiLevelType w:val="hybridMultilevel"/>
    <w:tmpl w:val="788E4E12"/>
    <w:lvl w:ilvl="0" w:tplc="F2F088AE">
      <w:start w:val="1"/>
      <w:numFmt w:val="decimal"/>
      <w:lvlText w:val="%1."/>
      <w:lvlJc w:val="left"/>
      <w:pPr>
        <w:ind w:left="720" w:hanging="360"/>
      </w:pPr>
      <w:rPr>
        <w:b w:val="0"/>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340605"/>
    <w:multiLevelType w:val="hybridMultilevel"/>
    <w:tmpl w:val="16C6290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7C2FE7"/>
    <w:multiLevelType w:val="hybridMultilevel"/>
    <w:tmpl w:val="9D9E48AC"/>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1B0F4B"/>
    <w:multiLevelType w:val="hybridMultilevel"/>
    <w:tmpl w:val="C9B6C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F0093F"/>
    <w:multiLevelType w:val="hybridMultilevel"/>
    <w:tmpl w:val="C9789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D03FAA"/>
    <w:multiLevelType w:val="hybridMultilevel"/>
    <w:tmpl w:val="10BC6BEE"/>
    <w:lvl w:ilvl="0" w:tplc="1EE2162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892DFB"/>
    <w:multiLevelType w:val="hybridMultilevel"/>
    <w:tmpl w:val="8654A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5D0C96"/>
    <w:multiLevelType w:val="hybridMultilevel"/>
    <w:tmpl w:val="30603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61006C"/>
    <w:multiLevelType w:val="hybridMultilevel"/>
    <w:tmpl w:val="9D9E48AC"/>
    <w:lvl w:ilvl="0" w:tplc="A6F0EB32">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6557F1"/>
    <w:multiLevelType w:val="hybridMultilevel"/>
    <w:tmpl w:val="284E9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5D0768"/>
    <w:multiLevelType w:val="hybridMultilevel"/>
    <w:tmpl w:val="49BAC714"/>
    <w:lvl w:ilvl="0" w:tplc="F2F088AE">
      <w:start w:val="1"/>
      <w:numFmt w:val="decimal"/>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E413AC"/>
    <w:multiLevelType w:val="hybridMultilevel"/>
    <w:tmpl w:val="D16A8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E2454E"/>
    <w:multiLevelType w:val="hybridMultilevel"/>
    <w:tmpl w:val="F2901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7F1EDF"/>
    <w:multiLevelType w:val="hybridMultilevel"/>
    <w:tmpl w:val="1D7C7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CE5F0D"/>
    <w:multiLevelType w:val="hybridMultilevel"/>
    <w:tmpl w:val="DD6ACA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6047707"/>
    <w:multiLevelType w:val="hybridMultilevel"/>
    <w:tmpl w:val="410A9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9355520">
    <w:abstractNumId w:val="11"/>
  </w:num>
  <w:num w:numId="2" w16cid:durableId="1501848395">
    <w:abstractNumId w:val="1"/>
  </w:num>
  <w:num w:numId="3" w16cid:durableId="2051607892">
    <w:abstractNumId w:val="9"/>
  </w:num>
  <w:num w:numId="4" w16cid:durableId="496114491">
    <w:abstractNumId w:val="13"/>
  </w:num>
  <w:num w:numId="5" w16cid:durableId="1458529314">
    <w:abstractNumId w:val="10"/>
  </w:num>
  <w:num w:numId="6" w16cid:durableId="885145413">
    <w:abstractNumId w:val="15"/>
  </w:num>
  <w:num w:numId="7" w16cid:durableId="728188041">
    <w:abstractNumId w:val="2"/>
  </w:num>
  <w:num w:numId="8" w16cid:durableId="753891330">
    <w:abstractNumId w:val="8"/>
  </w:num>
  <w:num w:numId="9" w16cid:durableId="2003971159">
    <w:abstractNumId w:val="7"/>
  </w:num>
  <w:num w:numId="10" w16cid:durableId="1926835432">
    <w:abstractNumId w:val="0"/>
  </w:num>
  <w:num w:numId="11" w16cid:durableId="523062282">
    <w:abstractNumId w:val="16"/>
  </w:num>
  <w:num w:numId="12" w16cid:durableId="1803770074">
    <w:abstractNumId w:val="3"/>
  </w:num>
  <w:num w:numId="13" w16cid:durableId="1189637162">
    <w:abstractNumId w:val="12"/>
  </w:num>
  <w:num w:numId="14" w16cid:durableId="1671253789">
    <w:abstractNumId w:val="6"/>
  </w:num>
  <w:num w:numId="15" w16cid:durableId="645090924">
    <w:abstractNumId w:val="14"/>
  </w:num>
  <w:num w:numId="16" w16cid:durableId="1427265509">
    <w:abstractNumId w:val="4"/>
  </w:num>
  <w:num w:numId="17" w16cid:durableId="6791582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231"/>
    <w:rsid w:val="000125F7"/>
    <w:rsid w:val="00092C99"/>
    <w:rsid w:val="00193CAF"/>
    <w:rsid w:val="001A5D37"/>
    <w:rsid w:val="001E1231"/>
    <w:rsid w:val="002317A1"/>
    <w:rsid w:val="0029383A"/>
    <w:rsid w:val="0047341B"/>
    <w:rsid w:val="004B01A1"/>
    <w:rsid w:val="00594B1C"/>
    <w:rsid w:val="005D492F"/>
    <w:rsid w:val="005F6172"/>
    <w:rsid w:val="00620FC4"/>
    <w:rsid w:val="008A18AA"/>
    <w:rsid w:val="00926EB1"/>
    <w:rsid w:val="00942DCA"/>
    <w:rsid w:val="00A52A4D"/>
    <w:rsid w:val="00AC13BE"/>
    <w:rsid w:val="00C06853"/>
    <w:rsid w:val="00C65B8B"/>
    <w:rsid w:val="00CB093D"/>
    <w:rsid w:val="00DB6B2C"/>
    <w:rsid w:val="00E17903"/>
    <w:rsid w:val="00E35F76"/>
    <w:rsid w:val="00FA5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FE3352"/>
  <w15:chartTrackingRefBased/>
  <w15:docId w15:val="{DAD2144B-DDDE-4A84-B4E5-FD79A9B82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F76"/>
    <w:pPr>
      <w:ind w:left="720"/>
      <w:contextualSpacing/>
    </w:pPr>
  </w:style>
  <w:style w:type="paragraph" w:styleId="Header">
    <w:name w:val="header"/>
    <w:basedOn w:val="Normal"/>
    <w:link w:val="HeaderChar"/>
    <w:uiPriority w:val="99"/>
    <w:unhideWhenUsed/>
    <w:rsid w:val="00CB0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93D"/>
  </w:style>
  <w:style w:type="paragraph" w:styleId="Footer">
    <w:name w:val="footer"/>
    <w:basedOn w:val="Normal"/>
    <w:link w:val="FooterChar"/>
    <w:uiPriority w:val="99"/>
    <w:unhideWhenUsed/>
    <w:rsid w:val="00CB0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03310">
      <w:bodyDiv w:val="1"/>
      <w:marLeft w:val="0"/>
      <w:marRight w:val="0"/>
      <w:marTop w:val="0"/>
      <w:marBottom w:val="0"/>
      <w:divBdr>
        <w:top w:val="none" w:sz="0" w:space="0" w:color="auto"/>
        <w:left w:val="none" w:sz="0" w:space="0" w:color="auto"/>
        <w:bottom w:val="none" w:sz="0" w:space="0" w:color="auto"/>
        <w:right w:val="none" w:sz="0" w:space="0" w:color="auto"/>
      </w:divBdr>
    </w:div>
    <w:div w:id="121920921">
      <w:bodyDiv w:val="1"/>
      <w:marLeft w:val="0"/>
      <w:marRight w:val="0"/>
      <w:marTop w:val="0"/>
      <w:marBottom w:val="0"/>
      <w:divBdr>
        <w:top w:val="none" w:sz="0" w:space="0" w:color="auto"/>
        <w:left w:val="none" w:sz="0" w:space="0" w:color="auto"/>
        <w:bottom w:val="none" w:sz="0" w:space="0" w:color="auto"/>
        <w:right w:val="none" w:sz="0" w:space="0" w:color="auto"/>
      </w:divBdr>
    </w:div>
    <w:div w:id="161550011">
      <w:bodyDiv w:val="1"/>
      <w:marLeft w:val="0"/>
      <w:marRight w:val="0"/>
      <w:marTop w:val="0"/>
      <w:marBottom w:val="0"/>
      <w:divBdr>
        <w:top w:val="none" w:sz="0" w:space="0" w:color="auto"/>
        <w:left w:val="none" w:sz="0" w:space="0" w:color="auto"/>
        <w:bottom w:val="none" w:sz="0" w:space="0" w:color="auto"/>
        <w:right w:val="none" w:sz="0" w:space="0" w:color="auto"/>
      </w:divBdr>
    </w:div>
    <w:div w:id="203448775">
      <w:bodyDiv w:val="1"/>
      <w:marLeft w:val="0"/>
      <w:marRight w:val="0"/>
      <w:marTop w:val="0"/>
      <w:marBottom w:val="0"/>
      <w:divBdr>
        <w:top w:val="none" w:sz="0" w:space="0" w:color="auto"/>
        <w:left w:val="none" w:sz="0" w:space="0" w:color="auto"/>
        <w:bottom w:val="none" w:sz="0" w:space="0" w:color="auto"/>
        <w:right w:val="none" w:sz="0" w:space="0" w:color="auto"/>
      </w:divBdr>
    </w:div>
    <w:div w:id="312830194">
      <w:bodyDiv w:val="1"/>
      <w:marLeft w:val="0"/>
      <w:marRight w:val="0"/>
      <w:marTop w:val="0"/>
      <w:marBottom w:val="0"/>
      <w:divBdr>
        <w:top w:val="none" w:sz="0" w:space="0" w:color="auto"/>
        <w:left w:val="none" w:sz="0" w:space="0" w:color="auto"/>
        <w:bottom w:val="none" w:sz="0" w:space="0" w:color="auto"/>
        <w:right w:val="none" w:sz="0" w:space="0" w:color="auto"/>
      </w:divBdr>
    </w:div>
    <w:div w:id="317615562">
      <w:bodyDiv w:val="1"/>
      <w:marLeft w:val="0"/>
      <w:marRight w:val="0"/>
      <w:marTop w:val="0"/>
      <w:marBottom w:val="0"/>
      <w:divBdr>
        <w:top w:val="none" w:sz="0" w:space="0" w:color="auto"/>
        <w:left w:val="none" w:sz="0" w:space="0" w:color="auto"/>
        <w:bottom w:val="none" w:sz="0" w:space="0" w:color="auto"/>
        <w:right w:val="none" w:sz="0" w:space="0" w:color="auto"/>
      </w:divBdr>
    </w:div>
    <w:div w:id="523901715">
      <w:bodyDiv w:val="1"/>
      <w:marLeft w:val="0"/>
      <w:marRight w:val="0"/>
      <w:marTop w:val="0"/>
      <w:marBottom w:val="0"/>
      <w:divBdr>
        <w:top w:val="none" w:sz="0" w:space="0" w:color="auto"/>
        <w:left w:val="none" w:sz="0" w:space="0" w:color="auto"/>
        <w:bottom w:val="none" w:sz="0" w:space="0" w:color="auto"/>
        <w:right w:val="none" w:sz="0" w:space="0" w:color="auto"/>
      </w:divBdr>
    </w:div>
    <w:div w:id="538858086">
      <w:bodyDiv w:val="1"/>
      <w:marLeft w:val="0"/>
      <w:marRight w:val="0"/>
      <w:marTop w:val="0"/>
      <w:marBottom w:val="0"/>
      <w:divBdr>
        <w:top w:val="none" w:sz="0" w:space="0" w:color="auto"/>
        <w:left w:val="none" w:sz="0" w:space="0" w:color="auto"/>
        <w:bottom w:val="none" w:sz="0" w:space="0" w:color="auto"/>
        <w:right w:val="none" w:sz="0" w:space="0" w:color="auto"/>
      </w:divBdr>
    </w:div>
    <w:div w:id="539897722">
      <w:bodyDiv w:val="1"/>
      <w:marLeft w:val="0"/>
      <w:marRight w:val="0"/>
      <w:marTop w:val="0"/>
      <w:marBottom w:val="0"/>
      <w:divBdr>
        <w:top w:val="none" w:sz="0" w:space="0" w:color="auto"/>
        <w:left w:val="none" w:sz="0" w:space="0" w:color="auto"/>
        <w:bottom w:val="none" w:sz="0" w:space="0" w:color="auto"/>
        <w:right w:val="none" w:sz="0" w:space="0" w:color="auto"/>
      </w:divBdr>
    </w:div>
    <w:div w:id="861742027">
      <w:bodyDiv w:val="1"/>
      <w:marLeft w:val="0"/>
      <w:marRight w:val="0"/>
      <w:marTop w:val="0"/>
      <w:marBottom w:val="0"/>
      <w:divBdr>
        <w:top w:val="none" w:sz="0" w:space="0" w:color="auto"/>
        <w:left w:val="none" w:sz="0" w:space="0" w:color="auto"/>
        <w:bottom w:val="none" w:sz="0" w:space="0" w:color="auto"/>
        <w:right w:val="none" w:sz="0" w:space="0" w:color="auto"/>
      </w:divBdr>
    </w:div>
    <w:div w:id="903102653">
      <w:bodyDiv w:val="1"/>
      <w:marLeft w:val="0"/>
      <w:marRight w:val="0"/>
      <w:marTop w:val="0"/>
      <w:marBottom w:val="0"/>
      <w:divBdr>
        <w:top w:val="none" w:sz="0" w:space="0" w:color="auto"/>
        <w:left w:val="none" w:sz="0" w:space="0" w:color="auto"/>
        <w:bottom w:val="none" w:sz="0" w:space="0" w:color="auto"/>
        <w:right w:val="none" w:sz="0" w:space="0" w:color="auto"/>
      </w:divBdr>
    </w:div>
    <w:div w:id="931858470">
      <w:bodyDiv w:val="1"/>
      <w:marLeft w:val="0"/>
      <w:marRight w:val="0"/>
      <w:marTop w:val="0"/>
      <w:marBottom w:val="0"/>
      <w:divBdr>
        <w:top w:val="none" w:sz="0" w:space="0" w:color="auto"/>
        <w:left w:val="none" w:sz="0" w:space="0" w:color="auto"/>
        <w:bottom w:val="none" w:sz="0" w:space="0" w:color="auto"/>
        <w:right w:val="none" w:sz="0" w:space="0" w:color="auto"/>
      </w:divBdr>
    </w:div>
    <w:div w:id="1216743124">
      <w:bodyDiv w:val="1"/>
      <w:marLeft w:val="0"/>
      <w:marRight w:val="0"/>
      <w:marTop w:val="0"/>
      <w:marBottom w:val="0"/>
      <w:divBdr>
        <w:top w:val="none" w:sz="0" w:space="0" w:color="auto"/>
        <w:left w:val="none" w:sz="0" w:space="0" w:color="auto"/>
        <w:bottom w:val="none" w:sz="0" w:space="0" w:color="auto"/>
        <w:right w:val="none" w:sz="0" w:space="0" w:color="auto"/>
      </w:divBdr>
    </w:div>
    <w:div w:id="1294480391">
      <w:bodyDiv w:val="1"/>
      <w:marLeft w:val="0"/>
      <w:marRight w:val="0"/>
      <w:marTop w:val="0"/>
      <w:marBottom w:val="0"/>
      <w:divBdr>
        <w:top w:val="none" w:sz="0" w:space="0" w:color="auto"/>
        <w:left w:val="none" w:sz="0" w:space="0" w:color="auto"/>
        <w:bottom w:val="none" w:sz="0" w:space="0" w:color="auto"/>
        <w:right w:val="none" w:sz="0" w:space="0" w:color="auto"/>
      </w:divBdr>
    </w:div>
    <w:div w:id="1379545963">
      <w:bodyDiv w:val="1"/>
      <w:marLeft w:val="0"/>
      <w:marRight w:val="0"/>
      <w:marTop w:val="0"/>
      <w:marBottom w:val="0"/>
      <w:divBdr>
        <w:top w:val="none" w:sz="0" w:space="0" w:color="auto"/>
        <w:left w:val="none" w:sz="0" w:space="0" w:color="auto"/>
        <w:bottom w:val="none" w:sz="0" w:space="0" w:color="auto"/>
        <w:right w:val="none" w:sz="0" w:space="0" w:color="auto"/>
      </w:divBdr>
    </w:div>
    <w:div w:id="1636714707">
      <w:bodyDiv w:val="1"/>
      <w:marLeft w:val="0"/>
      <w:marRight w:val="0"/>
      <w:marTop w:val="0"/>
      <w:marBottom w:val="0"/>
      <w:divBdr>
        <w:top w:val="none" w:sz="0" w:space="0" w:color="auto"/>
        <w:left w:val="none" w:sz="0" w:space="0" w:color="auto"/>
        <w:bottom w:val="none" w:sz="0" w:space="0" w:color="auto"/>
        <w:right w:val="none" w:sz="0" w:space="0" w:color="auto"/>
      </w:divBdr>
    </w:div>
    <w:div w:id="1864126880">
      <w:bodyDiv w:val="1"/>
      <w:marLeft w:val="0"/>
      <w:marRight w:val="0"/>
      <w:marTop w:val="0"/>
      <w:marBottom w:val="0"/>
      <w:divBdr>
        <w:top w:val="none" w:sz="0" w:space="0" w:color="auto"/>
        <w:left w:val="none" w:sz="0" w:space="0" w:color="auto"/>
        <w:bottom w:val="none" w:sz="0" w:space="0" w:color="auto"/>
        <w:right w:val="none" w:sz="0" w:space="0" w:color="auto"/>
      </w:divBdr>
    </w:div>
    <w:div w:id="1877041256">
      <w:bodyDiv w:val="1"/>
      <w:marLeft w:val="0"/>
      <w:marRight w:val="0"/>
      <w:marTop w:val="0"/>
      <w:marBottom w:val="0"/>
      <w:divBdr>
        <w:top w:val="none" w:sz="0" w:space="0" w:color="auto"/>
        <w:left w:val="none" w:sz="0" w:space="0" w:color="auto"/>
        <w:bottom w:val="none" w:sz="0" w:space="0" w:color="auto"/>
        <w:right w:val="none" w:sz="0" w:space="0" w:color="auto"/>
      </w:divBdr>
    </w:div>
    <w:div w:id="196152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7</Pages>
  <Words>1534</Words>
  <Characters>8332</Characters>
  <Application>Microsoft Office Word</Application>
  <DocSecurity>0</DocSecurity>
  <Lines>201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Ghadigaonkar</dc:creator>
  <cp:keywords/>
  <dc:description/>
  <cp:lastModifiedBy>Kalpesh Ghadigaonkar</cp:lastModifiedBy>
  <cp:revision>22</cp:revision>
  <dcterms:created xsi:type="dcterms:W3CDTF">2023-10-27T17:16:00Z</dcterms:created>
  <dcterms:modified xsi:type="dcterms:W3CDTF">2023-10-28T02:26:00Z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9e0dfa7898af3384f662aabd49707562786bca09a37b8e8bb78da36d2e53a5fa</vt:lpwstr>
  </property>
</Properties>
</file>