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FuelSphere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Airline Fuel Lifecycle Management Solution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S/4HANA Integration Guide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Technical Integration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Supports: S/4HANA Public Cloud | S/4HANA RISE | S/4HANA On-Premise</w:t>
      </w:r>
    </w:p>
    <w:p>
      <w:pPr>
        <w:spacing w:after="600"/>
      </w:pPr>
    </w:p>
    <w:tbl>
      <w:tblPr>
        <w:tblW w:type="pct" w:w="5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FS-INT-001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Specialist (AI-Assisted)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Prepared by Diligent Global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Document Control</w:t>
      </w:r>
    </w:p>
    <w:p>
      <w:pPr>
        <w:pStyle w:val="Heading2"/>
      </w:pPr>
      <w:r>
        <w:t xml:space="preserve">1.1 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5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Specialist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release - Complete S/4HANA integration guide for all deployment models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Related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15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FS-FND-001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Solution Architecture Specification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FS-FND-002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Model &amp; ERD Specification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FS-FND-003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&amp; Authorization Specification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FS-TECH-002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Architecture Specification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FS-TECH-004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Specification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FDD-11-HLD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Monitoring Module HLD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RACI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Specialist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Architect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Writer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S/4HANA Integration Guide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R/A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Mapping Documentation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R/A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Destination Configuration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R/A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 Scenarios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R/A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Handling Strategy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R/A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Configuration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R/A</w:t>
            </w:r>
          </w:p>
        </w:tc>
        <w:tc>
          <w:tcPr>
            <w:tcW w:type="dxa" w:w="1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</w:tbl>
    <w:p>
      <w:pPr>
        <w:spacing w:before="100" w:after="3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Legend: R = Responsible, A = Accountable, C = Consulted, I = Informed</w:t>
      </w:r>
    </w:p>
    <w:p>
      <w:r>
        <w:br w:type="page"/>
      </w:r>
    </w:p>
    <w:p>
      <w:pPr>
        <w:pStyle w:val="Heading1"/>
      </w:pPr>
      <w:r>
        <w:t xml:space="preserve">2. Executive Summary</w:t>
      </w:r>
    </w:p>
    <w:p>
      <w:pPr>
        <w:pStyle w:val="Heading2"/>
      </w:pPr>
      <w:r>
        <w:t xml:space="preserve">2.1 Purpose</w:t>
      </w:r>
    </w:p>
    <w:p>
      <w:pPr>
        <w:spacing w:after="200"/>
      </w:pPr>
      <w:r>
        <w:t xml:space="preserve">This document provides comprehensive guidance for integrating FuelSphere with SAP S/4HANA across all supported deployment models: S/4HANA Public Cloud, S/4HANA RISE (Private Edition), and S/4HANA On-Premise. It serves as the authoritative technical reference for BTP developers, integration administrators, and implementation consultants configuring S/4HANA connectivity.</w:t>
      </w:r>
    </w:p>
    <w:p>
      <w:pPr>
        <w:spacing w:after="200"/>
      </w:pPr>
      <w:r>
        <w:t xml:space="preserve">The guide covers Communication Arrangements, BTP Destination configurations, API consumption patterns, authentication mechanisms, error handling strategies, and operational procedures required for successful integration.</w:t>
      </w:r>
    </w:p>
    <w:p>
      <w:pPr>
        <w:pStyle w:val="Heading2"/>
      </w:pPr>
      <w:r>
        <w:t xml:space="preserve">2.2 Scope</w:t>
      </w:r>
    </w:p>
    <w:p>
      <w:pPr>
        <w:pStyle w:val="ListParagraph"/>
        <w:numPr>
          <w:ilvl w:val="0"/>
          <w:numId w:val="2"/>
        </w:numPr>
      </w:pPr>
      <w:r>
        <w:t xml:space="preserve">Communication Scenario configuration (SAP_COM_*) for S/4HANA Cloud</w:t>
      </w:r>
    </w:p>
    <w:p>
      <w:pPr>
        <w:pStyle w:val="ListParagraph"/>
        <w:numPr>
          <w:ilvl w:val="0"/>
          <w:numId w:val="2"/>
        </w:numPr>
      </w:pPr>
      <w:r>
        <w:t xml:space="preserve">BTP Destination Service setup for all deployment models</w:t>
      </w:r>
    </w:p>
    <w:p>
      <w:pPr>
        <w:pStyle w:val="ListParagraph"/>
        <w:numPr>
          <w:ilvl w:val="0"/>
          <w:numId w:val="2"/>
        </w:numPr>
      </w:pPr>
      <w:r>
        <w:t xml:space="preserve">Standard and custom OData API consumption patterns</w:t>
      </w:r>
    </w:p>
    <w:p>
      <w:pPr>
        <w:pStyle w:val="ListParagraph"/>
        <w:numPr>
          <w:ilvl w:val="0"/>
          <w:numId w:val="2"/>
        </w:numPr>
      </w:pPr>
      <w:r>
        <w:t xml:space="preserve">Authentication and authorization configuration</w:t>
      </w:r>
    </w:p>
    <w:p>
      <w:pPr>
        <w:pStyle w:val="ListParagraph"/>
        <w:numPr>
          <w:ilvl w:val="0"/>
          <w:numId w:val="2"/>
        </w:numPr>
      </w:pPr>
      <w:r>
        <w:t xml:space="preserve">Cloud Connector setup for on-premise connectivity</w:t>
      </w:r>
    </w:p>
    <w:p>
      <w:pPr>
        <w:pStyle w:val="ListParagraph"/>
        <w:numPr>
          <w:ilvl w:val="0"/>
          <w:numId w:val="2"/>
        </w:numPr>
      </w:pPr>
      <w:r>
        <w:t xml:space="preserve">Private Link configuration for RISE deployments</w:t>
      </w:r>
    </w:p>
    <w:p>
      <w:pPr>
        <w:pStyle w:val="ListParagraph"/>
        <w:numPr>
          <w:ilvl w:val="0"/>
          <w:numId w:val="2"/>
        </w:numPr>
      </w:pPr>
      <w:r>
        <w:t xml:space="preserve">Error handling, retry strategies, and monitoring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Testing and validation procedures</w:t>
      </w:r>
    </w:p>
    <w:p>
      <w:pPr>
        <w:pStyle w:val="Heading2"/>
      </w:pPr>
      <w:r>
        <w:t xml:space="preserve">2.3 Integration Principles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API-First Design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integrations exposed via well-defined OData V4 or REST APIs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Loose Coupling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Event-driven architecture for asynchronous processes using SAP Event Mesh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operations designed to be safely retryable without side effects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by Design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 authentication, encrypted channels, principle of least privilege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Resilience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breaker patterns, exponential backoff, dead letter queues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Correlation IDs, structured logging, comprehensive monitoring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Standards Compliance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Adherence to SAP Clean Core, IATA data standards, SOX controls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S/4HANA Deployment Models</w:t>
      </w:r>
    </w:p>
    <w:p>
      <w:pPr>
        <w:spacing w:after="200"/>
      </w:pPr>
      <w:r>
        <w:t xml:space="preserve">FuelSphere supports integration with three SAP S/4HANA deployment models. Each model requires different connectivity configurations and authentication mechanisms.</w:t>
      </w:r>
    </w:p>
    <w:p>
      <w:pPr>
        <w:pStyle w:val="Heading2"/>
      </w:pPr>
      <w:r>
        <w:t xml:space="preserve">3.1 Deployment Model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4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Public Cloud</w:t>
            </w:r>
          </w:p>
        </w:tc>
        <w:tc>
          <w:tcPr>
            <w:tcW w:type="dxa" w:w="24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RISE</w:t>
            </w:r>
          </w:p>
        </w:tc>
        <w:tc>
          <w:tcPr>
            <w:tcW w:type="dxa" w:w="24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On-Premise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24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SAP-managed multitenant</w:t>
            </w:r>
          </w:p>
        </w:tc>
        <w:tc>
          <w:tcPr>
            <w:tcW w:type="dxa" w:w="24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SAP-managed private</w:t>
            </w:r>
          </w:p>
        </w:tc>
        <w:tc>
          <w:tcPr>
            <w:tcW w:type="dxa" w:w="24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Customer-managed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24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 (HTTPS)</w:t>
            </w:r>
          </w:p>
        </w:tc>
        <w:tc>
          <w:tcPr>
            <w:tcW w:type="dxa" w:w="24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 Link</w:t>
            </w:r>
          </w:p>
        </w:tc>
        <w:tc>
          <w:tcPr>
            <w:tcW w:type="dxa" w:w="24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Connector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Proxy Type</w:t>
            </w:r>
          </w:p>
        </w:tc>
        <w:tc>
          <w:tcPr>
            <w:tcW w:type="dxa" w:w="24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</w:t>
            </w:r>
          </w:p>
        </w:tc>
        <w:tc>
          <w:tcPr>
            <w:tcW w:type="dxa" w:w="24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PrivateLink</w:t>
            </w:r>
          </w:p>
        </w:tc>
        <w:tc>
          <w:tcPr>
            <w:tcW w:type="dxa" w:w="24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OnPremise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4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 SAML Bearer</w:t>
            </w:r>
          </w:p>
        </w:tc>
        <w:tc>
          <w:tcPr>
            <w:tcW w:type="dxa" w:w="24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 / mTLS</w:t>
            </w:r>
          </w:p>
        </w:tc>
        <w:tc>
          <w:tcPr>
            <w:tcW w:type="dxa" w:w="24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/ Principal Propagation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4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 Arrangement</w:t>
            </w:r>
          </w:p>
        </w:tc>
        <w:tc>
          <w:tcPr>
            <w:tcW w:type="dxa" w:w="24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 Arrangement</w:t>
            </w:r>
          </w:p>
        </w:tc>
        <w:tc>
          <w:tcPr>
            <w:tcW w:type="dxa" w:w="24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Connector Mapping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Exposure</w:t>
            </w:r>
          </w:p>
        </w:tc>
        <w:tc>
          <w:tcPr>
            <w:tcW w:type="dxa" w:w="24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APIs via SAP_COM</w:t>
            </w:r>
          </w:p>
        </w:tc>
        <w:tc>
          <w:tcPr>
            <w:tcW w:type="dxa" w:w="24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+ Custom APIs</w:t>
            </w:r>
          </w:p>
        </w:tc>
        <w:tc>
          <w:tcPr>
            <w:tcW w:type="dxa" w:w="24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APIs (RFC/OData)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24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Internet</w:t>
            </w:r>
          </w:p>
        </w:tc>
        <w:tc>
          <w:tcPr>
            <w:tcW w:type="dxa" w:w="24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Provider Backbone</w:t>
            </w:r>
          </w:p>
        </w:tc>
        <w:tc>
          <w:tcPr>
            <w:tcW w:type="dxa" w:w="24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Network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S/4HANA Public Cloud Integration</w:t>
      </w:r>
    </w:p>
    <w:p>
      <w:pPr>
        <w:spacing w:after="200"/>
      </w:pPr>
      <w:r>
        <w:t xml:space="preserve">For S/4HANA Public Cloud, integration is established through Communication Arrangements using predefined Communication Scenarios. This is the standard approach for SAP-to-SAP cloud integration.</w:t>
      </w:r>
    </w:p>
    <w:p>
      <w:pPr>
        <w:pStyle w:val="Heading3"/>
      </w:pPr>
      <w:r>
        <w:t xml:space="preserve">3.2.1 Architecture Overview</w:t>
      </w:r>
    </w:p>
    <w:p>
      <w:pPr>
        <w:pStyle w:val="ListParagraph"/>
        <w:numPr>
          <w:ilvl w:val="0"/>
          <w:numId w:val="2"/>
        </w:numPr>
      </w:pPr>
      <w:r>
        <w:t xml:space="preserve">FuelSphere (BTP) connects to S/4HANA Cloud via HTTPS over public internet</w:t>
      </w:r>
    </w:p>
    <w:p>
      <w:pPr>
        <w:pStyle w:val="ListParagraph"/>
        <w:numPr>
          <w:ilvl w:val="0"/>
          <w:numId w:val="2"/>
        </w:numPr>
      </w:pPr>
      <w:r>
        <w:t xml:space="preserve">Authentication via OAuth 2.0 with SAML Bearer Assertion for user context</w:t>
      </w:r>
    </w:p>
    <w:p>
      <w:pPr>
        <w:pStyle w:val="ListParagraph"/>
        <w:numPr>
          <w:ilvl w:val="0"/>
          <w:numId w:val="2"/>
        </w:numPr>
      </w:pPr>
      <w:r>
        <w:t xml:space="preserve">Communication User for technical/batch operations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BTP Destination Service manages credentials and connectivity</w:t>
      </w:r>
    </w:p>
    <w:p>
      <w:pPr>
        <w:pStyle w:val="Heading2"/>
      </w:pPr>
      <w:r>
        <w:t xml:space="preserve">3.3 S/4HANA RISE Integration (Private Link)</w:t>
      </w:r>
    </w:p>
    <w:p>
      <w:pPr>
        <w:spacing w:after="200"/>
      </w:pPr>
      <w:r>
        <w:t xml:space="preserve">For S/4HANA RISE Private Edition, SAP Private Link Service provides secure connectivity with traffic staying within the cloud provider backbone (no public internet exposure).</w:t>
      </w:r>
    </w:p>
    <w:p>
      <w:pPr>
        <w:pStyle w:val="Heading3"/>
      </w:pPr>
      <w:r>
        <w:t xml:space="preserve">3.3.1 Architecture Overview</w:t>
      </w:r>
    </w:p>
    <w:p>
      <w:pPr>
        <w:pStyle w:val="ListParagraph"/>
        <w:numPr>
          <w:ilvl w:val="0"/>
          <w:numId w:val="2"/>
        </w:numPr>
      </w:pPr>
      <w:r>
        <w:t xml:space="preserve">Azure Private Link or AWS PrivateLink depending on hyperscaler</w:t>
      </w:r>
    </w:p>
    <w:p>
      <w:pPr>
        <w:pStyle w:val="ListParagraph"/>
        <w:numPr>
          <w:ilvl w:val="0"/>
          <w:numId w:val="2"/>
        </w:numPr>
      </w:pPr>
      <w:r>
        <w:t xml:space="preserve">Destination Proxy Type: PrivateLink</w:t>
      </w:r>
    </w:p>
    <w:p>
      <w:pPr>
        <w:pStyle w:val="ListParagraph"/>
        <w:numPr>
          <w:ilvl w:val="0"/>
          <w:numId w:val="2"/>
        </w:numPr>
      </w:pPr>
      <w:r>
        <w:t xml:space="preserve">Requires Private Link service instance in BTP subaccount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Enhanced security with no internet exposure</w:t>
      </w:r>
    </w:p>
    <w:p>
      <w:pPr>
        <w:pStyle w:val="Heading2"/>
      </w:pPr>
      <w:r>
        <w:t xml:space="preserve">3.4 S/4HANA On-Premise Integration (Cloud Connector)</w:t>
      </w:r>
    </w:p>
    <w:p>
      <w:pPr>
        <w:spacing w:after="200"/>
      </w:pPr>
      <w:r>
        <w:t xml:space="preserve">For on-premise S/4HANA deployments, SAP Cloud Connector provides secure connectivity via reverse proxy with outbound connection only from on-premise.</w:t>
      </w:r>
    </w:p>
    <w:p>
      <w:pPr>
        <w:pStyle w:val="Heading3"/>
      </w:pPr>
      <w:r>
        <w:t xml:space="preserve">3.4.1 Architecture Overview</w:t>
      </w:r>
    </w:p>
    <w:p>
      <w:pPr>
        <w:pStyle w:val="ListParagraph"/>
        <w:numPr>
          <w:ilvl w:val="0"/>
          <w:numId w:val="2"/>
        </w:numPr>
      </w:pPr>
      <w:r>
        <w:t xml:space="preserve">Cloud Connector installed in customer DMZ</w:t>
      </w:r>
    </w:p>
    <w:p>
      <w:pPr>
        <w:pStyle w:val="ListParagraph"/>
        <w:numPr>
          <w:ilvl w:val="0"/>
          <w:numId w:val="2"/>
        </w:numPr>
      </w:pPr>
      <w:r>
        <w:t xml:space="preserve">Reverse proxy pattern - outbound connection only from on-premise to BTP</w:t>
      </w:r>
    </w:p>
    <w:p>
      <w:pPr>
        <w:pStyle w:val="ListParagraph"/>
        <w:numPr>
          <w:ilvl w:val="0"/>
          <w:numId w:val="2"/>
        </w:numPr>
      </w:pPr>
      <w:r>
        <w:t xml:space="preserve">Destination Proxy Type: OnPremise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Supports Principal Propagation for user context</w:t>
      </w:r>
    </w:p>
    <w:p>
      <w:r>
        <w:br w:type="page"/>
      </w:r>
    </w:p>
    <w:p>
      <w:pPr>
        <w:pStyle w:val="Heading1"/>
      </w:pPr>
      <w:r>
        <w:t xml:space="preserve">4. Communication Arrangements</w:t>
      </w:r>
    </w:p>
    <w:p>
      <w:pPr>
        <w:spacing w:after="200"/>
      </w:pPr>
      <w:r>
        <w:t xml:space="preserve">Communication Arrangements expose S/4HANA APIs and enable secure connectivity between FuelSphere and S/4HANA Cloud systems. This section documents all required Communication Scenarios for FuelSphere integration.</w:t>
      </w:r>
    </w:p>
    <w:p>
      <w:pPr>
        <w:pStyle w:val="Heading2"/>
      </w:pPr>
      <w:r>
        <w:t xml:space="preserve">4.1 Required Communication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FuelSphere Usage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SAP_COM_0008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Partner Integration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master data synchronization from S/4HANA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SAP_COM_0009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Master Integration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Material/Product data sync for fuel products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SAP_COM_0028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Journal Entry Integration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posting from invoice verification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SAP_COM_0053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 Contract Integration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data retrieval for CPE pricing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SAP_COM_0164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 Order Integration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 creation from fuel orders (ePOD triggered)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SAP_COM_0367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Goods Receipt Integration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 posting from ePOD confirmation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Communication Arrangement Setup</w:t>
      </w:r>
    </w:p>
    <w:p>
      <w:pPr>
        <w:spacing w:after="200"/>
      </w:pPr>
      <w:r>
        <w:t xml:space="preserve">Follow these steps to configure Communication Arrangements in S/4HANA Cloud:</w:t>
      </w:r>
    </w:p>
    <w:p>
      <w:pPr>
        <w:pStyle w:val="Heading3"/>
      </w:pPr>
      <w:r>
        <w:t xml:space="preserve">4.2.1 Prerequisites</w:t>
      </w:r>
    </w:p>
    <w:p>
      <w:pPr>
        <w:pStyle w:val="ListParagraph"/>
        <w:numPr>
          <w:ilvl w:val="0"/>
          <w:numId w:val="3"/>
        </w:numPr>
      </w:pPr>
      <w:r>
        <w:t xml:space="preserve">Administrator access to S/4HANA Cloud system</w:t>
      </w:r>
    </w:p>
    <w:p>
      <w:pPr>
        <w:pStyle w:val="ListParagraph"/>
        <w:numPr>
          <w:ilvl w:val="0"/>
          <w:numId w:val="3"/>
        </w:numPr>
      </w:pPr>
      <w:r>
        <w:t xml:space="preserve">Communication User created (for technical scenarios)</w:t>
      </w:r>
    </w:p>
    <w:p>
      <w:pPr>
        <w:pStyle w:val="ListParagraph"/>
        <w:numPr>
          <w:ilvl w:val="0"/>
          <w:numId w:val="3"/>
        </w:numPr>
      </w:pPr>
      <w:r>
        <w:t xml:space="preserve">BTP subaccount information (subaccount ID, region)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OAuth 2.0 client credentials configured (if applicable)</w:t>
      </w:r>
    </w:p>
    <w:p>
      <w:pPr>
        <w:pStyle w:val="Heading3"/>
      </w:pPr>
      <w:r>
        <w:t xml:space="preserve">4.2.2 Configuration Steps</w:t>
      </w:r>
    </w:p>
    <w:p>
      <w:pPr>
        <w:pStyle w:val="ListParagraph"/>
        <w:numPr>
          <w:ilvl w:val="0"/>
          <w:numId w:val="3"/>
        </w:numPr>
      </w:pPr>
      <w:r>
        <w:t xml:space="preserve">Navigate to Communication Arrangements app in S/4HANA Cloud Fiori Launchpad</w:t>
      </w:r>
    </w:p>
    <w:p>
      <w:pPr>
        <w:pStyle w:val="ListParagraph"/>
        <w:numPr>
          <w:ilvl w:val="0"/>
          <w:numId w:val="3"/>
        </w:numPr>
      </w:pPr>
      <w:r>
        <w:t xml:space="preserve">Click 'New' to create a new Communication Arrangement</w:t>
      </w:r>
    </w:p>
    <w:p>
      <w:pPr>
        <w:pStyle w:val="ListParagraph"/>
        <w:numPr>
          <w:ilvl w:val="0"/>
          <w:numId w:val="3"/>
        </w:numPr>
      </w:pPr>
      <w:r>
        <w:t xml:space="preserve">Select the Communication Scenario (e.g., SAP_COM_0164)</w:t>
      </w:r>
    </w:p>
    <w:p>
      <w:pPr>
        <w:pStyle w:val="ListParagraph"/>
        <w:numPr>
          <w:ilvl w:val="0"/>
          <w:numId w:val="3"/>
        </w:numPr>
      </w:pPr>
      <w:r>
        <w:t xml:space="preserve">Provide Arrangement Name following naming convention: FUELSPHERE_[SCENARIO]</w:t>
      </w:r>
    </w:p>
    <w:p>
      <w:pPr>
        <w:pStyle w:val="ListParagraph"/>
        <w:numPr>
          <w:ilvl w:val="0"/>
          <w:numId w:val="3"/>
        </w:numPr>
      </w:pPr>
      <w:r>
        <w:t xml:space="preserve">Assign or create Communication System pointing to BTP</w:t>
      </w:r>
    </w:p>
    <w:p>
      <w:pPr>
        <w:pStyle w:val="ListParagraph"/>
        <w:numPr>
          <w:ilvl w:val="0"/>
          <w:numId w:val="3"/>
        </w:numPr>
      </w:pPr>
      <w:r>
        <w:t xml:space="preserve">Configure Authentication Method (OAuth 2.0 or Basic)</w:t>
      </w:r>
    </w:p>
    <w:p>
      <w:pPr>
        <w:pStyle w:val="ListParagraph"/>
        <w:numPr>
          <w:ilvl w:val="0"/>
          <w:numId w:val="3"/>
        </w:numPr>
      </w:pPr>
      <w:r>
        <w:t xml:space="preserve">Assign Communication User for inbound services</w:t>
      </w:r>
    </w:p>
    <w:p>
      <w:pPr>
        <w:pStyle w:val="ListParagraph"/>
        <w:numPr>
          <w:ilvl w:val="0"/>
          <w:numId w:val="3"/>
        </w:numPr>
      </w:pPr>
      <w:r>
        <w:t xml:space="preserve">Save and activate the Communication Arrangement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Note the Service URL for BTP Destination configuration</w:t>
      </w:r>
    </w:p>
    <w:p>
      <w:pPr>
        <w:pStyle w:val="Heading2"/>
      </w:pPr>
      <w:r>
        <w:t xml:space="preserve">4.3 Communication Scenario Details</w:t>
      </w:r>
    </w:p>
    <w:p>
      <w:pPr>
        <w:pStyle w:val="Heading3"/>
      </w:pPr>
      <w:r>
        <w:t xml:space="preserve">4.3.1 SAP_COM_0164 - Purchase Order Integration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Create Purchase Orders in S/4HANA triggered by ePOD digital signature in FuelSphere.</w:t>
      </w:r>
    </w:p>
    <w:p>
      <w:pPr>
        <w:spacing w:after="100"/>
      </w:pPr>
      <w:r>
        <w:rPr>
          <w:b/>
          <w:bCs/>
        </w:rPr>
        <w:t xml:space="preserve">API: </w:t>
      </w:r>
      <w:r>
        <w:t xml:space="preserve">API_PURCHASEORDER_PROCESS_SRV (OData V2)</w:t>
      </w:r>
    </w:p>
    <w:p>
      <w:pPr>
        <w:spacing w:after="100"/>
      </w:pPr>
      <w:r>
        <w:rPr>
          <w:b/>
          <w:bCs/>
        </w:rPr>
        <w:t xml:space="preserve">Operations: </w:t>
      </w:r>
      <w:r>
        <w:t xml:space="preserve">A_PurchaseOrder (POST - Create)</w:t>
      </w:r>
    </w:p>
    <w:p>
      <w:pPr>
        <w:spacing w:after="200"/>
      </w:pPr>
      <w:r>
        <w:rPr>
          <w:b/>
          <w:bCs/>
        </w:rPr>
        <w:t xml:space="preserve">Authorization: </w:t>
      </w:r>
      <w:r>
        <w:t xml:space="preserve">Communication User with purchasing authorization</w:t>
      </w:r>
    </w:p>
    <w:p>
      <w:pPr>
        <w:pStyle w:val="Heading3"/>
      </w:pPr>
      <w:r>
        <w:t xml:space="preserve">4.3.2 SAP_COM_0367 - Goods Receipt Integration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Post Goods Receipts in S/4HANA triggered by ePOD confirmation.</w:t>
      </w:r>
    </w:p>
    <w:p>
      <w:pPr>
        <w:spacing w:after="100"/>
      </w:pPr>
      <w:r>
        <w:rPr>
          <w:b/>
          <w:bCs/>
        </w:rPr>
        <w:t xml:space="preserve">API: </w:t>
      </w:r>
      <w:r>
        <w:t xml:space="preserve">API_MATERIAL_DOCUMENT_SRV (OData V2)</w:t>
      </w:r>
    </w:p>
    <w:p>
      <w:pPr>
        <w:spacing w:after="100"/>
      </w:pPr>
      <w:r>
        <w:rPr>
          <w:b/>
          <w:bCs/>
        </w:rPr>
        <w:t xml:space="preserve">Operations: </w:t>
      </w:r>
      <w:r>
        <w:t xml:space="preserve">A_MaterialDocumentHeader (POST - Create)</w:t>
      </w:r>
    </w:p>
    <w:p>
      <w:pPr>
        <w:spacing w:after="200"/>
      </w:pPr>
      <w:r>
        <w:rPr>
          <w:b/>
          <w:bCs/>
        </w:rPr>
        <w:t xml:space="preserve">Authorization: </w:t>
      </w:r>
      <w:r>
        <w:t xml:space="preserve">Communication User with inventory management authorization</w:t>
      </w:r>
    </w:p>
    <w:p>
      <w:r>
        <w:br w:type="page"/>
      </w:r>
    </w:p>
    <w:p>
      <w:pPr>
        <w:pStyle w:val="Heading1"/>
      </w:pPr>
      <w:r>
        <w:t xml:space="preserve">5. BTP Destination Configuration</w:t>
      </w:r>
    </w:p>
    <w:p>
      <w:pPr>
        <w:spacing w:after="200"/>
      </w:pPr>
      <w:r>
        <w:t xml:space="preserve">The BTP Destination Service manages connectivity to S/4HANA systems. Different destination configurations are required based on the deployment model and authentication requirements.</w:t>
      </w:r>
    </w:p>
    <w:p>
      <w:pPr>
        <w:pStyle w:val="Heading2"/>
      </w:pPr>
      <w:r>
        <w:t xml:space="preserve">5.1 S/4HANA Cloud Destinations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16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 Name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Proxy Type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S4HC_TECHNICAL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OAuth2ClientCredentials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Batch/scheduled jobs (no user context)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S4HC_USER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OAuth2SAMLBearerAssertion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context APIs (principal propagation)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S4HC_EVENTS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OAuth2ClientCredentials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Mesh subscription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5.1.1 S4HC_TECHNICAL Destination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S4HC_TECHNICAL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https://my[tenant-id].s4hana.cloud.sap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Proxy Type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OAuth2ClientCredentials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ID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[From Communication Arrangement]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Secret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[From Communication Arrangement]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Service URL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https://my[tenant-id].s4hana.cloud.sap/sap/bc/sec/oauth2/token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Additional Property: sap-client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5.1.2 S4HC_USER Destination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S4HC_USER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https://my[tenant-id].s4hana.cloud.sap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Proxy Type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OAuth2SAMLBearerAssertion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Audience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https://my[tenant-id].s4hana.cloud.sap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authnContextClassRef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urn:oasis:names:tc:SAML:2.0:ac:classes:PreviousSession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Key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[OAuth Client ID]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Service URL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https://my[tenant-id].s4hana.cloud.sap/sap/bc/sec/oauth2/token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S/4HANA RISE Destinations (Private Link)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16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 Name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Proxy Type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S4RISE_TECHNICAL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OAuth2ClientCredentials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PrivateLink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Batch/scheduled jobs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S4RISE_USER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OAuth2SAMLBearerAssertion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PrivateLink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context APIs</w:t>
            </w:r>
          </w:p>
        </w:tc>
      </w:tr>
    </w:tbl>
    <w:p>
      <w:pPr>
        <w:spacing w:before="100" w:after="2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Traffic stays within cloud provider backbone (Azure Private Link or AWS PrivateLink) with no public internet exposure.</w:t>
      </w:r>
    </w:p>
    <w:p>
      <w:pPr>
        <w:pStyle w:val="Heading2"/>
      </w:pPr>
      <w:r>
        <w:t xml:space="preserve">5.3 S/4HANA On-Premise Destinations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16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 Name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Proxy Type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S4OP_TECHNICAL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BasicAuthentication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OnPremise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user operations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S4OP_USER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PrincipalPropagation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OnPremise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context APIs</w:t>
            </w:r>
          </w:p>
        </w:tc>
      </w:tr>
    </w:tbl>
    <w:p>
      <w:pPr>
        <w:spacing w:before="100" w:after="2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Requires SAP Cloud Connector installed in customer DMZ with reverse proxy (outbound connection only).</w:t>
      </w:r>
    </w:p>
    <w:p>
      <w:r>
        <w:br w:type="page"/>
      </w:r>
    </w:p>
    <w:p>
      <w:pPr>
        <w:pStyle w:val="Heading1"/>
      </w:pPr>
      <w:r>
        <w:t xml:space="preserve">6. S/4HANA API Catalog</w:t>
      </w:r>
    </w:p>
    <w:p>
      <w:pPr>
        <w:spacing w:after="200"/>
      </w:pPr>
      <w:r>
        <w:t xml:space="preserve">This section documents all S/4HANA APIs consumed by FuelSphere, including standard SAP APIs and custom Z* APIs.</w:t>
      </w:r>
    </w:p>
    <w:p>
      <w:pPr>
        <w:pStyle w:val="Heading2"/>
      </w:pPr>
      <w:r>
        <w:t xml:space="preserve">6.1 Master Data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FuelSphere Entity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API_BUSINESS_PARTNER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OData V2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S/4 → FS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API_PRODUCT_SRV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OData V2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S/4 → FS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ZAPI_PLANT_SRV (Custom)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OData V2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S/4 → FS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Airports (Plant)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ZAPI_STLOC_SRV (Custom)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OData V2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S/4 → FS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 Locations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ZAPI_CPEFORMULA_SRV (Custom)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OData V2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S/4 → FS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CPE Formulas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Transactional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FuelSphere Entity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API_PURCHASEORDER_PROCESS_SRV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OData V2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FS → S/4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FuelOrders (PO)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API_PURCHASECONTRACT_SRV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OData V2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API_MATERIAL_DOCUMENT_SRV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OData V2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FS → S/4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FuelDeliveries (GR)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API_JOURNALENTRY_SRV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OData V2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FS → S/4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Invoices, CostAllocations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Key Field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200"/>
        <w:gridCol w:w="1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FuelSphere Field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Field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Supplier.s4VendorNo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LIFNR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LFA1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CHAR(10)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 to 10 chars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Product.s4MaterialNo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MATNR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CHAR(18)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 to 18 chars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Airport.s4PlantCode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WERKS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T001W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CHAR(4)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Contract.s4ContractNo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EBELN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EKKO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CHAR(10)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FuelOrder.s4PONumber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EBELN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EKKO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CHAR(10)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S/4 Generated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FuelDelivery.s4GRNumber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MBLNR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MKPF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CHAR(10)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S/4 Generated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Invoice.s4DocumentNo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BELNR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BKPF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CHAR(10)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S/4 Generated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6.4 API_BUSINESS_PARTNER Details</w:t>
      </w:r>
    </w:p>
    <w:p>
      <w:pPr>
        <w:spacing w:after="100"/>
      </w:pPr>
      <w:r>
        <w:rPr>
          <w:b/>
          <w:bCs/>
        </w:rPr>
        <w:t xml:space="preserve">Base URL: </w:t>
      </w:r>
      <w:r>
        <w:t xml:space="preserve">/sap/opu/odata/sap/API_BUSINESS_PARTNER</w:t>
      </w:r>
    </w:p>
    <w:p>
      <w:pPr>
        <w:spacing w:after="100"/>
      </w:pPr>
      <w:r>
        <w:rPr>
          <w:b/>
          <w:bCs/>
        </w:rPr>
        <w:t xml:space="preserve">Key Entities: </w:t>
      </w:r>
      <w:r>
        <w:t xml:space="preserve">A_BusinessPartner, A_BusinessPartnerAddress, A_Supplier</w:t>
      </w:r>
    </w:p>
    <w:p>
      <w:pPr>
        <w:spacing w:after="200"/>
      </w:pPr>
      <w:r>
        <w:rPr>
          <w:b/>
          <w:bCs/>
        </w:rPr>
        <w:t xml:space="preserve">Key Fields: </w:t>
      </w:r>
      <w:r>
        <w:t xml:space="preserve">BusinessPartner, BusinessPartnerCategory, BusinessPartnerFullName, SearchTerm1</w:t>
      </w:r>
    </w:p>
    <w:p>
      <w:pPr>
        <w:pStyle w:val="Heading2"/>
      </w:pPr>
      <w:r>
        <w:t xml:space="preserve">6.5 API_PURCHASEORDER_PROCESS_SRV Details</w:t>
      </w:r>
    </w:p>
    <w:p>
      <w:pPr>
        <w:spacing w:after="100"/>
      </w:pPr>
      <w:r>
        <w:rPr>
          <w:b/>
          <w:bCs/>
        </w:rPr>
        <w:t xml:space="preserve">Base URL: </w:t>
      </w:r>
      <w:r>
        <w:t xml:space="preserve">/sap/opu/odata/sap/API_PURCHASEORDER_PROCESS_SRV</w:t>
      </w:r>
    </w:p>
    <w:p>
      <w:pPr>
        <w:spacing w:after="100"/>
      </w:pPr>
      <w:r>
        <w:rPr>
          <w:b/>
          <w:bCs/>
        </w:rPr>
        <w:t xml:space="preserve">Key Entities: </w:t>
      </w:r>
      <w:r>
        <w:t xml:space="preserve">A_PurchaseOrder, A_PurchaseOrderItem, A_PurOrdAccountAssignment</w:t>
      </w:r>
    </w:p>
    <w:p>
      <w:pPr>
        <w:spacing w:after="200"/>
      </w:pPr>
      <w:r>
        <w:rPr>
          <w:b/>
          <w:bCs/>
        </w:rPr>
        <w:t xml:space="preserve">Operations: </w:t>
      </w:r>
      <w:r>
        <w:t xml:space="preserve">POST (Create), GET (Read), PATCH (Update)</w:t>
      </w:r>
    </w:p>
    <w:p>
      <w:r>
        <w:br w:type="page"/>
      </w:r>
    </w:p>
    <w:p>
      <w:pPr>
        <w:pStyle w:val="Heading1"/>
      </w:pPr>
      <w:r>
        <w:t xml:space="preserve">7. Cloud Connector Configuration</w:t>
      </w:r>
    </w:p>
    <w:p>
      <w:pPr>
        <w:spacing w:after="200"/>
      </w:pPr>
      <w:r>
        <w:t xml:space="preserve">For S/4HANA On-Premise integration, SAP Cloud Connector must be configured to provide secure connectivity between BTP and the on-premise system.</w:t>
      </w:r>
    </w:p>
    <w:p>
      <w:pPr>
        <w:pStyle w:val="Heading2"/>
      </w:pPr>
      <w:r>
        <w:t xml:space="preserve">7.1 Prerequisites</w:t>
      </w:r>
    </w:p>
    <w:p>
      <w:pPr>
        <w:pStyle w:val="ListParagraph"/>
        <w:numPr>
          <w:ilvl w:val="0"/>
          <w:numId w:val="2"/>
        </w:numPr>
      </w:pPr>
      <w:r>
        <w:t xml:space="preserve">Cloud Connector installed on server in customer DMZ</w:t>
      </w:r>
    </w:p>
    <w:p>
      <w:pPr>
        <w:pStyle w:val="ListParagraph"/>
        <w:numPr>
          <w:ilvl w:val="0"/>
          <w:numId w:val="2"/>
        </w:numPr>
      </w:pPr>
      <w:r>
        <w:t xml:space="preserve">Network connectivity to S/4HANA system (port 443 or custom port)</w:t>
      </w:r>
    </w:p>
    <w:p>
      <w:pPr>
        <w:pStyle w:val="ListParagraph"/>
        <w:numPr>
          <w:ilvl w:val="0"/>
          <w:numId w:val="2"/>
        </w:numPr>
      </w:pPr>
      <w:r>
        <w:t xml:space="preserve">BTP subaccount ID and region information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S/4HANA system hostname and port</w:t>
      </w:r>
    </w:p>
    <w:p>
      <w:pPr>
        <w:pStyle w:val="Heading2"/>
      </w:pPr>
      <w:r>
        <w:t xml:space="preserve">7.2 System Mapping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 Host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s4hana-api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 Port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Host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s4hana.corporate.local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Port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44300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Type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Principal Propagation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Resource Mapping</w:t>
      </w:r>
    </w:p>
    <w:p>
      <w:pPr>
        <w:spacing w:after="100"/>
      </w:pPr>
      <w:r>
        <w:t xml:space="preserve">Configure the following resource paths with 'Exact Path' access policy: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Path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/sap/opu/odata/sap/API_BUSINESS_PARTNER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Partner API</w:t>
            </w:r>
          </w:p>
        </w:tc>
      </w:tr>
      <w:tr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/sap/opu/odata/sap/API_PRODUCT_SRV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Master API</w:t>
            </w:r>
          </w:p>
        </w:tc>
      </w:tr>
      <w:tr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/sap/opu/odata/sap/API_PURCHASEORDER_PROCESS_SRV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 Order API</w:t>
            </w:r>
          </w:p>
        </w:tc>
      </w:tr>
      <w:tr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/sap/opu/odata/sap/API_MATERIAL_DOCUMENT_SRV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 Document API</w:t>
            </w:r>
          </w:p>
        </w:tc>
      </w:tr>
      <w:tr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/sap/opu/odata/sap/API_JOURNALENTRY_SRV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Journal Entry API</w:t>
            </w:r>
          </w:p>
        </w:tc>
      </w:tr>
      <w:tr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/sap/opu/odata/sap/API_PURCHASECONTRACT_SRV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 Contract API</w:t>
            </w:r>
          </w:p>
        </w:tc>
      </w:tr>
      <w:tr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/sap/opu/odata/sap/ZAPI_PLANT_SRV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Plant API</w:t>
            </w:r>
          </w:p>
        </w:tc>
      </w:tr>
      <w:tr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/sap/opu/odata/sap/ZAPI_STLOC_SRV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Storage Location API</w:t>
            </w:r>
          </w:p>
        </w:tc>
      </w:tr>
      <w:tr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/sap/opu/odata/sap/ZAPI_CPEFORMULA_SRV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CPE Formula API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Error Handling Strategy</w:t>
      </w:r>
    </w:p>
    <w:p>
      <w:pPr>
        <w:pStyle w:val="Heading2"/>
      </w:pPr>
      <w:r>
        <w:t xml:space="preserve">8.1 Error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Transient Errors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timeout, Service unavailable (503), Rate limited (429)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Automatic retry with exponential backoff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Errors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failure, Duplicate record, Authorization denied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and manual resolution via Exception Queue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Errors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server error (500), Configuration error, Data corruption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Alert, investigate, move to Dead Letter Queue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Retry 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Retries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(configurable per integration)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Delay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seconds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Backoff Multiplier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(exponential)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Delay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Final Failure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to Dead Letter Queue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Integration Error Codes (INT4xx Family)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INT401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S/4HANA connectivity failure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destination, network connectivity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INT402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 token expired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 OAuth token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INT403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Authorization denied for integration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user roles/scopes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INT404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endpoint not found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API path configuration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INT405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timeout exceeded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Retry, check target system load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INT406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throttling, wait for cooldown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INT407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payload format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data transformation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INT408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Certificate expired or invalid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Renew certificates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INT409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 message detected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Idempotency handled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INT410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Mesh queue full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 consumers, clear backlog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INT411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CPI iFlow execution error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iFlow logs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INT412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transformation failure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mapping logic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INT413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data sync conflict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 data conflicts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INT414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Idempotency check failed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correlation ID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INT415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breaker open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 for recovery, investigate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Security Configuration</w:t>
      </w:r>
    </w:p>
    <w:p>
      <w:pPr>
        <w:pStyle w:val="Heading2"/>
      </w:pPr>
      <w:r>
        <w:t xml:space="preserve">9.1 Authentication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S/4HANA Public Cloud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 Client Credentials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technical/batch operations without user context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S/4HANA Public Cloud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 SAML Bearer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user context operations with principal propagation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S/4HANA RISE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 / mTLS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 Link with enhanced security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S/4HANA On-Premise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Authentication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technical user operations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S/4HANA On-Premise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Principal Propagation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user context via Cloud Connector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Communication User Configuration</w:t>
      </w:r>
    </w:p>
    <w:p>
      <w:pPr>
        <w:spacing w:after="200"/>
      </w:pPr>
      <w:r>
        <w:t xml:space="preserve">Communication Users are required for technical operations that do not require user context. Configure the following authorizations:</w:t>
      </w:r>
    </w:p>
    <w:p>
      <w:pPr>
        <w:pStyle w:val="ListParagraph"/>
        <w:numPr>
          <w:ilvl w:val="0"/>
          <w:numId w:val="2"/>
        </w:numPr>
      </w:pPr>
      <w:r>
        <w:t xml:space="preserve">SAP_BCR_COMMUNICATION_USER - Base authorization for communication users</w:t>
      </w:r>
    </w:p>
    <w:p>
      <w:pPr>
        <w:pStyle w:val="ListParagraph"/>
        <w:numPr>
          <w:ilvl w:val="0"/>
          <w:numId w:val="2"/>
        </w:numPr>
      </w:pPr>
      <w:r>
        <w:t xml:space="preserve">SAP_BCR_PUR_COM_PO - Purchase Order API access</w:t>
      </w:r>
    </w:p>
    <w:p>
      <w:pPr>
        <w:pStyle w:val="ListParagraph"/>
        <w:numPr>
          <w:ilvl w:val="0"/>
          <w:numId w:val="2"/>
        </w:numPr>
      </w:pPr>
      <w:r>
        <w:t xml:space="preserve">SAP_BCR_INV_COM_MD - Inventory Management API access</w:t>
      </w:r>
    </w:p>
    <w:p>
      <w:pPr>
        <w:pStyle w:val="ListParagraph"/>
        <w:numPr>
          <w:ilvl w:val="0"/>
          <w:numId w:val="2"/>
        </w:numPr>
      </w:pPr>
      <w:r>
        <w:t xml:space="preserve">SAP_BCR_FIN_COM_JE - Journal Entry API access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SAP_BCR_MDG_COM_BP - Business Partner API access</w:t>
      </w:r>
    </w:p>
    <w:p>
      <w:pPr>
        <w:pStyle w:val="Heading2"/>
      </w:pPr>
      <w:r>
        <w:t xml:space="preserve">9.3 Principal Propagation</w:t>
      </w:r>
    </w:p>
    <w:p>
      <w:pPr>
        <w:spacing w:after="200"/>
      </w:pPr>
      <w:r>
        <w:t xml:space="preserve">For user context operations, principal propagation ensures the logged-in user's identity is propagated to S/4HANA for authorization checks. This requires:</w:t>
      </w:r>
    </w:p>
    <w:p>
      <w:pPr>
        <w:pStyle w:val="ListParagraph"/>
        <w:numPr>
          <w:ilvl w:val="0"/>
          <w:numId w:val="3"/>
        </w:numPr>
      </w:pPr>
      <w:r>
        <w:t xml:space="preserve">Trust configuration between BTP subaccount and S/4HANA</w:t>
      </w:r>
    </w:p>
    <w:p>
      <w:pPr>
        <w:pStyle w:val="ListParagraph"/>
        <w:numPr>
          <w:ilvl w:val="0"/>
          <w:numId w:val="3"/>
        </w:numPr>
      </w:pPr>
      <w:r>
        <w:t xml:space="preserve">SAML assertion generation in BTP (IAS/XSUAA)</w:t>
      </w:r>
    </w:p>
    <w:p>
      <w:pPr>
        <w:pStyle w:val="ListParagraph"/>
        <w:numPr>
          <w:ilvl w:val="0"/>
          <w:numId w:val="3"/>
        </w:numPr>
      </w:pPr>
      <w:r>
        <w:t xml:space="preserve">User mapping in S/4HANA (email address or user ID)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OAuth 2.0 SAML Bearer token exchange</w:t>
      </w:r>
    </w:p>
    <w:p>
      <w:r>
        <w:br w:type="page"/>
      </w:r>
    </w:p>
    <w:p>
      <w:pPr>
        <w:pStyle w:val="Heading1"/>
      </w:pPr>
      <w:r>
        <w:t xml:space="preserve">10. Monitoring and Operations</w:t>
      </w:r>
    </w:p>
    <w:p>
      <w:pPr>
        <w:pStyle w:val="Heading2"/>
      </w:pPr>
      <w:r>
        <w:t xml:space="preserve">10.1 Key Performance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Availability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99.5%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Error Rate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1%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 Time to Detect (MTTD)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 Time to Resolve (MTTR)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4 hours (Critical)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Exception Queue Backlog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50 items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Data Sync Latency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15 minutes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Health Check Procedures</w:t>
      </w:r>
    </w:p>
    <w:p>
      <w:pPr>
        <w:spacing w:after="200"/>
      </w:pPr>
      <w:r>
        <w:t xml:space="preserve">The Integration Monitoring module provides automated health checks. The following sequence is executed every 5 minutes:</w:t>
      </w:r>
    </w:p>
    <w:p>
      <w:pPr>
        <w:pStyle w:val="ListParagraph"/>
        <w:numPr>
          <w:ilvl w:val="0"/>
          <w:numId w:val="3"/>
        </w:numPr>
      </w:pPr>
      <w:r>
        <w:t xml:space="preserve">Scheduler triggers health check job</w:t>
      </w:r>
    </w:p>
    <w:p>
      <w:pPr>
        <w:pStyle w:val="ListParagraph"/>
        <w:numPr>
          <w:ilvl w:val="0"/>
          <w:numId w:val="3"/>
        </w:numPr>
      </w:pPr>
      <w:r>
        <w:t xml:space="preserve">IntegrationService pings S/4HANA via configured destination</w:t>
      </w:r>
    </w:p>
    <w:p>
      <w:pPr>
        <w:pStyle w:val="ListParagraph"/>
        <w:numPr>
          <w:ilvl w:val="0"/>
          <w:numId w:val="3"/>
        </w:numPr>
      </w:pPr>
      <w:r>
        <w:t xml:space="preserve">CPI iFlow status verified</w:t>
      </w:r>
    </w:p>
    <w:p>
      <w:pPr>
        <w:pStyle w:val="ListParagraph"/>
        <w:numPr>
          <w:ilvl w:val="0"/>
          <w:numId w:val="3"/>
        </w:numPr>
      </w:pPr>
      <w:r>
        <w:t xml:space="preserve">Event Mesh topic connectivity confirmed</w:t>
      </w:r>
    </w:p>
    <w:p>
      <w:pPr>
        <w:pStyle w:val="ListParagraph"/>
        <w:numPr>
          <w:ilvl w:val="0"/>
          <w:numId w:val="3"/>
        </w:numPr>
      </w:pPr>
      <w:r>
        <w:t xml:space="preserve">SystemHealthLog record created in HANA</w:t>
      </w:r>
    </w:p>
    <w:p>
      <w:pPr>
        <w:pStyle w:val="ListParagraph"/>
        <w:numPr>
          <w:ilvl w:val="0"/>
          <w:numId w:val="3"/>
        </w:numPr>
      </w:pPr>
      <w:r>
        <w:t xml:space="preserve">If failure detected, alert sent via SAP Alert Notification Service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Dashboard KPIs updated with latest status</w:t>
      </w:r>
    </w:p>
    <w:p>
      <w:pPr>
        <w:pStyle w:val="Heading2"/>
      </w:pPr>
      <w:r>
        <w:t xml:space="preserve">10.3 Logging and Audit</w:t>
      </w:r>
    </w:p>
    <w:p>
      <w:pPr>
        <w:spacing w:after="200"/>
      </w:pPr>
      <w:r>
        <w:t xml:space="preserve">All integration activities are logged with the following information:</w:t>
      </w:r>
    </w:p>
    <w:p>
      <w:pPr>
        <w:pStyle w:val="ListParagraph"/>
        <w:numPr>
          <w:ilvl w:val="0"/>
          <w:numId w:val="2"/>
        </w:numPr>
      </w:pPr>
      <w:r>
        <w:t xml:space="preserve">Correlation ID for end-to-end tracing</w:t>
      </w:r>
    </w:p>
    <w:p>
      <w:pPr>
        <w:pStyle w:val="ListParagraph"/>
        <w:numPr>
          <w:ilvl w:val="0"/>
          <w:numId w:val="2"/>
        </w:numPr>
      </w:pPr>
      <w:r>
        <w:t xml:space="preserve">Request/response timestamps and duration</w:t>
      </w:r>
    </w:p>
    <w:p>
      <w:pPr>
        <w:pStyle w:val="ListParagraph"/>
        <w:numPr>
          <w:ilvl w:val="0"/>
          <w:numId w:val="2"/>
        </w:numPr>
      </w:pPr>
      <w:r>
        <w:t xml:space="preserve">HTTP method and endpoint</w:t>
      </w:r>
    </w:p>
    <w:p>
      <w:pPr>
        <w:pStyle w:val="ListParagraph"/>
        <w:numPr>
          <w:ilvl w:val="0"/>
          <w:numId w:val="2"/>
        </w:numPr>
      </w:pPr>
      <w:r>
        <w:t xml:space="preserve">Status code and error details (if applicable)</w:t>
      </w:r>
    </w:p>
    <w:p>
      <w:pPr>
        <w:pStyle w:val="ListParagraph"/>
        <w:numPr>
          <w:ilvl w:val="0"/>
          <w:numId w:val="2"/>
        </w:numPr>
      </w:pPr>
      <w:r>
        <w:t xml:space="preserve">User identity (for user context operations)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Payload size (not content for security)</w:t>
      </w:r>
    </w:p>
    <w:p>
      <w:r>
        <w:br w:type="page"/>
      </w:r>
    </w:p>
    <w:p>
      <w:pPr>
        <w:pStyle w:val="Heading1"/>
      </w:pPr>
      <w:r>
        <w:t xml:space="preserve">11. Testing Guidelines</w:t>
      </w:r>
    </w:p>
    <w:p>
      <w:pPr>
        <w:pStyle w:val="Heading2"/>
      </w:pPr>
      <w:r>
        <w:t xml:space="preserve">11.1 Integration Test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destination reachability and authentication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BTP Cockpit, Postman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Contract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request/response formats against specification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Postman, SoapUI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End-to-end business process validation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 Integration Suite, FuelSphere UI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retry logic and error categorization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services, chaos testing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testing and response time validation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JMeter, K6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Authentication, authorization, data protection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OWASP ZAP, security scanner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11.2 Test Checklist</w:t>
      </w:r>
    </w:p>
    <w:p>
      <w:pPr>
        <w:pStyle w:val="ListParagraph"/>
        <w:numPr>
          <w:ilvl w:val="0"/>
          <w:numId w:val="2"/>
        </w:numPr>
      </w:pPr>
      <w:r>
        <w:t xml:space="preserve">Destination connectivity verified for all deployment models</w:t>
      </w:r>
    </w:p>
    <w:p>
      <w:pPr>
        <w:pStyle w:val="ListParagraph"/>
        <w:numPr>
          <w:ilvl w:val="0"/>
          <w:numId w:val="2"/>
        </w:numPr>
      </w:pPr>
      <w:r>
        <w:t xml:space="preserve">OAuth token refresh tested (for token expiry scenarios)</w:t>
      </w:r>
    </w:p>
    <w:p>
      <w:pPr>
        <w:pStyle w:val="ListParagraph"/>
        <w:numPr>
          <w:ilvl w:val="0"/>
          <w:numId w:val="2"/>
        </w:numPr>
      </w:pPr>
      <w:r>
        <w:t xml:space="preserve">Principal propagation validated (user identity flows correctly)</w:t>
      </w:r>
    </w:p>
    <w:p>
      <w:pPr>
        <w:pStyle w:val="ListParagraph"/>
        <w:numPr>
          <w:ilvl w:val="0"/>
          <w:numId w:val="2"/>
        </w:numPr>
      </w:pPr>
      <w:r>
        <w:t xml:space="preserve">Error handling tested for each INT4xx error code</w:t>
      </w:r>
    </w:p>
    <w:p>
      <w:pPr>
        <w:pStyle w:val="ListParagraph"/>
        <w:numPr>
          <w:ilvl w:val="0"/>
          <w:numId w:val="2"/>
        </w:numPr>
      </w:pPr>
      <w:r>
        <w:t xml:space="preserve">Retry logic validated with exponential backoff</w:t>
      </w:r>
    </w:p>
    <w:p>
      <w:pPr>
        <w:pStyle w:val="ListParagraph"/>
        <w:numPr>
          <w:ilvl w:val="0"/>
          <w:numId w:val="2"/>
        </w:numPr>
      </w:pPr>
      <w:r>
        <w:t xml:space="preserve">Dead Letter Queue functionality confirmed</w:t>
      </w:r>
    </w:p>
    <w:p>
      <w:pPr>
        <w:pStyle w:val="ListParagraph"/>
        <w:numPr>
          <w:ilvl w:val="0"/>
          <w:numId w:val="2"/>
        </w:numPr>
      </w:pPr>
      <w:r>
        <w:t xml:space="preserve">Rate limiting behavior verified</w:t>
      </w:r>
    </w:p>
    <w:p>
      <w:pPr>
        <w:pStyle w:val="ListParagraph"/>
        <w:numPr>
          <w:ilvl w:val="0"/>
          <w:numId w:val="2"/>
        </w:numPr>
      </w:pPr>
      <w:r>
        <w:t xml:space="preserve">Idempotency handling confirmed</w:t>
      </w:r>
    </w:p>
    <w:p>
      <w:pPr>
        <w:pStyle w:val="ListParagraph"/>
        <w:numPr>
          <w:ilvl w:val="0"/>
          <w:numId w:val="2"/>
        </w:numPr>
      </w:pPr>
      <w:r>
        <w:t xml:space="preserve">Performance targets met (&lt; 2s response time at P95)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Audit logging captures all required fields</w:t>
      </w:r>
    </w:p>
    <w:p>
      <w:r>
        <w:br w:type="page"/>
      </w:r>
    </w:p>
    <w:p>
      <w:pPr>
        <w:pStyle w:val="Heading1"/>
      </w:pPr>
      <w:r>
        <w:t xml:space="preserve">12. Appendices</w:t>
      </w:r>
    </w:p>
    <w:p>
      <w:pPr>
        <w:pStyle w:val="Heading2"/>
      </w:pPr>
      <w:r>
        <w:t xml:space="preserve">Appendix A: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BTP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 Business Technology Platform - Cloud platform for application development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Application Programming Model - Framework for BTP development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 Arrangement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S/4HANA Cloud configuration that exposes APIs to external systems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CPI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Platform Integration - SAP Integration Suite component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CPE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Commodity Pricing Engine - SAP component for pricing calculations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BTP service that manages connectivity to external systems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ePOD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Electronic Proof of Delivery - Digital fuel delivery confirmation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Mesh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 messaging service for event-driven architecture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Goods Receipt - Material document confirming receipt of goods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iFlow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Flow - Visual flow design in SAP Integration Suite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OData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Data Protocol - RESTful API standard used by SAP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 Order - Document for ordering goods/services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Principal Propagation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Forwarding user identity from BTP to backend system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RISE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 RISE - Managed private cloud S/4HANA deployment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Remaining On Board - Fuel quantity in aircraft tanks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Appendix B: External References</w:t>
      </w:r>
    </w:p>
    <w:p>
      <w:pPr>
        <w:pStyle w:val="ListParagraph"/>
        <w:numPr>
          <w:ilvl w:val="0"/>
          <w:numId w:val="2"/>
        </w:numPr>
      </w:pPr>
      <w:r>
        <w:t xml:space="preserve">SAP API Business Hub: https://api.sap.com</w:t>
      </w:r>
    </w:p>
    <w:p>
      <w:pPr>
        <w:pStyle w:val="ListParagraph"/>
        <w:numPr>
          <w:ilvl w:val="0"/>
          <w:numId w:val="2"/>
        </w:numPr>
      </w:pPr>
      <w:r>
        <w:t xml:space="preserve">SAP CAP Documentation: https://cap.cloud.sap/docs/</w:t>
      </w:r>
    </w:p>
    <w:p>
      <w:pPr>
        <w:pStyle w:val="ListParagraph"/>
        <w:numPr>
          <w:ilvl w:val="0"/>
          <w:numId w:val="2"/>
        </w:numPr>
      </w:pPr>
      <w:r>
        <w:t xml:space="preserve">SAP Integration Suite: https://help.sap.com/docs/integration-suite</w:t>
      </w:r>
    </w:p>
    <w:p>
      <w:pPr>
        <w:pStyle w:val="ListParagraph"/>
        <w:numPr>
          <w:ilvl w:val="0"/>
          <w:numId w:val="2"/>
        </w:numPr>
      </w:pPr>
      <w:r>
        <w:t xml:space="preserve">SAP Event Mesh: https://help.sap.com/docs/event-mesh</w:t>
      </w:r>
    </w:p>
    <w:p>
      <w:pPr>
        <w:pStyle w:val="ListParagraph"/>
        <w:numPr>
          <w:ilvl w:val="0"/>
          <w:numId w:val="2"/>
        </w:numPr>
      </w:pPr>
      <w:r>
        <w:t xml:space="preserve">SAP Cloud Connector: https://help.sap.com/docs/connectivity</w:t>
      </w:r>
    </w:p>
    <w:p>
      <w:pPr>
        <w:pStyle w:val="ListParagraph"/>
        <w:numPr>
          <w:ilvl w:val="0"/>
          <w:numId w:val="2"/>
        </w:numPr>
      </w:pPr>
      <w:r>
        <w:t xml:space="preserve">SAP Destination Service: https://help.sap.com/docs/destination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SAP Alert Notification Service: https://help.sap.com/docs/alert-notification</w:t>
      </w:r>
    </w:p>
    <w:p>
      <w:pPr>
        <w:pStyle w:val="Heading2"/>
      </w:pPr>
      <w:r>
        <w:t xml:space="preserve">Appendix C: Document Revision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[Integration Specialist]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[Solution Architect]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[Security Architect]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[Technical Lead]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FuelSphere | Confidential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FS-INT-001 | S/4HANA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2026-01-20T03:14:09.037Z</dcterms:created>
  <dcterms:modified xsi:type="dcterms:W3CDTF">2026-01-20T03:14:09.038Z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