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B365D"/>
          <w:sz w:val="72"/>
          <w:szCs w:val="72"/>
        </w:rPr>
        <w:t xml:space="preserve">FuelSphere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Airline Fuel Lifecycle Management Solution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Reporting &amp; Analytics Module</w:t>
      </w:r>
    </w:p>
    <w:p>
      <w:pPr>
        <w:spacing w:before="200"/>
        <w:jc w:val="center"/>
      </w:pPr>
      <w:r>
        <w:rPr>
          <w:rFonts w:ascii="Arial" w:cs="Arial" w:eastAsia="Arial" w:hAnsi="Arial"/>
          <w:sz w:val="32"/>
          <w:szCs w:val="32"/>
        </w:rPr>
        <w:t xml:space="preserve">High-Level Design Document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0066CC"/>
          <w:sz w:val="24"/>
          <w:szCs w:val="24"/>
        </w:rPr>
        <w:t xml:space="preserve">Document ID: FDD-12-HLD</w:t>
      </w:r>
    </w:p>
    <w:p>
      <w:pPr>
        <w:spacing w:before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Version 1.0</w:t>
      </w:r>
    </w:p>
    <w:p>
      <w:pPr>
        <w:spacing w:before="800"/>
        <w:jc w:val="center"/>
      </w:pPr>
      <w:r>
        <w:rPr>
          <w:rFonts w:ascii="Arial" w:cs="Arial" w:eastAsia="Arial" w:hAnsi="Arial"/>
          <w:sz w:val="24"/>
          <w:szCs w:val="24"/>
        </w:rPr>
        <w:t xml:space="preserve">Prepared by: Diligent Global</w:t>
      </w:r>
    </w:p>
    <w:p>
      <w:pPr>
        <w:spacing w:before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Document Semantics</w:t>
      </w:r>
    </w:p>
    <w:p>
      <w:pPr>
        <w:pStyle w:val="Heading2"/>
      </w:pPr>
      <w:r>
        <w:t xml:space="preserve">1.1. Document Properties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FDD-12-HLD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 Reporting &amp; Analytics Module - High-Level Design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Prepared by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[Author Name]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Process Owner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[Client Business Owner]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Responsible Team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Diligent Global - FuelSphere Development Team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[Reviewer Name]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[Approver Name]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1.2. Amendment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 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 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Author(s)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Comments/Major 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Kalpesh Chavda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 - Reporting &amp; Analytics Module HLD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1.3. RACI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1400"/>
        <w:gridCol w:w="1400"/>
        <w:gridCol w:w="1400"/>
        <w:gridCol w:w="12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Architect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Finance Controller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Operations Mgr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 Ops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 Architecture Design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Definition &amp; Metrics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Design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SAC Integration Design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Analytics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Variance Analysis Logic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Export &amp; Distribution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Legend: R = Responsible, A = Accountable, C = Consulted, I = Informed</w:t>
      </w:r>
    </w:p>
    <w:p>
      <w:r>
        <w:br w:type="page"/>
      </w:r>
    </w:p>
    <w:p>
      <w:pPr>
        <w:pStyle w:val="Heading1"/>
      </w:pPr>
      <w:r>
        <w:t xml:space="preserve">2. Functional Specification Review</w:t>
      </w:r>
    </w:p>
    <w:p>
      <w:r>
        <w:rPr>
          <w:rFonts w:ascii="Arial" w:cs="Arial" w:eastAsia="Arial" w:hAnsi="Arial"/>
          <w:b/>
          <w:bCs/>
        </w:rPr>
        <w:t xml:space="preserve">Scope: </w:t>
      </w:r>
      <w:r>
        <w:rPr>
          <w:rFonts w:ascii="Arial" w:cs="Arial" w:eastAsia="Arial" w:hAnsi="Arial"/>
        </w:rPr>
        <w:t xml:space="preserve">FuelSphere Release 1.0</w:t>
      </w:r>
    </w:p>
    <w:p>
      <w:r>
        <w:rPr>
          <w:rFonts w:ascii="Arial" w:cs="Arial" w:eastAsia="Arial" w:hAnsi="Arial"/>
          <w:b/>
          <w:bCs/>
        </w:rPr>
        <w:t xml:space="preserve">Module: </w:t>
      </w:r>
      <w:r>
        <w:rPr>
          <w:rFonts w:ascii="Arial" w:cs="Arial" w:eastAsia="Arial" w:hAnsi="Arial"/>
        </w:rPr>
        <w:t xml:space="preserve">Reporting &amp; Analytics (FDD-12)</w:t>
      </w:r>
    </w:p>
    <w:p>
      <w:pPr>
        <w:pStyle w:val="Heading2"/>
      </w:pPr>
      <w:r>
        <w:t xml:space="preserve">2.1. Overview</w:t>
      </w:r>
    </w:p>
    <w:p>
      <w:pPr>
        <w:spacing w:after="200"/>
      </w:pPr>
      <w:r>
        <w:rPr>
          <w:rFonts w:ascii="Arial" w:cs="Arial" w:eastAsia="Arial" w:hAnsi="Arial"/>
        </w:rPr>
        <w:t xml:space="preserve">FuelSphere is a comprehensive airline fuel management solution developed by Diligent Global. The Reporting &amp; Analytics module provides enterprise-wide visibility into fuel operations through embedded analytics, executive dashboards, and integration with SAP Analytics Cloud (SAC).</w:t>
      </w:r>
    </w:p>
    <w:p>
      <w:pPr>
        <w:spacing w:after="200"/>
      </w:pPr>
      <w:r>
        <w:rPr>
          <w:rFonts w:ascii="Arial" w:cs="Arial" w:eastAsia="Arial" w:hAnsi="Arial"/>
        </w:rPr>
        <w:t xml:space="preserve">This module addresses the critical need for real-time operational insights, variance analysis, and strategic decision support across all FuelSphere functional areas. It consolidates data from fuel planning, operations, procurement, and finance to deliver actionable intelligence.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Key Capabilities: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Executive Dashboards with real-time KPI monitoring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Embedded analytics using HANA Calculation Views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SAP Analytics Cloud (SAC) integration for planning and BI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Variance analysis for budget vs. actual comparisons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Historical trend analysis and forecasting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Allocation vs. Actual reconciliation reporting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Cross-module data aggregation and correlation</w:t>
      </w:r>
    </w:p>
    <w:p>
      <w:pPr>
        <w:pStyle w:val="Heading2"/>
      </w:pPr>
      <w:r>
        <w:t xml:space="preserve">2.2. Business Owners and Key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60"/>
        <w:gridCol w:w="25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Process Owner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accountability for Reporting &amp; Analytics processes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/ Operations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Controller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reporting, variance analysis, SAC integration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Manager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dashboards, performance monitoring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Planning Manager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 forecasting analysis, historical trends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Planning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design, KPI definition, data analysis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Intelligence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Administrator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SAC connectivity, data quality monitoring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</w:t>
            </w:r>
          </w:p>
        </w:tc>
      </w:tr>
    </w:tbl>
    <w:p>
      <w:pPr>
        <w:pStyle w:val="Heading2"/>
      </w:pPr>
      <w:r>
        <w:t xml:space="preserve">2.3. Background / Context</w:t>
      </w:r>
    </w:p>
    <w:p>
      <w:pPr>
        <w:spacing w:after="200"/>
      </w:pPr>
      <w:r>
        <w:rPr>
          <w:rFonts w:ascii="Arial" w:cs="Arial" w:eastAsia="Arial" w:hAnsi="Arial"/>
        </w:rPr>
        <w:t xml:space="preserve">Airlines require comprehensive visibility across their fuel operations to effectively manage costs, optimize procurement, and ensure operational efficiency. With fuel representing 20-30% of total operating costs, timely and accurate analytics are essential for competitive advantage.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Business Drivers: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Need for unified view across planning, operations, and finance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Requirement for real-time operational KPIs and alerts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Integration with SAP Analytics Cloud for enterprise planning alignment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Self-service analytics for business users without IT dependency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SOX compliance for financial reporting and audit trails</w:t>
      </w:r>
    </w:p>
    <w:p>
      <w:pPr>
        <w:pStyle w:val="Heading2"/>
      </w:pPr>
      <w:r>
        <w:t xml:space="preserve">2.4. Scope Description</w:t>
      </w:r>
    </w:p>
    <w:p>
      <w:pPr>
        <w:pStyle w:val="Heading3"/>
      </w:pPr>
      <w:r>
        <w:t xml:space="preserve">2.4.1. In Scope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Embedded Analytics: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HANA Calculation Views for real-time aggregations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Fiori Analytical List Pages with chart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KPI tiles with drill-down capabilities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Smart Filter Bar with variant management</w:t>
      </w:r>
    </w:p>
    <w:p>
      <w:pPr>
        <w:spacing w:before="200" w:after="100"/>
      </w:pPr>
      <w:r>
        <w:rPr>
          <w:rFonts w:ascii="Arial" w:cs="Arial" w:eastAsia="Arial" w:hAnsi="Arial"/>
          <w:b/>
          <w:bCs/>
        </w:rPr>
        <w:t xml:space="preserve">Executive Dashboards: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Fuel Operations Dashboard with operational KPIs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Finance Controller Dashboard with cost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AP Analytics Dashboard for accounts payable insights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Data Quality Dashboard for monitoring data integrity</w:t>
      </w:r>
    </w:p>
    <w:p>
      <w:pPr>
        <w:spacing w:before="200" w:after="100"/>
      </w:pPr>
      <w:r>
        <w:rPr>
          <w:rFonts w:ascii="Arial" w:cs="Arial" w:eastAsia="Arial" w:hAnsi="Arial"/>
          <w:b/>
          <w:bCs/>
        </w:rPr>
        <w:t xml:space="preserve">Analytical Reports: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Variance Analysis (Budget vs. Actual)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Allocation vs. Actual Reconciliation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Historical Fuel Analysis and Trends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Allocation Detail Reports</w:t>
      </w:r>
    </w:p>
    <w:p>
      <w:pPr>
        <w:spacing w:before="200" w:after="100"/>
      </w:pPr>
      <w:r>
        <w:rPr>
          <w:rFonts w:ascii="Arial" w:cs="Arial" w:eastAsia="Arial" w:hAnsi="Arial"/>
          <w:b/>
          <w:bCs/>
        </w:rPr>
        <w:t xml:space="preserve">SAP Analytics Cloud Integration: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Budget planning writeback from FuelSphere to SAC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SAC embedded dashboards within Fiori Launchpad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Live data connection via OData services</w:t>
      </w:r>
    </w:p>
    <w:p>
      <w:pPr>
        <w:pStyle w:val="Heading3"/>
      </w:pPr>
      <w:r>
        <w:t xml:space="preserve">2.4.2. Out of Scope (Release 1.0)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AI/ML-based predictive analytics and forecasting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Real-time streaming analytics (batch processing only)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Natural language query interfaces (SAP Joule - future phase)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Third-party BI tool integration (Tableau, Power BI)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Custom report builder for end-users</w:t>
      </w:r>
    </w:p>
    <w:p>
      <w:pPr>
        <w:pStyle w:val="Heading2"/>
      </w:pPr>
      <w:r>
        <w:t xml:space="preserve">2.5. Business Units Impacted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Unit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consumers of cost analytics, variance reports, and SAC 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Planning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 forecasting accuracy analysis, historical trend insights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operational KPIs, station performance monitoring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Procurement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performance analytics, contract compliance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Strategic dashboards, cross-functional metrics, trend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/ Integration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health monitoring, data quality dashboards</w:t>
            </w:r>
          </w:p>
        </w:tc>
      </w:tr>
    </w:tbl>
    <w:p>
      <w:pPr>
        <w:pStyle w:val="Heading2"/>
      </w:pPr>
      <w:r>
        <w:t xml:space="preserve">2.6. Data Entities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800"/>
        <w:gridCol w:w="1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CDS 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Volume/Year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ReportDefinition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fuelsphere.analytics.ReportDefinition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DashboardConfig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fuelsphere.analytics.DashboardConfig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KPIDefinition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fuelsphere.analytics.KPIDefinition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VarianceRecord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fuelsphere.analytics.VarianceRecord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AnalyticsSnapshot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fuelsphere.analytics.AnalyticsSnapshot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SACExportLog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fuelsphere.analytics.SACExportLog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~10K</w:t>
            </w:r>
          </w:p>
        </w:tc>
      </w:tr>
    </w:tbl>
    <w:p>
      <w:pPr>
        <w:pStyle w:val="Heading2"/>
      </w:pPr>
      <w:r>
        <w:t xml:space="preserve">2.7. Legal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SOX Section 404 - Financial reporting controls and audit trails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IFRS - Accurate cost representation in financial reports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GDPR - Personal data handling in user activity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Data Retention - Compliance with regional data retention requirements</w:t>
      </w:r>
    </w:p>
    <w:p>
      <w:pPr>
        <w:pStyle w:val="Heading2"/>
      </w:pPr>
      <w:r>
        <w:t xml:space="preserve">2.8. Starting Conditions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Operational data available from all FuelSphere modules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Master data synchronized from S/4HANA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SAP Analytics Cloud tenant provisioned and connected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User roles and authorizations configured per FS-FND-003</w:t>
      </w:r>
    </w:p>
    <w:p>
      <w:pPr>
        <w:pStyle w:val="Heading2"/>
      </w:pPr>
      <w:r>
        <w:t xml:space="preserve">2.9. Ending Conditions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Executive dashboards displaying real-time KPIs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Variance analysis reports available for all periods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SAC writeback functioning for approved budgets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Report export and distribution operational</w:t>
      </w:r>
    </w:p>
    <w:p>
      <w:r>
        <w:br w:type="page"/>
      </w:r>
    </w:p>
    <w:p>
      <w:pPr>
        <w:pStyle w:val="Heading1"/>
      </w:pPr>
      <w:r>
        <w:t xml:space="preserve">3. Functional Solution</w:t>
      </w:r>
    </w:p>
    <w:p>
      <w:pPr>
        <w:pStyle w:val="Heading2"/>
      </w:pPr>
      <w:r>
        <w:t xml:space="preserve">3.1. Overview</w:t>
      </w:r>
    </w:p>
    <w:p>
      <w:pPr>
        <w:spacing w:after="200"/>
      </w:pPr>
      <w:r>
        <w:rPr>
          <w:rFonts w:ascii="Arial" w:cs="Arial" w:eastAsia="Arial" w:hAnsi="Arial"/>
        </w:rPr>
        <w:t xml:space="preserve">The Reporting &amp; Analytics module provides a comprehensive solution for enterprise-wide fuel operations visibility through an integrated set of dashboards, reports, and analytical tools.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Solution Architecture:</w:t>
      </w:r>
    </w:p>
    <w:p>
      <w:pPr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│                    FuelSphere Application                       │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│                 Analytics Service Layer                         │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│  ┌─────────────────────────────────────────────────────────┐    │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│  │              IAnalyticsService Interface                │    │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│  │  - getKPIs(filters): KPIResult[]                       │    │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│  │  - calculateVariance(period): VarianceResult           │    │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│  │  - exportToSAC(data): ExportResult                     │    │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│  │  - generateReport(params): ReportOutput                │    │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└─────────────────────────────────────────────────────────┘    │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│         │              │              │              │          │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│  ┌──────▼──────┐ ┌─────▼─────┐ ┌─────▼─────┐ ┌──────▼──────┐   │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│  │    KPI     │ │  Variance │ │    SAC    │ │   Report   │    │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│  │   Engine   │ │Calculator │ │ Connector │ │  Generator │    │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│  └────────────┘ └───────────┘ └───────────┘ └────────────┘    │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300" w:after="100"/>
      </w:pPr>
      <w:r>
        <w:rPr>
          <w:rFonts w:ascii="Arial" w:cs="Arial" w:eastAsia="Arial" w:hAnsi="Arial"/>
          <w:b/>
          <w:bCs/>
        </w:rPr>
        <w:t xml:space="preserve">Solution Components: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Fuel Dashboard - Central operational overview with KPIs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Finance Controller Home - Financial metrics and cost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AP Analytics Dashboard - Accounts payable insights and trends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Data Quality Dashboard - Data integrity monitoring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Variance Analysis - Budget vs. Actual comparison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Allocation vs. Actual - Reconciliation reporting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Historical Analysis - Trend analysis and forecasting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Allocation Detail Report - Detailed cost allocation records</w:t>
      </w:r>
    </w:p>
    <w:p>
      <w:pPr>
        <w:pStyle w:val="Heading2"/>
      </w:pPr>
      <w:r>
        <w:t xml:space="preserve">3.2. Key KPI Definitions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Processing 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days from receipt to posting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days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ePOD Digital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(Digital ePODs / Total Deliveries) x 100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Error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(Failed Integrations / Total) x 100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Variance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(Actual - Budget) / Budget x 100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 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Burn Variance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(Actual Burn - Planned) / Planned x 100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 3%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 Cycle 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from invoice to payment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reduction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Availability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 / Total Time x 100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99.5% SLA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Three-Way Match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Auto-matched / Total Invoices x 100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85%</w:t>
            </w:r>
          </w:p>
        </w:tc>
      </w:tr>
    </w:tbl>
    <w:p>
      <w:pPr>
        <w:pStyle w:val="Heading2"/>
      </w:pPr>
      <w:r>
        <w:t xml:space="preserve">3.3. Process Flow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Analytics Data Flow: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Operational data captured in FuelSphere transactional tables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HANA Calculation Views aggregate data in real-time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OData services expose analytics data to UI layer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Fiori dashboards render KPIs and charts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User applies filters via Smart Filter Bar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Drill-down navigation to detailed reports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Export to Excel/PDF or SAC writeback on demand</w:t>
      </w:r>
    </w:p>
    <w:p>
      <w:r>
        <w:br w:type="page"/>
      </w:r>
    </w:p>
    <w:p>
      <w:pPr>
        <w:pStyle w:val="Heading1"/>
      </w:pPr>
      <w:r>
        <w:t xml:space="preserve">4. Testing Requirements</w:t>
      </w:r>
    </w:p>
    <w:p>
      <w:pPr>
        <w:pStyle w:val="Heading2"/>
      </w:pPr>
      <w:r>
        <w:t xml:space="preserve">4.1. Unit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UT-RA-001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calculation with valid data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KPI values computed within thresholds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UT-RA-002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Variance calculation formula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Accurate variance percentage with correct signs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UT-RA-003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filter application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filtered correctly by all parameters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UT-RA-004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SAC export data transformation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formatted correctly for SAC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UT-RA-005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 data aggregation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series data grouped correctly</w:t>
            </w:r>
          </w:p>
        </w:tc>
      </w:tr>
    </w:tbl>
    <w:p>
      <w:pPr>
        <w:pStyle w:val="Heading2"/>
      </w:pPr>
      <w:r>
        <w:t xml:space="preserve">4.2. Integration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IT-RA-001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Cross-module data aggregation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from all modules correctly consolidated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IT-RA-002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SAC writeback execution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data successfully written to SAC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IT-RA-003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HANA Calculation View performance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Aggregations complete within 3 seconds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IT-RA-004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KPI refresh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KPIs update within 5 seconds of data change</w:t>
            </w:r>
          </w:p>
        </w:tc>
      </w:tr>
    </w:tbl>
    <w:p>
      <w:pPr>
        <w:pStyle w:val="Heading2"/>
      </w:pPr>
      <w:r>
        <w:t xml:space="preserve">4.3. User Acceptance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UAT-RA-001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Controller reviews variance report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variance analysis with drill-down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UAT-RA-002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Manager monitors KPIs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operational metrics displayed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UAT-RA-003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export to Excel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Formatted Excel file with all data</w:t>
            </w:r>
          </w:p>
        </w:tc>
      </w:tr>
    </w:tbl>
    <w:p>
      <w:pPr>
        <w:pStyle w:val="Heading2"/>
      </w:pPr>
      <w:r>
        <w:t xml:space="preserve">4.4. Performance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Method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initial 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 seconds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performance test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tile refresh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generation (10K rows)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 seconds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 rendering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test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SAC export (monthly data)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 seconds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users 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degradation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 test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Technical Design</w:t>
      </w:r>
    </w:p>
    <w:p>
      <w:pPr>
        <w:pStyle w:val="Heading2"/>
      </w:pPr>
      <w:r>
        <w:t xml:space="preserve">5.1. Solution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 Node.js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analytics business logic and aggregations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KPIEngine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 Node.js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calculation and threshold evaluation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VarianceCalculator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 Node.js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vs. Actual variance computation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SACConnector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Integration Suite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Analytics Cloud writeback integration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ReportGenerator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Libraries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Excel/PDF report generation and export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Fiori Elements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Dashboards and analytical applications (8 screens)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Calculation Views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HANA Cloud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data aggregation and analytics</w:t>
            </w:r>
          </w:p>
        </w:tc>
      </w:tr>
    </w:tbl>
    <w:p>
      <w:pPr>
        <w:pStyle w:val="Heading2"/>
      </w:pPr>
      <w:r>
        <w:t xml:space="preserve">5.2. Integration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API/Interface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Analytics Cloud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SAC Planning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 → SAC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approval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FDD-02 Planning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PlanningService OData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FDD-09 Cost Allocation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CostAllocationService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FDD-08 Fuel Burn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FuelBurnService OData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FDD-06 Invoice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InvoiceService OData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S/4HANA FI/CO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API_JOURNALENTRY_SRV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S/4 → FuelSphere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batch</w:t>
            </w:r>
          </w:p>
        </w:tc>
      </w:tr>
    </w:tbl>
    <w:p>
      <w:pPr>
        <w:pStyle w:val="Heading2"/>
      </w:pPr>
      <w:r>
        <w:t xml:space="preserve">5.3. CAP Service Definition</w:t>
      </w:r>
    </w:p>
    <w:p>
      <w:pPr>
        <w:spacing w:before="100"/>
      </w:pPr>
      <w:r>
        <w:rPr>
          <w:rFonts w:ascii="Courier New" w:cs="Courier New" w:eastAsia="Courier New" w:hAnsi="Courier New"/>
          <w:sz w:val="18"/>
          <w:szCs w:val="18"/>
        </w:rPr>
        <w:t xml:space="preserve">service AnalyticsService @(path: '/api/analytics')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Analytical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@readonly entity KPIDashboard as projection on db.KPIView;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@readonly entity VarianceAnalysis as projection on db.VarianceView;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@readonly entity AllocationReport as projection on db.AllocationView;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@readonly entity HistoricalTrends as projection on db.TrendView;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 exportToSAC(periodStart: Date, periodEnd: Date);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 generateReport(reportType: String, filters: JSON);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 refreshKPIs(dashboardId: 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 calculateVariance(period: String, companyCode: 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6. User Interface Screens</w:t>
      </w:r>
    </w:p>
    <w:p>
      <w:pPr>
        <w:pStyle w:val="Heading2"/>
      </w:pPr>
      <w:r>
        <w:t xml:space="preserve">6.1. Screen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2500"/>
        <w:gridCol w:w="1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Floorplan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 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Manager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Controller Home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 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Controller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 Analytics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 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Manager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Variance Analysis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Analytical List 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Controller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Allocation vs Actual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Analytical List 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Manager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Fuel Analysis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Analytical List 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Planning Manager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Allocation Detail 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Accountant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Quality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 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Admin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2"/>
      </w:pPr>
      <w:r>
        <w:t xml:space="preserve">6.2. Key Screen: Variance Analysis Dashboard</w:t>
      </w: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Screen Specifications: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Fiori Floorplan: Analytical List Page with Charts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Layout: Full-width with KPIs and Charts (1600px max container)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Grid System: 8px base grid</w:t>
      </w:r>
    </w:p>
    <w:p>
      <w:pPr>
        <w:spacing w:before="200" w:after="100"/>
      </w:pPr>
      <w:r>
        <w:rPr>
          <w:rFonts w:ascii="Arial" w:cs="Arial" w:eastAsia="Arial" w:hAnsi="Arial"/>
          <w:b/>
          <w:bCs/>
        </w:rPr>
        <w:t xml:space="preserve">KPI Tiles: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Total Budget Variance (currency)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Variance Percentage (%)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Exceptions Count (critical variances)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Period Comparison (vs. prior period)</w:t>
      </w:r>
    </w:p>
    <w:p>
      <w:pPr>
        <w:spacing w:before="200" w:after="100"/>
      </w:pPr>
      <w:r>
        <w:rPr>
          <w:rFonts w:ascii="Arial" w:cs="Arial" w:eastAsia="Arial" w:hAnsi="Arial"/>
          <w:b/>
          <w:bCs/>
        </w:rPr>
        <w:t xml:space="preserve">Chart Types: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Line Chart: Monthly variance trend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Bar Chart: Variance by station/region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Donut Chart: Variance category breakdown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Area Chart: Cumulative variance over time</w:t>
      </w:r>
    </w:p>
    <w:p>
      <w:r>
        <w:br w:type="page"/>
      </w:r>
    </w:p>
    <w:p>
      <w:pPr>
        <w:pStyle w:val="Heading1"/>
      </w:pPr>
      <w:r>
        <w:t xml:space="preserve">7. Data Model</w:t>
      </w:r>
    </w:p>
    <w:p>
      <w:pPr>
        <w:pStyle w:val="Heading2"/>
      </w:pPr>
      <w:r>
        <w:t xml:space="preserve">7.1. Entity Definitions</w:t>
      </w:r>
    </w:p>
    <w:p>
      <w:pPr>
        <w:pStyle w:val="Heading3"/>
      </w:pPr>
      <w:r>
        <w:t xml:space="preserve">7.1.1. KPI_DEFINITION</w:t>
      </w:r>
    </w:p>
    <w:p>
      <w:pPr>
        <w:spacing w:after="100"/>
      </w:pPr>
      <w:r>
        <w:rPr>
          <w:rFonts w:ascii="Arial" w:cs="Arial" w:eastAsia="Arial" w:hAnsi="Arial"/>
        </w:rPr>
        <w:t xml:space="preserve">KPI configuration and threshold definitions.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KPI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code for KPI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calculationLogic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String(500)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 or calculation method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threshold 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warningThreshold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level threshold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criticalThreshold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level threshold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of measure (%, $, days)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flag</w:t>
            </w:r>
          </w:p>
        </w:tc>
      </w:tr>
    </w:tbl>
    <w:p>
      <w:pPr>
        <w:pStyle w:val="Heading3"/>
      </w:pPr>
      <w:r>
        <w:t xml:space="preserve">7.1.2. VARIANCE_RECORD</w:t>
      </w:r>
    </w:p>
    <w:p>
      <w:pPr>
        <w:spacing w:after="100"/>
      </w:pPr>
      <w:r>
        <w:rPr>
          <w:rFonts w:ascii="Arial" w:cs="Arial" w:eastAsia="Arial" w:hAnsi="Arial"/>
        </w:rPr>
        <w:t xml:space="preserve">Budget vs. Actual variance tracking.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varianceId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variance record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String(7)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 (YYYY-MM)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costCenter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String(10)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center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Budgeted amount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amount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varianceAmount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Variance (Actual - Budget)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variancePct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Variance percentage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String(20)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 / Warning / 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String(3)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 code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Security &amp; Authorization</w:t>
      </w:r>
    </w:p>
    <w:p>
      <w:pPr>
        <w:spacing w:after="200"/>
      </w:pPr>
      <w:r>
        <w:rPr>
          <w:rFonts w:ascii="Arial" w:cs="Arial" w:eastAsia="Arial" w:hAnsi="Arial"/>
        </w:rPr>
        <w:t xml:space="preserve">Authorization follows FuelSphere RBAC model defined in FS-FND-003: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Scopes/Permissions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FinanceController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ReportView, AnalyticsAccess, SACExport, VarianceAnalysis, ReportExport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ReportView, DashboardView, KPIMonitor, OperationalAnalytics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FuelPlanner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ReportView, HistoricalAnalysis, TrendView, DemandForecasting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BusinessAnalyst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ReportView, FullAnalytics, ReportDesign, KPIConfig (limited)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SystemAdmin, DataQualityView, IntegrationMonitor, AuditView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References</w:t>
      </w:r>
    </w:p>
    <w:p>
      <w:pPr>
        <w:pStyle w:val="Heading2"/>
      </w:pPr>
      <w:r>
        <w:t xml:space="preserve">9.1. Related 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FS-HLD-001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FuelSphere Overall Solution HLD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FS-FND-001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 Architecture Specification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FS-FND-002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Model &amp; ERD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FS-FND-003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&amp; Authorization Specification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FS-FND-004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 Standards Specification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FDD-02-HLD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Planning &amp; Forecasting HLD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FDD-09-HLD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Allocation HLD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FDD-08-HLD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Burn &amp; ROB Tracking HLD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</w:t>
            </w:r>
          </w:p>
        </w:tc>
      </w:tr>
    </w:tbl>
    <w:p>
      <w:pPr>
        <w:pStyle w:val="Heading2"/>
      </w:pPr>
      <w:r>
        <w:t xml:space="preserve">9.2. External 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SAP CAP Documentation: https://cap.cloud.sap/docs/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SAP Fiori Design Guidelines: https://experience.sap.com/fiori-design-web/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SAP Analytics Cloud: https://help.sap.com/docs/SAP_ANALYTICS_CLOUD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HANA Calculation Views: https://help.sap.com/docs/HANA_CLOUD</w:t>
      </w:r>
    </w:p>
    <w:p>
      <w:pPr>
        <w:pStyle w:val="Heading2"/>
      </w:pPr>
      <w:r>
        <w:t xml:space="preserve">9.3. Glossary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Analytics Cloud - Enterprise planning and analytics platform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Performance Indicator - Measurable value demonstrating effectiveness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Analytical List Page - Fiori floorplan for analytics with charts and tables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Calculation View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HANA artifact for defining analytical data models and aggregations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Difference between planned/budgeted and actual values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Analytics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capabilities integrated directly within transactional applications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Writeback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of sending data from FuelSphere to SAC planning models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999999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| Confidential - Diligent Global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B365D"/>
        <w:sz w:val="20"/>
        <w:szCs w:val="20"/>
      </w:rPr>
      <w:t xml:space="preserve">FuelSphere</w:t>
    </w:r>
    <w:r>
      <w:rPr>
        <w:rFonts w:ascii="Arial" w:cs="Arial" w:eastAsia="Arial" w:hAnsi="Arial"/>
        <w:color w:val="666666"/>
        <w:sz w:val="20"/>
        <w:szCs w:val="20"/>
      </w:rPr>
      <w:t xml:space="preserve"> | FDD-12-HLD Reporting &amp; Analytics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1B365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B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2026-01-19T14:11:46.640Z</dcterms:created>
  <dcterms:modified xsi:type="dcterms:W3CDTF">2026-01-19T14:11:46.641Z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