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1F4E79"/>
          <w:sz w:val="56"/>
          <w:szCs w:val="56"/>
        </w:rPr>
        <w:t xml:space="preserve">FuelSphere</w:t>
      </w:r>
    </w:p>
    <w:p>
      <w:pPr>
        <w:spacing w:after="400"/>
        <w:jc w:val="center"/>
      </w:pPr>
      <w:r>
        <w:rPr>
          <w:rFonts w:ascii="Arial" w:cs="Arial" w:eastAsia="Arial" w:hAnsi="Arial"/>
          <w:i/>
          <w:iCs/>
          <w:color w:val="2E75B6"/>
          <w:sz w:val="28"/>
          <w:szCs w:val="28"/>
        </w:rPr>
        <w:t xml:space="preserve">Airline Fuel Lifecycle Management Solution</w:t>
      </w:r>
    </w:p>
    <w:p>
      <w:pPr>
        <w:spacing w:after="200"/>
        <w:jc w:val="center"/>
      </w:pPr>
      <w:r>
        <w:rPr>
          <w:rFonts w:ascii="Arial" w:cs="Arial" w:eastAsia="Arial" w:hAnsi="Arial"/>
          <w:b/>
          <w:bCs/>
          <w:sz w:val="44"/>
          <w:szCs w:val="44"/>
        </w:rPr>
        <w:t xml:space="preserve">Test Automation Architecture</w:t>
      </w:r>
    </w:p>
    <w:p>
      <w:pPr>
        <w:spacing w:after="100"/>
        <w:jc w:val="center"/>
      </w:pPr>
      <w:r>
        <w:rPr>
          <w:rFonts w:ascii="Arial" w:cs="Arial" w:eastAsia="Arial" w:hAnsi="Arial"/>
          <w:b/>
          <w:bCs/>
          <w:sz w:val="44"/>
          <w:szCs w:val="44"/>
        </w:rPr>
        <w:t xml:space="preserve">Specification</w:t>
      </w:r>
    </w:p>
    <w:p>
      <w:pPr>
        <w:spacing w:after="600"/>
        <w:jc w:val="center"/>
      </w:pPr>
      <w:r>
        <w:rPr>
          <w:rFonts w:ascii="Arial" w:cs="Arial" w:eastAsia="Arial" w:hAnsi="Arial"/>
          <w:color w:val="666666"/>
          <w:sz w:val="24"/>
          <w:szCs w:val="24"/>
        </w:rPr>
        <w:t xml:space="preserve">Document ID: FS-TECH-006</w:t>
      </w:r>
    </w:p>
    <w:p>
      <w:pPr>
        <w:spacing w:after="100"/>
        <w:jc w:val="center"/>
      </w:pPr>
      <w:r>
        <w:rPr>
          <w:rFonts w:ascii="Arial" w:cs="Arial" w:eastAsia="Arial" w:hAnsi="Arial"/>
          <w:sz w:val="28"/>
          <w:szCs w:val="28"/>
        </w:rPr>
        <w:t xml:space="preserve">Version 1.0</w:t>
      </w:r>
    </w:p>
    <w:p>
      <w:pPr>
        <w:spacing w:after="800"/>
        <w:jc w:val="center"/>
      </w:pPr>
      <w:r>
        <w:rPr>
          <w:rFonts w:ascii="Arial" w:cs="Arial" w:eastAsia="Arial" w:hAnsi="Arial"/>
          <w:color w:val="666666"/>
          <w:sz w:val="24"/>
          <w:szCs w:val="24"/>
        </w:rPr>
        <w:t xml:space="preserve">January 2026</w:t>
      </w:r>
    </w:p>
    <w:p>
      <w:pPr>
        <w:jc w:val="center"/>
      </w:pPr>
      <w:r>
        <w:rPr>
          <w:rFonts w:ascii="Arial" w:cs="Arial" w:eastAsia="Arial" w:hAnsi="Arial"/>
          <w:sz w:val="24"/>
          <w:szCs w:val="24"/>
        </w:rPr>
        <w:t xml:space="preserve">Prepared by: Solution Architect (AI-Assisted)</w:t>
      </w:r>
    </w:p>
    <w:p>
      <w:pPr>
        <w:spacing w:after="200"/>
        <w:jc w:val="center"/>
      </w:pPr>
      <w:r>
        <w:rPr>
          <w:rFonts w:ascii="Arial" w:cs="Arial" w:eastAsia="Arial" w:hAnsi="Arial"/>
          <w:sz w:val="24"/>
          <w:szCs w:val="24"/>
        </w:rPr>
        <w:t xml:space="preserve">Diligent Global</w:t>
      </w:r>
    </w:p>
    <w:p>
      <w:r>
        <w:br w:type="page"/>
      </w:r>
    </w:p>
    <w:p>
      <w:pPr>
        <w:pStyle w:val="Heading1"/>
        <w:spacing w:before="360" w:after="20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F4E79"/>
          <w:sz w:val="32"/>
          <w:szCs w:val="32"/>
        </w:rPr>
        <w:t xml:space="preserve">1. Document Semantics</w:t>
      </w:r>
    </w:p>
    <w:p>
      <w:pPr>
        <w:pStyle w:val="Heading2"/>
        <w:spacing w:before="280" w:after="160"/>
      </w:pPr>
      <w:r>
        <w:rPr>
          <w:rFonts w:ascii="Arial" w:cs="Arial" w:eastAsia="Arial" w:hAnsi="Arial"/>
          <w:b/>
          <w:bCs/>
          <w:color w:val="2E75B6"/>
          <w:sz w:val="26"/>
          <w:szCs w:val="26"/>
        </w:rPr>
        <w:t xml:space="preserve">1.1 Document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58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Document ID</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FS-TECH-006</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Document Title</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FuelSphere Test Automation Architecture Specification</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Version</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Document Prepared by</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Solution Architect (AI-Assisted)</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Business Process Owner</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[QA Lead Name]</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Responsible Team</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Diligent Global - Architecture Team</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Reviewer</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[QA Lead], [Integration Specialist]</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Approver</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[Solution Architect Lead]</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Classification</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Confidential</w:t>
            </w:r>
          </w:p>
        </w:tc>
      </w:tr>
    </w:tbl>
    <w:p>
      <w:pPr>
        <w:pStyle w:val="Heading2"/>
        <w:spacing w:before="280" w:after="160"/>
      </w:pPr>
      <w:r>
        <w:rPr>
          <w:rFonts w:ascii="Arial" w:cs="Arial" w:eastAsia="Arial" w:hAnsi="Arial"/>
          <w:b/>
          <w:bCs/>
          <w:color w:val="2E75B6"/>
          <w:sz w:val="26"/>
          <w:szCs w:val="26"/>
        </w:rPr>
        <w:t xml:space="preserve">1.2 Amendment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4160"/>
      </w:tblGrid>
      <w:tr>
        <w:tc>
          <w:tcPr>
            <w:tcW w:type="dxa" w:w="12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Revision No</w:t>
            </w:r>
          </w:p>
        </w:tc>
        <w:tc>
          <w:tcPr>
            <w:tcW w:type="dxa" w:w="18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Revision Date</w:t>
            </w:r>
          </w:p>
        </w:tc>
        <w:tc>
          <w:tcPr>
            <w:tcW w:type="dxa" w:w="22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Author(s)</w:t>
            </w:r>
          </w:p>
        </w:tc>
        <w:tc>
          <w:tcPr>
            <w:tcW w:type="dxa" w:w="41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Comments/Major Changes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January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Solution Architect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Initial Release - Test Automation Architecture Specification</w:t>
            </w:r>
          </w:p>
        </w:tc>
      </w:tr>
    </w:tbl>
    <w:p>
      <w:pPr>
        <w:pStyle w:val="Heading2"/>
        <w:spacing w:before="280" w:after="160"/>
      </w:pPr>
      <w:r>
        <w:rPr>
          <w:rFonts w:ascii="Arial" w:cs="Arial" w:eastAsia="Arial" w:hAnsi="Arial"/>
          <w:b/>
          <w:bCs/>
          <w:color w:val="2E75B6"/>
          <w:sz w:val="26"/>
          <w:szCs w:val="26"/>
        </w:rPr>
        <w:t xml:space="preserve">1.3 RACI Matrix</w:t>
      </w:r>
    </w:p>
    <w:p>
      <w:pPr>
        <w:spacing w:after="120"/>
      </w:pPr>
      <w:r>
        <w:rPr>
          <w:rFonts w:ascii="Arial" w:cs="Arial" w:eastAsia="Arial" w:hAnsi="Arial"/>
          <w:b w:val="false"/>
          <w:bCs w:val="false"/>
          <w:sz w:val="22"/>
          <w:szCs w:val="22"/>
        </w:rPr>
        <w:t xml:space="preserve">The following RACI matrix defines responsibilities for test automation architecture activities: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100"/>
        <w:gridCol w:w="1500"/>
        <w:gridCol w:w="1260"/>
        <w:gridCol w:w="1100"/>
      </w:tblGrid>
      <w:tr>
        <w:tc>
          <w:tcPr>
            <w:tcW w:type="dxa" w:w="24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13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Solution Architect</w:t>
            </w:r>
          </w:p>
        </w:tc>
        <w:tc>
          <w:tcPr>
            <w:tcW w:type="dxa" w:w="11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QA Lead</w:t>
            </w:r>
          </w:p>
        </w:tc>
        <w:tc>
          <w:tcPr>
            <w:tcW w:type="dxa" w:w="15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Integration Specialist</w:t>
            </w:r>
          </w:p>
        </w:tc>
        <w:tc>
          <w:tcPr>
            <w:tcW w:type="dxa" w:w="12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DevOps Engineer</w:t>
            </w:r>
          </w:p>
        </w:tc>
        <w:tc>
          <w:tcPr>
            <w:tcW w:type="dxa" w:w="11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UX Designer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Automation Architecture Design</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R/A</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w:t>
            </w:r>
          </w:p>
        </w:tc>
        <w:tc>
          <w:tcPr>
            <w:tcW w:type="dxa" w:w="1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Tool Selection &amp; Evaluation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R/A</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I</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Framework Design (wdi5)</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R/A</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w:t>
            </w:r>
          </w:p>
        </w:tc>
        <w:tc>
          <w:tcPr>
            <w:tcW w:type="dxa" w:w="1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CI/CD Pipeline Design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R/A</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R</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I</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Page Object Model Design</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w:t>
            </w:r>
          </w:p>
        </w:tc>
        <w:tc>
          <w:tcPr>
            <w:tcW w:type="dxa" w:w="1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API Test Framework</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R/A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R</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I</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Performance Test Architecture</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R/A</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w:t>
            </w:r>
          </w:p>
        </w:tc>
        <w:tc>
          <w:tcPr>
            <w:tcW w:type="dxa" w:w="1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 Environment Provisioning</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R/A</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I</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Test Data Management</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R/A</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w:t>
            </w:r>
          </w:p>
        </w:tc>
        <w:tc>
          <w:tcPr>
            <w:tcW w:type="dxa" w:w="1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Security Test Integration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R/A</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I</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Reporting &amp; Dashboard Setup</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R/A</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w:t>
            </w:r>
          </w:p>
        </w:tc>
        <w:tc>
          <w:tcPr>
            <w:tcW w:type="dxa" w:w="1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Framework Documentation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R/A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w:t>
            </w:r>
          </w:p>
        </w:tc>
      </w:tr>
    </w:tbl>
    <w:p>
      <w:pPr>
        <w:spacing w:before="120" w:after="200"/>
      </w:pPr>
      <w:r>
        <w:rPr>
          <w:rFonts w:ascii="Arial" w:cs="Arial" w:eastAsia="Arial" w:hAnsi="Arial"/>
          <w:b w:val="false"/>
          <w:bCs w:val="false"/>
          <w:sz w:val="22"/>
          <w:szCs w:val="22"/>
        </w:rPr>
        <w:t xml:space="preserve">Legend: R = Responsible, A = Accountable, C = Consulted, I = Informed</w:t>
      </w:r>
    </w:p>
    <w:p>
      <w:pPr>
        <w:pStyle w:val="Heading2"/>
        <w:spacing w:before="280" w:after="160"/>
      </w:pPr>
      <w:r>
        <w:rPr>
          <w:rFonts w:ascii="Arial" w:cs="Arial" w:eastAsia="Arial" w:hAnsi="Arial"/>
          <w:b/>
          <w:bCs/>
          <w:color w:val="2E75B6"/>
          <w:sz w:val="26"/>
          <w:szCs w:val="26"/>
        </w:rPr>
        <w:t xml:space="preserve">1.4 Related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c>
          <w:tcPr>
            <w:tcW w:type="dxa" w:w="20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 ID</w:t>
            </w:r>
          </w:p>
        </w:tc>
        <w:tc>
          <w:tcPr>
            <w:tcW w:type="dxa" w:w="55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 Title</w:t>
            </w:r>
          </w:p>
        </w:tc>
        <w:tc>
          <w:tcPr>
            <w:tcW w:type="dxa" w:w="18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FS-QA-001</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Master Test Strategy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FS-FND-001</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Solution Architecture Specification</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2.1</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FS-FND-004</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UI/UX Standards Specification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FS-TECH-002</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Integration Architecture Specification</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FS-TECH-004</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API Specification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FDD-01 to FDD-13</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Functional Module HLD Documents</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r>
    </w:tbl>
    <w:p>
      <w:r>
        <w:br w:type="page"/>
      </w:r>
    </w:p>
    <w:p>
      <w:pPr>
        <w:pStyle w:val="Heading1"/>
        <w:spacing w:before="360" w:after="200"/>
      </w:pPr>
      <w:r>
        <w:rPr>
          <w:rFonts w:ascii="Arial" w:cs="Arial" w:eastAsia="Arial" w:hAnsi="Arial"/>
          <w:b/>
          <w:bCs/>
          <w:color w:val="1F4E79"/>
          <w:sz w:val="32"/>
          <w:szCs w:val="32"/>
        </w:rPr>
        <w:t xml:space="preserve">2. Executive Summary</w:t>
      </w:r>
    </w:p>
    <w:p>
      <w:pPr>
        <w:pStyle w:val="Heading2"/>
        <w:spacing w:before="280" w:after="160"/>
      </w:pPr>
      <w:r>
        <w:rPr>
          <w:rFonts w:ascii="Arial" w:cs="Arial" w:eastAsia="Arial" w:hAnsi="Arial"/>
          <w:b/>
          <w:bCs/>
          <w:color w:val="2E75B6"/>
          <w:sz w:val="26"/>
          <w:szCs w:val="26"/>
        </w:rPr>
        <w:t xml:space="preserve">2.1 Purpose</w:t>
      </w:r>
    </w:p>
    <w:p>
      <w:pPr>
        <w:spacing w:after="120"/>
      </w:pPr>
      <w:r>
        <w:rPr>
          <w:rFonts w:ascii="Arial" w:cs="Arial" w:eastAsia="Arial" w:hAnsi="Arial"/>
          <w:b w:val="false"/>
          <w:bCs w:val="false"/>
          <w:sz w:val="22"/>
          <w:szCs w:val="22"/>
        </w:rPr>
        <w:t xml:space="preserve">This document defines the comprehensive test automation architecture for FuelSphere. It establishes the technical framework, tool selections, design patterns, and implementation roadmap for automating test execution across all testing levels.</w:t>
      </w:r>
    </w:p>
    <w:p>
      <w:pPr>
        <w:spacing w:after="120"/>
      </w:pPr>
      <w:r>
        <w:rPr>
          <w:rFonts w:ascii="Arial" w:cs="Arial" w:eastAsia="Arial" w:hAnsi="Arial"/>
          <w:b w:val="false"/>
          <w:bCs w:val="false"/>
          <w:sz w:val="22"/>
          <w:szCs w:val="22"/>
        </w:rPr>
        <w:t xml:space="preserve">The architecture addresses the unique requirements of SAP Fiori Elements applications built on SAP BTP with CAP (Node.js), ensuring that automation tools are optimized for UI5 control interactions, S/4HANA integration testing, and cloud-native CI/CD pipelines.</w:t>
      </w:r>
    </w:p>
    <w:p>
      <w:pPr>
        <w:pStyle w:val="Heading2"/>
        <w:spacing w:before="280" w:after="160"/>
      </w:pPr>
      <w:r>
        <w:rPr>
          <w:rFonts w:ascii="Arial" w:cs="Arial" w:eastAsia="Arial" w:hAnsi="Arial"/>
          <w:b/>
          <w:bCs/>
          <w:color w:val="2E75B6"/>
          <w:sz w:val="26"/>
          <w:szCs w:val="26"/>
        </w:rPr>
        <w:t xml:space="preserve">2.2 Key Decisions</w:t>
      </w:r>
    </w:p>
    <w:p>
      <w:pPr>
        <w:pStyle w:val="ListParagraph"/>
        <w:numPr>
          <w:ilvl w:val="0"/>
          <w:numId w:val="2"/>
        </w:numPr>
      </w:pPr>
      <w:r>
        <w:rPr>
          <w:rFonts w:ascii="Arial" w:cs="Arial" w:eastAsia="Arial" w:hAnsi="Arial"/>
          <w:b/>
          <w:bCs/>
          <w:sz w:val="22"/>
          <w:szCs w:val="22"/>
        </w:rPr>
        <w:t xml:space="preserve">wdi5 (WebdriverIO for UI5) selected as the primary UI automation framework</w:t>
      </w:r>
    </w:p>
    <w:p>
      <w:pPr>
        <w:pStyle w:val="ListParagraph"/>
        <w:numPr>
          <w:ilvl w:val="0"/>
          <w:numId w:val="2"/>
        </w:numPr>
      </w:pPr>
      <w:r>
        <w:rPr>
          <w:rFonts w:ascii="Arial" w:cs="Arial" w:eastAsia="Arial" w:hAnsi="Arial"/>
          <w:sz w:val="22"/>
          <w:szCs w:val="22"/>
        </w:rPr>
        <w:t xml:space="preserve">Jest + @sap/cds-test for CAP service unit and integration testing</w:t>
      </w:r>
    </w:p>
    <w:p>
      <w:pPr>
        <w:pStyle w:val="ListParagraph"/>
        <w:numPr>
          <w:ilvl w:val="0"/>
          <w:numId w:val="2"/>
        </w:numPr>
      </w:pPr>
      <w:r>
        <w:rPr>
          <w:rFonts w:ascii="Arial" w:cs="Arial" w:eastAsia="Arial" w:hAnsi="Arial"/>
          <w:sz w:val="22"/>
          <w:szCs w:val="22"/>
        </w:rPr>
        <w:t xml:space="preserve">Newman (Postman CLI) for API contract and integration testing</w:t>
      </w:r>
    </w:p>
    <w:p>
      <w:pPr>
        <w:pStyle w:val="ListParagraph"/>
        <w:numPr>
          <w:ilvl w:val="0"/>
          <w:numId w:val="2"/>
        </w:numPr>
      </w:pPr>
      <w:r>
        <w:rPr>
          <w:rFonts w:ascii="Arial" w:cs="Arial" w:eastAsia="Arial" w:hAnsi="Arial"/>
          <w:sz w:val="22"/>
          <w:szCs w:val="22"/>
        </w:rPr>
        <w:t xml:space="preserve">k6 for modern, JavaScript-based performance testing</w:t>
      </w:r>
    </w:p>
    <w:p>
      <w:pPr>
        <w:pStyle w:val="ListParagraph"/>
        <w:numPr>
          <w:ilvl w:val="0"/>
          <w:numId w:val="2"/>
        </w:numPr>
      </w:pPr>
      <w:r>
        <w:rPr>
          <w:rFonts w:ascii="Arial" w:cs="Arial" w:eastAsia="Arial" w:hAnsi="Arial"/>
          <w:sz w:val="22"/>
          <w:szCs w:val="22"/>
        </w:rPr>
        <w:t xml:space="preserve">OWASP ZAP for automated security testing (DAST)</w:t>
      </w:r>
    </w:p>
    <w:p>
      <w:pPr>
        <w:pStyle w:val="ListParagraph"/>
        <w:numPr>
          <w:ilvl w:val="0"/>
          <w:numId w:val="2"/>
        </w:numPr>
      </w:pPr>
      <w:r>
        <w:rPr>
          <w:rFonts w:ascii="Arial" w:cs="Arial" w:eastAsia="Arial" w:hAnsi="Arial"/>
          <w:sz w:val="22"/>
          <w:szCs w:val="22"/>
        </w:rPr>
        <w:t xml:space="preserve">Page Object Model (POM) pattern for maintainable UI test code</w:t>
      </w:r>
    </w:p>
    <w:p>
      <w:pPr>
        <w:pStyle w:val="Heading2"/>
        <w:spacing w:before="280" w:after="160"/>
      </w:pPr>
      <w:r>
        <w:rPr>
          <w:rFonts w:ascii="Arial" w:cs="Arial" w:eastAsia="Arial" w:hAnsi="Arial"/>
          <w:b/>
          <w:bCs/>
          <w:color w:val="2E75B6"/>
          <w:sz w:val="26"/>
          <w:szCs w:val="26"/>
        </w:rPr>
        <w:t xml:space="preserve">2.3 Scope</w:t>
      </w:r>
    </w:p>
    <w:p>
      <w:pPr>
        <w:spacing w:after="120"/>
      </w:pPr>
      <w:r>
        <w:rPr>
          <w:rFonts w:ascii="Arial" w:cs="Arial" w:eastAsia="Arial" w:hAnsi="Arial"/>
          <w:b w:val="false"/>
          <w:bCs w:val="false"/>
          <w:sz w:val="22"/>
          <w:szCs w:val="22"/>
        </w:rPr>
        <w:t xml:space="preserve">This specification covers:</w:t>
      </w:r>
    </w:p>
    <w:p>
      <w:pPr>
        <w:pStyle w:val="ListParagraph"/>
        <w:numPr>
          <w:ilvl w:val="0"/>
          <w:numId w:val="2"/>
        </w:numPr>
      </w:pPr>
      <w:r>
        <w:rPr>
          <w:rFonts w:ascii="Arial" w:cs="Arial" w:eastAsia="Arial" w:hAnsi="Arial"/>
          <w:sz w:val="22"/>
          <w:szCs w:val="22"/>
        </w:rPr>
        <w:t xml:space="preserve">Test automation architecture and framework design</w:t>
      </w:r>
    </w:p>
    <w:p>
      <w:pPr>
        <w:pStyle w:val="ListParagraph"/>
        <w:numPr>
          <w:ilvl w:val="0"/>
          <w:numId w:val="2"/>
        </w:numPr>
      </w:pPr>
      <w:r>
        <w:rPr>
          <w:rFonts w:ascii="Arial" w:cs="Arial" w:eastAsia="Arial" w:hAnsi="Arial"/>
          <w:sz w:val="22"/>
          <w:szCs w:val="22"/>
        </w:rPr>
        <w:t xml:space="preserve">Technology stack selection with justification</w:t>
      </w:r>
    </w:p>
    <w:p>
      <w:pPr>
        <w:pStyle w:val="ListParagraph"/>
        <w:numPr>
          <w:ilvl w:val="0"/>
          <w:numId w:val="2"/>
        </w:numPr>
      </w:pPr>
      <w:r>
        <w:rPr>
          <w:rFonts w:ascii="Arial" w:cs="Arial" w:eastAsia="Arial" w:hAnsi="Arial"/>
          <w:sz w:val="22"/>
          <w:szCs w:val="22"/>
        </w:rPr>
        <w:t xml:space="preserve">CI/CD pipeline integration design</w:t>
      </w:r>
    </w:p>
    <w:p>
      <w:pPr>
        <w:pStyle w:val="ListParagraph"/>
        <w:numPr>
          <w:ilvl w:val="0"/>
          <w:numId w:val="2"/>
        </w:numPr>
      </w:pPr>
      <w:r>
        <w:rPr>
          <w:rFonts w:ascii="Arial" w:cs="Arial" w:eastAsia="Arial" w:hAnsi="Arial"/>
          <w:sz w:val="22"/>
          <w:szCs w:val="22"/>
        </w:rPr>
        <w:t xml:space="preserve">Environment configuration and test data management</w:t>
      </w:r>
    </w:p>
    <w:p>
      <w:pPr>
        <w:pStyle w:val="ListParagraph"/>
        <w:numPr>
          <w:ilvl w:val="0"/>
          <w:numId w:val="2"/>
        </w:numPr>
      </w:pPr>
      <w:r>
        <w:rPr>
          <w:rFonts w:ascii="Arial" w:cs="Arial" w:eastAsia="Arial" w:hAnsi="Arial"/>
          <w:sz w:val="22"/>
          <w:szCs w:val="22"/>
        </w:rPr>
        <w:t xml:space="preserve">Implementation roadmap and agent collaboration workflow</w:t>
      </w:r>
    </w:p>
    <w:p>
      <w:r>
        <w:br w:type="page"/>
      </w:r>
    </w:p>
    <w:p>
      <w:pPr>
        <w:pStyle w:val="Heading1"/>
        <w:spacing w:before="360" w:after="200"/>
      </w:pPr>
      <w:r>
        <w:rPr>
          <w:rFonts w:ascii="Arial" w:cs="Arial" w:eastAsia="Arial" w:hAnsi="Arial"/>
          <w:b/>
          <w:bCs/>
          <w:color w:val="1F4E79"/>
          <w:sz w:val="32"/>
          <w:szCs w:val="32"/>
        </w:rPr>
        <w:t xml:space="preserve">3. Architecture Decision: wdi5 Selection</w:t>
      </w:r>
    </w:p>
    <w:p>
      <w:pPr>
        <w:pStyle w:val="Heading2"/>
        <w:spacing w:before="280" w:after="160"/>
      </w:pPr>
      <w:r>
        <w:rPr>
          <w:rFonts w:ascii="Arial" w:cs="Arial" w:eastAsia="Arial" w:hAnsi="Arial"/>
          <w:b/>
          <w:bCs/>
          <w:color w:val="2E75B6"/>
          <w:sz w:val="26"/>
          <w:szCs w:val="26"/>
        </w:rPr>
        <w:t xml:space="preserve">3.1 Decision Context</w:t>
      </w:r>
    </w:p>
    <w:p>
      <w:pPr>
        <w:spacing w:after="120"/>
      </w:pPr>
      <w:r>
        <w:rPr>
          <w:rFonts w:ascii="Arial" w:cs="Arial" w:eastAsia="Arial" w:hAnsi="Arial"/>
          <w:b w:val="false"/>
          <w:bCs w:val="false"/>
          <w:sz w:val="22"/>
          <w:szCs w:val="22"/>
        </w:rPr>
        <w:t xml:space="preserve">FuelSphere requires a robust UI test automation framework that can efficiently interact with SAP Fiori Elements applications built on SAPUI5. The framework must support native UI5 control locators, handle asynchronous rendering, and integrate seamlessly with modern CI/CD pipelines.</w:t>
      </w:r>
    </w:p>
    <w:p>
      <w:pPr>
        <w:pStyle w:val="Heading2"/>
        <w:spacing w:before="280" w:after="160"/>
      </w:pPr>
      <w:r>
        <w:rPr>
          <w:rFonts w:ascii="Arial" w:cs="Arial" w:eastAsia="Arial" w:hAnsi="Arial"/>
          <w:b/>
          <w:bCs/>
          <w:color w:val="2E75B6"/>
          <w:sz w:val="26"/>
          <w:szCs w:val="26"/>
        </w:rPr>
        <w:t xml:space="preserve">3.2 Options Evaluated</w:t>
      </w:r>
    </w:p>
    <w:p>
      <w:pPr>
        <w:pStyle w:val="Heading3"/>
        <w:spacing w:before="200" w:after="120"/>
      </w:pPr>
      <w:r>
        <w:rPr>
          <w:rFonts w:ascii="Arial" w:cs="Arial" w:eastAsia="Arial" w:hAnsi="Arial"/>
          <w:b/>
          <w:bCs/>
          <w:color w:val="1F4E79"/>
          <w:sz w:val="22"/>
          <w:szCs w:val="22"/>
        </w:rPr>
        <w:t xml:space="preserve">Option A: UIVeri5 (Legacy SAP Tool)</w:t>
      </w:r>
    </w:p>
    <w:p>
      <w:pPr>
        <w:pStyle w:val="ListParagraph"/>
        <w:numPr>
          <w:ilvl w:val="0"/>
          <w:numId w:val="2"/>
        </w:numPr>
      </w:pPr>
      <w:r>
        <w:rPr>
          <w:rFonts w:ascii="Arial" w:cs="Arial" w:eastAsia="Arial" w:hAnsi="Arial"/>
          <w:sz w:val="22"/>
          <w:szCs w:val="22"/>
        </w:rPr>
        <w:t xml:space="preserve">Built on Protractor (Angular-based framework)</w:t>
      </w:r>
    </w:p>
    <w:p>
      <w:pPr>
        <w:pStyle w:val="ListParagraph"/>
        <w:numPr>
          <w:ilvl w:val="0"/>
          <w:numId w:val="2"/>
        </w:numPr>
      </w:pPr>
      <w:r>
        <w:rPr>
          <w:rFonts w:ascii="Arial" w:cs="Arial" w:eastAsia="Arial" w:hAnsi="Arial"/>
          <w:sz w:val="22"/>
          <w:szCs w:val="22"/>
        </w:rPr>
        <w:t xml:space="preserve">Native UI5 control support</w:t>
      </w:r>
    </w:p>
    <w:p>
      <w:pPr>
        <w:pStyle w:val="ListParagraph"/>
        <w:numPr>
          <w:ilvl w:val="0"/>
          <w:numId w:val="2"/>
        </w:numPr>
      </w:pPr>
      <w:r>
        <w:rPr>
          <w:rFonts w:ascii="Arial" w:cs="Arial" w:eastAsia="Arial" w:hAnsi="Arial"/>
          <w:color w:val="F57C00"/>
          <w:sz w:val="22"/>
          <w:szCs w:val="22"/>
        </w:rPr>
        <w:t xml:space="preserve">Concern: Protractor is deprecated (EOL December 2022)</w:t>
      </w:r>
    </w:p>
    <w:p>
      <w:pPr>
        <w:pStyle w:val="Heading3"/>
        <w:spacing w:before="200" w:after="120"/>
      </w:pPr>
      <w:r>
        <w:rPr>
          <w:rFonts w:ascii="Arial" w:cs="Arial" w:eastAsia="Arial" w:hAnsi="Arial"/>
          <w:b/>
          <w:bCs/>
          <w:color w:val="1F4E79"/>
          <w:sz w:val="22"/>
          <w:szCs w:val="22"/>
        </w:rPr>
        <w:t xml:space="preserve">Option B: wdi5 (WebdriverIO + UI5 Plugin) - SELECTED</w:t>
      </w:r>
    </w:p>
    <w:p>
      <w:pPr>
        <w:pStyle w:val="ListParagraph"/>
        <w:numPr>
          <w:ilvl w:val="0"/>
          <w:numId w:val="2"/>
        </w:numPr>
      </w:pPr>
      <w:r>
        <w:rPr>
          <w:rFonts w:ascii="Arial" w:cs="Arial" w:eastAsia="Arial" w:hAnsi="Arial"/>
          <w:sz w:val="22"/>
          <w:szCs w:val="22"/>
        </w:rPr>
        <w:t xml:space="preserve">Built on WebdriverIO (W3C WebDriver standard)</w:t>
      </w:r>
    </w:p>
    <w:p>
      <w:pPr>
        <w:pStyle w:val="ListParagraph"/>
        <w:numPr>
          <w:ilvl w:val="0"/>
          <w:numId w:val="2"/>
        </w:numPr>
      </w:pPr>
      <w:r>
        <w:rPr>
          <w:rFonts w:ascii="Arial" w:cs="Arial" w:eastAsia="Arial" w:hAnsi="Arial"/>
          <w:sz w:val="22"/>
          <w:szCs w:val="22"/>
        </w:rPr>
        <w:t xml:space="preserve">Native UI5 control locators via wdi5 plugin</w:t>
      </w:r>
    </w:p>
    <w:p>
      <w:pPr>
        <w:pStyle w:val="ListParagraph"/>
        <w:numPr>
          <w:ilvl w:val="0"/>
          <w:numId w:val="2"/>
        </w:numPr>
      </w:pPr>
      <w:r>
        <w:rPr>
          <w:rFonts w:ascii="Arial" w:cs="Arial" w:eastAsia="Arial" w:hAnsi="Arial"/>
          <w:sz w:val="22"/>
          <w:szCs w:val="22"/>
        </w:rPr>
        <w:t xml:space="preserve">Active SAP community support and maintenance</w:t>
      </w:r>
    </w:p>
    <w:p>
      <w:pPr>
        <w:pStyle w:val="ListParagraph"/>
        <w:numPr>
          <w:ilvl w:val="0"/>
          <w:numId w:val="2"/>
        </w:numPr>
      </w:pPr>
      <w:r>
        <w:rPr>
          <w:rFonts w:ascii="Arial" w:cs="Arial" w:eastAsia="Arial" w:hAnsi="Arial"/>
          <w:sz w:val="22"/>
          <w:szCs w:val="22"/>
        </w:rPr>
        <w:t xml:space="preserve">Modern async/await syntax, TypeScript first-class support</w:t>
      </w:r>
    </w:p>
    <w:p>
      <w:pPr>
        <w:pStyle w:val="Heading3"/>
        <w:spacing w:before="200" w:after="120"/>
      </w:pPr>
      <w:r>
        <w:rPr>
          <w:rFonts w:ascii="Arial" w:cs="Arial" w:eastAsia="Arial" w:hAnsi="Arial"/>
          <w:b/>
          <w:bCs/>
          <w:color w:val="1F4E79"/>
          <w:sz w:val="22"/>
          <w:szCs w:val="22"/>
        </w:rPr>
        <w:t xml:space="preserve">Option C: Playwright/Cypress</w:t>
      </w:r>
    </w:p>
    <w:p>
      <w:pPr>
        <w:pStyle w:val="ListParagraph"/>
        <w:numPr>
          <w:ilvl w:val="0"/>
          <w:numId w:val="2"/>
        </w:numPr>
      </w:pPr>
      <w:r>
        <w:rPr>
          <w:rFonts w:ascii="Arial" w:cs="Arial" w:eastAsia="Arial" w:hAnsi="Arial"/>
          <w:sz w:val="22"/>
          <w:szCs w:val="22"/>
        </w:rPr>
        <w:t xml:space="preserve">Modern, fast, excellent developer experience</w:t>
      </w:r>
    </w:p>
    <w:p>
      <w:pPr>
        <w:pStyle w:val="ListParagraph"/>
        <w:numPr>
          <w:ilvl w:val="0"/>
          <w:numId w:val="2"/>
        </w:numPr>
      </w:pPr>
      <w:r>
        <w:rPr>
          <w:rFonts w:ascii="Arial" w:cs="Arial" w:eastAsia="Arial" w:hAnsi="Arial"/>
          <w:color w:val="F57C00"/>
          <w:sz w:val="22"/>
          <w:szCs w:val="22"/>
        </w:rPr>
        <w:t xml:space="preserve">Concern: No native UI5 control support (CSS/XPath only)</w:t>
      </w:r>
    </w:p>
    <w:p>
      <w:pPr>
        <w:pStyle w:val="Heading2"/>
        <w:spacing w:before="280" w:after="160"/>
      </w:pPr>
      <w:r>
        <w:rPr>
          <w:rFonts w:ascii="Arial" w:cs="Arial" w:eastAsia="Arial" w:hAnsi="Arial"/>
          <w:b/>
          <w:bCs/>
          <w:color w:val="2E75B6"/>
          <w:sz w:val="26"/>
          <w:szCs w:val="26"/>
        </w:rPr>
        <w:t xml:space="preserve">3.3 Comparison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1160"/>
      </w:tblGrid>
      <w:tr>
        <w:tc>
          <w:tcPr>
            <w:tcW w:type="dxa" w:w="22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25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wdi5</w:t>
            </w:r>
          </w:p>
        </w:tc>
        <w:tc>
          <w:tcPr>
            <w:tcW w:type="dxa" w:w="25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UIVeri5</w:t>
            </w:r>
          </w:p>
        </w:tc>
        <w:tc>
          <w:tcPr>
            <w:tcW w:type="dxa" w:w="11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Winner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Underlying Framework</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WebdriverIO (W3C WebDriver)</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Protractor (deprecated)</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wdi5</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Active Maintenance</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Yes (SAP Community)</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Limited (Protractor EOL)</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wdi5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UI5 Control Locators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Native wdi5 selectors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Native UI5 selectors</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Async/Await Support</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Full native support</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Partial (zone.js)</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wdi5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Browser Support</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 major (Chrome, Edge, Firefox, Safari)</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Chrome, Firefox</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wdi5</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Mobile Testing</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Appium integration</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Limited</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wdi5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TypeScript Support</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First-class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Available</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wdi5</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Community Size</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Large (WebdriverIO ecosystem)</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SAP-focused only</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wdi5</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CI/CD Integration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Native (all major platforms)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Jenkins, Azure DevOps</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wdi5</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Learning Curve</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Moderate</w:t>
            </w:r>
          </w:p>
        </w:tc>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Moderate</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SAP Recommendation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Recommended for new projects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Legacy support only</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wdi5</w:t>
            </w:r>
          </w:p>
        </w:tc>
      </w:tr>
    </w:tbl>
    <w:p>
      <w:pPr>
        <w:pStyle w:val="Heading2"/>
        <w:spacing w:before="280" w:after="160"/>
      </w:pPr>
      <w:r>
        <w:rPr>
          <w:rFonts w:ascii="Arial" w:cs="Arial" w:eastAsia="Arial" w:hAnsi="Arial"/>
          <w:b/>
          <w:bCs/>
          <w:color w:val="2E75B6"/>
          <w:sz w:val="26"/>
          <w:szCs w:val="26"/>
        </w:rPr>
        <w:t xml:space="preserve">3.4 Decision</w:t>
      </w:r>
    </w:p>
    <w:p>
      <w:pPr>
        <w:spacing w:after="120"/>
      </w:pPr>
      <w:r>
        <w:rPr>
          <w:rFonts w:ascii="Arial" w:cs="Arial" w:eastAsia="Arial" w:hAnsi="Arial"/>
          <w:b/>
          <w:bCs/>
          <w:sz w:val="22"/>
          <w:szCs w:val="22"/>
        </w:rPr>
        <w:t xml:space="preserve">wdi5 (WebdriverIO for UI5) is selected as the primary UI automation framework because:</w:t>
      </w:r>
    </w:p>
    <w:p>
      <w:pPr>
        <w:pStyle w:val="ListParagraph"/>
        <w:numPr>
          <w:ilvl w:val="0"/>
          <w:numId w:val="2"/>
        </w:numPr>
      </w:pPr>
      <w:r>
        <w:rPr>
          <w:rFonts w:ascii="Arial" w:cs="Arial" w:eastAsia="Arial" w:hAnsi="Arial"/>
          <w:sz w:val="22"/>
          <w:szCs w:val="22"/>
        </w:rPr>
        <w:t xml:space="preserve">It provides native UI5 control locators, eliminating fragile CSS/XPath selectors</w:t>
      </w:r>
    </w:p>
    <w:p>
      <w:pPr>
        <w:pStyle w:val="ListParagraph"/>
        <w:numPr>
          <w:ilvl w:val="0"/>
          <w:numId w:val="2"/>
        </w:numPr>
      </w:pPr>
      <w:r>
        <w:rPr>
          <w:rFonts w:ascii="Arial" w:cs="Arial" w:eastAsia="Arial" w:hAnsi="Arial"/>
          <w:sz w:val="22"/>
          <w:szCs w:val="22"/>
        </w:rPr>
        <w:t xml:space="preserve">It is built on WebdriverIO, which follows W3C WebDriver standards and is actively maintained</w:t>
      </w:r>
    </w:p>
    <w:p>
      <w:pPr>
        <w:pStyle w:val="ListParagraph"/>
        <w:numPr>
          <w:ilvl w:val="0"/>
          <w:numId w:val="2"/>
        </w:numPr>
      </w:pPr>
      <w:r>
        <w:rPr>
          <w:rFonts w:ascii="Arial" w:cs="Arial" w:eastAsia="Arial" w:hAnsi="Arial"/>
          <w:sz w:val="22"/>
          <w:szCs w:val="22"/>
        </w:rPr>
        <w:t xml:space="preserve">It handles UI5 asynchronous rendering automatically</w:t>
      </w:r>
    </w:p>
    <w:p>
      <w:pPr>
        <w:pStyle w:val="ListParagraph"/>
        <w:numPr>
          <w:ilvl w:val="0"/>
          <w:numId w:val="2"/>
        </w:numPr>
      </w:pPr>
      <w:r>
        <w:rPr>
          <w:rFonts w:ascii="Arial" w:cs="Arial" w:eastAsia="Arial" w:hAnsi="Arial"/>
          <w:sz w:val="22"/>
          <w:szCs w:val="22"/>
        </w:rPr>
        <w:t xml:space="preserve">SAP recommends wdi5 for new projects (UIVeri5 is legacy)</w:t>
      </w:r>
    </w:p>
    <w:p>
      <w:r>
        <w:br w:type="page"/>
      </w:r>
    </w:p>
    <w:p>
      <w:pPr>
        <w:pStyle w:val="Heading1"/>
        <w:spacing w:before="360" w:after="200"/>
      </w:pPr>
      <w:r>
        <w:rPr>
          <w:rFonts w:ascii="Arial" w:cs="Arial" w:eastAsia="Arial" w:hAnsi="Arial"/>
          <w:b/>
          <w:bCs/>
          <w:color w:val="1F4E79"/>
          <w:sz w:val="32"/>
          <w:szCs w:val="32"/>
        </w:rPr>
        <w:t xml:space="preserve">4. Test Automation Technology Stack</w:t>
      </w:r>
    </w:p>
    <w:p>
      <w:pPr>
        <w:pStyle w:val="Heading2"/>
        <w:spacing w:before="280" w:after="160"/>
      </w:pPr>
      <w:r>
        <w:rPr>
          <w:rFonts w:ascii="Arial" w:cs="Arial" w:eastAsia="Arial" w:hAnsi="Arial"/>
          <w:b/>
          <w:bCs/>
          <w:color w:val="2E75B6"/>
          <w:sz w:val="26"/>
          <w:szCs w:val="26"/>
        </w:rPr>
        <w:t xml:space="preserve">4.1 Complete Tool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900"/>
        <w:gridCol w:w="1600"/>
        <w:gridCol w:w="3360"/>
      </w:tblGrid>
      <w:tr>
        <w:tc>
          <w:tcPr>
            <w:tcW w:type="dxa" w:w="15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Tool</w:t>
            </w:r>
          </w:p>
        </w:tc>
        <w:tc>
          <w:tcPr>
            <w:tcW w:type="dxa" w:w="9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Alternative</w:t>
            </w:r>
          </w:p>
        </w:tc>
        <w:tc>
          <w:tcPr>
            <w:tcW w:type="dxa" w:w="33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Selection Rationale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UI Automation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wdi5 (WebdriverIO)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2.x</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UIVeri5</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Native UI5 control support, active maintenance, W3C WebDriver</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Unit Testing (CAP)</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Jest + @sap/cds-test</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29.x</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Mocha</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Native CAP integration, excellent async handling</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API Testing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Newman (Postman CLI)</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6.x</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REST-assured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Collection reuse, CI/CD native, team collaboration</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Performance Testing</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k6</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0.47+</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JMeter</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JavaScript-based, cloud-native, modern scripting</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Security Testing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OWASP ZAP</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2.14+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Burp Suite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Open source, CI/CD integration, DAST coverage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Contract Testing</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Pact</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12.x</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Spring Cloud Contract</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Consumer-driven contracts, polyglot support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Visual Regression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Playwright Screenshots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1.40+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Applitools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Open source, baseline comparison</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Test Management</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Azure DevOps Test Plans</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Xray/Zephyr</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Existing DevOps toolchain integration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Code Coverage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Istanbul/nyc</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15.x</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c8</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Jest integration, comprehensive reporting</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Static Analysis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SonarQube</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10.x</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ESLint only</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Quality gates, security rules, technical debt</w:t>
            </w:r>
          </w:p>
        </w:tc>
      </w:tr>
    </w:tbl>
    <w:p>
      <w:pPr>
        <w:pStyle w:val="Heading2"/>
        <w:spacing w:before="280" w:after="160"/>
      </w:pPr>
      <w:r>
        <w:rPr>
          <w:rFonts w:ascii="Arial" w:cs="Arial" w:eastAsia="Arial" w:hAnsi="Arial"/>
          <w:b/>
          <w:bCs/>
          <w:color w:val="2E75B6"/>
          <w:sz w:val="26"/>
          <w:szCs w:val="26"/>
        </w:rPr>
        <w:t xml:space="preserve">4.2 Key Dependencies</w:t>
      </w:r>
    </w:p>
    <w:p>
      <w:pPr>
        <w:spacing w:after="120"/>
      </w:pPr>
      <w:r>
        <w:rPr>
          <w:rFonts w:ascii="Arial" w:cs="Arial" w:eastAsia="Arial" w:hAnsi="Arial"/>
          <w:b w:val="false"/>
          <w:bCs w:val="false"/>
          <w:sz w:val="22"/>
          <w:szCs w:val="22"/>
        </w:rPr>
        <w:t xml:space="preserve">The following npm packages form the core of the test automation framework:</w:t>
      </w:r>
    </w:p>
    <w:p>
      <w:pPr>
        <w:shd w:fill="F5F5F5" w:val="clear"/>
        <w:spacing w:before="100" w:after="100"/>
      </w:pPr>
      <w:r>
        <w:rPr>
          <w:rFonts w:ascii="Consolas" w:cs="Consolas" w:eastAsia="Consolas" w:hAnsi="Consolas"/>
          <w:sz w:val="18"/>
          <w:szCs w:val="18"/>
        </w:rPr>
        <w:t xml:space="preserve">npm install --save-dev wdio-ui5-service @wdio/cli @wdio/local-runner @wdio/mocha-framework</w:t>
      </w:r>
    </w:p>
    <w:p>
      <w:pPr>
        <w:shd w:fill="F5F5F5" w:val="clear"/>
        <w:spacing w:before="100" w:after="100"/>
      </w:pPr>
      <w:r>
        <w:rPr>
          <w:rFonts w:ascii="Consolas" w:cs="Consolas" w:eastAsia="Consolas" w:hAnsi="Consolas"/>
          <w:sz w:val="18"/>
          <w:szCs w:val="18"/>
        </w:rPr>
        <w:t xml:space="preserve">npm install --save-dev @wdio/spec-reporter @wdio/allure-reporter allure-commandline</w:t>
      </w:r>
    </w:p>
    <w:p>
      <w:pPr>
        <w:shd w:fill="F5F5F5" w:val="clear"/>
        <w:spacing w:before="100" w:after="100"/>
      </w:pPr>
      <w:r>
        <w:rPr>
          <w:rFonts w:ascii="Consolas" w:cs="Consolas" w:eastAsia="Consolas" w:hAnsi="Consolas"/>
          <w:sz w:val="18"/>
          <w:szCs w:val="18"/>
        </w:rPr>
        <w:t xml:space="preserve">npm install --save-dev jest @sap/cds-test newman pactum k6</w:t>
      </w:r>
    </w:p>
    <w:p>
      <w:r>
        <w:br w:type="page"/>
      </w:r>
    </w:p>
    <w:p>
      <w:pPr>
        <w:pStyle w:val="Heading1"/>
        <w:spacing w:before="360" w:after="200"/>
      </w:pPr>
      <w:r>
        <w:rPr>
          <w:rFonts w:ascii="Arial" w:cs="Arial" w:eastAsia="Arial" w:hAnsi="Arial"/>
          <w:b/>
          <w:bCs/>
          <w:color w:val="1F4E79"/>
          <w:sz w:val="32"/>
          <w:szCs w:val="32"/>
        </w:rPr>
        <w:t xml:space="preserve">5. Framework Architecture</w:t>
      </w:r>
    </w:p>
    <w:p>
      <w:pPr>
        <w:pStyle w:val="Heading2"/>
        <w:spacing w:before="280" w:after="160"/>
      </w:pPr>
      <w:r>
        <w:rPr>
          <w:rFonts w:ascii="Arial" w:cs="Arial" w:eastAsia="Arial" w:hAnsi="Arial"/>
          <w:b/>
          <w:bCs/>
          <w:color w:val="2E75B6"/>
          <w:sz w:val="26"/>
          <w:szCs w:val="26"/>
        </w:rPr>
        <w:t xml:space="preserve">5.1 Layered Architecture</w:t>
      </w:r>
    </w:p>
    <w:p>
      <w:pPr>
        <w:spacing w:after="120"/>
      </w:pPr>
      <w:r>
        <w:rPr>
          <w:rFonts w:ascii="Arial" w:cs="Arial" w:eastAsia="Arial" w:hAnsi="Arial"/>
          <w:b w:val="false"/>
          <w:bCs w:val="false"/>
          <w:sz w:val="22"/>
          <w:szCs w:val="22"/>
        </w:rPr>
        <w:t xml:space="preserve">The test automation framework follows a layered architecture pattern for maintainability and reusability: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c>
          <w:tcPr>
            <w:tcW w:type="dxa" w:w="18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0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 Runner Layer</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Orchestrates test execution and reporting</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WebdriverIO, Jest, Mocha, parallel execution</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Assertion Layer</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Validates expected vs actual results</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Chai, Jest expect, custom matchers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Page Object Layer</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Encapsulates UI element interactions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Page classes, component objects, selectors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UI5 Bridge Layer</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Translates wdi5 calls to UI5 control interactions</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wdi5 plugin, control locators, async handlers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Service Layer</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Abstracts API and backend interactions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Axios, CAP test helpers, mock services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 Layer</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Manages test data creation and cleanup</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Factories, fixtures, database seeders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Utility Layer</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Provides cross-cutting concerns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Logging, screenshots, retry logic, waits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Configuration Layer</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Manages environment-specific settings</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wdio.conf.js, .env files, feature flags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Reporting Layer</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Generates test reports and metrics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Allure, Spec reporter, custom dashboards</w:t>
            </w:r>
          </w:p>
        </w:tc>
      </w:tr>
    </w:tbl>
    <w:p>
      <w:pPr>
        <w:pStyle w:val="Heading2"/>
        <w:spacing w:before="280" w:after="160"/>
      </w:pPr>
      <w:r>
        <w:rPr>
          <w:rFonts w:ascii="Arial" w:cs="Arial" w:eastAsia="Arial" w:hAnsi="Arial"/>
          <w:b/>
          <w:bCs/>
          <w:color w:val="2E75B6"/>
          <w:sz w:val="26"/>
          <w:szCs w:val="26"/>
        </w:rPr>
        <w:t xml:space="preserve">5.2 Project Structure</w:t>
      </w:r>
    </w:p>
    <w:p>
      <w:pPr>
        <w:spacing w:after="120"/>
      </w:pPr>
      <w:r>
        <w:rPr>
          <w:rFonts w:ascii="Arial" w:cs="Arial" w:eastAsia="Arial" w:hAnsi="Arial"/>
          <w:b w:val="false"/>
          <w:bCs w:val="false"/>
          <w:sz w:val="22"/>
          <w:szCs w:val="22"/>
        </w:rPr>
        <w:t xml:space="preserve">The recommended project structure organizes tests by type and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Directory/File</w:t>
            </w:r>
          </w:p>
        </w:tc>
        <w:tc>
          <w:tcPr>
            <w:tcW w:type="dxa" w:w="58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Root test directory</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test/e2e/</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End-to-end UI tests (wdi5)</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test/e2e/specs/</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 specification files organized by module</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test/e2e/pageobjects/</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Page Object classes for each Fiori screen</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test/e2e/components/</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Reusable UI5 component wrappers</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test/e2e/fixtures/</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Test data fixtures and factories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test/e2e/helpers/</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Utility functions (waits, assertions, screenshots)</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test/unit/</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CAP service unit tests (Jest)</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test/integration/</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API integration tests (Newman/Jest)</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test/performance/</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k6 load test scripts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test/security/</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OWASP ZAP configuration and scripts</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test/contracts/</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Pact contract test definitions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test/wdio.conf.js</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WebdriverIO configuration</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test/jest.config.js</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Jest configuration for unit tests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test/k6.config.js</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k6 performance test configuration</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.github/workflows/test.yml</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CI/CD pipeline definition</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package.json</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 dependencies and npm scripts</w:t>
            </w:r>
          </w:p>
        </w:tc>
      </w:tr>
    </w:tbl>
    <w:p>
      <w:pPr>
        <w:pStyle w:val="Heading2"/>
        <w:spacing w:before="280" w:after="160"/>
      </w:pPr>
      <w:r>
        <w:rPr>
          <w:rFonts w:ascii="Arial" w:cs="Arial" w:eastAsia="Arial" w:hAnsi="Arial"/>
          <w:b/>
          <w:bCs/>
          <w:color w:val="2E75B6"/>
          <w:sz w:val="26"/>
          <w:szCs w:val="26"/>
        </w:rPr>
        <w:t xml:space="preserve">5.3 Page Object Model Pattern</w:t>
      </w:r>
    </w:p>
    <w:p>
      <w:pPr>
        <w:spacing w:after="120"/>
      </w:pPr>
      <w:r>
        <w:rPr>
          <w:rFonts w:ascii="Arial" w:cs="Arial" w:eastAsia="Arial" w:hAnsi="Arial"/>
          <w:b w:val="false"/>
          <w:bCs w:val="false"/>
          <w:sz w:val="22"/>
          <w:szCs w:val="22"/>
        </w:rPr>
        <w:t xml:space="preserve">All UI tests follow the Page Object Model (POM) pattern. Each Fiori screen has a corresponding Page Object class that encapsulates element locators and interactions.</w:t>
      </w:r>
    </w:p>
    <w:p>
      <w:pPr>
        <w:pStyle w:val="Heading3"/>
        <w:spacing w:before="200" w:after="120"/>
      </w:pPr>
      <w:r>
        <w:rPr>
          <w:rFonts w:ascii="Arial" w:cs="Arial" w:eastAsia="Arial" w:hAnsi="Arial"/>
          <w:b/>
          <w:bCs/>
          <w:color w:val="1F4E79"/>
          <w:sz w:val="22"/>
          <w:szCs w:val="22"/>
        </w:rPr>
        <w:t xml:space="preserve">5.3.1 Example Page Object (Invoice Register)</w:t>
      </w:r>
    </w:p>
    <w:p>
      <w:pPr>
        <w:shd w:fill="F5F5F5" w:val="clear"/>
        <w:spacing w:before="100" w:after="100"/>
      </w:pPr>
      <w:r>
        <w:rPr>
          <w:rFonts w:ascii="Consolas" w:cs="Consolas" w:eastAsia="Consolas" w:hAnsi="Consolas"/>
          <w:sz w:val="18"/>
          <w:szCs w:val="18"/>
        </w:rPr>
        <w:t xml:space="preserve">// test/e2e/pageobjects/InvoiceRegister.page.ts</w:t>
      </w:r>
    </w:p>
    <w:p>
      <w:pPr>
        <w:shd w:fill="F5F5F5" w:val="clear"/>
        <w:spacing w:before="100" w:after="100"/>
      </w:pPr>
      <w:r>
        <w:rPr>
          <w:rFonts w:ascii="Consolas" w:cs="Consolas" w:eastAsia="Consolas" w:hAnsi="Consolas"/>
          <w:sz w:val="18"/>
          <w:szCs w:val="18"/>
        </w:rPr>
        <w:t xml:space="preserve">import { wdi5 } from 'wdio-ui5-service';</w:t>
      </w:r>
    </w:p>
    <w:p>
      <w:pPr>
        <w:shd w:fill="F5F5F5" w:val="clear"/>
        <w:spacing w:before="100" w:after="100"/>
      </w:pPr>
      <w:r>
        <w:rPr>
          <w:rFonts w:ascii="Consolas" w:cs="Consolas" w:eastAsia="Consolas" w:hAnsi="Consolas"/>
          <w:sz w:val="18"/>
          <w:szCs w:val="18"/>
        </w:rPr>
        <w:t xml:space="preserve"/>
      </w:r>
    </w:p>
    <w:p>
      <w:pPr>
        <w:shd w:fill="F5F5F5" w:val="clear"/>
        <w:spacing w:before="100" w:after="100"/>
      </w:pPr>
      <w:r>
        <w:rPr>
          <w:rFonts w:ascii="Consolas" w:cs="Consolas" w:eastAsia="Consolas" w:hAnsi="Consolas"/>
          <w:sz w:val="18"/>
          <w:szCs w:val="18"/>
        </w:rPr>
        <w:t xml:space="preserve">class InvoiceRegisterPage {</w:t>
      </w:r>
    </w:p>
    <w:p>
      <w:pPr>
        <w:shd w:fill="F5F5F5" w:val="clear"/>
        <w:spacing w:before="100" w:after="100"/>
      </w:pPr>
      <w:r>
        <w:rPr>
          <w:rFonts w:ascii="Consolas" w:cs="Consolas" w:eastAsia="Consolas" w:hAnsi="Consolas"/>
          <w:sz w:val="18"/>
          <w:szCs w:val="18"/>
        </w:rPr>
        <w:t xml:space="preserve">  // Fiori Elements List Report selectors</w:t>
      </w:r>
    </w:p>
    <w:p>
      <w:pPr>
        <w:shd w:fill="F5F5F5" w:val="clear"/>
        <w:spacing w:before="100" w:after="100"/>
      </w:pPr>
      <w:r>
        <w:rPr>
          <w:rFonts w:ascii="Consolas" w:cs="Consolas" w:eastAsia="Consolas" w:hAnsi="Consolas"/>
          <w:sz w:val="18"/>
          <w:szCs w:val="18"/>
        </w:rPr>
        <w:t xml:space="preserve">  get filterBar() { return wdi5.getControl({ selector: { id: /FilterBar$/ } }); }</w:t>
      </w:r>
    </w:p>
    <w:p>
      <w:pPr>
        <w:shd w:fill="F5F5F5" w:val="clear"/>
        <w:spacing w:before="100" w:after="100"/>
      </w:pPr>
      <w:r>
        <w:rPr>
          <w:rFonts w:ascii="Consolas" w:cs="Consolas" w:eastAsia="Consolas" w:hAnsi="Consolas"/>
          <w:sz w:val="18"/>
          <w:szCs w:val="18"/>
        </w:rPr>
        <w:t xml:space="preserve">  get smartTable() { return wdi5.getControl({ selector: { id: /LineItemTable$/ } }); }</w:t>
      </w:r>
    </w:p>
    <w:p>
      <w:pPr>
        <w:shd w:fill="F5F5F5" w:val="clear"/>
        <w:spacing w:before="100" w:after="100"/>
      </w:pPr>
      <w:r>
        <w:rPr>
          <w:rFonts w:ascii="Consolas" w:cs="Consolas" w:eastAsia="Consolas" w:hAnsi="Consolas"/>
          <w:sz w:val="18"/>
          <w:szCs w:val="18"/>
        </w:rPr>
        <w:t xml:space="preserve">  get createButton() { return wdi5.getControl({ selector: { id: /CreateButton$/ } }); }</w:t>
      </w:r>
    </w:p>
    <w:p>
      <w:pPr>
        <w:shd w:fill="F5F5F5" w:val="clear"/>
        <w:spacing w:before="100" w:after="100"/>
      </w:pPr>
      <w:r>
        <w:rPr>
          <w:rFonts w:ascii="Consolas" w:cs="Consolas" w:eastAsia="Consolas" w:hAnsi="Consolas"/>
          <w:sz w:val="18"/>
          <w:szCs w:val="18"/>
        </w:rPr>
        <w:t xml:space="preserve"/>
      </w:r>
    </w:p>
    <w:p>
      <w:pPr>
        <w:shd w:fill="F5F5F5" w:val="clear"/>
        <w:spacing w:before="100" w:after="100"/>
      </w:pPr>
      <w:r>
        <w:rPr>
          <w:rFonts w:ascii="Consolas" w:cs="Consolas" w:eastAsia="Consolas" w:hAnsi="Consolas"/>
          <w:sz w:val="18"/>
          <w:szCs w:val="18"/>
        </w:rPr>
        <w:t xml:space="preserve">  async filterByStatus(status: string) {</w:t>
      </w:r>
    </w:p>
    <w:p>
      <w:pPr>
        <w:shd w:fill="F5F5F5" w:val="clear"/>
        <w:spacing w:before="100" w:after="100"/>
      </w:pPr>
      <w:r>
        <w:rPr>
          <w:rFonts w:ascii="Consolas" w:cs="Consolas" w:eastAsia="Consolas" w:hAnsi="Consolas"/>
          <w:sz w:val="18"/>
          <w:szCs w:val="18"/>
        </w:rPr>
        <w:t xml:space="preserve">    const filterBar = await this.filterBar;</w:t>
      </w:r>
    </w:p>
    <w:p>
      <w:pPr>
        <w:shd w:fill="F5F5F5" w:val="clear"/>
        <w:spacing w:before="100" w:after="100"/>
      </w:pPr>
      <w:r>
        <w:rPr>
          <w:rFonts w:ascii="Consolas" w:cs="Consolas" w:eastAsia="Consolas" w:hAnsi="Consolas"/>
          <w:sz w:val="18"/>
          <w:szCs w:val="18"/>
        </w:rPr>
        <w:t xml:space="preserve">    await filterBar.setFilterValue('status', status);</w:t>
      </w:r>
    </w:p>
    <w:p>
      <w:pPr>
        <w:shd w:fill="F5F5F5" w:val="clear"/>
        <w:spacing w:before="100" w:after="100"/>
      </w:pPr>
      <w:r>
        <w:rPr>
          <w:rFonts w:ascii="Consolas" w:cs="Consolas" w:eastAsia="Consolas" w:hAnsi="Consolas"/>
          <w:sz w:val="18"/>
          <w:szCs w:val="18"/>
        </w:rPr>
        <w:t xml:space="preserve">    await filterBar.search();</w:t>
      </w:r>
    </w:p>
    <w:p>
      <w:pPr>
        <w:shd w:fill="F5F5F5" w:val="clear"/>
        <w:spacing w:before="100" w:after="100"/>
      </w:pPr>
      <w:r>
        <w:rPr>
          <w:rFonts w:ascii="Consolas" w:cs="Consolas" w:eastAsia="Consolas" w:hAnsi="Consolas"/>
          <w:sz w:val="18"/>
          <w:szCs w:val="18"/>
        </w:rPr>
        <w:t xml:space="preserve">  }</w:t>
      </w:r>
    </w:p>
    <w:p>
      <w:pPr>
        <w:shd w:fill="F5F5F5" w:val="clear"/>
        <w:spacing w:before="100" w:after="100"/>
      </w:pPr>
      <w:r>
        <w:rPr>
          <w:rFonts w:ascii="Consolas" w:cs="Consolas" w:eastAsia="Consolas" w:hAnsi="Consolas"/>
          <w:sz w:val="18"/>
          <w:szCs w:val="18"/>
        </w:rPr>
        <w:t xml:space="preserve">}</w:t>
      </w:r>
    </w:p>
    <w:p>
      <w:pPr>
        <w:shd w:fill="F5F5F5" w:val="clear"/>
        <w:spacing w:before="100" w:after="100"/>
      </w:pPr>
      <w:r>
        <w:rPr>
          <w:rFonts w:ascii="Consolas" w:cs="Consolas" w:eastAsia="Consolas" w:hAnsi="Consolas"/>
          <w:sz w:val="18"/>
          <w:szCs w:val="18"/>
        </w:rPr>
        <w:t xml:space="preserve">export default new InvoiceRegisterPage();</w:t>
      </w:r>
    </w:p>
    <w:p>
      <w:r>
        <w:br w:type="page"/>
      </w:r>
    </w:p>
    <w:p>
      <w:pPr>
        <w:pStyle w:val="Heading1"/>
        <w:spacing w:before="360" w:after="200"/>
      </w:pPr>
      <w:r>
        <w:rPr>
          <w:rFonts w:ascii="Arial" w:cs="Arial" w:eastAsia="Arial" w:hAnsi="Arial"/>
          <w:b/>
          <w:bCs/>
          <w:color w:val="1F4E79"/>
          <w:sz w:val="32"/>
          <w:szCs w:val="32"/>
        </w:rPr>
        <w:t xml:space="preserve">6. CI/CD Pipeline Integration</w:t>
      </w:r>
    </w:p>
    <w:p>
      <w:pPr>
        <w:pStyle w:val="Heading2"/>
        <w:spacing w:before="280" w:after="160"/>
      </w:pPr>
      <w:r>
        <w:rPr>
          <w:rFonts w:ascii="Arial" w:cs="Arial" w:eastAsia="Arial" w:hAnsi="Arial"/>
          <w:b/>
          <w:bCs/>
          <w:color w:val="2E75B6"/>
          <w:sz w:val="26"/>
          <w:szCs w:val="26"/>
        </w:rPr>
        <w:t xml:space="preserve">6.1 Pipeline Stages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2800"/>
        <w:gridCol w:w="1200"/>
        <w:gridCol w:w="2560"/>
      </w:tblGrid>
      <w:tr>
        <w:tc>
          <w:tcPr>
            <w:tcW w:type="dxa" w:w="15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3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8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Activities</w:t>
            </w:r>
          </w:p>
        </w:tc>
        <w:tc>
          <w:tcPr>
            <w:tcW w:type="dxa" w:w="12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5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Gate Criteria</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Build &amp; Lint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Every commit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npm install, ESLint, TypeScript compile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2-3 min</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Zero lint errors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Unit Tests</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Every commit</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Jest tests for CAP services</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3-5 min</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100% pass, &gt;80% coverage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Static Analysis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Every commit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SonarQube scan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5-7 min</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Quality gate pass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Contract Tests</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Every commit</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Pact verification</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2-3 min</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contracts verified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Integration Tests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 merge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Newman API tests against DEV</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10-15 min</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&gt;95% pass rate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E2E Smoke Tests</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 merge</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Critical path wdi5 tests</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15-20 min</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100% pass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E2E Full Suite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Nightly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Complete wdi5 regression suite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60-90 min</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&gt;98% pass rate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Performance Tests</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Weekly/Release</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k6 load tests</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30-45 min</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P95 &lt; 2s response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Security Scan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Weekly/Release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OWASP ZAP DAST scan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45-60 min</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 high/critical findings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UAT Deployment</w:t>
            </w:r>
          </w:p>
        </w:tc>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Release</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Deploy to STG, trigger manual UAT</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 min</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Deployment success</w:t>
            </w:r>
          </w:p>
        </w:tc>
      </w:tr>
    </w:tbl>
    <w:p>
      <w:pPr>
        <w:pStyle w:val="Heading2"/>
        <w:spacing w:before="280" w:after="160"/>
      </w:pPr>
      <w:r>
        <w:rPr>
          <w:rFonts w:ascii="Arial" w:cs="Arial" w:eastAsia="Arial" w:hAnsi="Arial"/>
          <w:b/>
          <w:bCs/>
          <w:color w:val="2E75B6"/>
          <w:sz w:val="26"/>
          <w:szCs w:val="26"/>
        </w:rPr>
        <w:t xml:space="preserve">6.2 Azure DevOps Pipeline Configuration</w:t>
      </w:r>
    </w:p>
    <w:p>
      <w:pPr>
        <w:spacing w:after="120"/>
      </w:pPr>
      <w:r>
        <w:rPr>
          <w:rFonts w:ascii="Arial" w:cs="Arial" w:eastAsia="Arial" w:hAnsi="Arial"/>
          <w:b w:val="false"/>
          <w:bCs w:val="false"/>
          <w:sz w:val="22"/>
          <w:szCs w:val="22"/>
        </w:rPr>
        <w:t xml:space="preserve">The test automation integrates with Azure DevOps pipelines:</w:t>
      </w:r>
    </w:p>
    <w:p>
      <w:pPr>
        <w:pStyle w:val="Heading3"/>
        <w:spacing w:before="200" w:after="120"/>
      </w:pPr>
      <w:r>
        <w:rPr>
          <w:rFonts w:ascii="Arial" w:cs="Arial" w:eastAsia="Arial" w:hAnsi="Arial"/>
          <w:b/>
          <w:bCs/>
          <w:color w:val="1F4E79"/>
          <w:sz w:val="22"/>
          <w:szCs w:val="22"/>
        </w:rPr>
        <w:t xml:space="preserve">6.2.1 Pipeline YAML Structure</w:t>
      </w:r>
    </w:p>
    <w:p>
      <w:pPr>
        <w:shd w:fill="F5F5F5" w:val="clear"/>
        <w:spacing w:before="100" w:after="100"/>
      </w:pPr>
      <w:r>
        <w:rPr>
          <w:rFonts w:ascii="Consolas" w:cs="Consolas" w:eastAsia="Consolas" w:hAnsi="Consolas"/>
          <w:sz w:val="18"/>
          <w:szCs w:val="18"/>
        </w:rPr>
        <w:t xml:space="preserve"># azure-pipelines.yml</w:t>
      </w:r>
    </w:p>
    <w:p>
      <w:pPr>
        <w:shd w:fill="F5F5F5" w:val="clear"/>
        <w:spacing w:before="100" w:after="100"/>
      </w:pPr>
      <w:r>
        <w:rPr>
          <w:rFonts w:ascii="Consolas" w:cs="Consolas" w:eastAsia="Consolas" w:hAnsi="Consolas"/>
          <w:sz w:val="18"/>
          <w:szCs w:val="18"/>
        </w:rPr>
        <w:t xml:space="preserve">trigger:</w:t>
      </w:r>
    </w:p>
    <w:p>
      <w:pPr>
        <w:shd w:fill="F5F5F5" w:val="clear"/>
        <w:spacing w:before="100" w:after="100"/>
      </w:pPr>
      <w:r>
        <w:rPr>
          <w:rFonts w:ascii="Consolas" w:cs="Consolas" w:eastAsia="Consolas" w:hAnsi="Consolas"/>
          <w:sz w:val="18"/>
          <w:szCs w:val="18"/>
        </w:rPr>
        <w:t xml:space="preserve">  branches:</w:t>
      </w:r>
    </w:p>
    <w:p>
      <w:pPr>
        <w:shd w:fill="F5F5F5" w:val="clear"/>
        <w:spacing w:before="100" w:after="100"/>
      </w:pPr>
      <w:r>
        <w:rPr>
          <w:rFonts w:ascii="Consolas" w:cs="Consolas" w:eastAsia="Consolas" w:hAnsi="Consolas"/>
          <w:sz w:val="18"/>
          <w:szCs w:val="18"/>
        </w:rPr>
        <w:t xml:space="preserve">    include: [main, develop, feature/*]</w:t>
      </w:r>
    </w:p>
    <w:p>
      <w:pPr>
        <w:shd w:fill="F5F5F5" w:val="clear"/>
        <w:spacing w:before="100" w:after="100"/>
      </w:pPr>
      <w:r>
        <w:rPr>
          <w:rFonts w:ascii="Consolas" w:cs="Consolas" w:eastAsia="Consolas" w:hAnsi="Consolas"/>
          <w:sz w:val="18"/>
          <w:szCs w:val="18"/>
        </w:rPr>
        <w:t xml:space="preserve"/>
      </w:r>
    </w:p>
    <w:p>
      <w:pPr>
        <w:shd w:fill="F5F5F5" w:val="clear"/>
        <w:spacing w:before="100" w:after="100"/>
      </w:pPr>
      <w:r>
        <w:rPr>
          <w:rFonts w:ascii="Consolas" w:cs="Consolas" w:eastAsia="Consolas" w:hAnsi="Consolas"/>
          <w:sz w:val="18"/>
          <w:szCs w:val="18"/>
        </w:rPr>
        <w:t xml:space="preserve">stages:</w:t>
      </w:r>
    </w:p>
    <w:p>
      <w:pPr>
        <w:shd w:fill="F5F5F5" w:val="clear"/>
        <w:spacing w:before="100" w:after="100"/>
      </w:pPr>
      <w:r>
        <w:rPr>
          <w:rFonts w:ascii="Consolas" w:cs="Consolas" w:eastAsia="Consolas" w:hAnsi="Consolas"/>
          <w:sz w:val="18"/>
          <w:szCs w:val="18"/>
        </w:rPr>
        <w:t xml:space="preserve">  - stage: Build</w:t>
      </w:r>
    </w:p>
    <w:p>
      <w:pPr>
        <w:shd w:fill="F5F5F5" w:val="clear"/>
        <w:spacing w:before="100" w:after="100"/>
      </w:pPr>
      <w:r>
        <w:rPr>
          <w:rFonts w:ascii="Consolas" w:cs="Consolas" w:eastAsia="Consolas" w:hAnsi="Consolas"/>
          <w:sz w:val="18"/>
          <w:szCs w:val="18"/>
        </w:rPr>
        <w:t xml:space="preserve">    jobs:</w:t>
      </w:r>
    </w:p>
    <w:p>
      <w:pPr>
        <w:shd w:fill="F5F5F5" w:val="clear"/>
        <w:spacing w:before="100" w:after="100"/>
      </w:pPr>
      <w:r>
        <w:rPr>
          <w:rFonts w:ascii="Consolas" w:cs="Consolas" w:eastAsia="Consolas" w:hAnsi="Consolas"/>
          <w:sz w:val="18"/>
          <w:szCs w:val="18"/>
        </w:rPr>
        <w:t xml:space="preserve">      - job: BuildAndTest</w:t>
      </w:r>
    </w:p>
    <w:p>
      <w:pPr>
        <w:shd w:fill="F5F5F5" w:val="clear"/>
        <w:spacing w:before="100" w:after="100"/>
      </w:pPr>
      <w:r>
        <w:rPr>
          <w:rFonts w:ascii="Consolas" w:cs="Consolas" w:eastAsia="Consolas" w:hAnsi="Consolas"/>
          <w:sz w:val="18"/>
          <w:szCs w:val="18"/>
        </w:rPr>
        <w:t xml:space="preserve">        steps:</w:t>
      </w:r>
    </w:p>
    <w:p>
      <w:pPr>
        <w:shd w:fill="F5F5F5" w:val="clear"/>
        <w:spacing w:before="100" w:after="100"/>
      </w:pPr>
      <w:r>
        <w:rPr>
          <w:rFonts w:ascii="Consolas" w:cs="Consolas" w:eastAsia="Consolas" w:hAnsi="Consolas"/>
          <w:sz w:val="18"/>
          <w:szCs w:val="18"/>
        </w:rPr>
        <w:t xml:space="preserve">          - task: NodeTool@0</w:t>
      </w:r>
    </w:p>
    <w:p>
      <w:pPr>
        <w:shd w:fill="F5F5F5" w:val="clear"/>
        <w:spacing w:before="100" w:after="100"/>
      </w:pPr>
      <w:r>
        <w:rPr>
          <w:rFonts w:ascii="Consolas" w:cs="Consolas" w:eastAsia="Consolas" w:hAnsi="Consolas"/>
          <w:sz w:val="18"/>
          <w:szCs w:val="18"/>
        </w:rPr>
        <w:t xml:space="preserve">            inputs: { versionSpec: '20.x' }</w:t>
      </w:r>
    </w:p>
    <w:p>
      <w:pPr>
        <w:shd w:fill="F5F5F5" w:val="clear"/>
        <w:spacing w:before="100" w:after="100"/>
      </w:pPr>
      <w:r>
        <w:rPr>
          <w:rFonts w:ascii="Consolas" w:cs="Consolas" w:eastAsia="Consolas" w:hAnsi="Consolas"/>
          <w:sz w:val="18"/>
          <w:szCs w:val="18"/>
        </w:rPr>
        <w:t xml:space="preserve">          - script: npm ci</w:t>
      </w:r>
    </w:p>
    <w:p>
      <w:pPr>
        <w:shd w:fill="F5F5F5" w:val="clear"/>
        <w:spacing w:before="100" w:after="100"/>
      </w:pPr>
      <w:r>
        <w:rPr>
          <w:rFonts w:ascii="Consolas" w:cs="Consolas" w:eastAsia="Consolas" w:hAnsi="Consolas"/>
          <w:sz w:val="18"/>
          <w:szCs w:val="18"/>
        </w:rPr>
        <w:t xml:space="preserve">          - script: npm run lint</w:t>
      </w:r>
    </w:p>
    <w:p>
      <w:pPr>
        <w:shd w:fill="F5F5F5" w:val="clear"/>
        <w:spacing w:before="100" w:after="100"/>
      </w:pPr>
      <w:r>
        <w:rPr>
          <w:rFonts w:ascii="Consolas" w:cs="Consolas" w:eastAsia="Consolas" w:hAnsi="Consolas"/>
          <w:sz w:val="18"/>
          <w:szCs w:val="18"/>
        </w:rPr>
        <w:t xml:space="preserve">          - script: npm run test:unit -- --coverage</w:t>
      </w:r>
    </w:p>
    <w:p>
      <w:pPr>
        <w:shd w:fill="F5F5F5" w:val="clear"/>
        <w:spacing w:before="100" w:after="100"/>
      </w:pPr>
      <w:r>
        <w:rPr>
          <w:rFonts w:ascii="Consolas" w:cs="Consolas" w:eastAsia="Consolas" w:hAnsi="Consolas"/>
          <w:sz w:val="18"/>
          <w:szCs w:val="18"/>
        </w:rPr>
        <w:t xml:space="preserve">          - script: npm run test:e2e:smoke</w:t>
      </w:r>
    </w:p>
    <w:p>
      <w:pPr>
        <w:shd w:fill="F5F5F5" w:val="clear"/>
        <w:spacing w:before="100" w:after="100"/>
      </w:pPr>
      <w:r>
        <w:rPr>
          <w:rFonts w:ascii="Consolas" w:cs="Consolas" w:eastAsia="Consolas" w:hAnsi="Consolas"/>
          <w:sz w:val="18"/>
          <w:szCs w:val="18"/>
        </w:rPr>
        <w:t xml:space="preserve">          - task: PublishTestResults@2</w:t>
      </w:r>
    </w:p>
    <w:p>
      <w:pPr>
        <w:shd w:fill="F5F5F5" w:val="clear"/>
        <w:spacing w:before="100" w:after="100"/>
      </w:pPr>
      <w:r>
        <w:rPr>
          <w:rFonts w:ascii="Consolas" w:cs="Consolas" w:eastAsia="Consolas" w:hAnsi="Consolas"/>
          <w:sz w:val="18"/>
          <w:szCs w:val="18"/>
        </w:rPr>
        <w:t xml:space="preserve">          - task: PublishCodeCoverageResults@1</w:t>
      </w:r>
    </w:p>
    <w:p>
      <w:pPr>
        <w:pStyle w:val="Heading2"/>
        <w:spacing w:before="280" w:after="160"/>
      </w:pPr>
      <w:r>
        <w:rPr>
          <w:rFonts w:ascii="Arial" w:cs="Arial" w:eastAsia="Arial" w:hAnsi="Arial"/>
          <w:b/>
          <w:bCs/>
          <w:color w:val="2E75B6"/>
          <w:sz w:val="26"/>
          <w:szCs w:val="26"/>
        </w:rPr>
        <w:t xml:space="preserve">6.3 Parallel Execution</w:t>
      </w:r>
    </w:p>
    <w:p>
      <w:pPr>
        <w:spacing w:after="120"/>
      </w:pPr>
      <w:r>
        <w:rPr>
          <w:rFonts w:ascii="Arial" w:cs="Arial" w:eastAsia="Arial" w:hAnsi="Arial"/>
          <w:b w:val="false"/>
          <w:bCs w:val="false"/>
          <w:sz w:val="22"/>
          <w:szCs w:val="22"/>
        </w:rPr>
        <w:t xml:space="preserve">wdi5 supports parallel test execution via WebdriverIO capabilities:</w:t>
      </w:r>
    </w:p>
    <w:p>
      <w:pPr>
        <w:shd w:fill="F5F5F5" w:val="clear"/>
        <w:spacing w:before="100" w:after="100"/>
      </w:pPr>
      <w:r>
        <w:rPr>
          <w:rFonts w:ascii="Consolas" w:cs="Consolas" w:eastAsia="Consolas" w:hAnsi="Consolas"/>
          <w:sz w:val="18"/>
          <w:szCs w:val="18"/>
        </w:rPr>
        <w:t xml:space="preserve">// wdio.conf.js</w:t>
      </w:r>
    </w:p>
    <w:p>
      <w:pPr>
        <w:shd w:fill="F5F5F5" w:val="clear"/>
        <w:spacing w:before="100" w:after="100"/>
      </w:pPr>
      <w:r>
        <w:rPr>
          <w:rFonts w:ascii="Consolas" w:cs="Consolas" w:eastAsia="Consolas" w:hAnsi="Consolas"/>
          <w:sz w:val="18"/>
          <w:szCs w:val="18"/>
        </w:rPr>
        <w:t xml:space="preserve">maxInstances: 5,  // Run 5 browser instances in parallel</w:t>
      </w:r>
    </w:p>
    <w:p>
      <w:pPr>
        <w:shd w:fill="F5F5F5" w:val="clear"/>
        <w:spacing w:before="100" w:after="100"/>
      </w:pPr>
      <w:r>
        <w:rPr>
          <w:rFonts w:ascii="Consolas" w:cs="Consolas" w:eastAsia="Consolas" w:hAnsi="Consolas"/>
          <w:sz w:val="18"/>
          <w:szCs w:val="18"/>
        </w:rPr>
        <w:t xml:space="preserve">capabilities: [{</w:t>
      </w:r>
    </w:p>
    <w:p>
      <w:pPr>
        <w:shd w:fill="F5F5F5" w:val="clear"/>
        <w:spacing w:before="100" w:after="100"/>
      </w:pPr>
      <w:r>
        <w:rPr>
          <w:rFonts w:ascii="Consolas" w:cs="Consolas" w:eastAsia="Consolas" w:hAnsi="Consolas"/>
          <w:sz w:val="18"/>
          <w:szCs w:val="18"/>
        </w:rPr>
        <w:t xml:space="preserve">  browserName: 'chrome',</w:t>
      </w:r>
    </w:p>
    <w:p>
      <w:pPr>
        <w:shd w:fill="F5F5F5" w:val="clear"/>
        <w:spacing w:before="100" w:after="100"/>
      </w:pPr>
      <w:r>
        <w:rPr>
          <w:rFonts w:ascii="Consolas" w:cs="Consolas" w:eastAsia="Consolas" w:hAnsi="Consolas"/>
          <w:sz w:val="18"/>
          <w:szCs w:val="18"/>
        </w:rPr>
        <w:t xml:space="preserve">  'goog:chromeOptions': { args: ['--headless', '--disable-gpu'] }</w:t>
      </w:r>
    </w:p>
    <w:p>
      <w:pPr>
        <w:shd w:fill="F5F5F5" w:val="clear"/>
        <w:spacing w:before="100" w:after="100"/>
      </w:pPr>
      <w:r>
        <w:rPr>
          <w:rFonts w:ascii="Consolas" w:cs="Consolas" w:eastAsia="Consolas" w:hAnsi="Consolas"/>
          <w:sz w:val="18"/>
          <w:szCs w:val="18"/>
        </w:rPr>
        <w:t xml:space="preserve">}]</w:t>
      </w:r>
    </w:p>
    <w:p>
      <w:r>
        <w:br w:type="page"/>
      </w:r>
    </w:p>
    <w:p>
      <w:pPr>
        <w:pStyle w:val="Heading1"/>
        <w:spacing w:before="360" w:after="200"/>
      </w:pPr>
      <w:r>
        <w:rPr>
          <w:rFonts w:ascii="Arial" w:cs="Arial" w:eastAsia="Arial" w:hAnsi="Arial"/>
          <w:b/>
          <w:bCs/>
          <w:color w:val="1F4E79"/>
          <w:sz w:val="32"/>
          <w:szCs w:val="32"/>
        </w:rPr>
        <w:t xml:space="preserve">7. Environment Configuration</w:t>
      </w:r>
    </w:p>
    <w:p>
      <w:pPr>
        <w:pStyle w:val="Heading2"/>
        <w:spacing w:before="280" w:after="160"/>
      </w:pPr>
      <w:r>
        <w:rPr>
          <w:rFonts w:ascii="Arial" w:cs="Arial" w:eastAsia="Arial" w:hAnsi="Arial"/>
          <w:b/>
          <w:bCs/>
          <w:color w:val="2E75B6"/>
          <w:sz w:val="26"/>
          <w:szCs w:val="26"/>
        </w:rPr>
        <w:t xml:space="preserve">7.1 Environment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760"/>
        <w:gridCol w:w="2800"/>
      </w:tblGrid>
      <w:tr>
        <w:tc>
          <w:tcPr>
            <w:tcW w:type="dxa" w:w="16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22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7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wdi5 Config</w:t>
            </w:r>
          </w:p>
        </w:tc>
        <w:tc>
          <w:tcPr>
            <w:tcW w:type="dxa" w:w="28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Strategy</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Local (DEV)</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Developer testing</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Chrome headless, localhost:4004</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SQLite mock, synthetic data</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CI/CD (DEV)</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Automated pipeline</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Chrome headless, DEV BTP URL</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Reset before suite, synthetic</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QAS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Integration &amp; system testing</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Chrome/Edge, QAS BTP URL</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Anonymized production subset</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STG (Pre-Prod)</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UAT &amp; performance testing</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Multiple browsers, STG URL</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Production-like (masked)</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PRD-Mirror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Performance baseline</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Headless only (no UI tests)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Production copy (read-only)</w:t>
            </w:r>
          </w:p>
        </w:tc>
      </w:tr>
    </w:tbl>
    <w:p>
      <w:pPr>
        <w:pStyle w:val="Heading2"/>
        <w:spacing w:before="280" w:after="160"/>
      </w:pPr>
      <w:r>
        <w:rPr>
          <w:rFonts w:ascii="Arial" w:cs="Arial" w:eastAsia="Arial" w:hAnsi="Arial"/>
          <w:b/>
          <w:bCs/>
          <w:color w:val="2E75B6"/>
          <w:sz w:val="26"/>
          <w:szCs w:val="26"/>
        </w:rPr>
        <w:t xml:space="preserve">7.2 wdi5 Configuration by Environment</w:t>
      </w:r>
    </w:p>
    <w:p>
      <w:pPr>
        <w:spacing w:after="120"/>
      </w:pPr>
      <w:r>
        <w:rPr>
          <w:rFonts w:ascii="Arial" w:cs="Arial" w:eastAsia="Arial" w:hAnsi="Arial"/>
          <w:b w:val="false"/>
          <w:bCs w:val="false"/>
          <w:sz w:val="22"/>
          <w:szCs w:val="22"/>
        </w:rPr>
        <w:t xml:space="preserve">Environment-specific configuration is managed via .env files:</w:t>
      </w:r>
    </w:p>
    <w:p>
      <w:pPr>
        <w:shd w:fill="F5F5F5" w:val="clear"/>
        <w:spacing w:before="100" w:after="100"/>
      </w:pPr>
      <w:r>
        <w:rPr>
          <w:rFonts w:ascii="Consolas" w:cs="Consolas" w:eastAsia="Consolas" w:hAnsi="Consolas"/>
          <w:sz w:val="18"/>
          <w:szCs w:val="18"/>
        </w:rPr>
        <w:t xml:space="preserve"># .env.dev</w:t>
      </w:r>
    </w:p>
    <w:p>
      <w:pPr>
        <w:shd w:fill="F5F5F5" w:val="clear"/>
        <w:spacing w:before="100" w:after="100"/>
      </w:pPr>
      <w:r>
        <w:rPr>
          <w:rFonts w:ascii="Consolas" w:cs="Consolas" w:eastAsia="Consolas" w:hAnsi="Consolas"/>
          <w:sz w:val="18"/>
          <w:szCs w:val="18"/>
        </w:rPr>
        <w:t xml:space="preserve">BASE_URL=https://fuelsphere-dev.cfapps.eu10.hana.ondemand.com</w:t>
      </w:r>
    </w:p>
    <w:p>
      <w:pPr>
        <w:shd w:fill="F5F5F5" w:val="clear"/>
        <w:spacing w:before="100" w:after="100"/>
      </w:pPr>
      <w:r>
        <w:rPr>
          <w:rFonts w:ascii="Consolas" w:cs="Consolas" w:eastAsia="Consolas" w:hAnsi="Consolas"/>
          <w:sz w:val="18"/>
          <w:szCs w:val="18"/>
        </w:rPr>
        <w:t xml:space="preserve">AUTH_URL=https://fuelsphere-dev.authentication.eu10.hana.ondemand.com</w:t>
      </w:r>
    </w:p>
    <w:p>
      <w:pPr>
        <w:shd w:fill="F5F5F5" w:val="clear"/>
        <w:spacing w:before="100" w:after="100"/>
      </w:pPr>
      <w:r>
        <w:rPr>
          <w:rFonts w:ascii="Consolas" w:cs="Consolas" w:eastAsia="Consolas" w:hAnsi="Consolas"/>
          <w:sz w:val="18"/>
          <w:szCs w:val="18"/>
        </w:rPr>
        <w:t xml:space="preserve">TEST_USER=test.user@diligentglobal.com</w:t>
      </w:r>
    </w:p>
    <w:p>
      <w:pPr>
        <w:shd w:fill="F5F5F5" w:val="clear"/>
        <w:spacing w:before="100" w:after="100"/>
      </w:pPr>
      <w:r>
        <w:rPr>
          <w:rFonts w:ascii="Consolas" w:cs="Consolas" w:eastAsia="Consolas" w:hAnsi="Consolas"/>
          <w:sz w:val="18"/>
          <w:szCs w:val="18"/>
        </w:rPr>
        <w:t xml:space="preserve">HEADLESS=true</w:t>
      </w:r>
    </w:p>
    <w:p>
      <w:pPr>
        <w:pStyle w:val="Heading2"/>
        <w:spacing w:before="280" w:after="160"/>
      </w:pPr>
      <w:r>
        <w:rPr>
          <w:rFonts w:ascii="Arial" w:cs="Arial" w:eastAsia="Arial" w:hAnsi="Arial"/>
          <w:b/>
          <w:bCs/>
          <w:color w:val="2E75B6"/>
          <w:sz w:val="26"/>
          <w:szCs w:val="26"/>
        </w:rPr>
        <w:t xml:space="preserve">7.3 Test Data Strategy</w:t>
      </w:r>
    </w:p>
    <w:p>
      <w:pPr>
        <w:spacing w:after="120"/>
      </w:pPr>
      <w:r>
        <w:rPr>
          <w:rFonts w:ascii="Arial" w:cs="Arial" w:eastAsia="Arial" w:hAnsi="Arial"/>
          <w:b w:val="false"/>
          <w:bCs w:val="false"/>
          <w:sz w:val="22"/>
          <w:szCs w:val="22"/>
        </w:rPr>
        <w:t xml:space="preserve">Test data management follows these principles:</w:t>
      </w:r>
    </w:p>
    <w:p>
      <w:pPr>
        <w:pStyle w:val="ListParagraph"/>
        <w:numPr>
          <w:ilvl w:val="0"/>
          <w:numId w:val="2"/>
        </w:numPr>
      </w:pPr>
      <w:r>
        <w:rPr>
          <w:rFonts w:ascii="Arial" w:cs="Arial" w:eastAsia="Arial" w:hAnsi="Arial"/>
          <w:sz w:val="22"/>
          <w:szCs w:val="22"/>
        </w:rPr>
        <w:t xml:space="preserve">Factory Pattern: Use factory functions to generate test data programmatically</w:t>
      </w:r>
    </w:p>
    <w:p>
      <w:pPr>
        <w:pStyle w:val="ListParagraph"/>
        <w:numPr>
          <w:ilvl w:val="0"/>
          <w:numId w:val="2"/>
        </w:numPr>
      </w:pPr>
      <w:r>
        <w:rPr>
          <w:rFonts w:ascii="Arial" w:cs="Arial" w:eastAsia="Arial" w:hAnsi="Arial"/>
          <w:sz w:val="22"/>
          <w:szCs w:val="22"/>
        </w:rPr>
        <w:t xml:space="preserve">Isolation: Each test suite operates on isolated data to prevent conflicts</w:t>
      </w:r>
    </w:p>
    <w:p>
      <w:pPr>
        <w:pStyle w:val="ListParagraph"/>
        <w:numPr>
          <w:ilvl w:val="0"/>
          <w:numId w:val="2"/>
        </w:numPr>
      </w:pPr>
      <w:r>
        <w:rPr>
          <w:rFonts w:ascii="Arial" w:cs="Arial" w:eastAsia="Arial" w:hAnsi="Arial"/>
          <w:sz w:val="22"/>
          <w:szCs w:val="22"/>
        </w:rPr>
        <w:t xml:space="preserve">Cleanup Hooks: afterEach/afterAll hooks clean up created test data</w:t>
      </w:r>
    </w:p>
    <w:p>
      <w:pPr>
        <w:pStyle w:val="ListParagraph"/>
        <w:numPr>
          <w:ilvl w:val="0"/>
          <w:numId w:val="2"/>
        </w:numPr>
      </w:pPr>
      <w:r>
        <w:rPr>
          <w:rFonts w:ascii="Arial" w:cs="Arial" w:eastAsia="Arial" w:hAnsi="Arial"/>
          <w:sz w:val="22"/>
          <w:szCs w:val="22"/>
        </w:rPr>
        <w:t xml:space="preserve">Seeding: CI/CD pipeline resets test database before suite execution</w:t>
      </w:r>
    </w:p>
    <w:p>
      <w:r>
        <w:br w:type="page"/>
      </w:r>
    </w:p>
    <w:p>
      <w:pPr>
        <w:pStyle w:val="Heading1"/>
        <w:spacing w:before="360" w:after="200"/>
      </w:pPr>
      <w:r>
        <w:rPr>
          <w:rFonts w:ascii="Arial" w:cs="Arial" w:eastAsia="Arial" w:hAnsi="Arial"/>
          <w:b/>
          <w:bCs/>
          <w:color w:val="1F4E79"/>
          <w:sz w:val="32"/>
          <w:szCs w:val="32"/>
        </w:rPr>
        <w:t xml:space="preserve">8. Multi-Agent Collaboration Workflow</w:t>
      </w:r>
    </w:p>
    <w:p>
      <w:pPr>
        <w:pStyle w:val="Heading2"/>
        <w:spacing w:before="280" w:after="160"/>
      </w:pPr>
      <w:r>
        <w:rPr>
          <w:rFonts w:ascii="Arial" w:cs="Arial" w:eastAsia="Arial" w:hAnsi="Arial"/>
          <w:b/>
          <w:bCs/>
          <w:color w:val="2E75B6"/>
          <w:sz w:val="26"/>
          <w:szCs w:val="26"/>
        </w:rPr>
        <w:t xml:space="preserve">8.1 Agent Responsibilities</w:t>
      </w:r>
    </w:p>
    <w:p>
      <w:pPr>
        <w:spacing w:after="120"/>
      </w:pPr>
      <w:r>
        <w:rPr>
          <w:rFonts w:ascii="Arial" w:cs="Arial" w:eastAsia="Arial" w:hAnsi="Arial"/>
          <w:b w:val="false"/>
          <w:bCs w:val="false"/>
          <w:sz w:val="22"/>
          <w:szCs w:val="22"/>
        </w:rPr>
        <w:t xml:space="preserve">The following agents collaborate on test automation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c>
          <w:tcPr>
            <w:tcW w:type="dxa" w:w="18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5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 in Test Automation</w:t>
            </w:r>
          </w:p>
        </w:tc>
        <w:tc>
          <w:tcPr>
            <w:tcW w:type="dxa" w:w="40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Solution Architect</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Architecture design, tool selection, NFR definition</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This document, ADRs, technology stack</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QA Lead</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Test case design, automation scripts, quality gates</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Test cases, wdi5 specs, quality reports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Integration Specialist</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API test design, CI/CD pipeline configuration</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Newman collections, pipeline YAML</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DevOps Engineer</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Infrastructure, pipeline maintenance, environments</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Pipeline scripts, environment configs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UX/UI Designer</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Page object design, accessibility test scenarios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Screen inventory, selector strategies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 Modeler</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Test data model, data factory design</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Test data schema, seed scripts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Security Architect</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Security test requirements, OWASP configuration</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Security test plan, ZAP configs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Business Analyst</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UAT test scenarios, acceptance criteria</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User acceptance test cases</w:t>
            </w:r>
          </w:p>
        </w:tc>
      </w:tr>
    </w:tbl>
    <w:p>
      <w:pPr>
        <w:pStyle w:val="Heading2"/>
        <w:spacing w:before="280" w:after="160"/>
      </w:pPr>
      <w:r>
        <w:rPr>
          <w:rFonts w:ascii="Arial" w:cs="Arial" w:eastAsia="Arial" w:hAnsi="Arial"/>
          <w:b/>
          <w:bCs/>
          <w:color w:val="2E75B6"/>
          <w:sz w:val="26"/>
          <w:szCs w:val="26"/>
        </w:rPr>
        <w:t xml:space="preserve">8.2 Collaboration Workflow</w:t>
      </w:r>
    </w:p>
    <w:p>
      <w:pPr>
        <w:spacing w:after="120"/>
      </w:pPr>
      <w:r>
        <w:rPr>
          <w:rFonts w:ascii="Arial" w:cs="Arial" w:eastAsia="Arial" w:hAnsi="Arial"/>
          <w:b w:val="false"/>
          <w:bCs w:val="false"/>
          <w:sz w:val="22"/>
          <w:szCs w:val="22"/>
        </w:rPr>
        <w:t xml:space="preserve">The recommended workflow for test automation implementation:</w:t>
      </w:r>
    </w:p>
    <w:p>
      <w:pPr>
        <w:pStyle w:val="ListParagraph"/>
        <w:numPr>
          <w:ilvl w:val="0"/>
          <w:numId w:val="2"/>
        </w:numPr>
      </w:pPr>
      <w:r>
        <w:rPr>
          <w:rFonts w:ascii="Arial" w:cs="Arial" w:eastAsia="Arial" w:hAnsi="Arial"/>
          <w:sz w:val="22"/>
          <w:szCs w:val="22"/>
        </w:rPr>
        <w:t xml:space="preserve">Step 1: Solution Architect defines architecture and technology stack (this document)</w:t>
      </w:r>
    </w:p>
    <w:p>
      <w:pPr>
        <w:pStyle w:val="ListParagraph"/>
        <w:numPr>
          <w:ilvl w:val="0"/>
          <w:numId w:val="2"/>
        </w:numPr>
      </w:pPr>
      <w:r>
        <w:rPr>
          <w:rFonts w:ascii="Arial" w:cs="Arial" w:eastAsia="Arial" w:hAnsi="Arial"/>
          <w:sz w:val="22"/>
          <w:szCs w:val="22"/>
        </w:rPr>
        <w:t xml:space="preserve">Step 2: QA Lead creates detailed wdi5 Framework Setup Guide (FS-QA-002)</w:t>
      </w:r>
    </w:p>
    <w:p>
      <w:pPr>
        <w:pStyle w:val="ListParagraph"/>
        <w:numPr>
          <w:ilvl w:val="0"/>
          <w:numId w:val="2"/>
        </w:numPr>
      </w:pPr>
      <w:r>
        <w:rPr>
          <w:rFonts w:ascii="Arial" w:cs="Arial" w:eastAsia="Arial" w:hAnsi="Arial"/>
          <w:sz w:val="22"/>
          <w:szCs w:val="22"/>
        </w:rPr>
        <w:t xml:space="preserve">Step 3: UX Designer collaborates with QA Lead on Page Object Design Patterns (FS-QA-003)</w:t>
      </w:r>
    </w:p>
    <w:p>
      <w:pPr>
        <w:pStyle w:val="ListParagraph"/>
        <w:numPr>
          <w:ilvl w:val="0"/>
          <w:numId w:val="2"/>
        </w:numPr>
      </w:pPr>
      <w:r>
        <w:rPr>
          <w:rFonts w:ascii="Arial" w:cs="Arial" w:eastAsia="Arial" w:hAnsi="Arial"/>
          <w:sz w:val="22"/>
          <w:szCs w:val="22"/>
        </w:rPr>
        <w:t xml:space="preserve">Step 4: Integration Specialist creates API Test Collection Specification (FS-QA-004)</w:t>
      </w:r>
    </w:p>
    <w:p>
      <w:pPr>
        <w:pStyle w:val="ListParagraph"/>
        <w:numPr>
          <w:ilvl w:val="0"/>
          <w:numId w:val="2"/>
        </w:numPr>
      </w:pPr>
      <w:r>
        <w:rPr>
          <w:rFonts w:ascii="Arial" w:cs="Arial" w:eastAsia="Arial" w:hAnsi="Arial"/>
          <w:sz w:val="22"/>
          <w:szCs w:val="22"/>
        </w:rPr>
        <w:t xml:space="preserve">Step 5: DevOps Engineer implements CI/CD Pipeline Specification (FS-INT-004)</w:t>
      </w:r>
    </w:p>
    <w:p>
      <w:pPr>
        <w:pStyle w:val="ListParagraph"/>
        <w:numPr>
          <w:ilvl w:val="0"/>
          <w:numId w:val="2"/>
        </w:numPr>
      </w:pPr>
      <w:r>
        <w:rPr>
          <w:rFonts w:ascii="Arial" w:cs="Arial" w:eastAsia="Arial" w:hAnsi="Arial"/>
          <w:sz w:val="22"/>
          <w:szCs w:val="22"/>
        </w:rPr>
        <w:t xml:space="preserve">Step 6: Data Modeler + QA Lead create Test Data Management Guide (FS-QA-006)</w:t>
      </w:r>
    </w:p>
    <w:p>
      <w:pPr>
        <w:pStyle w:val="ListParagraph"/>
        <w:numPr>
          <w:ilvl w:val="0"/>
          <w:numId w:val="2"/>
        </w:numPr>
      </w:pPr>
      <w:r>
        <w:rPr>
          <w:rFonts w:ascii="Arial" w:cs="Arial" w:eastAsia="Arial" w:hAnsi="Arial"/>
          <w:sz w:val="22"/>
          <w:szCs w:val="22"/>
        </w:rPr>
        <w:t xml:space="preserve">Step 7: Security Architect creates Security Testing Procedures (FS-SEC-002)</w:t>
      </w:r>
    </w:p>
    <w:p>
      <w:pPr>
        <w:pStyle w:val="Heading2"/>
        <w:spacing w:before="280" w:after="160"/>
      </w:pPr>
      <w:r>
        <w:rPr>
          <w:rFonts w:ascii="Arial" w:cs="Arial" w:eastAsia="Arial" w:hAnsi="Arial"/>
          <w:b/>
          <w:bCs/>
          <w:color w:val="2E75B6"/>
          <w:sz w:val="26"/>
          <w:szCs w:val="26"/>
        </w:rPr>
        <w:t xml:space="preserve">8.3 Follow-up Documents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760"/>
        <w:gridCol w:w="2000"/>
      </w:tblGrid>
      <w:tr>
        <w:tc>
          <w:tcPr>
            <w:tcW w:type="dxa" w:w="14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 ID</w:t>
            </w:r>
          </w:p>
        </w:tc>
        <w:tc>
          <w:tcPr>
            <w:tcW w:type="dxa" w:w="32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 Title</w:t>
            </w:r>
          </w:p>
        </w:tc>
        <w:tc>
          <w:tcPr>
            <w:tcW w:type="dxa" w:w="27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 Agent</w:t>
            </w:r>
          </w:p>
        </w:tc>
        <w:tc>
          <w:tcPr>
            <w:tcW w:type="dxa" w:w="20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FS-QA-002</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wdi5 Framework Setup Guide</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QA Lead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 be created</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FS-QA-003</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Page Object Design Patterns</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QA Lead + UX Designer</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 be created</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FS-QA-004</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API Test Collection Specification</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Integration Specialist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 be created</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FS-QA-005</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Performance Test Scenarios (k6)</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QA Lead</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 be created</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FS-QA-006</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 Data Management Guide</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 Modeler + QA Lead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 be created</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FS-INT-004</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CI/CD Pipeline Specification</w:t>
            </w:r>
          </w:p>
        </w:tc>
        <w:tc>
          <w:tcPr>
            <w:tcW w:type="dxa" w:w="2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Integration Specialist + DevOps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 be created</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FS-SEC-002</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Security Testing Procedures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Security Architect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 be created</w:t>
            </w:r>
          </w:p>
        </w:tc>
      </w:tr>
    </w:tbl>
    <w:p>
      <w:r>
        <w:br w:type="page"/>
      </w:r>
    </w:p>
    <w:p>
      <w:pPr>
        <w:pStyle w:val="Heading1"/>
        <w:spacing w:before="360" w:after="200"/>
      </w:pPr>
      <w:r>
        <w:rPr>
          <w:rFonts w:ascii="Arial" w:cs="Arial" w:eastAsia="Arial" w:hAnsi="Arial"/>
          <w:b/>
          <w:bCs/>
          <w:color w:val="1F4E79"/>
          <w:sz w:val="32"/>
          <w:szCs w:val="32"/>
        </w:rPr>
        <w:t xml:space="preserve">9. Implementation Roadmap</w:t>
      </w:r>
    </w:p>
    <w:p>
      <w:pPr>
        <w:pStyle w:val="Heading2"/>
        <w:spacing w:before="280" w:after="160"/>
      </w:pPr>
      <w:r>
        <w:rPr>
          <w:rFonts w:ascii="Arial" w:cs="Arial" w:eastAsia="Arial" w:hAnsi="Arial"/>
          <w:b/>
          <w:bCs/>
          <w:color w:val="2E75B6"/>
          <w:sz w:val="26"/>
          <w:szCs w:val="26"/>
        </w:rPr>
        <w:t xml:space="preserve">9.1 Phase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3000"/>
        <w:gridCol w:w="2260"/>
        <w:gridCol w:w="1600"/>
      </w:tblGrid>
      <w:tr>
        <w:tc>
          <w:tcPr>
            <w:tcW w:type="dxa" w:w="14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1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0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Activities</w:t>
            </w:r>
          </w:p>
        </w:tc>
        <w:tc>
          <w:tcPr>
            <w:tcW w:type="dxa" w:w="22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16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 1: Setup</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Week 1-2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Tool installation, project scaffolding, wdi5 config</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Project structure, base configs, POC</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DevOps + QA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Phase 2: Framework</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Week 3-4</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Page object base classes, utility helpers, CI integration</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POM framework, helpers, pipeline</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QA Lead</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 3: Core Modules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Week 5-8</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Page objects for P1 modules (Master Data, ePOD, Invoice)</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50% screen coverage, smoke suite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QA Team</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Phase 4: API Tests</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Week 5-6</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Newman collections for all APIs, contract tests</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API test suite, Pact contracts</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Integration + QA</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 5: Full Coverage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Week 9-12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Remaining modules, negative tests, edge cases</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100% screen coverage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QA Team</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Phase 6: Performance</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Week 11-12</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k6 scripts, baseline establishment</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Performance test suite</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QA + DevOps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Phase 7: Security</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Week 13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OWASP ZAP integration, security scan automation</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Security test suite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Security + QA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Phase 8: Stabilization</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Week 14</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Flaky test fixes, documentation, knowledge transfer</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Stable suite, runbooks</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w:t>
            </w:r>
          </w:p>
        </w:tc>
      </w:tr>
    </w:tbl>
    <w:p>
      <w:pPr>
        <w:pStyle w:val="Heading2"/>
        <w:spacing w:before="280" w:after="160"/>
      </w:pPr>
      <w:r>
        <w:rPr>
          <w:rFonts w:ascii="Arial" w:cs="Arial" w:eastAsia="Arial" w:hAnsi="Arial"/>
          <w:b/>
          <w:bCs/>
          <w:color w:val="2E75B6"/>
          <w:sz w:val="26"/>
          <w:szCs w:val="26"/>
        </w:rPr>
        <w:t xml:space="preserve">9.2 Prerequisites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560"/>
        <w:gridCol w:w="2000"/>
      </w:tblGrid>
      <w:tr>
        <w:tc>
          <w:tcPr>
            <w:tcW w:type="dxa" w:w="16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2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5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Version/Details</w:t>
            </w:r>
          </w:p>
        </w:tc>
        <w:tc>
          <w:tcPr>
            <w:tcW w:type="dxa" w:w="20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Development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Node.js LTS</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20.x or higher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DevOps</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Development</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npm</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10.x or higher</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DevOps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Development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TypeScript</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5.x</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DevOps</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Browser</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Chrome/Chromium</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Latest stable</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DevOps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Browser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ChromeDriver</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Matching Chrome version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DevOps</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Browser</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Microsoft Edge</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Latest stable (for cross-browser)</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DevOps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BTP</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Cloud Foundry CLI</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8.x</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DevOps</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BTP</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SAP BTP subaccount access</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DEV, QAS, STG environments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IT Ops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CI/CD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Azure DevOps agent</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Self-hosted or Microsoft-hosted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DevOps</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CI/CD</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Docker (optional)</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For containerized execution</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DevOps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Reporting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Allure CLI</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2.x</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DevOps</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Security</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OWASP ZAP</w:t>
            </w:r>
          </w:p>
        </w:tc>
        <w:tc>
          <w:tcPr>
            <w:tcW w:type="dxa" w:w="2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2.14+</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Security Team</w:t>
            </w:r>
          </w:p>
        </w:tc>
      </w:tr>
    </w:tbl>
    <w:p>
      <w:pPr>
        <w:pStyle w:val="Heading2"/>
        <w:spacing w:before="280" w:after="160"/>
      </w:pPr>
      <w:r>
        <w:rPr>
          <w:rFonts w:ascii="Arial" w:cs="Arial" w:eastAsia="Arial" w:hAnsi="Arial"/>
          <w:b/>
          <w:bCs/>
          <w:color w:val="2E75B6"/>
          <w:sz w:val="26"/>
          <w:szCs w:val="26"/>
        </w:rPr>
        <w:t xml:space="preserve">9.3 Success Criteria</w:t>
      </w:r>
    </w:p>
    <w:p>
      <w:pPr>
        <w:spacing w:after="120"/>
      </w:pPr>
      <w:r>
        <w:rPr>
          <w:rFonts w:ascii="Arial" w:cs="Arial" w:eastAsia="Arial" w:hAnsi="Arial"/>
          <w:b w:val="false"/>
          <w:bCs w:val="false"/>
          <w:sz w:val="22"/>
          <w:szCs w:val="22"/>
        </w:rPr>
        <w:t xml:space="preserve">The test automation implementation is considered successful when:</w:t>
      </w:r>
    </w:p>
    <w:p>
      <w:pPr>
        <w:pStyle w:val="ListParagraph"/>
        <w:numPr>
          <w:ilvl w:val="0"/>
          <w:numId w:val="2"/>
        </w:numPr>
      </w:pPr>
      <w:r>
        <w:rPr>
          <w:rFonts w:ascii="Arial" w:cs="Arial" w:eastAsia="Arial" w:hAnsi="Arial"/>
          <w:sz w:val="22"/>
          <w:szCs w:val="22"/>
        </w:rPr>
        <w:t xml:space="preserve">70% of test cases are automated (target from FS-QA-001)</w:t>
      </w:r>
    </w:p>
    <w:p>
      <w:pPr>
        <w:pStyle w:val="ListParagraph"/>
        <w:numPr>
          <w:ilvl w:val="0"/>
          <w:numId w:val="2"/>
        </w:numPr>
      </w:pPr>
      <w:r>
        <w:rPr>
          <w:rFonts w:ascii="Arial" w:cs="Arial" w:eastAsia="Arial" w:hAnsi="Arial"/>
          <w:sz w:val="22"/>
          <w:szCs w:val="22"/>
        </w:rPr>
        <w:t xml:space="preserve">E2E smoke suite executes in under 20 minutes</w:t>
      </w:r>
    </w:p>
    <w:p>
      <w:pPr>
        <w:pStyle w:val="ListParagraph"/>
        <w:numPr>
          <w:ilvl w:val="0"/>
          <w:numId w:val="2"/>
        </w:numPr>
      </w:pPr>
      <w:r>
        <w:rPr>
          <w:rFonts w:ascii="Arial" w:cs="Arial" w:eastAsia="Arial" w:hAnsi="Arial"/>
          <w:sz w:val="22"/>
          <w:szCs w:val="22"/>
        </w:rPr>
        <w:t xml:space="preserve">Flaky test rate is below 5%</w:t>
      </w:r>
    </w:p>
    <w:p>
      <w:pPr>
        <w:pStyle w:val="ListParagraph"/>
        <w:numPr>
          <w:ilvl w:val="0"/>
          <w:numId w:val="2"/>
        </w:numPr>
      </w:pPr>
      <w:r>
        <w:rPr>
          <w:rFonts w:ascii="Arial" w:cs="Arial" w:eastAsia="Arial" w:hAnsi="Arial"/>
          <w:sz w:val="22"/>
          <w:szCs w:val="22"/>
        </w:rPr>
        <w:t xml:space="preserve">CI/CD pipeline integration is fully operational</w:t>
      </w:r>
    </w:p>
    <w:p>
      <w:pPr>
        <w:pStyle w:val="ListParagraph"/>
        <w:numPr>
          <w:ilvl w:val="0"/>
          <w:numId w:val="2"/>
        </w:numPr>
      </w:pPr>
      <w:r>
        <w:rPr>
          <w:rFonts w:ascii="Arial" w:cs="Arial" w:eastAsia="Arial" w:hAnsi="Arial"/>
          <w:sz w:val="22"/>
          <w:szCs w:val="22"/>
        </w:rPr>
        <w:t xml:space="preserve">All P1 modules have complete page object coverage</w:t>
      </w:r>
    </w:p>
    <w:p>
      <w:r>
        <w:br w:type="page"/>
      </w:r>
    </w:p>
    <w:p>
      <w:pPr>
        <w:pStyle w:val="Heading1"/>
        <w:spacing w:before="360" w:after="200"/>
      </w:pPr>
      <w:r>
        <w:rPr>
          <w:rFonts w:ascii="Arial" w:cs="Arial" w:eastAsia="Arial" w:hAnsi="Arial"/>
          <w:b/>
          <w:bCs/>
          <w:color w:val="1F4E79"/>
          <w:sz w:val="32"/>
          <w:szCs w:val="32"/>
        </w:rPr>
        <w:t xml:space="preserve">10. Risks and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4960"/>
      </w:tblGrid>
      <w:tr>
        <w:tc>
          <w:tcPr>
            <w:tcW w:type="dxa" w:w="22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2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49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wdi5 learning curve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Training sessions, pair programming, documentation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UI5 control ID instability</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Use stable-id annotations, custom data attributes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Flaky tests due to async UI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Proper waits, retry strategies, element state checks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Test environment instability</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Health checks before suite, environment monitoring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 data conflicts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Isolated test data per suite, cleanup hooks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CI/CD pipeline bottleneck</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Low</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Parallel execution, selective test runs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Cross-browser compatibility</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Low</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Low</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Focus on Chrome, periodic cross-browser runs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Maintenance overhead</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Modular design, page object abstraction, documentation</w:t>
            </w:r>
          </w:p>
        </w:tc>
      </w:tr>
    </w:tbl>
    <w:p>
      <w:r>
        <w:br w:type="page"/>
      </w:r>
    </w:p>
    <w:p>
      <w:pPr>
        <w:pStyle w:val="Heading1"/>
        <w:spacing w:before="360" w:after="200"/>
      </w:pPr>
      <w:r>
        <w:rPr>
          <w:rFonts w:ascii="Arial" w:cs="Arial" w:eastAsia="Arial" w:hAnsi="Arial"/>
          <w:b/>
          <w:bCs/>
          <w:color w:val="1F4E79"/>
          <w:sz w:val="32"/>
          <w:szCs w:val="32"/>
        </w:rPr>
        <w:t xml:space="preserve">11. Architecture Decision Records (ADRs)</w:t>
      </w:r>
    </w:p>
    <w:p>
      <w:pPr>
        <w:spacing w:after="120"/>
      </w:pPr>
      <w:r>
        <w:rPr>
          <w:rFonts w:ascii="Arial" w:cs="Arial" w:eastAsia="Arial" w:hAnsi="Arial"/>
          <w:b w:val="false"/>
          <w:bCs w:val="false"/>
          <w:sz w:val="22"/>
          <w:szCs w:val="22"/>
        </w:rPr>
        <w:t xml:space="preserve">The following ADRs document key technical decisions for the test automation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1400"/>
        <w:gridCol w:w="1560"/>
      </w:tblGrid>
      <w:tr>
        <w:tc>
          <w:tcPr>
            <w:tcW w:type="dxa" w:w="14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ADR ID</w:t>
            </w:r>
          </w:p>
        </w:tc>
        <w:tc>
          <w:tcPr>
            <w:tcW w:type="dxa" w:w="50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14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5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ADR-TA-001</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Adopt wdi5 as primary UI automation framework over UIVeri5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Accepted</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Jan 2026</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ADR-TA-002</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Use Page Object Model pattern for UI test maintainability</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Accepted</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Jan 2026</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ADR-TA-003</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Jest + @sap/cds-test for CAP service unit testing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Accepted</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Jan 2026</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ADR-TA-004</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Newman for API testing with Postman collection reuse</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Accepted</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Jan 2026</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ADR-TA-005</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k6 over JMeter for performance testing (JavaScript native)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Accepted</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Jan 2026</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ADR-TA-006</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Allure for test reporting with Azure DevOps integration</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Accepted</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Jan 2026</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ADR-TA-007</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Parallel test execution using WebdriverIO capabilities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Accepted</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Jan 2026</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ADR-TA-008</w:t>
            </w:r>
          </w:p>
        </w:tc>
        <w:tc>
          <w:tcPr>
            <w:tcW w:type="dxa" w:w="5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Containerized test execution for CI/CD consistency</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Proposed</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Jan 2026</w:t>
            </w:r>
          </w:p>
        </w:tc>
      </w:tr>
    </w:tbl>
    <w:p>
      <w:r>
        <w:br w:type="page"/>
      </w:r>
    </w:p>
    <w:p>
      <w:pPr>
        <w:pStyle w:val="Heading1"/>
        <w:spacing w:before="360" w:after="200"/>
      </w:pPr>
      <w:r>
        <w:rPr>
          <w:rFonts w:ascii="Arial" w:cs="Arial" w:eastAsia="Arial" w:hAnsi="Arial"/>
          <w:b/>
          <w:bCs/>
          <w:color w:val="1F4E79"/>
          <w:sz w:val="32"/>
          <w:szCs w:val="32"/>
        </w:rPr>
        <w:t xml:space="preserve">12. Appendix: wdi5 Quick Reference</w:t>
      </w:r>
    </w:p>
    <w:p>
      <w:pPr>
        <w:pStyle w:val="Heading2"/>
        <w:spacing w:before="280" w:after="160"/>
      </w:pPr>
      <w:r>
        <w:rPr>
          <w:rFonts w:ascii="Arial" w:cs="Arial" w:eastAsia="Arial" w:hAnsi="Arial"/>
          <w:b/>
          <w:bCs/>
          <w:color w:val="2E75B6"/>
          <w:sz w:val="26"/>
          <w:szCs w:val="26"/>
        </w:rPr>
        <w:t xml:space="preserve">12.1 Common wdi5 Selectors</w:t>
      </w:r>
    </w:p>
    <w:p>
      <w:pPr>
        <w:shd w:fill="F5F5F5" w:val="clear"/>
        <w:spacing w:before="100" w:after="100"/>
      </w:pPr>
      <w:r>
        <w:rPr>
          <w:rFonts w:ascii="Consolas" w:cs="Consolas" w:eastAsia="Consolas" w:hAnsi="Consolas"/>
          <w:sz w:val="18"/>
          <w:szCs w:val="18"/>
        </w:rPr>
        <w:t xml:space="preserve">// By control ID (recommended)</w:t>
      </w:r>
    </w:p>
    <w:p>
      <w:pPr>
        <w:shd w:fill="F5F5F5" w:val="clear"/>
        <w:spacing w:before="100" w:after="100"/>
      </w:pPr>
      <w:r>
        <w:rPr>
          <w:rFonts w:ascii="Consolas" w:cs="Consolas" w:eastAsia="Consolas" w:hAnsi="Consolas"/>
          <w:sz w:val="18"/>
          <w:szCs w:val="18"/>
        </w:rPr>
        <w:t xml:space="preserve">wdi5.getControl({ selector: { id: 'myApp::InvoiceList::LineItemTable' } });</w:t>
      </w:r>
    </w:p>
    <w:p>
      <w:pPr>
        <w:shd w:fill="F5F5F5" w:val="clear"/>
        <w:spacing w:before="100" w:after="100"/>
      </w:pPr>
      <w:r>
        <w:rPr>
          <w:rFonts w:ascii="Consolas" w:cs="Consolas" w:eastAsia="Consolas" w:hAnsi="Consolas"/>
          <w:sz w:val="18"/>
          <w:szCs w:val="18"/>
        </w:rPr>
        <w:t xml:space="preserve"/>
      </w:r>
    </w:p>
    <w:p>
      <w:pPr>
        <w:shd w:fill="F5F5F5" w:val="clear"/>
        <w:spacing w:before="100" w:after="100"/>
      </w:pPr>
      <w:r>
        <w:rPr>
          <w:rFonts w:ascii="Consolas" w:cs="Consolas" w:eastAsia="Consolas" w:hAnsi="Consolas"/>
          <w:sz w:val="18"/>
          <w:szCs w:val="18"/>
        </w:rPr>
        <w:t xml:space="preserve">// By control ID pattern (regex)</w:t>
      </w:r>
    </w:p>
    <w:p>
      <w:pPr>
        <w:shd w:fill="F5F5F5" w:val="clear"/>
        <w:spacing w:before="100" w:after="100"/>
      </w:pPr>
      <w:r>
        <w:rPr>
          <w:rFonts w:ascii="Consolas" w:cs="Consolas" w:eastAsia="Consolas" w:hAnsi="Consolas"/>
          <w:sz w:val="18"/>
          <w:szCs w:val="18"/>
        </w:rPr>
        <w:t xml:space="preserve">wdi5.getControl({ selector: { id: /LineItemTable$/ } });</w:t>
      </w:r>
    </w:p>
    <w:p>
      <w:pPr>
        <w:shd w:fill="F5F5F5" w:val="clear"/>
        <w:spacing w:before="100" w:after="100"/>
      </w:pPr>
      <w:r>
        <w:rPr>
          <w:rFonts w:ascii="Consolas" w:cs="Consolas" w:eastAsia="Consolas" w:hAnsi="Consolas"/>
          <w:sz w:val="18"/>
          <w:szCs w:val="18"/>
        </w:rPr>
        <w:t xml:space="preserve"/>
      </w:r>
    </w:p>
    <w:p>
      <w:pPr>
        <w:shd w:fill="F5F5F5" w:val="clear"/>
        <w:spacing w:before="100" w:after="100"/>
      </w:pPr>
      <w:r>
        <w:rPr>
          <w:rFonts w:ascii="Consolas" w:cs="Consolas" w:eastAsia="Consolas" w:hAnsi="Consolas"/>
          <w:sz w:val="18"/>
          <w:szCs w:val="18"/>
        </w:rPr>
        <w:t xml:space="preserve">// By control type</w:t>
      </w:r>
    </w:p>
    <w:p>
      <w:pPr>
        <w:shd w:fill="F5F5F5" w:val="clear"/>
        <w:spacing w:before="100" w:after="100"/>
      </w:pPr>
      <w:r>
        <w:rPr>
          <w:rFonts w:ascii="Consolas" w:cs="Consolas" w:eastAsia="Consolas" w:hAnsi="Consolas"/>
          <w:sz w:val="18"/>
          <w:szCs w:val="18"/>
        </w:rPr>
        <w:t xml:space="preserve">wdi5.getControl({ selector: { controlType: 'sap.m.Button', properties: { text: 'Create' } } });</w:t>
      </w:r>
    </w:p>
    <w:p>
      <w:pPr>
        <w:shd w:fill="F5F5F5" w:val="clear"/>
        <w:spacing w:before="100" w:after="100"/>
      </w:pPr>
      <w:r>
        <w:rPr>
          <w:rFonts w:ascii="Consolas" w:cs="Consolas" w:eastAsia="Consolas" w:hAnsi="Consolas"/>
          <w:sz w:val="18"/>
          <w:szCs w:val="18"/>
        </w:rPr>
        <w:t xml:space="preserve"/>
      </w:r>
    </w:p>
    <w:p>
      <w:pPr>
        <w:shd w:fill="F5F5F5" w:val="clear"/>
        <w:spacing w:before="100" w:after="100"/>
      </w:pPr>
      <w:r>
        <w:rPr>
          <w:rFonts w:ascii="Consolas" w:cs="Consolas" w:eastAsia="Consolas" w:hAnsi="Consolas"/>
          <w:sz w:val="18"/>
          <w:szCs w:val="18"/>
        </w:rPr>
        <w:t xml:space="preserve">// By binding path</w:t>
      </w:r>
    </w:p>
    <w:p>
      <w:pPr>
        <w:shd w:fill="F5F5F5" w:val="clear"/>
        <w:spacing w:before="100" w:after="100"/>
      </w:pPr>
      <w:r>
        <w:rPr>
          <w:rFonts w:ascii="Consolas" w:cs="Consolas" w:eastAsia="Consolas" w:hAnsi="Consolas"/>
          <w:sz w:val="18"/>
          <w:szCs w:val="18"/>
        </w:rPr>
        <w:t xml:space="preserve">wdi5.getControl({ selector: { bindingPath: { path: '/Invoices', propertyPath: 'status' } } });</w:t>
      </w:r>
    </w:p>
    <w:p>
      <w:pPr>
        <w:pStyle w:val="Heading2"/>
        <w:spacing w:before="280" w:after="160"/>
      </w:pPr>
      <w:r>
        <w:rPr>
          <w:rFonts w:ascii="Arial" w:cs="Arial" w:eastAsia="Arial" w:hAnsi="Arial"/>
          <w:b/>
          <w:bCs/>
          <w:color w:val="2E75B6"/>
          <w:sz w:val="26"/>
          <w:szCs w:val="26"/>
        </w:rPr>
        <w:t xml:space="preserve">12.2 Common Actions</w:t>
      </w:r>
    </w:p>
    <w:p>
      <w:pPr>
        <w:shd w:fill="F5F5F5" w:val="clear"/>
        <w:spacing w:before="100" w:after="100"/>
      </w:pPr>
      <w:r>
        <w:rPr>
          <w:rFonts w:ascii="Consolas" w:cs="Consolas" w:eastAsia="Consolas" w:hAnsi="Consolas"/>
          <w:sz w:val="18"/>
          <w:szCs w:val="18"/>
        </w:rPr>
        <w:t xml:space="preserve">// Click a button</w:t>
      </w:r>
    </w:p>
    <w:p>
      <w:pPr>
        <w:shd w:fill="F5F5F5" w:val="clear"/>
        <w:spacing w:before="100" w:after="100"/>
      </w:pPr>
      <w:r>
        <w:rPr>
          <w:rFonts w:ascii="Consolas" w:cs="Consolas" w:eastAsia="Consolas" w:hAnsi="Consolas"/>
          <w:sz w:val="18"/>
          <w:szCs w:val="18"/>
        </w:rPr>
        <w:t xml:space="preserve">const button = await wdi5.getControl({ selector: { id: /CreateButton$/ } });</w:t>
      </w:r>
    </w:p>
    <w:p>
      <w:pPr>
        <w:shd w:fill="F5F5F5" w:val="clear"/>
        <w:spacing w:before="100" w:after="100"/>
      </w:pPr>
      <w:r>
        <w:rPr>
          <w:rFonts w:ascii="Consolas" w:cs="Consolas" w:eastAsia="Consolas" w:hAnsi="Consolas"/>
          <w:sz w:val="18"/>
          <w:szCs w:val="18"/>
        </w:rPr>
        <w:t xml:space="preserve">await button.press();</w:t>
      </w:r>
    </w:p>
    <w:p>
      <w:pPr>
        <w:shd w:fill="F5F5F5" w:val="clear"/>
        <w:spacing w:before="100" w:after="100"/>
      </w:pPr>
      <w:r>
        <w:rPr>
          <w:rFonts w:ascii="Consolas" w:cs="Consolas" w:eastAsia="Consolas" w:hAnsi="Consolas"/>
          <w:sz w:val="18"/>
          <w:szCs w:val="18"/>
        </w:rPr>
        <w:t xml:space="preserve"/>
      </w:r>
    </w:p>
    <w:p>
      <w:pPr>
        <w:shd w:fill="F5F5F5" w:val="clear"/>
        <w:spacing w:before="100" w:after="100"/>
      </w:pPr>
      <w:r>
        <w:rPr>
          <w:rFonts w:ascii="Consolas" w:cs="Consolas" w:eastAsia="Consolas" w:hAnsi="Consolas"/>
          <w:sz w:val="18"/>
          <w:szCs w:val="18"/>
        </w:rPr>
        <w:t xml:space="preserve">// Enter text in input field</w:t>
      </w:r>
    </w:p>
    <w:p>
      <w:pPr>
        <w:shd w:fill="F5F5F5" w:val="clear"/>
        <w:spacing w:before="100" w:after="100"/>
      </w:pPr>
      <w:r>
        <w:rPr>
          <w:rFonts w:ascii="Consolas" w:cs="Consolas" w:eastAsia="Consolas" w:hAnsi="Consolas"/>
          <w:sz w:val="18"/>
          <w:szCs w:val="18"/>
        </w:rPr>
        <w:t xml:space="preserve">const input = await wdi5.getControl({ selector: { id: /InvoiceNumberInput$/ } });</w:t>
      </w:r>
    </w:p>
    <w:p>
      <w:pPr>
        <w:shd w:fill="F5F5F5" w:val="clear"/>
        <w:spacing w:before="100" w:after="100"/>
      </w:pPr>
      <w:r>
        <w:rPr>
          <w:rFonts w:ascii="Consolas" w:cs="Consolas" w:eastAsia="Consolas" w:hAnsi="Consolas"/>
          <w:sz w:val="18"/>
          <w:szCs w:val="18"/>
        </w:rPr>
        <w:t xml:space="preserve">await input.setValue('INV-2026-001');</w:t>
      </w:r>
    </w:p>
    <w:p>
      <w:pPr>
        <w:shd w:fill="F5F5F5" w:val="clear"/>
        <w:spacing w:before="100" w:after="100"/>
      </w:pPr>
      <w:r>
        <w:rPr>
          <w:rFonts w:ascii="Consolas" w:cs="Consolas" w:eastAsia="Consolas" w:hAnsi="Consolas"/>
          <w:sz w:val="18"/>
          <w:szCs w:val="18"/>
        </w:rPr>
        <w:t xml:space="preserve"/>
      </w:r>
    </w:p>
    <w:p>
      <w:pPr>
        <w:shd w:fill="F5F5F5" w:val="clear"/>
        <w:spacing w:before="100" w:after="100"/>
      </w:pPr>
      <w:r>
        <w:rPr>
          <w:rFonts w:ascii="Consolas" w:cs="Consolas" w:eastAsia="Consolas" w:hAnsi="Consolas"/>
          <w:sz w:val="18"/>
          <w:szCs w:val="18"/>
        </w:rPr>
        <w:t xml:space="preserve">// Select from dropdown</w:t>
      </w:r>
    </w:p>
    <w:p>
      <w:pPr>
        <w:shd w:fill="F5F5F5" w:val="clear"/>
        <w:spacing w:before="100" w:after="100"/>
      </w:pPr>
      <w:r>
        <w:rPr>
          <w:rFonts w:ascii="Consolas" w:cs="Consolas" w:eastAsia="Consolas" w:hAnsi="Consolas"/>
          <w:sz w:val="18"/>
          <w:szCs w:val="18"/>
        </w:rPr>
        <w:t xml:space="preserve">const select = await wdi5.getControl({ selector: { id: /StatusSelect$/ } });</w:t>
      </w:r>
    </w:p>
    <w:p>
      <w:pPr>
        <w:shd w:fill="F5F5F5" w:val="clear"/>
        <w:spacing w:before="100" w:after="100"/>
      </w:pPr>
      <w:r>
        <w:rPr>
          <w:rFonts w:ascii="Consolas" w:cs="Consolas" w:eastAsia="Consolas" w:hAnsi="Consolas"/>
          <w:sz w:val="18"/>
          <w:szCs w:val="18"/>
        </w:rPr>
        <w:t xml:space="preserve">await select.setSelectedKey('APPROVED');</w:t>
      </w:r>
    </w:p>
    <w:p>
      <w:pPr>
        <w:pStyle w:val="Heading2"/>
        <w:spacing w:before="280" w:after="160"/>
      </w:pPr>
      <w:r>
        <w:rPr>
          <w:rFonts w:ascii="Arial" w:cs="Arial" w:eastAsia="Arial" w:hAnsi="Arial"/>
          <w:b/>
          <w:bCs/>
          <w:color w:val="2E75B6"/>
          <w:sz w:val="26"/>
          <w:szCs w:val="26"/>
        </w:rPr>
        <w:t xml:space="preserve">12.3 Useful Resources</w:t>
      </w:r>
    </w:p>
    <w:p>
      <w:pPr>
        <w:pStyle w:val="ListParagraph"/>
        <w:numPr>
          <w:ilvl w:val="0"/>
          <w:numId w:val="2"/>
        </w:numPr>
      </w:pPr>
      <w:r>
        <w:rPr>
          <w:rFonts w:ascii="Arial" w:cs="Arial" w:eastAsia="Arial" w:hAnsi="Arial"/>
          <w:sz w:val="22"/>
          <w:szCs w:val="22"/>
        </w:rPr>
        <w:t xml:space="preserve">wdi5 Documentation: https://ui5-community.github.io/wdi5/</w:t>
      </w:r>
    </w:p>
    <w:p>
      <w:pPr>
        <w:pStyle w:val="ListParagraph"/>
        <w:numPr>
          <w:ilvl w:val="0"/>
          <w:numId w:val="2"/>
        </w:numPr>
      </w:pPr>
      <w:r>
        <w:rPr>
          <w:rFonts w:ascii="Arial" w:cs="Arial" w:eastAsia="Arial" w:hAnsi="Arial"/>
          <w:sz w:val="22"/>
          <w:szCs w:val="22"/>
        </w:rPr>
        <w:t xml:space="preserve">WebdriverIO Documentation: https://webdriver.io/docs/gettingstarted</w:t>
      </w:r>
    </w:p>
    <w:p>
      <w:pPr>
        <w:pStyle w:val="ListParagraph"/>
        <w:numPr>
          <w:ilvl w:val="0"/>
          <w:numId w:val="2"/>
        </w:numPr>
      </w:pPr>
      <w:r>
        <w:rPr>
          <w:rFonts w:ascii="Arial" w:cs="Arial" w:eastAsia="Arial" w:hAnsi="Arial"/>
          <w:sz w:val="22"/>
          <w:szCs w:val="22"/>
        </w:rPr>
        <w:t xml:space="preserve">SAP UI5 Test Recorder: Built-in tool for generating selectors</w:t>
      </w:r>
    </w:p>
    <w:p>
      <w:pPr>
        <w:pStyle w:val="ListParagraph"/>
        <w:numPr>
          <w:ilvl w:val="0"/>
          <w:numId w:val="2"/>
        </w:numPr>
      </w:pPr>
      <w:r>
        <w:rPr>
          <w:rFonts w:ascii="Arial" w:cs="Arial" w:eastAsia="Arial" w:hAnsi="Arial"/>
          <w:sz w:val="22"/>
          <w:szCs w:val="22"/>
        </w:rPr>
        <w:t xml:space="preserve">SAP Fiori Elements Testing: https://sapui5.hana.ondemand.com/#/topic/</w:t>
      </w:r>
    </w:p>
    <w:p>
      <w:r>
        <w:br w:type="page"/>
      </w:r>
    </w:p>
    <w:p>
      <w:pPr>
        <w:pStyle w:val="Heading1"/>
        <w:spacing w:before="360" w:after="200"/>
      </w:pPr>
      <w:r>
        <w:rPr>
          <w:rFonts w:ascii="Arial" w:cs="Arial" w:eastAsia="Arial" w:hAnsi="Arial"/>
          <w:b/>
          <w:bCs/>
          <w:color w:val="1F4E79"/>
          <w:sz w:val="32"/>
          <w:szCs w:val="32"/>
        </w:rPr>
        <w:t xml:space="preserve">13. Approvals</w:t>
      </w:r>
    </w:p>
    <w:p>
      <w:pPr>
        <w:spacing w:after="120"/>
      </w:pPr>
      <w:r>
        <w:rPr>
          <w:rFonts w:ascii="Arial" w:cs="Arial" w:eastAsia="Arial" w:hAnsi="Arial"/>
          <w:b w:val="false"/>
          <w:bCs w:val="false"/>
          <w:sz w:val="22"/>
          <w:szCs w:val="22"/>
        </w:rPr>
        <w:t xml:space="preserve">This Test Automation Architecture Specification requires approval from: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800"/>
        <w:gridCol w:w="1560"/>
      </w:tblGrid>
      <w:tr>
        <w:tc>
          <w:tcPr>
            <w:tcW w:type="dxa" w:w="25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5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0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1560"/>
            <w:gridSpan w:val="1"/>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Solution Architect</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[Name]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QA Lead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[Name]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Integration Specialist</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[Name]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DevOps Engineer</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[Name]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bl>
    <w:p>
      <w:pPr>
        <w:spacing w:before="600"/>
      </w:pPr>
    </w:p>
    <w:p>
      <w:pPr>
        <w:jc w:val="center"/>
      </w:pPr>
      <w:r>
        <w:rPr>
          <w:rFonts w:ascii="Arial" w:cs="Arial" w:eastAsia="Arial" w:hAnsi="Arial"/>
          <w:i/>
          <w:iCs/>
          <w:color w:val="66666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Confidential - Diligent Global  |  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1F4E79"/>
        <w:sz w:val="18"/>
        <w:szCs w:val="18"/>
      </w:rPr>
      <w:t xml:space="preserve">FuelSphere Test Automation Architecture</w:t>
    </w:r>
    <w:r>
      <w:rPr>
        <w:rFonts w:ascii="Arial" w:cs="Arial" w:eastAsia="Arial" w:hAnsi="Arial"/>
        <w:color w:val="666666"/>
        <w:sz w:val="18"/>
        <w:szCs w:val="18"/>
      </w:rPr>
      <w:t xml:space="preserve">  |  FS-TECH-006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2026-01-20T04:05:15.597Z</dcterms:created>
  <dcterms:modified xsi:type="dcterms:W3CDTF">2026-01-20T04:05:15.598Z</dcterms:modified>
</cp:coreProperties>
</file>

<file path=docProps/custom.xml><?xml version="1.0" encoding="utf-8"?>
<Properties xmlns="http://schemas.openxmlformats.org/officeDocument/2006/custom-properties" xmlns:vt="http://schemas.openxmlformats.org/officeDocument/2006/docPropsVTypes"/>
</file>