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b/>
          <w:bCs/>
          <w:color w:val="1F4E79"/>
          <w:sz w:val="72"/>
          <w:szCs w:val="72"/>
        </w:rPr>
        <w:t xml:space="preserve">FuelSphere</w:t>
      </w:r>
    </w:p>
    <w:p>
      <w:pPr>
        <w:spacing w:after="400"/>
        <w:jc w:val="center"/>
      </w:pPr>
      <w:r>
        <w:rPr>
          <w:color w:val="2E75B6"/>
          <w:sz w:val="32"/>
          <w:szCs w:val="32"/>
        </w:rPr>
        <w:t xml:space="preserve">Airline Fuel Lifecycle Management Solution</w:t>
      </w:r>
    </w:p>
    <w:p>
      <w:pPr>
        <w:spacing w:after="600"/>
        <w:jc w:val="center"/>
      </w:pPr>
      <w:r>
        <w:rPr>
          <w:b/>
          <w:bCs/>
          <w:color w:val="1F4E79"/>
          <w:sz w:val="48"/>
          <w:szCs w:val="48"/>
        </w:rPr>
        <w:t xml:space="preserve">Overall Solution</w:t>
      </w:r>
    </w:p>
    <w:p>
      <w:pPr>
        <w:spacing w:after="100"/>
        <w:jc w:val="center"/>
      </w:pPr>
      <w:r>
        <w:rPr>
          <w:color w:val="404040"/>
          <w:sz w:val="36"/>
          <w:szCs w:val="36"/>
        </w:rPr>
        <w:t xml:space="preserve">High-Level Design Document</w:t>
      </w:r>
    </w:p>
    <w:p>
      <w:pPr>
        <w:spacing w:after="600"/>
        <w:jc w:val="center"/>
      </w:pPr>
      <w:r>
        <w:rPr>
          <w:color w:val="666666"/>
          <w:sz w:val="24"/>
          <w:szCs w:val="24"/>
        </w:rPr>
        <w:t xml:space="preserve">Document ID: FS-HLD-001</w:t>
      </w:r>
    </w:p>
    <w:p>
      <w:pPr>
        <w:spacing w:after="100"/>
        <w:jc w:val="center"/>
      </w:pPr>
      <w:r>
        <w:rPr>
          <w:b/>
          <w:bCs/>
          <w:sz w:val="28"/>
          <w:szCs w:val="28"/>
        </w:rPr>
        <w:t xml:space="preserve">Version 1.0</w:t>
      </w:r>
    </w:p>
    <w:p>
      <w:pPr>
        <w:spacing w:after="800"/>
        <w:jc w:val="center"/>
      </w:pPr>
      <w:r>
        <w:rPr>
          <w:sz w:val="24"/>
          <w:szCs w:val="24"/>
        </w:rPr>
        <w:t xml:space="preserve">Prepared by: Diligent Global</w:t>
      </w:r>
    </w:p>
    <w:p>
      <w:r>
        <w:br w:type="page"/>
      </w:r>
    </w:p>
    <w:p>
      <w:pPr>
        <w:pStyle w:val="Heading1"/>
      </w:pPr>
      <w:r>
        <w:rPr>
          <w:b/>
          <w:bCs/>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rPr>
          <w:b/>
          <w:bCs/>
        </w:rPr>
        <w:t xml:space="preserve">1. Document Semantics</w:t>
      </w:r>
    </w:p>
    <w:p>
      <w:pPr>
        <w:pStyle w:val="Heading2"/>
      </w:pPr>
      <w:r>
        <w:rPr>
          <w:b/>
          <w:bCs/>
        </w:rPr>
        <w:t xml:space="preserve">1.1. Document Properties</w:t>
      </w:r>
    </w:p>
    <w:p>
      <w:pPr>
        <w:spacing w:after="200"/>
      </w:pPr>
      <w:r>
        <w:rPr>
          <w:b/>
          <w:bCs/>
        </w:rPr>
        <w:t xml:space="preserve">Owner and Contact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Document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FS-HLD-001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Document Title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FuelSphere Overall Solution - High-Level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Document Prepared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Kalpesh Chavda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Business Process Owner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[Client Business Owner]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Contact Information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[Contact Email]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Responsible Team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Diligent Global - FuelSphere Development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Reviewer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[Reviewer Name]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Approver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[Approver Name]</w:t>
            </w:r>
          </w:p>
        </w:tc>
      </w:tr>
    </w:tbl>
    <w:p>
      <w:pPr>
        <w:spacing w:before="300"/>
      </w:pPr>
    </w:p>
    <w:p>
      <w:pPr>
        <w:pStyle w:val="Heading2"/>
      </w:pPr>
      <w:r>
        <w:rPr>
          <w:b/>
          <w:bCs/>
        </w:rPr>
        <w:t xml:space="preserve">1.2. Amendment History</w:t>
      </w:r>
    </w:p>
    <w:p>
      <w:pPr>
        <w:spacing w:after="200"/>
      </w:pPr>
      <w:r>
        <w:rPr>
          <w:b/>
          <w:bCs/>
        </w:rPr>
        <w:t xml:space="preserve">Amendment history for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36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Revision No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Revision Date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Author(s)</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Comments/Major Changes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Kalpesh Chavda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Initial Draft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Kalpesh Chavda</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First Release - Complete Solution HLD</w:t>
            </w:r>
          </w:p>
        </w:tc>
      </w:tr>
    </w:tbl>
    <w:p>
      <w:r>
        <w:br w:type="page"/>
      </w:r>
    </w:p>
    <w:p>
      <w:pPr>
        <w:pStyle w:val="Heading1"/>
      </w:pPr>
      <w:r>
        <w:rPr>
          <w:b/>
          <w:bCs/>
        </w:rPr>
        <w:t xml:space="preserve">2. Executive Summary</w:t>
      </w:r>
    </w:p>
    <w:p>
      <w:pPr>
        <w:pStyle w:val="Heading2"/>
      </w:pPr>
      <w:r>
        <w:rPr>
          <w:b/>
          <w:bCs/>
        </w:rPr>
        <w:t xml:space="preserve">2.1. Solution Overview</w:t>
      </w:r>
    </w:p>
    <w:p>
      <w:pPr>
        <w:spacing w:after="200"/>
      </w:pPr>
      <w:r>
        <w:t xml:space="preserve">FuelSphere is a comprehensive airline fuel lifecycle management solution developed by Diligent Global that addresses the complete fuel lifecycle from strategic planning through financial closure. Built on SAP Business Technology Platform (BTP) and integrated with SAP S/4HANA, it targets airlines seeking to modernize fuel operations within existing SAP ecosystems.</w:t>
      </w:r>
    </w:p>
    <w:p>
      <w:pPr>
        <w:spacing w:after="200"/>
      </w:pPr>
      <w:r>
        <w:t xml:space="preserve">The solution provides end-to-end visibility and control over fuel procurement, delivery, consumption tracking, and financial settlement. FuelSphere follows an innovative ePOD-triggered lifecycle where Purchase Orders and Goods Receipts are automatically created AFTER fuel delivery when the electronic Proof of Delivery (ePOD) is received from suppliers, ensuring financial documents reflect actual delivered quantities.</w:t>
      </w:r>
    </w:p>
    <w:p>
      <w:pPr>
        <w:pStyle w:val="Heading2"/>
      </w:pPr>
      <w:r>
        <w:rPr>
          <w:b/>
          <w:bCs/>
        </w:rPr>
        <w:t xml:space="preserve">2.2. Business Value Proposition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Current State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Target State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Business 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Invoice Processing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&lt; 2 days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65% reduction in AP cycle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Manual Accruals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&lt; 20%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Automated financial close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ePOD Availability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Manual paper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 digital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Real-time delivery visibility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Integration Error Rate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Variable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&lt; 5%</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Improved data quality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Availability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99.5% SLA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Enterprise reliability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Cost Visibility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Monthly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Real-time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Proactive cost management</w:t>
            </w:r>
          </w:p>
        </w:tc>
      </w:tr>
    </w:tbl>
    <w:p>
      <w:pPr>
        <w:spacing w:before="300"/>
      </w:pPr>
    </w:p>
    <w:p>
      <w:pPr>
        <w:pStyle w:val="Heading2"/>
      </w:pPr>
      <w:r>
        <w:rPr>
          <w:b/>
          <w:bCs/>
        </w:rPr>
        <w:t xml:space="preserve">2.3.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Layer</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Technology</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Platform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SAP Business Technology Platform (Cloud Foundry)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Cloud runtime environment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Database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SAP HANA Cloud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In-memory data persistence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Backend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SAP Cloud Application Programming Model (CAP) - Node.js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Business logic and API layer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Frontend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SAP Fiori Elements, SAPUI5, SAP Fiori 3 Horizon theme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User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Integration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SAP Integration Suite (CPI), SAP Event Mesh, OData V4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connectivity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Analytics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SAP Analytics Cloud (SAC)</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Reporting and dashboards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ERP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SAP S/4HANA (FI/CO, MM)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Financial and material management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Authentication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SAP IAS/IPS, XSUAA, OAuth 2.0</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Identity and access management</w:t>
            </w:r>
          </w:p>
        </w:tc>
      </w:tr>
    </w:tbl>
    <w:p>
      <w:r>
        <w:br w:type="page"/>
      </w:r>
    </w:p>
    <w:p>
      <w:pPr>
        <w:pStyle w:val="Heading1"/>
      </w:pPr>
      <w:r>
        <w:rPr>
          <w:b/>
          <w:bCs/>
        </w:rPr>
        <w:t xml:space="preserve">3. Solution Architecture</w:t>
      </w:r>
    </w:p>
    <w:p>
      <w:pPr>
        <w:pStyle w:val="Heading2"/>
      </w:pPr>
      <w:r>
        <w:rPr>
          <w:b/>
          <w:bCs/>
        </w:rPr>
        <w:t xml:space="preserve">3.1. Architecture Overview</w:t>
      </w:r>
    </w:p>
    <w:p>
      <w:pPr>
        <w:spacing w:after="200"/>
      </w:pPr>
      <w:r>
        <w:t xml:space="preserve">FuelSphere employs a cloud-native architecture built on SAP BTP, leveraging microservices patterns and event-driven integration. The solution architecture consists of three primary tiers:</w:t>
      </w:r>
    </w:p>
    <w:p>
      <w:pPr>
        <w:pStyle w:val="ListParagraph"/>
        <w:numPr>
          <w:ilvl w:val="0"/>
          <w:numId w:val="2"/>
        </w:numPr>
      </w:pPr>
      <w:r>
        <w:rPr>
          <w:b/>
          <w:bCs/>
        </w:rPr>
        <w:t xml:space="preserve">Presentation Layer: </w:t>
      </w:r>
      <w:r>
        <w:t xml:space="preserve">SAP Fiori Elements-based responsive UI accessible via desktop, tablet, and mobile devices</w:t>
      </w:r>
    </w:p>
    <w:p>
      <w:pPr>
        <w:pStyle w:val="ListParagraph"/>
        <w:numPr>
          <w:ilvl w:val="0"/>
          <w:numId w:val="2"/>
        </w:numPr>
      </w:pPr>
      <w:r>
        <w:rPr>
          <w:b/>
          <w:bCs/>
        </w:rPr>
        <w:t xml:space="preserve">Application Layer: </w:t>
      </w:r>
      <w:r>
        <w:t xml:space="preserve">CAP-based Node.js services handling business logic, validations, and orchestration</w:t>
      </w:r>
    </w:p>
    <w:p>
      <w:pPr>
        <w:pStyle w:val="ListParagraph"/>
        <w:numPr>
          <w:ilvl w:val="0"/>
          <w:numId w:val="2"/>
        </w:numPr>
      </w:pPr>
      <w:r>
        <w:rPr>
          <w:b/>
          <w:bCs/>
        </w:rPr>
        <w:t xml:space="preserve">Data Layer: </w:t>
      </w:r>
      <w:r>
        <w:t xml:space="preserve">SAP HANA Cloud for transactional data with integration to S/4HANA for master data</w:t>
      </w:r>
    </w:p>
    <w:p>
      <w:pPr>
        <w:pStyle w:val="Heading2"/>
      </w:pPr>
      <w:r>
        <w:rPr>
          <w:b/>
          <w:bCs/>
        </w:rPr>
        <w:t xml:space="preserve">3.2. Integration Architecture</w:t>
      </w:r>
    </w:p>
    <w:p>
      <w:pPr>
        <w:spacing w:after="200"/>
      </w:pPr>
      <w:r>
        <w:t xml:space="preserve">The integration architecture connects FuelSphere with multiple internal and external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700"/>
        <w:gridCol w:w="28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Integration Point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Protocol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Direction</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SAP S/4HANA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OData V4 / BAPI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Bidirectional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Master data, PO/GR posting, financial documents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SAP Event Mesh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MQTT / AMQP</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Bidirectional</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Real-time event distribution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Supplier EDI Gateway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AS2 / SFTP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Inbound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ePOD receipt, invoice import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Flight Operations System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REST API / SFTP</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Inbound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Flight schedules (SSIM format)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Aircraft ACARS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WebSocket / REST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Inbound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Real-time fuel burn 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Flight Dispatch System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REST API</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Bidirectional</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uplift requirements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Shell Skypad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REST API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Bidirectional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delivery coordination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CPE (Commodity Pricing)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OData / Custom API</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Inbound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Dynamic fuel pricing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SAP Analytics Cloud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OData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Outbound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Analytics and reporting</w:t>
            </w:r>
          </w:p>
        </w:tc>
      </w:tr>
    </w:tbl>
    <w:p>
      <w:pPr>
        <w:spacing w:before="300"/>
      </w:pPr>
    </w:p>
    <w:p>
      <w:pPr>
        <w:pStyle w:val="Heading2"/>
      </w:pPr>
      <w:r>
        <w:rPr>
          <w:b/>
          <w:bCs/>
        </w:rPr>
        <w:t xml:space="preserve">3.3. Security Architecture</w:t>
      </w:r>
    </w:p>
    <w:p>
      <w:pPr>
        <w:spacing w:after="200"/>
      </w:pPr>
      <w:r>
        <w:rPr>
          <w:b/>
          <w:bCs/>
        </w:rPr>
        <w:t xml:space="preserve">Authentication:</w:t>
      </w:r>
    </w:p>
    <w:p>
      <w:pPr>
        <w:pStyle w:val="ListParagraph"/>
        <w:numPr>
          <w:ilvl w:val="0"/>
          <w:numId w:val="2"/>
        </w:numPr>
      </w:pPr>
      <w:r>
        <w:t xml:space="preserve">SAP Identity Authentication Service (IAS) for user authentication</w:t>
      </w:r>
    </w:p>
    <w:p>
      <w:pPr>
        <w:pStyle w:val="ListParagraph"/>
        <w:numPr>
          <w:ilvl w:val="0"/>
          <w:numId w:val="2"/>
        </w:numPr>
      </w:pPr>
      <w:r>
        <w:t xml:space="preserve">OAuth 2.0 for API authentication with token-based access</w:t>
      </w:r>
    </w:p>
    <w:p>
      <w:pPr>
        <w:pStyle w:val="ListParagraph"/>
        <w:numPr>
          <w:ilvl w:val="0"/>
          <w:numId w:val="2"/>
        </w:numPr>
      </w:pPr>
      <w:r>
        <w:t xml:space="preserve">XSUAA for authorization token management and scope validation</w:t>
      </w:r>
    </w:p>
    <w:p>
      <w:pPr>
        <w:spacing w:before="200" w:after="200"/>
      </w:pPr>
      <w:r>
        <w:rPr>
          <w:b/>
          <w:bCs/>
        </w:rPr>
        <w:t xml:space="preserve">Authorization:</w:t>
      </w:r>
    </w:p>
    <w:p>
      <w:pPr>
        <w:pStyle w:val="ListParagraph"/>
        <w:numPr>
          <w:ilvl w:val="0"/>
          <w:numId w:val="2"/>
        </w:numPr>
      </w:pPr>
      <w:r>
        <w:t xml:space="preserve">Role-based access control (RBAC) with predefined business roles</w:t>
      </w:r>
    </w:p>
    <w:p>
      <w:pPr>
        <w:pStyle w:val="ListParagraph"/>
        <w:numPr>
          <w:ilvl w:val="0"/>
          <w:numId w:val="2"/>
        </w:numPr>
      </w:pPr>
      <w:r>
        <w:t xml:space="preserve">Station-level data restrictions for operational roles</w:t>
      </w:r>
    </w:p>
    <w:p>
      <w:pPr>
        <w:pStyle w:val="ListParagraph"/>
        <w:numPr>
          <w:ilvl w:val="0"/>
          <w:numId w:val="2"/>
        </w:numPr>
      </w:pPr>
      <w:r>
        <w:t xml:space="preserve">Field-level security for sensitive financial attributes</w:t>
      </w:r>
    </w:p>
    <w:p>
      <w:pPr>
        <w:spacing w:before="200" w:after="200"/>
      </w:pPr>
      <w:r>
        <w:rPr>
          <w:b/>
          <w:bCs/>
        </w:rPr>
        <w:t xml:space="preserve">Data Protection:</w:t>
      </w:r>
    </w:p>
    <w:p>
      <w:pPr>
        <w:pStyle w:val="ListParagraph"/>
        <w:numPr>
          <w:ilvl w:val="0"/>
          <w:numId w:val="2"/>
        </w:numPr>
      </w:pPr>
      <w:r>
        <w:t xml:space="preserve">Encryption at rest via HANA Cloud native encryption (AES-256)</w:t>
      </w:r>
    </w:p>
    <w:p>
      <w:pPr>
        <w:pStyle w:val="ListParagraph"/>
        <w:numPr>
          <w:ilvl w:val="0"/>
          <w:numId w:val="2"/>
        </w:numPr>
      </w:pPr>
      <w:r>
        <w:t xml:space="preserve">Encryption in transit via TLS 1.2+ for all communications</w:t>
      </w:r>
    </w:p>
    <w:p>
      <w:pPr>
        <w:pStyle w:val="ListParagraph"/>
        <w:numPr>
          <w:ilvl w:val="0"/>
          <w:numId w:val="2"/>
        </w:numPr>
      </w:pPr>
      <w:r>
        <w:t xml:space="preserve">SAP Object Store with encryption for document storage</w:t>
      </w:r>
    </w:p>
    <w:p>
      <w:r>
        <w:br w:type="page"/>
      </w:r>
    </w:p>
    <w:p>
      <w:pPr>
        <w:pStyle w:val="Heading1"/>
      </w:pPr>
      <w:r>
        <w:rPr>
          <w:b/>
          <w:bCs/>
        </w:rPr>
        <w:t xml:space="preserve">4. Functional Modules Overview</w:t>
      </w:r>
    </w:p>
    <w:p>
      <w:pPr>
        <w:spacing w:after="200"/>
      </w:pPr>
      <w:r>
        <w:t xml:space="preserve">FuelSphere comprises 13 functional modules that work together to provide end-to-end fuel lifecycle management. Each module is designed as a cohesive unit with defined responsibilities, interfaces, and integration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Module ID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Module Name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Primary Function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Key Users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FDD-01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Master Data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Centralized reference data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 Manager, IT Admin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FDD-02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Annual Fuel Planning &amp; Budgeting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Demand forecasting, budgets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Planner, Finance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FDD-03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Contracts &amp; Commodity Pricing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Contract and CPE management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Procurement, Finance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FDD-04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Orders &amp; Milestones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Order lifecycle tracking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Planner, Station Ops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FDD-05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Ticket &amp; ePOD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Delivery confirmation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Station Coordinator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FDD-06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Invoice Verification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Three-way matching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 Specialist, Finance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FDD-07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Compliance &amp; Embargo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Regulatory validation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Compliance Officer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FDD-08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Burn &amp; ROB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Consumption tracking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Operations Manager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FDD-09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Cost Allocation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COPA posting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Cost Controller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FDD-10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Finance Postings &amp; Settlement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S/4 financial integration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Finance Manager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FDD-11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Integration 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 health and errors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Integration Admin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FDD-12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Reporting &amp; Analytics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Dashboards and insights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All Personas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FDD-13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Security &amp; Access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RBAC and audit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Admin</w:t>
            </w:r>
          </w:p>
        </w:tc>
      </w:tr>
    </w:tbl>
    <w:p>
      <w:r>
        <w:br w:type="page"/>
      </w:r>
    </w:p>
    <w:p>
      <w:pPr>
        <w:pStyle w:val="Heading2"/>
      </w:pPr>
      <w:r>
        <w:rPr>
          <w:b/>
          <w:bCs/>
        </w:rPr>
        <w:t xml:space="preserve">4.1. Master Data Management (FDD-01)</w:t>
      </w:r>
    </w:p>
    <w:p>
      <w:pPr>
        <w:spacing w:after="200"/>
      </w:pPr>
      <w:r>
        <w:rPr>
          <w:b/>
          <w:bCs/>
        </w:rPr>
        <w:t xml:space="preserve">Purpose: </w:t>
      </w:r>
      <w:r>
        <w:t xml:space="preserve">Centralized management of airports, aircraft, routes, suppliers, fuel types, and contracts with data quality and governance.</w:t>
      </w:r>
    </w:p>
    <w:p>
      <w:pPr>
        <w:spacing w:after="200"/>
      </w:pPr>
      <w:r>
        <w:rPr>
          <w:b/>
          <w:bCs/>
        </w:rPr>
        <w:t xml:space="preserve">Business Context: </w:t>
      </w:r>
      <w:r>
        <w:t xml:space="preserve">Master Data Management ensures all operational and transactional modules have access to accurate, consistent, and up-to-date reference data. This module serves as the single source of truth for all master data entities, integrating data from SAP S/4HANA, flight operations systems, and external sources.</w:t>
      </w:r>
    </w:p>
    <w:p>
      <w:pPr>
        <w:spacing w:after="200"/>
      </w:pPr>
      <w:r>
        <w:rPr>
          <w:b/>
          <w:bCs/>
        </w:rPr>
        <w:t xml:space="preserve">Key Entities Managed: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500"/>
        <w:gridCol w:w="15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Entity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Source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Description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Refresh Frequency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T005_COUNTRY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S/4HANA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SAP country master with currency mapping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Daily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CURRENCY_MASTER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S/4HANA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Currency definitions and exchange rates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Daily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AIRCRAFT_MASTER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FuelSphere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Aircraft types with fuel capacity/burn rates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On-demand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MASTER_AIRPORTS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FuelSphere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Airport data with IATA/ICAO codes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On-demand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MASTER_SUPPLIERS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Bidirectional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Supplier data with S/4 vendor reference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Real-time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MASTER_PRODUCTS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S/4HANA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product specifications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Real-time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MASTER_CONTRACTS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FuelSphere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Purchase contracts with CPE references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Real-time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ROUTE_MASTER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FuelSphere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Route definitions with fuel requirements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On-demand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T001W_PLANT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S/4HANA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SAP plant master with airport mapping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Daily</w:t>
            </w:r>
          </w:p>
        </w:tc>
      </w:tr>
    </w:tbl>
    <w:p>
      <w:pPr>
        <w:spacing w:before="200" w:after="200"/>
      </w:pPr>
      <w:r>
        <w:rPr>
          <w:b/>
          <w:bCs/>
        </w:rPr>
        <w:t xml:space="preserve">Screens:</w:t>
      </w:r>
    </w:p>
    <w:p>
      <w:pPr>
        <w:pStyle w:val="ListParagraph"/>
        <w:numPr>
          <w:ilvl w:val="0"/>
          <w:numId w:val="2"/>
        </w:numPr>
      </w:pPr>
      <w:r>
        <w:t xml:space="preserve">MD-001: Master Data Dashboard (Overview Page)</w:t>
      </w:r>
    </w:p>
    <w:p>
      <w:pPr>
        <w:pStyle w:val="ListParagraph"/>
        <w:numPr>
          <w:ilvl w:val="0"/>
          <w:numId w:val="2"/>
        </w:numPr>
      </w:pPr>
      <w:r>
        <w:t xml:space="preserve">MD-002: Airport Master Data (List Report / Object Page)</w:t>
      </w:r>
    </w:p>
    <w:p>
      <w:pPr>
        <w:pStyle w:val="ListParagraph"/>
        <w:numPr>
          <w:ilvl w:val="0"/>
          <w:numId w:val="2"/>
        </w:numPr>
      </w:pPr>
      <w:r>
        <w:t xml:space="preserve">MD-003: Aircraft Master Data (List Report / Object Page)</w:t>
      </w:r>
    </w:p>
    <w:p>
      <w:pPr>
        <w:pStyle w:val="ListParagraph"/>
        <w:numPr>
          <w:ilvl w:val="0"/>
          <w:numId w:val="2"/>
        </w:numPr>
      </w:pPr>
      <w:r>
        <w:t xml:space="preserve">MD-004: Route Master Data (List Report / Object Page)</w:t>
      </w:r>
    </w:p>
    <w:p>
      <w:pPr>
        <w:pStyle w:val="ListParagraph"/>
        <w:numPr>
          <w:ilvl w:val="0"/>
          <w:numId w:val="2"/>
        </w:numPr>
      </w:pPr>
      <w:r>
        <w:t xml:space="preserve">MD-005: Fuel Requirements Management (Editable Table)</w:t>
      </w:r>
    </w:p>
    <w:p>
      <w:pPr>
        <w:pStyle w:val="ListParagraph"/>
        <w:numPr>
          <w:ilvl w:val="0"/>
          <w:numId w:val="2"/>
        </w:numPr>
      </w:pPr>
      <w:r>
        <w:t xml:space="preserve">MD-006: Flight Records Monitor (List Report)</w:t>
      </w:r>
    </w:p>
    <w:p>
      <w:pPr>
        <w:spacing w:before="300"/>
      </w:pPr>
    </w:p>
    <w:p>
      <w:pPr>
        <w:pStyle w:val="Heading2"/>
      </w:pPr>
      <w:r>
        <w:rPr>
          <w:b/>
          <w:bCs/>
        </w:rPr>
        <w:t xml:space="preserve">4.2. Annual Fuel Planning &amp; Budgeting (FDD-02)</w:t>
      </w:r>
    </w:p>
    <w:p>
      <w:pPr>
        <w:spacing w:after="200"/>
      </w:pPr>
      <w:r>
        <w:rPr>
          <w:b/>
          <w:bCs/>
        </w:rPr>
        <w:t xml:space="preserve">Purpose: </w:t>
      </w:r>
      <w:r>
        <w:t xml:space="preserve">Strategic fuel planning, demand forecasting, consumption analysis, and route/aircraft-based fuel requirement calculations.</w:t>
      </w:r>
    </w:p>
    <w:p>
      <w:pPr>
        <w:spacing w:after="200"/>
      </w:pPr>
      <w:r>
        <w:rPr>
          <w:b/>
          <w:bCs/>
        </w:rPr>
        <w:t xml:space="preserve">Business Context: </w:t>
      </w:r>
      <w:r>
        <w:t xml:space="preserve">Planning &amp; Forecasting enables proactive fuel management through advanced analytics and predictive modeling. The module integrates flight schedules (SSIM format), historical consumption data, aircraft fuel burn rates, and route characteristics to generate accurate fuel demand forecasts. This allows procurement teams to negotiate better contracts and optimize inventory levels.</w:t>
      </w:r>
    </w:p>
    <w:p>
      <w:pPr>
        <w:spacing w:after="200"/>
      </w:pPr>
      <w:r>
        <w:rPr>
          <w:b/>
          <w:bCs/>
        </w:rPr>
        <w:t xml:space="preserve">Key Capabilities:</w:t>
      </w:r>
    </w:p>
    <w:p>
      <w:pPr>
        <w:pStyle w:val="ListParagraph"/>
        <w:numPr>
          <w:ilvl w:val="0"/>
          <w:numId w:val="2"/>
        </w:numPr>
      </w:pPr>
      <w:r>
        <w:t xml:space="preserve">Flight schedule integration (SSIM format) for demand calculation</w:t>
      </w:r>
    </w:p>
    <w:p>
      <w:pPr>
        <w:pStyle w:val="ListParagraph"/>
        <w:numPr>
          <w:ilvl w:val="0"/>
          <w:numId w:val="2"/>
        </w:numPr>
      </w:pPr>
      <w:r>
        <w:t xml:space="preserve">Fuel demand calculation based on routes, aircraft, and seasonal factors</w:t>
      </w:r>
    </w:p>
    <w:p>
      <w:pPr>
        <w:pStyle w:val="ListParagraph"/>
        <w:numPr>
          <w:ilvl w:val="0"/>
          <w:numId w:val="2"/>
        </w:numPr>
      </w:pPr>
      <w:r>
        <w:t xml:space="preserve">Price planning with CPE integration for budget scenarios</w:t>
      </w:r>
    </w:p>
    <w:p>
      <w:pPr>
        <w:pStyle w:val="ListParagraph"/>
        <w:numPr>
          <w:ilvl w:val="0"/>
          <w:numId w:val="2"/>
        </w:numPr>
      </w:pPr>
      <w:r>
        <w:t xml:space="preserve">Budget version management with SAC writeback capabilities</w:t>
      </w:r>
    </w:p>
    <w:p>
      <w:pPr>
        <w:pStyle w:val="ListParagraph"/>
        <w:numPr>
          <w:ilvl w:val="0"/>
          <w:numId w:val="2"/>
        </w:numPr>
      </w:pPr>
      <w:r>
        <w:t xml:space="preserve">Tankering optimization (fuel at cheaper stations)</w:t>
      </w:r>
    </w:p>
    <w:p>
      <w:pPr>
        <w:pStyle w:val="ListParagraph"/>
        <w:numPr>
          <w:ilvl w:val="0"/>
          <w:numId w:val="2"/>
        </w:numPr>
      </w:pPr>
      <w:r>
        <w:t xml:space="preserve">Forecast accuracy tracking and model refinement</w:t>
      </w:r>
    </w:p>
    <w:p>
      <w:pPr>
        <w:spacing w:before="200" w:after="200"/>
      </w:pPr>
      <w:r>
        <w:rPr>
          <w:b/>
          <w:bCs/>
        </w:rPr>
        <w:t xml:space="preserve">Screens:</w:t>
      </w:r>
    </w:p>
    <w:p>
      <w:pPr>
        <w:pStyle w:val="ListParagraph"/>
        <w:numPr>
          <w:ilvl w:val="0"/>
          <w:numId w:val="2"/>
        </w:numPr>
      </w:pPr>
      <w:r>
        <w:t xml:space="preserve">PF-001: Fuel Planner Workspace</w:t>
      </w:r>
    </w:p>
    <w:p>
      <w:pPr>
        <w:pStyle w:val="ListParagraph"/>
        <w:numPr>
          <w:ilvl w:val="0"/>
          <w:numId w:val="2"/>
        </w:numPr>
      </w:pPr>
      <w:r>
        <w:t xml:space="preserve">PF-002: Fuel Demand Forecast</w:t>
      </w:r>
    </w:p>
    <w:p>
      <w:pPr>
        <w:pStyle w:val="ListParagraph"/>
        <w:numPr>
          <w:ilvl w:val="0"/>
          <w:numId w:val="2"/>
        </w:numPr>
      </w:pPr>
      <w:r>
        <w:t xml:space="preserve">PF-003: Forecast Accuracy Analysis</w:t>
      </w:r>
    </w:p>
    <w:p>
      <w:pPr>
        <w:pStyle w:val="ListParagraph"/>
        <w:numPr>
          <w:ilvl w:val="0"/>
          <w:numId w:val="2"/>
        </w:numPr>
      </w:pPr>
      <w:r>
        <w:t xml:space="preserve">PF-004: Flight Dispatch Calculation</w:t>
      </w:r>
    </w:p>
    <w:p>
      <w:pPr>
        <w:pStyle w:val="ListParagraph"/>
        <w:numPr>
          <w:ilvl w:val="0"/>
          <w:numId w:val="2"/>
        </w:numPr>
      </w:pPr>
      <w:r>
        <w:t xml:space="preserve">PF-005: Route Aircraft Matrix</w:t>
      </w:r>
    </w:p>
    <w:p>
      <w:pPr>
        <w:spacing w:before="300"/>
      </w:pPr>
    </w:p>
    <w:p>
      <w:pPr>
        <w:pStyle w:val="Heading2"/>
      </w:pPr>
      <w:r>
        <w:rPr>
          <w:b/>
          <w:bCs/>
        </w:rPr>
        <w:t xml:space="preserve">4.3. Contracts &amp; Commodity Pricing (FDD-03)</w:t>
      </w:r>
    </w:p>
    <w:p>
      <w:pPr>
        <w:spacing w:after="200"/>
      </w:pPr>
      <w:r>
        <w:rPr>
          <w:b/>
          <w:bCs/>
        </w:rPr>
        <w:t xml:space="preserve">Purpose: </w:t>
      </w:r>
      <w:r>
        <w:t xml:space="preserve">Fuel purchase contract management, SAP Commodity Pricing Engine (CPE) integration, daily price derivation, and contract exposure analytics.</w:t>
      </w:r>
    </w:p>
    <w:p>
      <w:pPr>
        <w:spacing w:after="200"/>
      </w:pPr>
      <w:r>
        <w:rPr>
          <w:b/>
          <w:bCs/>
        </w:rPr>
        <w:t xml:space="preserve">Business Context: </w:t>
      </w:r>
      <w:r>
        <w:t xml:space="preserve">This module manages the complete fuel contract lifecycle from creation through expiration. Integration with SAP CPE enables dynamic pricing based on market indices (Platts, Argus) with configurable formulas. The module provides visibility into contract utilization, pricing exposure, and variance analytics.</w:t>
      </w:r>
    </w:p>
    <w:p>
      <w:pPr>
        <w:spacing w:after="200"/>
      </w:pPr>
      <w:r>
        <w:rPr>
          <w:b/>
          <w:bCs/>
        </w:rPr>
        <w:t xml:space="preserve">CPE Integration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Aspect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CPE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ZAPI_CPEFORMULA_SRV (Custom OData)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Cache TTL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15-30 minutes (configurable)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Price Components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Base price, premium/discount, transport, handling, into-plane charges, taxes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Index Sources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Platts, Argus, custom indices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Currency 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Multi-currency with real-time FX rates</w:t>
            </w:r>
          </w:p>
        </w:tc>
      </w:tr>
    </w:tbl>
    <w:p>
      <w:pPr>
        <w:spacing w:before="200" w:after="200"/>
      </w:pPr>
      <w:r>
        <w:rPr>
          <w:b/>
          <w:bCs/>
        </w:rPr>
        <w:t xml:space="preserve">Key Workflows:</w:t>
      </w:r>
    </w:p>
    <w:p>
      <w:pPr>
        <w:pStyle w:val="ListParagraph"/>
        <w:numPr>
          <w:ilvl w:val="0"/>
          <w:numId w:val="2"/>
        </w:numPr>
      </w:pPr>
      <w:r>
        <w:t xml:space="preserve">Contract creation with pricing formula configuration</w:t>
      </w:r>
    </w:p>
    <w:p>
      <w:pPr>
        <w:pStyle w:val="ListParagraph"/>
        <w:numPr>
          <w:ilvl w:val="0"/>
          <w:numId w:val="2"/>
        </w:numPr>
      </w:pPr>
      <w:r>
        <w:t xml:space="preserve">Daily price derivation from CPE based on delivery date</w:t>
      </w:r>
    </w:p>
    <w:p>
      <w:pPr>
        <w:pStyle w:val="ListParagraph"/>
        <w:numPr>
          <w:ilvl w:val="0"/>
          <w:numId w:val="2"/>
        </w:numPr>
      </w:pPr>
      <w:r>
        <w:t xml:space="preserve">Contract exposure monitoring and alerts</w:t>
      </w:r>
    </w:p>
    <w:p>
      <w:pPr>
        <w:pStyle w:val="ListParagraph"/>
        <w:numPr>
          <w:ilvl w:val="0"/>
          <w:numId w:val="2"/>
        </w:numPr>
      </w:pPr>
      <w:r>
        <w:t xml:space="preserve">Price variance analysis vs. budget and market</w:t>
      </w:r>
    </w:p>
    <w:p>
      <w:r>
        <w:br w:type="page"/>
      </w:r>
    </w:p>
    <w:p>
      <w:pPr>
        <w:pStyle w:val="Heading2"/>
      </w:pPr>
      <w:r>
        <w:rPr>
          <w:b/>
          <w:bCs/>
        </w:rPr>
        <w:t xml:space="preserve">4.4. Fuel Orders &amp; Milestones (FDD-04)</w:t>
      </w:r>
    </w:p>
    <w:p>
      <w:pPr>
        <w:spacing w:after="200"/>
      </w:pPr>
      <w:r>
        <w:rPr>
          <w:b/>
          <w:bCs/>
        </w:rPr>
        <w:t xml:space="preserve">Purpose: </w:t>
      </w:r>
      <w:r>
        <w:t xml:space="preserve">End-to-end fuel ordering, delivery tracking, and 9-milestone lifecycle management following the ePOD-triggered PO/GR creation process.</w:t>
      </w:r>
    </w:p>
    <w:p>
      <w:pPr>
        <w:spacing w:after="200"/>
      </w:pPr>
      <w:r>
        <w:rPr>
          <w:b/>
          <w:bCs/>
        </w:rPr>
        <w:t xml:space="preserve">Business Context: </w:t>
      </w:r>
      <w:r>
        <w:t xml:space="preserve">Fuel Operations is the core operational module managing the complete lifecycle of fuel procurement and delivery. Unlike traditional procurement where Purchase Orders are created upfront, FuelSphere follows an innovative ePOD-triggered approach where POs and Goods Receipts are automatically created AFTER fuel delivery when the ePOD is received.</w:t>
      </w:r>
    </w:p>
    <w:p>
      <w:pPr>
        <w:spacing w:after="200"/>
      </w:pPr>
      <w:r>
        <w:rPr>
          <w:b/>
          <w:bCs/>
        </w:rPr>
        <w:t xml:space="preserve">9-Milestone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200"/>
        <w:gridCol w:w="2500"/>
        <w:gridCol w:w="20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Seq</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Milestone Code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Milestone Name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Trigger</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S/4 Action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Order Created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Planner creates order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PM Order created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SUBMITTED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Submitted to Supplier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Order dispatched via EDI</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CONFIRMED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Supplier Confirmed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Supplier acknowledgment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DISPATCHED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Dispatched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Bowser leaves depot</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ARRIVED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Arrived at Aircraft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Bowser at aircraft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Fueling In Progress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Fueling started</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COMPLETED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Fueling Complete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ePOD received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Auto PO + GR created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INVOICED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Invoice Received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Supplier invoice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Invoice verification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SETTLED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Financially Settled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Payment complete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 posting complete</w:t>
            </w:r>
          </w:p>
        </w:tc>
      </w:tr>
    </w:tbl>
    <w:p>
      <w:pPr>
        <w:spacing w:before="200" w:after="200"/>
      </w:pPr>
      <w:r>
        <w:rPr>
          <w:b/>
          <w:bCs/>
        </w:rPr>
        <w:t xml:space="preserve">Screens:</w:t>
      </w:r>
    </w:p>
    <w:p>
      <w:pPr>
        <w:pStyle w:val="ListParagraph"/>
        <w:numPr>
          <w:ilvl w:val="0"/>
          <w:numId w:val="2"/>
        </w:numPr>
      </w:pPr>
      <w:r>
        <w:t xml:space="preserve">FO-001: Fuel Order Overview (List Report)</w:t>
      </w:r>
    </w:p>
    <w:p>
      <w:pPr>
        <w:pStyle w:val="ListParagraph"/>
        <w:numPr>
          <w:ilvl w:val="0"/>
          <w:numId w:val="2"/>
        </w:numPr>
      </w:pPr>
      <w:r>
        <w:t xml:space="preserve">FO-002: Fuel Order Detail (Object Page)</w:t>
      </w:r>
    </w:p>
    <w:p>
      <w:pPr>
        <w:pStyle w:val="ListParagraph"/>
        <w:numPr>
          <w:ilvl w:val="0"/>
          <w:numId w:val="2"/>
        </w:numPr>
      </w:pPr>
      <w:r>
        <w:t xml:space="preserve">FO-003: Create Fuel Order (Wizard)</w:t>
      </w:r>
    </w:p>
    <w:p>
      <w:pPr>
        <w:spacing w:before="300"/>
      </w:pPr>
    </w:p>
    <w:p>
      <w:pPr>
        <w:pStyle w:val="Heading2"/>
      </w:pPr>
      <w:r>
        <w:rPr>
          <w:b/>
          <w:bCs/>
        </w:rPr>
        <w:t xml:space="preserve">4.5. Fuel Ticket &amp; Proof of Delivery (FDD-05)</w:t>
      </w:r>
    </w:p>
    <w:p>
      <w:pPr>
        <w:spacing w:after="200"/>
      </w:pPr>
      <w:r>
        <w:rPr>
          <w:b/>
          <w:bCs/>
        </w:rPr>
        <w:t xml:space="preserve">Purpose: </w:t>
      </w:r>
      <w:r>
        <w:t xml:space="preserve">Digital proof of delivery capture, fuel ticket management with digital signatures, and PDF storage in SAP Object Store.</w:t>
      </w:r>
    </w:p>
    <w:p>
      <w:pPr>
        <w:spacing w:after="200"/>
      </w:pPr>
      <w:r>
        <w:rPr>
          <w:b/>
          <w:bCs/>
        </w:rPr>
        <w:t xml:space="preserve">Business Context: </w:t>
      </w:r>
      <w:r>
        <w:t xml:space="preserve">This module captures the actual fuel delivery details at the aircraft. Fuel tickets record meter readings, density measurements, temperature corrections, and quantities. Digital signatures from pilots and ground staff confirm delivery acceptance. The ePOD triggers the automated creation of PO and GR documents.</w:t>
      </w:r>
    </w:p>
    <w:p>
      <w:pPr>
        <w:spacing w:after="200"/>
      </w:pPr>
      <w:r>
        <w:rPr>
          <w:b/>
          <w:bCs/>
        </w:rPr>
        <w:t xml:space="preserve">Key Data Captured: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Field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Description</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Validation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Ticket Number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Unique fuel ticket reference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Format: FT-STATION-YYYYMMDD-SEQ</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Aircraft Registration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Aircraft tail number</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Must match fleet master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Meter Start/End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Fueling meter readings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End &gt; Start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Quantity Delivered (kg)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Actual fuel delivered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Calculated from meters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Density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density at delivery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Range: 0.7750-0.8400 kg/L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Temperature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temperature (°C)</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Range: -40 to +50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Pilot Signature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Digital signature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Required for completion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Ground Staff Signature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Digital signature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Required for completion</w:t>
            </w:r>
          </w:p>
        </w:tc>
      </w:tr>
    </w:tbl>
    <w:p>
      <w:pPr>
        <w:spacing w:before="300"/>
      </w:pPr>
    </w:p>
    <w:p>
      <w:pPr>
        <w:pStyle w:val="Heading2"/>
      </w:pPr>
      <w:r>
        <w:rPr>
          <w:b/>
          <w:bCs/>
        </w:rPr>
        <w:t xml:space="preserve">4.6. Invoice Verification &amp; Reconciliation (FDD-06)</w:t>
      </w:r>
    </w:p>
    <w:p>
      <w:pPr>
        <w:spacing w:after="200"/>
      </w:pPr>
      <w:r>
        <w:rPr>
          <w:b/>
          <w:bCs/>
        </w:rPr>
        <w:t xml:space="preserve">Purpose: </w:t>
      </w:r>
      <w:r>
        <w:t xml:space="preserve">Three-way matching (PO ↔ ePOD ↔ Invoice), variance detection, tolerance handling, and approval workflows.</w:t>
      </w:r>
    </w:p>
    <w:p>
      <w:pPr>
        <w:spacing w:after="200"/>
      </w:pPr>
      <w:r>
        <w:rPr>
          <w:b/>
          <w:bCs/>
        </w:rPr>
        <w:t xml:space="preserve">Business Context: </w:t>
      </w:r>
      <w:r>
        <w:t xml:space="preserve">Finance module ensures accurate financial processing of fuel costs. The three-way match process validates invoices against POs (created from ePOD) and GRs (created from ePOD), identifying discrepancies before payment. Dual approval workflows handle exceptions above tolerance thresholds.</w:t>
      </w:r>
    </w:p>
    <w:p>
      <w:pPr>
        <w:spacing w:after="200"/>
      </w:pPr>
      <w:r>
        <w:rPr>
          <w:b/>
          <w:bCs/>
        </w:rPr>
        <w:t xml:space="preserve">Matching Tolerances: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Tolerance 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Threshold</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Action if Exceeded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Quantity Variance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Flag for AP review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Amount Variance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Flag for AP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Price Variance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Escalate to Procurement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Tax Variance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Escalate to Finance Manager</w:t>
            </w:r>
          </w:p>
        </w:tc>
      </w:tr>
    </w:tbl>
    <w:p>
      <w:pPr>
        <w:spacing w:before="200" w:after="200"/>
      </w:pPr>
      <w:r>
        <w:rPr>
          <w:b/>
          <w:bCs/>
        </w:rPr>
        <w:t xml:space="preserve">Screens:</w:t>
      </w:r>
    </w:p>
    <w:p>
      <w:pPr>
        <w:pStyle w:val="ListParagraph"/>
        <w:numPr>
          <w:ilvl w:val="0"/>
          <w:numId w:val="2"/>
        </w:numPr>
      </w:pPr>
      <w:r>
        <w:t xml:space="preserve">FI-001: Invoice Verification Dashboard</w:t>
      </w:r>
    </w:p>
    <w:p>
      <w:pPr>
        <w:pStyle w:val="ListParagraph"/>
        <w:numPr>
          <w:ilvl w:val="0"/>
          <w:numId w:val="2"/>
        </w:numPr>
      </w:pPr>
      <w:r>
        <w:t xml:space="preserve">FI-002: Invoice Register (List Report)</w:t>
      </w:r>
    </w:p>
    <w:p>
      <w:pPr>
        <w:pStyle w:val="ListParagraph"/>
        <w:numPr>
          <w:ilvl w:val="0"/>
          <w:numId w:val="2"/>
        </w:numPr>
      </w:pPr>
      <w:r>
        <w:t xml:space="preserve">FI-003: Invoice Detail - Three-Way Match (Object Page)</w:t>
      </w:r>
    </w:p>
    <w:p>
      <w:r>
        <w:br w:type="page"/>
      </w:r>
    </w:p>
    <w:p>
      <w:pPr>
        <w:pStyle w:val="Heading2"/>
      </w:pPr>
      <w:r>
        <w:rPr>
          <w:b/>
          <w:bCs/>
        </w:rPr>
        <w:t xml:space="preserve">4.7. Compliance &amp; Embargo Validation (FDD-07)</w:t>
      </w:r>
    </w:p>
    <w:p>
      <w:pPr>
        <w:spacing w:after="200"/>
      </w:pPr>
      <w:r>
        <w:rPr>
          <w:b/>
          <w:bCs/>
        </w:rPr>
        <w:t xml:space="preserve">Purpose: </w:t>
      </w:r>
      <w:r>
        <w:t xml:space="preserve">Regulatory compliance validation, embargo screening, sanctions list checking, and audit trail maintenance.</w:t>
      </w:r>
    </w:p>
    <w:p>
      <w:pPr>
        <w:spacing w:after="200"/>
      </w:pPr>
      <w:r>
        <w:rPr>
          <w:b/>
          <w:bCs/>
        </w:rPr>
        <w:t xml:space="preserve">Business Context: </w:t>
      </w:r>
      <w:r>
        <w:t xml:space="preserve">Airlines operate globally and must comply with various regulatory requirements including international sanctions, trade embargoes, and industry-specific regulations. This module validates fuel transactions against compliance rules and maintains audit trails for regulatory reporting.</w:t>
      </w:r>
    </w:p>
    <w:p>
      <w:pPr>
        <w:spacing w:after="200"/>
      </w:pPr>
      <w:r>
        <w:rPr>
          <w:b/>
          <w:bCs/>
        </w:rPr>
        <w:t xml:space="preserve">Compliance Checks:</w:t>
      </w:r>
    </w:p>
    <w:p>
      <w:pPr>
        <w:pStyle w:val="ListParagraph"/>
        <w:numPr>
          <w:ilvl w:val="0"/>
          <w:numId w:val="2"/>
        </w:numPr>
      </w:pPr>
      <w:r>
        <w:t xml:space="preserve">Supplier sanctions screening (OFAC, EU, UN lists)</w:t>
      </w:r>
    </w:p>
    <w:p>
      <w:pPr>
        <w:pStyle w:val="ListParagraph"/>
        <w:numPr>
          <w:ilvl w:val="0"/>
          <w:numId w:val="2"/>
        </w:numPr>
      </w:pPr>
      <w:r>
        <w:t xml:space="preserve">Country embargo validation for fuel origins</w:t>
      </w:r>
    </w:p>
    <w:p>
      <w:pPr>
        <w:pStyle w:val="ListParagraph"/>
        <w:numPr>
          <w:ilvl w:val="0"/>
          <w:numId w:val="2"/>
        </w:numPr>
      </w:pPr>
      <w:r>
        <w:t xml:space="preserve">Product specification compliance (ASTM, DEF STAN)</w:t>
      </w:r>
    </w:p>
    <w:p>
      <w:pPr>
        <w:pStyle w:val="ListParagraph"/>
        <w:numPr>
          <w:ilvl w:val="0"/>
          <w:numId w:val="2"/>
        </w:numPr>
      </w:pPr>
      <w:r>
        <w:t xml:space="preserve">Environmental levy calculations by jurisdiction</w:t>
      </w:r>
    </w:p>
    <w:p>
      <w:pPr>
        <w:pStyle w:val="ListParagraph"/>
        <w:numPr>
          <w:ilvl w:val="0"/>
          <w:numId w:val="2"/>
        </w:numPr>
      </w:pPr>
      <w:r>
        <w:t xml:space="preserve">Tax exemption eligibility validation</w:t>
      </w:r>
    </w:p>
    <w:p>
      <w:pPr>
        <w:spacing w:before="300"/>
      </w:pPr>
    </w:p>
    <w:p>
      <w:pPr>
        <w:pStyle w:val="Heading2"/>
      </w:pPr>
      <w:r>
        <w:rPr>
          <w:b/>
          <w:bCs/>
        </w:rPr>
        <w:t xml:space="preserve">4.8. Fuel Burn &amp; Remaining-On-Board (FDD-08)</w:t>
      </w:r>
    </w:p>
    <w:p>
      <w:pPr>
        <w:spacing w:after="200"/>
      </w:pPr>
      <w:r>
        <w:rPr>
          <w:b/>
          <w:bCs/>
        </w:rPr>
        <w:t xml:space="preserve">Purpose: </w:t>
      </w:r>
      <w:r>
        <w:t xml:space="preserve">ACARS/EFB integration for automated burn capture, ROB ledger per aircraft tail, and planned vs. actual variance analysis.</w:t>
      </w:r>
    </w:p>
    <w:p>
      <w:pPr>
        <w:spacing w:after="200"/>
      </w:pPr>
      <w:r>
        <w:rPr>
          <w:b/>
          <w:bCs/>
        </w:rPr>
        <w:t xml:space="preserve">Business Context: </w:t>
      </w:r>
      <w:r>
        <w:t xml:space="preserve">Accurate tracking of fuel consumption and remaining fuel is critical for operational efficiency and inventory management. The module integrates with aircraft systems (ACARS, EFB) to capture real-time fuel burn data and maintains a perpetual ROB ledger per aircraft registration.</w:t>
      </w:r>
    </w:p>
    <w:p>
      <w:pPr>
        <w:spacing w:after="200"/>
      </w:pPr>
      <w:r>
        <w:rPr>
          <w:b/>
          <w:bCs/>
        </w:rPr>
        <w:t xml:space="preserve">ROB Calculation Formula:</w:t>
      </w:r>
    </w:p>
    <w:p>
      <w:pPr>
        <w:spacing w:after="200"/>
        <w:jc w:val="center"/>
      </w:pPr>
      <w:r>
        <w:rPr>
          <w:b/>
          <w:bCs/>
        </w:rPr>
        <w:t xml:space="preserve">ROB_current = ROB_previous + Uplift - Burn</w:t>
      </w:r>
    </w:p>
    <w:p>
      <w:pPr>
        <w:spacing w:after="200"/>
      </w:pPr>
      <w:r>
        <w:rPr>
          <w:b/>
          <w:bCs/>
        </w:rPr>
        <w:t xml:space="preserve">Data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Source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Data Captured</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Frequency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ACARS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Block fuel, trip fuel, landing ROB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 flight (auto)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EFB (Pilot Input)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quantities, corrections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Per flight (manual)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Tickets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Uplift quantities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 fueling event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Jefferson System</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Calculated burn rates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Real-time integration</w:t>
            </w:r>
          </w:p>
        </w:tc>
      </w:tr>
    </w:tbl>
    <w:p>
      <w:pPr>
        <w:spacing w:before="200" w:after="200"/>
      </w:pPr>
      <w:r>
        <w:rPr>
          <w:b/>
          <w:bCs/>
        </w:rPr>
        <w:t xml:space="preserve">Screens:</w:t>
      </w:r>
    </w:p>
    <w:p>
      <w:pPr>
        <w:pStyle w:val="ListParagraph"/>
        <w:numPr>
          <w:ilvl w:val="0"/>
          <w:numId w:val="2"/>
        </w:numPr>
      </w:pPr>
      <w:r>
        <w:t xml:space="preserve">PF-006: Fuel Burn &amp; ROB Dashboard</w:t>
      </w:r>
    </w:p>
    <w:p>
      <w:pPr>
        <w:pStyle w:val="ListParagraph"/>
        <w:numPr>
          <w:ilvl w:val="0"/>
          <w:numId w:val="2"/>
        </w:numPr>
      </w:pPr>
      <w:r>
        <w:t xml:space="preserve">PF-007: Fuel Cost Forecast</w:t>
      </w:r>
    </w:p>
    <w:p>
      <w:pPr>
        <w:spacing w:before="300"/>
      </w:pPr>
    </w:p>
    <w:p>
      <w:pPr>
        <w:pStyle w:val="Heading2"/>
      </w:pPr>
      <w:r>
        <w:rPr>
          <w:b/>
          <w:bCs/>
        </w:rPr>
        <w:t xml:space="preserve">4.9. Fuel Cost Allocation (FDD-09)</w:t>
      </w:r>
    </w:p>
    <w:p>
      <w:pPr>
        <w:spacing w:after="200"/>
      </w:pPr>
      <w:r>
        <w:rPr>
          <w:b/>
          <w:bCs/>
        </w:rPr>
        <w:t xml:space="preserve">Purpose: </w:t>
      </w:r>
      <w:r>
        <w:t xml:space="preserve">Allocate fuel costs to profitability segments (route, flight, aircraft) for P&amp;L analysis via SAP COPA.</w:t>
      </w:r>
    </w:p>
    <w:p>
      <w:pPr>
        <w:spacing w:after="200"/>
      </w:pPr>
      <w:r>
        <w:rPr>
          <w:b/>
          <w:bCs/>
        </w:rPr>
        <w:t xml:space="preserve">Business Context: </w:t>
      </w:r>
      <w:r>
        <w:t xml:space="preserve">Accurate cost allocation enables management to understand fuel cost contribution to route and flight profitability. The module maps fuel costs to COPA characteristics and creates posting documents for management accounting.</w:t>
      </w:r>
    </w:p>
    <w:p>
      <w:pPr>
        <w:spacing w:after="200"/>
      </w:pPr>
      <w:r>
        <w:rPr>
          <w:b/>
          <w:bCs/>
        </w:rPr>
        <w:t xml:space="preserve">COPA Characteristics: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Characteristic</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Source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Operating Concern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Configuration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Top-level profitability structure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Profit Center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Cost Center mapping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P&amp;L responsibility center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Route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Flight schedule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Origin-Destination profitability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Aircraft Type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Fleet master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Fleet segment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Flight Number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Operational data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Individual flight costing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Airport master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Station cost analysis</w:t>
            </w:r>
          </w:p>
        </w:tc>
      </w:tr>
    </w:tbl>
    <w:p>
      <w:r>
        <w:br w:type="page"/>
      </w:r>
    </w:p>
    <w:p>
      <w:pPr>
        <w:pStyle w:val="Heading2"/>
      </w:pPr>
      <w:r>
        <w:rPr>
          <w:b/>
          <w:bCs/>
        </w:rPr>
        <w:t xml:space="preserve">4.10. Finance Postings &amp; Settlement (FDD-10)</w:t>
      </w:r>
    </w:p>
    <w:p>
      <w:pPr>
        <w:spacing w:after="200"/>
      </w:pPr>
      <w:r>
        <w:rPr>
          <w:b/>
          <w:bCs/>
        </w:rPr>
        <w:t xml:space="preserve">Purpose: </w:t>
      </w:r>
      <w:r>
        <w:t xml:space="preserve">Journal entry creation in S/4HANA, GR/IR clearing, statistical internal orders, and flight-level cost allocation.</w:t>
      </w:r>
    </w:p>
    <w:p>
      <w:pPr>
        <w:spacing w:after="200"/>
      </w:pPr>
      <w:r>
        <w:rPr>
          <w:b/>
          <w:bCs/>
        </w:rPr>
        <w:t xml:space="preserve">Business Context: </w:t>
      </w:r>
      <w:r>
        <w:t xml:space="preserve">This module ensures all fuel-related financial transactions are properly posted to SAP S/4HANA. It handles the complete procure-to-pay lifecycle from goods receipt valuation through invoice payment and cost allocation.</w:t>
      </w:r>
    </w:p>
    <w:p>
      <w:pPr>
        <w:spacing w:after="200"/>
      </w:pPr>
      <w:r>
        <w:rPr>
          <w:b/>
          <w:bCs/>
        </w:rPr>
        <w:t xml:space="preserve">S/4HANA Posting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Document Type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Transaction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S/4 API</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Trigger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Goods Receipt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Movement 101 to stock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API_MATERIAL_DOCUMENT_SRV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ePOD completion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Invoice Receipt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Vendor invoice posting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API_SUPPLIERINVOICE_SRV</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Invoice verification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GR/IR Clearing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Clearing account reconciliation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API_JOURNALENTRY_SRV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Settlement run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COPA Posting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Profitability allocation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API_JOURNALENTRY_SRV</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Cost allocation job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Accrual Posting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Period-end accruals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API_JOURNALENTRY_SRV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Month-end close</w:t>
            </w:r>
          </w:p>
        </w:tc>
      </w:tr>
    </w:tbl>
    <w:p>
      <w:pPr>
        <w:spacing w:before="200" w:after="200"/>
      </w:pPr>
      <w:r>
        <w:rPr>
          <w:b/>
          <w:bCs/>
        </w:rPr>
        <w:t xml:space="preserve">Screens:</w:t>
      </w:r>
    </w:p>
    <w:p>
      <w:pPr>
        <w:pStyle w:val="ListParagraph"/>
        <w:numPr>
          <w:ilvl w:val="0"/>
          <w:numId w:val="2"/>
        </w:numPr>
      </w:pPr>
      <w:r>
        <w:t xml:space="preserve">FI-004: Cost Allocation &amp; COPA</w:t>
      </w:r>
    </w:p>
    <w:p>
      <w:pPr>
        <w:pStyle w:val="ListParagraph"/>
        <w:numPr>
          <w:ilvl w:val="0"/>
          <w:numId w:val="2"/>
        </w:numPr>
      </w:pPr>
      <w:r>
        <w:t xml:space="preserve">FI-005: Fuel Cost Forecast</w:t>
      </w:r>
    </w:p>
    <w:p>
      <w:pPr>
        <w:pStyle w:val="ListParagraph"/>
        <w:numPr>
          <w:ilvl w:val="0"/>
          <w:numId w:val="2"/>
        </w:numPr>
      </w:pPr>
      <w:r>
        <w:t xml:space="preserve">FI-006: Financial Reconciliation Dashboard</w:t>
      </w:r>
    </w:p>
    <w:p>
      <w:pPr>
        <w:spacing w:before="300"/>
      </w:pPr>
    </w:p>
    <w:p>
      <w:pPr>
        <w:pStyle w:val="Heading2"/>
      </w:pPr>
      <w:r>
        <w:rPr>
          <w:b/>
          <w:bCs/>
        </w:rPr>
        <w:t xml:space="preserve">4.11. Integration Monitoring &amp; Exception Handling (FDD-11)</w:t>
      </w:r>
    </w:p>
    <w:p>
      <w:pPr>
        <w:spacing w:after="200"/>
      </w:pPr>
      <w:r>
        <w:rPr>
          <w:b/>
          <w:bCs/>
        </w:rPr>
        <w:t xml:space="preserve">Purpose: </w:t>
      </w:r>
      <w:r>
        <w:t xml:space="preserve">System integration monitoring, error management, SAP Event Mesh orchestration, and system health dashboards.</w:t>
      </w:r>
    </w:p>
    <w:p>
      <w:pPr>
        <w:spacing w:after="200"/>
      </w:pPr>
      <w:r>
        <w:rPr>
          <w:b/>
          <w:bCs/>
        </w:rPr>
        <w:t xml:space="preserve">Business Context: </w:t>
      </w:r>
      <w:r>
        <w:t xml:space="preserve">Integration &amp; Admin ensures seamless data flow between FuelSphere and external systems. SAP Event Mesh serves as the central event backbone, enabling real-time event-driven integration. The module provides comprehensive monitoring, error handling, and retry mechanisms.</w:t>
      </w:r>
    </w:p>
    <w:p>
      <w:pPr>
        <w:spacing w:after="200"/>
      </w:pPr>
      <w:r>
        <w:rPr>
          <w:b/>
          <w:bCs/>
        </w:rPr>
        <w:t xml:space="preserve">Error Code Families: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Code Family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Module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Example Errors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MD4xx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Master Data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MD401: Invalid IATA code, MD402: Invalid ICAO code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FB4xx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Burn &amp; ROB</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FB401: Burn exceeds capacity, FB402: Invalid ROB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INV4xx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Invoice Verification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INV401: Match tolerance exceeded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ORD4xx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Orders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ORD401: Contract not found, ORD402: Price unavailable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INT4xx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Integration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INT401: S/4 connection failed, INT402: Timeout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EPD4xx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ePOD</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EPD401: Signature missing, EPD402: Quantity mismatch</w:t>
            </w:r>
          </w:p>
        </w:tc>
      </w:tr>
    </w:tbl>
    <w:p>
      <w:pPr>
        <w:spacing w:before="200" w:after="200"/>
      </w:pPr>
      <w:r>
        <w:rPr>
          <w:b/>
          <w:bCs/>
        </w:rPr>
        <w:t xml:space="preserve">Screens:</w:t>
      </w:r>
    </w:p>
    <w:p>
      <w:pPr>
        <w:pStyle w:val="ListParagraph"/>
        <w:numPr>
          <w:ilvl w:val="0"/>
          <w:numId w:val="2"/>
        </w:numPr>
      </w:pPr>
      <w:r>
        <w:t xml:space="preserve">IA-001: Integration Cockpit</w:t>
      </w:r>
    </w:p>
    <w:p>
      <w:pPr>
        <w:pStyle w:val="ListParagraph"/>
        <w:numPr>
          <w:ilvl w:val="0"/>
          <w:numId w:val="2"/>
        </w:numPr>
      </w:pPr>
      <w:r>
        <w:t xml:space="preserve">IA-002: Error Management Console</w:t>
      </w:r>
    </w:p>
    <w:p>
      <w:pPr>
        <w:pStyle w:val="ListParagraph"/>
        <w:numPr>
          <w:ilvl w:val="0"/>
          <w:numId w:val="2"/>
        </w:numPr>
      </w:pPr>
      <w:r>
        <w:t xml:space="preserve">IA-003: System Health Monitor</w:t>
      </w:r>
    </w:p>
    <w:p>
      <w:pPr>
        <w:spacing w:before="300"/>
      </w:pPr>
    </w:p>
    <w:p>
      <w:pPr>
        <w:pStyle w:val="Heading2"/>
      </w:pPr>
      <w:r>
        <w:rPr>
          <w:b/>
          <w:bCs/>
        </w:rPr>
        <w:t xml:space="preserve">4.12. Reporting &amp; Analytics (FDD-12)</w:t>
      </w:r>
    </w:p>
    <w:p>
      <w:pPr>
        <w:spacing w:after="200"/>
      </w:pPr>
      <w:r>
        <w:rPr>
          <w:b/>
          <w:bCs/>
        </w:rPr>
        <w:t xml:space="preserve">Purpose: </w:t>
      </w:r>
      <w:r>
        <w:t xml:space="preserve">Historical fuel analysis, trend visualization, KPI dashboards, supplier performance analytics, and executive reporting.</w:t>
      </w:r>
    </w:p>
    <w:p>
      <w:pPr>
        <w:spacing w:after="200"/>
      </w:pPr>
      <w:r>
        <w:rPr>
          <w:b/>
          <w:bCs/>
        </w:rPr>
        <w:t xml:space="preserve">Business Context: </w:t>
      </w:r>
      <w:r>
        <w:t xml:space="preserve">Analytics &amp; Reporting transforms operational data into actionable insights. The module provides comprehensive analytics across fuel consumption, costs, supplier performance, route efficiency, and operational KPIs. Pre-built dashboards serve different personas with role-specific metrics.</w:t>
      </w:r>
    </w:p>
    <w:p>
      <w:pPr>
        <w:spacing w:after="200"/>
      </w:pPr>
      <w:r>
        <w:rPr>
          <w:b/>
          <w:bCs/>
        </w:rPr>
        <w:t xml:space="preserve">Key Dashboards: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Dashboard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Primary Users</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Key Metrics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Executive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C-Suite, VP Operations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Total fuel cost, cost/ASK, YoY trends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Operations Dashboard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Ops Manager, Planner</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ROB levels, burn efficiency, exceptions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Finance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CFO, Controller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Accruals, variances, payment aging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Procurement Dashboard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Procurement Manager</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Supplier performance, contract utilization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Station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Station Coordinator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Daily uplifts, deliveries, stock levels</w:t>
            </w:r>
          </w:p>
        </w:tc>
      </w:tr>
    </w:tbl>
    <w:p>
      <w:pPr>
        <w:spacing w:before="200" w:after="200"/>
      </w:pPr>
      <w:r>
        <w:rPr>
          <w:b/>
          <w:bCs/>
        </w:rPr>
        <w:t xml:space="preserve">Screens:</w:t>
      </w:r>
    </w:p>
    <w:p>
      <w:pPr>
        <w:pStyle w:val="ListParagraph"/>
        <w:numPr>
          <w:ilvl w:val="0"/>
          <w:numId w:val="2"/>
        </w:numPr>
      </w:pPr>
      <w:r>
        <w:t xml:space="preserve">AR-001: Fuel Dashboard (Executive)</w:t>
      </w:r>
    </w:p>
    <w:p>
      <w:pPr>
        <w:pStyle w:val="ListParagraph"/>
        <w:numPr>
          <w:ilvl w:val="0"/>
          <w:numId w:val="2"/>
        </w:numPr>
      </w:pPr>
      <w:r>
        <w:t xml:space="preserve">AR-002: Historical Fuel Analysis</w:t>
      </w:r>
    </w:p>
    <w:p>
      <w:pPr>
        <w:pStyle w:val="ListParagraph"/>
        <w:numPr>
          <w:ilvl w:val="0"/>
          <w:numId w:val="2"/>
        </w:numPr>
      </w:pPr>
      <w:r>
        <w:t xml:space="preserve">AR-003: Supplier Performance Scorecard</w:t>
      </w:r>
    </w:p>
    <w:p>
      <w:pPr>
        <w:pStyle w:val="ListParagraph"/>
        <w:numPr>
          <w:ilvl w:val="0"/>
          <w:numId w:val="2"/>
        </w:numPr>
      </w:pPr>
      <w:r>
        <w:t xml:space="preserve">AR-004: Route Profitability Analysis</w:t>
      </w:r>
    </w:p>
    <w:p>
      <w:pPr>
        <w:pStyle w:val="ListParagraph"/>
        <w:numPr>
          <w:ilvl w:val="0"/>
          <w:numId w:val="2"/>
        </w:numPr>
      </w:pPr>
      <w:r>
        <w:t xml:space="preserve">AR-005: Fuel Cost Trends &amp; Forecasting</w:t>
      </w:r>
    </w:p>
    <w:p>
      <w:r>
        <w:br w:type="page"/>
      </w:r>
    </w:p>
    <w:p>
      <w:pPr>
        <w:pStyle w:val="Heading2"/>
      </w:pPr>
      <w:r>
        <w:rPr>
          <w:b/>
          <w:bCs/>
        </w:rPr>
        <w:t xml:space="preserve">4.13. Security &amp; Access Management (FDD-13)</w:t>
      </w:r>
    </w:p>
    <w:p>
      <w:pPr>
        <w:spacing w:after="200"/>
      </w:pPr>
      <w:r>
        <w:rPr>
          <w:b/>
          <w:bCs/>
        </w:rPr>
        <w:t xml:space="preserve">Purpose: </w:t>
      </w:r>
      <w:r>
        <w:t xml:space="preserve">User administration, role-based access control, audit logging, and system configuration management.</w:t>
      </w:r>
    </w:p>
    <w:p>
      <w:pPr>
        <w:spacing w:after="200"/>
      </w:pPr>
      <w:r>
        <w:rPr>
          <w:b/>
          <w:bCs/>
        </w:rPr>
        <w:t xml:space="preserve">User Personas and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Role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Persona</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Primary Functions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Data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FUEL_PLANNER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Planner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Demand forecasting, order creation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stations (read)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STATION_OPS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Station Coordinator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tickets, ePOD capture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Assigned stations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PROCUREMENT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Procurement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Contracts, supplier management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suppliers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FINANCE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Finance Controller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Invoices, reconciliation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All financial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DATA_MANAGER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Master Data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Master data maintenance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master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INTEGRATION_ADMIN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Integration Admin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 monitoring, errors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System logs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SYSTEM_ADMIN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Administrator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management, config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access</w:t>
            </w:r>
          </w:p>
        </w:tc>
      </w:tr>
    </w:tbl>
    <w:p>
      <w:pPr>
        <w:spacing w:before="200" w:after="200"/>
      </w:pPr>
      <w:r>
        <w:rPr>
          <w:b/>
          <w:bCs/>
        </w:rPr>
        <w:t xml:space="preserve">Screens:</w:t>
      </w:r>
    </w:p>
    <w:p>
      <w:pPr>
        <w:pStyle w:val="ListParagraph"/>
        <w:numPr>
          <w:ilvl w:val="0"/>
          <w:numId w:val="2"/>
        </w:numPr>
      </w:pPr>
      <w:r>
        <w:t xml:space="preserve">IA-004: User Administration</w:t>
      </w:r>
    </w:p>
    <w:p>
      <w:pPr>
        <w:pStyle w:val="ListParagraph"/>
        <w:numPr>
          <w:ilvl w:val="0"/>
          <w:numId w:val="2"/>
        </w:numPr>
      </w:pPr>
      <w:r>
        <w:t xml:space="preserve">IA-005: SAP Event Mesh Configuration</w:t>
      </w:r>
    </w:p>
    <w:p>
      <w:r>
        <w:br w:type="page"/>
      </w:r>
    </w:p>
    <w:p>
      <w:pPr>
        <w:pStyle w:val="Heading1"/>
      </w:pPr>
      <w:r>
        <w:rPr>
          <w:b/>
          <w:bCs/>
        </w:rPr>
        <w:t xml:space="preserve">5. End-to-End Process Flows</w:t>
      </w:r>
    </w:p>
    <w:p>
      <w:pPr>
        <w:pStyle w:val="Heading2"/>
      </w:pPr>
      <w:r>
        <w:rPr>
          <w:b/>
          <w:bCs/>
        </w:rPr>
        <w:t xml:space="preserve">5.1. Complete Fuel Order Lifecycle (22 Steps)</w:t>
      </w:r>
    </w:p>
    <w:p>
      <w:pPr>
        <w:spacing w:after="200"/>
      </w:pPr>
      <w:r>
        <w:t xml:space="preserve">The following table describes the complete fuel order lifecycle from contract setup through financial settlement: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28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Step</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Process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System/Actor</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Output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Contract Setup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Contracts Module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Active contract with CPE formula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CPE Price Derivation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CPE Integration</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Daily fuel prices cached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Flight Schedule Published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Flight Scheduling System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Flight schedule in FuelSphere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Min Fuel Qty Calculated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Planning Module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requirements per flight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Order Created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Planner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order sent to supplier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Supplier Confirmation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Supplier Systems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Delivery confirmed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Uplift Qty Validation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Pilot/Dispatch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Final uplift quantity agreed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Ticket Created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Station Operations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Ticket with planned qty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Chocks Off ROB Confirmed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Pilot Systems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ROB at departure captured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Refueling Executed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Supplier/Ground Ops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delivered to aircraft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Compute Final Uplift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FuelSphere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Actual qty from meters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Ticket Updated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Station Ops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Actual qty, signatures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ePOD Received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Supplier EDI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Digital proof of delivery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Auto PO Creation Triggered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FuelSphere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PO creation initiated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 Created in S/4HANA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S/4HANA MM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Purchase Order document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GRN Creation Triggered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FuelSphere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GR creation initiated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GRN Created in S/4HANA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S/4HANA MM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Material document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Supplier Invoice Received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 Process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Invoice in FuelSphere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Three-Way Matching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Finance Module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Match result (pass/exception)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Exception Resolution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Finance Controller</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Discrepancy resolved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Invoice Posted to 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S/4HANA FI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Vendor invoice document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Cost Allocation to COPA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Finance Module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Profitability posting</w:t>
            </w:r>
          </w:p>
        </w:tc>
      </w:tr>
    </w:tbl>
    <w:p>
      <w:r>
        <w:br w:type="page"/>
      </w:r>
    </w:p>
    <w:p>
      <w:pPr>
        <w:pStyle w:val="Heading2"/>
      </w:pPr>
      <w:r>
        <w:rPr>
          <w:b/>
          <w:bCs/>
        </w:rPr>
        <w:t xml:space="preserve">5.2. ePOD-Triggered PO/GR Automation Flow</w:t>
      </w:r>
    </w:p>
    <w:p>
      <w:pPr>
        <w:spacing w:after="200"/>
      </w:pPr>
      <w:r>
        <w:t xml:space="preserve">This flow illustrates the innovative ePOD-triggered approach that distinguishes FuelSphere from traditional procurement systems:</w:t>
      </w:r>
    </w:p>
    <w:p>
      <w:pPr>
        <w:pStyle w:val="ListParagraph"/>
        <w:numPr>
          <w:ilvl w:val="0"/>
          <w:numId w:val="3"/>
        </w:numPr>
      </w:pPr>
      <w:r>
        <w:t xml:space="preserve">Supplier delivers fuel and captures digital signatures on mobile device</w:t>
      </w:r>
    </w:p>
    <w:p>
      <w:pPr>
        <w:pStyle w:val="ListParagraph"/>
        <w:numPr>
          <w:ilvl w:val="0"/>
          <w:numId w:val="3"/>
        </w:numPr>
      </w:pPr>
      <w:r>
        <w:t xml:space="preserve">ePOD transmitted to FuelSphere via EDI gateway (AS2/SFTP)</w:t>
      </w:r>
    </w:p>
    <w:p>
      <w:pPr>
        <w:pStyle w:val="ListParagraph"/>
        <w:numPr>
          <w:ilvl w:val="0"/>
          <w:numId w:val="3"/>
        </w:numPr>
      </w:pPr>
      <w:r>
        <w:t xml:space="preserve">FuelSphere validates ePOD against fuel order and fuel tickets</w:t>
      </w:r>
    </w:p>
    <w:p>
      <w:pPr>
        <w:pStyle w:val="ListParagraph"/>
        <w:numPr>
          <w:ilvl w:val="0"/>
          <w:numId w:val="3"/>
        </w:numPr>
      </w:pPr>
      <w:r>
        <w:t xml:space="preserve">System extracts actual delivery details: supplier, material, quantity, station</w:t>
      </w:r>
    </w:p>
    <w:p>
      <w:pPr>
        <w:pStyle w:val="ListParagraph"/>
        <w:numPr>
          <w:ilvl w:val="0"/>
          <w:numId w:val="3"/>
        </w:numPr>
      </w:pPr>
      <w:r>
        <w:t xml:space="preserve">Active contract retrieved for pricing (base price + CPE formula)</w:t>
      </w:r>
    </w:p>
    <w:p>
      <w:pPr>
        <w:pStyle w:val="ListParagraph"/>
        <w:numPr>
          <w:ilvl w:val="0"/>
          <w:numId w:val="3"/>
        </w:numPr>
      </w:pPr>
      <w:r>
        <w:t xml:space="preserve">Purchase Order created with ACTUAL quantity (not planned)</w:t>
      </w:r>
    </w:p>
    <w:p>
      <w:pPr>
        <w:pStyle w:val="ListParagraph"/>
        <w:numPr>
          <w:ilvl w:val="0"/>
          <w:numId w:val="3"/>
        </w:numPr>
      </w:pPr>
      <w:r>
        <w:t xml:space="preserve">PO posted to S/4HANA via OData API (API_PURCHASEORDER_SRV)</w:t>
      </w:r>
    </w:p>
    <w:p>
      <w:pPr>
        <w:pStyle w:val="ListParagraph"/>
        <w:numPr>
          <w:ilvl w:val="0"/>
          <w:numId w:val="3"/>
        </w:numPr>
      </w:pPr>
      <w:r>
        <w:t xml:space="preserve">Goods Receipt created immediately with same quantity</w:t>
      </w:r>
    </w:p>
    <w:p>
      <w:pPr>
        <w:pStyle w:val="ListParagraph"/>
        <w:numPr>
          <w:ilvl w:val="0"/>
          <w:numId w:val="3"/>
        </w:numPr>
      </w:pPr>
      <w:r>
        <w:t xml:space="preserve">GR posted to S/4HANA (Movement Type 101)</w:t>
      </w:r>
    </w:p>
    <w:p>
      <w:pPr>
        <w:pStyle w:val="ListParagraph"/>
        <w:numPr>
          <w:ilvl w:val="0"/>
          <w:numId w:val="3"/>
        </w:numPr>
      </w:pPr>
      <w:r>
        <w:t xml:space="preserve">Invoice verification readiness triggered for Finance</w:t>
      </w:r>
    </w:p>
    <w:p>
      <w:pPr>
        <w:spacing w:before="200" w:after="200"/>
      </w:pPr>
      <w:r>
        <w:rPr>
          <w:b/>
          <w:bCs/>
        </w:rPr>
        <w:t xml:space="preserve">Benefits of ePOD-Triggered Approach:</w:t>
      </w:r>
    </w:p>
    <w:p>
      <w:pPr>
        <w:pStyle w:val="ListParagraph"/>
        <w:numPr>
          <w:ilvl w:val="0"/>
          <w:numId w:val="2"/>
        </w:numPr>
      </w:pPr>
      <w:r>
        <w:t xml:space="preserve">Financial documents reflect actual delivered quantities, not estimates</w:t>
      </w:r>
    </w:p>
    <w:p>
      <w:pPr>
        <w:pStyle w:val="ListParagraph"/>
        <w:numPr>
          <w:ilvl w:val="0"/>
          <w:numId w:val="2"/>
        </w:numPr>
      </w:pPr>
      <w:r>
        <w:t xml:space="preserve">Eliminates PO/GR variances and change orders</w:t>
      </w:r>
    </w:p>
    <w:p>
      <w:pPr>
        <w:pStyle w:val="ListParagraph"/>
        <w:numPr>
          <w:ilvl w:val="0"/>
          <w:numId w:val="2"/>
        </w:numPr>
      </w:pPr>
      <w:r>
        <w:t xml:space="preserve">Three-way match always succeeds for quantity (by design)</w:t>
      </w:r>
    </w:p>
    <w:p>
      <w:pPr>
        <w:pStyle w:val="ListParagraph"/>
        <w:numPr>
          <w:ilvl w:val="0"/>
          <w:numId w:val="2"/>
        </w:numPr>
      </w:pPr>
      <w:r>
        <w:t xml:space="preserve">Reduces manual reconciliation effort by 80%+</w:t>
      </w:r>
    </w:p>
    <w:p>
      <w:pPr>
        <w:pStyle w:val="ListParagraph"/>
        <w:numPr>
          <w:ilvl w:val="0"/>
          <w:numId w:val="2"/>
        </w:numPr>
      </w:pPr>
      <w:r>
        <w:t xml:space="preserve">Improves AP cycle time from 7 days to &lt; 2 days</w:t>
      </w:r>
    </w:p>
    <w:p>
      <w:r>
        <w:br w:type="page"/>
      </w:r>
    </w:p>
    <w:p>
      <w:pPr>
        <w:pStyle w:val="Heading1"/>
      </w:pPr>
      <w:r>
        <w:rPr>
          <w:b/>
          <w:bCs/>
        </w:rPr>
        <w:t xml:space="preserve">6. Data Model &amp; Entity Relationships</w:t>
      </w:r>
    </w:p>
    <w:p>
      <w:pPr>
        <w:pStyle w:val="Heading2"/>
      </w:pPr>
      <w:r>
        <w:rPr>
          <w:b/>
          <w:bCs/>
        </w:rPr>
        <w:t xml:space="preserve">6.1. Core Database Entities</w:t>
      </w:r>
    </w:p>
    <w:p>
      <w:pPr>
        <w:spacing w:after="200"/>
      </w:pPr>
      <w:r>
        <w:t xml:space="preserve">The FuelSphere database consists of 12 core transactional entities organized into 4 namespaces: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500"/>
        <w:gridCol w:w="18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Namespace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Entity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Description</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Primary Key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FuelOrders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Main fuel order entity (PM Order)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(String 20)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FuelOrderItems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Line items for fuel orders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ID (UUID)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FuelOrderPricing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CPE price breakdown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(UUID)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FuelOrderMilestones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9-milestone lifecycle tracking</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ID (UUID)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FuelTickets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delivery execution records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(String 30)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master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Suppliers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Supplier master data</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ID (UUID)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Contracts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Contract master data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(UUID)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master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Airports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Airport master data</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ID (UUID)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product master data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 (UUID)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procurement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PurchaseOrders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POs (auto-created after ePOD)</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poNumber (String 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materials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GoodsReceipts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GRs (auto-created after ePOD)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grNumber (String 10)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finance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Invoices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Supplier invoices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invoiceNumber (String 16)</w:t>
            </w:r>
          </w:p>
        </w:tc>
      </w:tr>
    </w:tbl>
    <w:p>
      <w:pPr>
        <w:spacing w:before="300"/>
      </w:pPr>
    </w:p>
    <w:p>
      <w:pPr>
        <w:pStyle w:val="Heading2"/>
      </w:pPr>
      <w:r>
        <w:rPr>
          <w:b/>
          <w:bCs/>
        </w:rPr>
        <w:t xml:space="preserve">6.2. Entity Relationships</w:t>
      </w:r>
    </w:p>
    <w:p>
      <w:pPr>
        <w:spacing w:after="200"/>
      </w:pPr>
      <w:r>
        <w:t xml:space="preserve">The following relationships define the data model integrity: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Relationship</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Cardinality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FuelOrder → FuelOrderItem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Order has multiple line items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FuelOrder → FuelOrderPricing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Order has one pricing breakdown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FuelOrder → FuelOrderMilestone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Order has 9 milestones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FuelOrder → FuelTicket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Order generates delivery tickets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FuelOrder → PurchaseOrder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Order creates one PO (after ePOD)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FuelOrder → Supplier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Orders from a supplier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FuelOrder → Contract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Orders under a contract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FuelOrder → Airport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Orders at a station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FuelOrderItem → Product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Items for a product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Contract → Supplier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Contracts with supplier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PurchaseOrder → GoodsReceipt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 receives multiple GRs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PurchaseOrder → Invoice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PO matched to invoices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FuelTicket → Supplier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Tickets from supplier</w:t>
            </w:r>
          </w:p>
        </w:tc>
      </w:tr>
    </w:tbl>
    <w:p>
      <w:r>
        <w:br w:type="page"/>
      </w:r>
    </w:p>
    <w:p>
      <w:pPr>
        <w:pStyle w:val="Heading2"/>
      </w:pPr>
      <w:r>
        <w:rPr>
          <w:b/>
          <w:bCs/>
        </w:rPr>
        <w:t xml:space="preserve">6.3. Key Entity: FuelOrders</w:t>
      </w:r>
    </w:p>
    <w:p>
      <w:pPr>
        <w:spacing w:after="200"/>
      </w:pPr>
      <w:r>
        <w:t xml:space="preserve">The FuelOrders entity is the central transactional entity in FuelSphere: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500"/>
        <w:gridCol w:w="18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Type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Description</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String(20)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order number (PK)</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flightNumber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String(10)</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Associated flight number</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flightDate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Date of flight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String(3)</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IATA station code (FK → Airport)</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String(20)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Order status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supplierId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UUID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Supplier reference (FK → Supplier)</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contractId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UUID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Contract reference (FK → Contract)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quantityPlanned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Decimal(15,3)</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Planned fuel quantity (kg)</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quantityActual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Decimal(15,3)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Actual delivered quantity (kg)</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uom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String(3)</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Unit of measure (KG)</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purchaseOrder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String(10)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S/4 PO number (after ePOD)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goodsReceipt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String(10)</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S/4 GR number (after ePOD)</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invoiceNumber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String(10)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Associated invoice number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totalAmount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Decimal(15,2)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Total order amount</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currency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String(3)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Order currency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s4SyncStatus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String(20)</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S/4HANA sync status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w:t>
            </w:r>
          </w:p>
        </w:tc>
      </w:tr>
    </w:tbl>
    <w:p>
      <w:pPr>
        <w:spacing w:before="300"/>
      </w:pPr>
    </w:p>
    <w:p>
      <w:pPr>
        <w:pStyle w:val="Heading2"/>
      </w:pPr>
      <w:r>
        <w:rPr>
          <w:b/>
          <w:bCs/>
        </w:rPr>
        <w:t xml:space="preserve">6.4. Key Entity: FuelOrderMilestones</w:t>
      </w:r>
    </w:p>
    <w:p>
      <w:pPr>
        <w:spacing w:after="200"/>
      </w:pPr>
      <w:r>
        <w:t xml:space="preserve">Milestone tracking for the 9-step fuel order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500"/>
        <w:gridCol w:w="18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Type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Description</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UUID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Milestone record ID (PK)</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parent_ID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String(20)</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order reference (FK)</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milestoneCode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String(20)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Milestone identifier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milestoneName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String(100)</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Display name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sequenceNumber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Integer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Order in lifecycle (1-9)</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String(20)</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Pending/Completed/Skipped</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completedAt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Timestamp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Completion timestamp</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completedBy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String(255)</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User who completed</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durationMinutes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Integer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Time spent in this milestone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notes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String(500)</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Milestone notes/comments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w:t>
            </w:r>
          </w:p>
        </w:tc>
      </w:tr>
    </w:tbl>
    <w:p>
      <w:r>
        <w:br w:type="page"/>
      </w:r>
    </w:p>
    <w:p>
      <w:pPr>
        <w:pStyle w:val="Heading1"/>
      </w:pPr>
      <w:r>
        <w:rPr>
          <w:b/>
          <w:bCs/>
        </w:rPr>
        <w:t xml:space="preserve">7. Integration Specifications</w:t>
      </w:r>
    </w:p>
    <w:p>
      <w:pPr>
        <w:pStyle w:val="Heading2"/>
      </w:pPr>
      <w:r>
        <w:rPr>
          <w:b/>
          <w:bCs/>
        </w:rPr>
        <w:t xml:space="preserve">7.1. SAP S/4HANA Integration APIs</w:t>
      </w:r>
    </w:p>
    <w:p>
      <w:pPr>
        <w:spacing w:after="200"/>
      </w:pPr>
      <w:r>
        <w:t xml:space="preserve">FuelSphere integrates with SAP S/4HANA using standard and custom OData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700"/>
        <w:gridCol w:w="31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API</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Type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Direction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API_BUSINESS_PARTNER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Standard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Supplier master data sync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API_PRODUCT_SRV</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Standard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Inbound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Material/Product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API_PURCHASEORDER_SRV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Standard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Outbound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 PO from ePOD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API_MATERIAL_DOCUMENT_SRV</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Standard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Outbound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Create GR (Movement 101)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API_SUPPLIERINVOICE_SRV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Standard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Outbound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 vendor invoices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API_JOURNALENTRY_SRV</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Standard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Outbound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COPA and accrual postings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API_PURCHASECONTRACT_SRV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Standard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Purchase contract sync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API_CURRENCY_EXCHANGE_RATES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Standard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Inbound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FX rates for multi-currency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ZAPI_CPEFORMULA_SRV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Inbound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CPE pricing formulas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ZAPI_PLANT_SRV</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Custom</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Inbound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Plant/Airport mapping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ZAPI_STLOC_SRV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Inbound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Storage location data</w:t>
            </w:r>
          </w:p>
        </w:tc>
      </w:tr>
    </w:tbl>
    <w:p>
      <w:pPr>
        <w:spacing w:before="300"/>
      </w:pPr>
    </w:p>
    <w:p>
      <w:pPr>
        <w:pStyle w:val="Heading2"/>
      </w:pPr>
      <w:r>
        <w:rPr>
          <w:b/>
          <w:bCs/>
        </w:rPr>
        <w:t xml:space="preserve">7.2. External System 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700"/>
        <w:gridCol w:w="28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System</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Protocol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Direction</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Data Exchanged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Flight Scheduling 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SFTP / REST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Inbound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SSIM flight schedules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Flight Dispatch System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REST API</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Bidirectional</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uplift requirements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Aircraft ACARS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WebSocket / REST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Inbound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Real-time fuel burn, ROB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Supplier EDI Gateway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AS2 / SFTP</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Inbound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ePOD, invoice EDI (EDIFACT)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Shell Skypad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REST API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Bidirectional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delivery coordination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Weather Services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REST API</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Inbound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Route weather for planning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Jefferson 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REST API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Inbound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burn calculations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SAP Ariba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OData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Bidirectional</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Procurement workflows</w:t>
            </w:r>
          </w:p>
        </w:tc>
      </w:tr>
    </w:tbl>
    <w:p>
      <w:r>
        <w:br w:type="page"/>
      </w:r>
    </w:p>
    <w:p>
      <w:pPr>
        <w:pStyle w:val="Heading1"/>
      </w:pPr>
      <w:r>
        <w:rPr>
          <w:b/>
          <w:bCs/>
        </w:rPr>
        <w:t xml:space="preserve">8. UI Specifications</w:t>
      </w:r>
    </w:p>
    <w:p>
      <w:pPr>
        <w:pStyle w:val="Heading2"/>
      </w:pPr>
      <w:r>
        <w:rPr>
          <w:b/>
          <w:bCs/>
        </w:rPr>
        <w:t xml:space="preserve">8.1. SAP Fiori Floorplans Used</w:t>
      </w:r>
    </w:p>
    <w:p>
      <w:pPr>
        <w:spacing w:after="200"/>
      </w:pPr>
      <w:r>
        <w:t xml:space="preserve">FuelSphere UI is built using SAP Fiori Elements with standard floorplans: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Floorplan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Usage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Example Screens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Overview Page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Dashboards with KPI tiles and cards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Master Data Dashboard, Fuel Dashboard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List Report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Table-based data listing with filters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Order Overview, Invoice Register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Object Page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Detail view with sections and tabs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Order Detail, Airport Detail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Worklist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Action-oriented task lists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Exception Management, Pending Approvals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Wizard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Multi-step guided processes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 Fuel Order, Contract Setup</w:t>
            </w:r>
          </w:p>
        </w:tc>
      </w:tr>
    </w:tbl>
    <w:p>
      <w:pPr>
        <w:spacing w:before="300"/>
      </w:pPr>
    </w:p>
    <w:p>
      <w:pPr>
        <w:pStyle w:val="Heading2"/>
      </w:pPr>
      <w:r>
        <w:rPr>
          <w:b/>
          <w:bCs/>
        </w:rPr>
        <w:t xml:space="preserve">8.2. Visual Design System</w:t>
      </w:r>
    </w:p>
    <w:p>
      <w:pPr>
        <w:spacing w:after="200"/>
      </w:pPr>
      <w:r>
        <w:t xml:space="preserve">Consistent design tokens used across all screens: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Category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Token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Value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Primary Color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--primary-blue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#0070F2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Buttons, links, highlights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Success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--success-green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#30914C</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Approved, Completed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Warning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--warning-amber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#E76500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Pending, In Progress status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Error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--error-red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#D32F2F</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Cancelled, Rejected, Errors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Background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--background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#F5F6F7</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Page background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Card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--card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#FFFFFF</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Content cards, tables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Border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--border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#D9D9D9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Card borders, dividers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Text Primary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--text-primary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#32363A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Main text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Text Secondary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--text-secondary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#6C6C6C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Labels, descriptions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Typography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Font Family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'72', Arial, sans-serif</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SAP standard font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Spacing 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--spacing-m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16px</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Standard spacing unit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Border Radius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--radius-card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8px</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Card corners</w:t>
            </w:r>
          </w:p>
        </w:tc>
      </w:tr>
    </w:tbl>
    <w:p>
      <w:r>
        <w:br w:type="page"/>
      </w:r>
    </w:p>
    <w:p>
      <w:pPr>
        <w:pStyle w:val="Heading2"/>
      </w:pPr>
      <w:r>
        <w:rPr>
          <w:b/>
          <w:bCs/>
        </w:rPr>
        <w:t xml:space="preserve">8.3. Complete Screen Inventory</w:t>
      </w:r>
    </w:p>
    <w:p>
      <w:pPr>
        <w:spacing w:after="200"/>
      </w:pPr>
      <w:r>
        <w:t xml:space="preserve">Total screens across all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500"/>
        <w:gridCol w:w="266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Module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Screen ID</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Screen Name</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Floorplan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Master 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MD-001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Master Data Dashboard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Overview Page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Master Data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MD-002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Airport Master Data</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List Report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Master 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MD-003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Aircraft Master Data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 Report</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Master Data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MD-004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Route Master Data</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List Report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Master 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MD-005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Requirements Management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Editable Table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Master Data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MD-006</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Flight Records Monitor</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List Report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Planning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PF-001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Planner Workspace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Overview Page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Planning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PF-002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Demand Forecast</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Analytical List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Planning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PF-003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Forecast Accuracy Analysis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Analytical Page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Planning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PF-004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Flight Dispatch Calculation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Wizard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Planning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PF-005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Route Aircraft Matrix</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Matrix View</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Planning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PF-006</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Burn &amp; ROB Dashboard</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Overview Page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Planning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PF-007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Cost Forecast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Analytical Page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Ops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FO-001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Order Overview</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List Report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Ops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FO-002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Order Detail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Object Page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Ops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FO-003</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Create Fuel Order</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Wizard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Procurement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PR-001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Purchase Order Dashboard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Overview Page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Procurement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PR-002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PO Detail (ePOD-Triggered)</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Object Page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Procurement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PR-003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Goods Receipt Dashboard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Overview Page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Procurement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PR-004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GR Detail</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Object Page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Procurement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PR-005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Procurement Exception Dashboard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Worklist</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Procurement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PR-006</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Supplier Collaboration Portal</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External Portal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FI-001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Invoice Verification Dashboard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Overview Page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Finance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FI-002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Invoice Register</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List Report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FI-003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Invoice Detail (Three-Way Match)</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Object Page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Finance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FI-004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Cost Allocation &amp; COPA</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Analytical Page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Finance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FI-005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Cost Forecast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Analytical Page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Finance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FI-006</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Financial Reconciliation Dashboard</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Overview Page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Analytics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AR-001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Dashboard (Executive)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Overview Page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Analytics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AR-002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Historical Fuel Analysis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Analytical Page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Analytics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AR-003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Supplier Performance Scorecard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Analytical Page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Analytics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AR-004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Route Profitability Analysis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Analytical Page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Analytics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AR-005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Cost Trends &amp; Forecasting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Analytical Page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Admin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IA-001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Integration Cockpit</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Overview Page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IA-002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Error Management Console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Worklist</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Admin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IA-003</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System Health Monitor</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Overview Page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IA-004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Administration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 Report</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Admin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IA-005</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SAP Event Mesh Configuration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Configuration Page</w:t>
            </w:r>
          </w:p>
        </w:tc>
      </w:tr>
    </w:tbl>
    <w:p>
      <w:r>
        <w:br w:type="page"/>
      </w:r>
    </w:p>
    <w:p>
      <w:pPr>
        <w:pStyle w:val="Heading1"/>
      </w:pPr>
      <w:r>
        <w:rPr>
          <w:b/>
          <w:bCs/>
        </w:rPr>
        <w:t xml:space="preserve">9. Testing Requirements</w:t>
      </w:r>
    </w:p>
    <w:p>
      <w:pPr>
        <w:pStyle w:val="Heading2"/>
      </w:pPr>
      <w:r>
        <w:rPr>
          <w:b/>
          <w:bCs/>
        </w:rPr>
        <w:t xml:space="preserve">9.1. Test Scenarios by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00"/>
        <w:gridCol w:w="18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Test ID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Module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Scenario</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Priority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TC-001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Master Data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 new airport master record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TC-002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Master Data</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S/4HANA supplier data sync</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TC-003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Planning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Generate monthly fuel forecast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TC-004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Planning</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Flight dispatch fuel calculation</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TC-005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Ops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 fuel order end-to-end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TC-006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Ops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ePOD receipt and validation</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TC-007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Fuel Ops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Automated PO creation from ePOD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TC-008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Ops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Automated GR creation from ePOD</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TC-009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Finance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Three-way match - success scenario</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TC-010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Finance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Three-way match - variance handling</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TC-011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Finance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Invoice posting to S/4HANA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TC-012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Finance</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COPA allocation posting</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TC-013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Burn/ROB</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ACARS fuel burn capture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TC-014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Burn/ROB</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ROB ledger update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TC-015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Integration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S/4HANA API error recovery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TC-016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Security</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Role-based access control</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High</w:t>
            </w:r>
          </w:p>
        </w:tc>
      </w:tr>
    </w:tbl>
    <w:p>
      <w:pPr>
        <w:spacing w:before="300"/>
      </w:pPr>
    </w:p>
    <w:p>
      <w:pPr>
        <w:pStyle w:val="Heading2"/>
      </w:pPr>
      <w:r>
        <w:rPr>
          <w:b/>
          <w:bCs/>
        </w:rPr>
        <w:t xml:space="preserve">9.2. Performance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Metric</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Target</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Measurement Method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Page Load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&lt; 2 seconds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Lighthouse Performance Score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 Response Time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&lt; 500ms (95th percentile)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Application Insights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Concurrent 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500 simultaneous users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Load testing (JMeter)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Batch Processing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100,000 records/hour</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Scheduled job monitoring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S/4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&lt; 3 seconds round-trip</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Integration monitoring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System Availability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99.5% uptime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BTP monitoring</w:t>
            </w:r>
          </w:p>
        </w:tc>
      </w:tr>
    </w:tbl>
    <w:p>
      <w:r>
        <w:br w:type="page"/>
      </w:r>
    </w:p>
    <w:p>
      <w:pPr>
        <w:pStyle w:val="Heading1"/>
      </w:pPr>
      <w:r>
        <w:rPr>
          <w:b/>
          <w:bCs/>
        </w:rPr>
        <w:t xml:space="preserve">10. Compliance &amp; Controls</w:t>
      </w:r>
    </w:p>
    <w:p>
      <w:pPr>
        <w:pStyle w:val="Heading2"/>
      </w:pPr>
      <w:r>
        <w:rPr>
          <w:b/>
          <w:bCs/>
        </w:rPr>
        <w:t xml:space="preserve">10.1. Regulatory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Regulation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Scope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FuelSphere Controls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SOX Section 404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Financial controls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Audit trails, segregation of duties, approval workflows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IFRS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Financial reporting</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Accurate cost allocation, period-end accruals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GDPR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 privacy (EU)</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consent, data encryption, right to erasure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ISO 27001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Information security</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Access controls, encryption, vulnerability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IATA Standards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Aviation data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Standard codes (IATA/ICAO), SSIM format compliance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ASTM/DEF STAN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Fuel specifications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Product specification validation</w:t>
            </w:r>
          </w:p>
        </w:tc>
      </w:tr>
    </w:tbl>
    <w:p>
      <w:pPr>
        <w:spacing w:before="300"/>
      </w:pPr>
    </w:p>
    <w:p>
      <w:pPr>
        <w:pStyle w:val="Heading2"/>
      </w:pPr>
      <w:r>
        <w:rPr>
          <w:b/>
          <w:bCs/>
        </w:rPr>
        <w:t xml:space="preserve">10.2. Audit Trail Requirements</w:t>
      </w:r>
    </w:p>
    <w:p>
      <w:pPr>
        <w:spacing w:after="200"/>
      </w:pPr>
      <w:r>
        <w:t xml:space="preserve">All transactional entities maintain comprehensive audit trails:</w:t>
      </w:r>
    </w:p>
    <w:p>
      <w:pPr>
        <w:pStyle w:val="ListParagraph"/>
        <w:numPr>
          <w:ilvl w:val="0"/>
          <w:numId w:val="2"/>
        </w:numPr>
      </w:pPr>
      <w:r>
        <w:rPr>
          <w:b/>
          <w:bCs/>
        </w:rPr>
        <w:t xml:space="preserve">Creation Tracking: </w:t>
      </w:r>
      <w:r>
        <w:t xml:space="preserve">createdAt, createdBy for all records</w:t>
      </w:r>
    </w:p>
    <w:p>
      <w:pPr>
        <w:pStyle w:val="ListParagraph"/>
        <w:numPr>
          <w:ilvl w:val="0"/>
          <w:numId w:val="2"/>
        </w:numPr>
      </w:pPr>
      <w:r>
        <w:rPr>
          <w:b/>
          <w:bCs/>
        </w:rPr>
        <w:t xml:space="preserve">Modification Tracking: </w:t>
      </w:r>
      <w:r>
        <w:t xml:space="preserve">modifiedAt, modifiedBy with before/after values</w:t>
      </w:r>
    </w:p>
    <w:p>
      <w:pPr>
        <w:pStyle w:val="ListParagraph"/>
        <w:numPr>
          <w:ilvl w:val="0"/>
          <w:numId w:val="2"/>
        </w:numPr>
      </w:pPr>
      <w:r>
        <w:rPr>
          <w:b/>
          <w:bCs/>
        </w:rPr>
        <w:t xml:space="preserve">Status Changes: </w:t>
      </w:r>
      <w:r>
        <w:t xml:space="preserve">Milestone completion timestamps and actors</w:t>
      </w:r>
    </w:p>
    <w:p>
      <w:pPr>
        <w:pStyle w:val="ListParagraph"/>
        <w:numPr>
          <w:ilvl w:val="0"/>
          <w:numId w:val="2"/>
        </w:numPr>
      </w:pPr>
      <w:r>
        <w:rPr>
          <w:b/>
          <w:bCs/>
        </w:rPr>
        <w:t xml:space="preserve">Approval Actions: </w:t>
      </w:r>
      <w:r>
        <w:t xml:space="preserve">Approver, timestamp, comments</w:t>
      </w:r>
    </w:p>
    <w:p>
      <w:pPr>
        <w:pStyle w:val="ListParagraph"/>
        <w:numPr>
          <w:ilvl w:val="0"/>
          <w:numId w:val="2"/>
        </w:numPr>
      </w:pPr>
      <w:r>
        <w:rPr>
          <w:b/>
          <w:bCs/>
        </w:rPr>
        <w:t xml:space="preserve">Integration Events: </w:t>
      </w:r>
      <w:r>
        <w:t xml:space="preserve">API calls, payloads, responses logged</w:t>
      </w:r>
    </w:p>
    <w:p>
      <w:pPr>
        <w:pStyle w:val="ListParagraph"/>
        <w:numPr>
          <w:ilvl w:val="0"/>
          <w:numId w:val="2"/>
        </w:numPr>
      </w:pPr>
      <w:r>
        <w:rPr>
          <w:b/>
          <w:bCs/>
        </w:rPr>
        <w:t xml:space="preserve">Retention: </w:t>
      </w:r>
      <w:r>
        <w:t xml:space="preserve">7 years for financial transactions per SOX requirements</w:t>
      </w:r>
    </w:p>
    <w:p>
      <w:r>
        <w:br w:type="page"/>
      </w:r>
    </w:p>
    <w:p>
      <w:pPr>
        <w:pStyle w:val="Heading1"/>
      </w:pPr>
      <w:r>
        <w:rPr>
          <w:b/>
          <w:bCs/>
        </w:rPr>
        <w:t xml:space="preserve">11. Assumptions &amp; Constraints</w:t>
      </w:r>
    </w:p>
    <w:p>
      <w:pPr>
        <w:pStyle w:val="Heading2"/>
      </w:pPr>
      <w:r>
        <w:rPr>
          <w:b/>
          <w:bCs/>
        </w:rPr>
        <w:t xml:space="preserve">11.1. Assumptions</w:t>
      </w:r>
    </w:p>
    <w:p>
      <w:pPr>
        <w:pStyle w:val="ListParagraph"/>
        <w:numPr>
          <w:ilvl w:val="0"/>
          <w:numId w:val="2"/>
        </w:numPr>
      </w:pPr>
      <w:r>
        <w:t xml:space="preserve">SAP S/4HANA is the system of record for supplier, product, and organizational master data</w:t>
      </w:r>
    </w:p>
    <w:p>
      <w:pPr>
        <w:pStyle w:val="ListParagraph"/>
        <w:numPr>
          <w:ilvl w:val="0"/>
          <w:numId w:val="2"/>
        </w:numPr>
      </w:pPr>
      <w:r>
        <w:t xml:space="preserve">FuelSphere is the system of record for aircraft, airport, route, and flight schedule data</w:t>
      </w:r>
    </w:p>
    <w:p>
      <w:pPr>
        <w:pStyle w:val="ListParagraph"/>
        <w:numPr>
          <w:ilvl w:val="0"/>
          <w:numId w:val="2"/>
        </w:numPr>
      </w:pPr>
      <w:r>
        <w:t xml:space="preserve">CPE formulas are maintained in SAP Commodity Pricing Engine</w:t>
      </w:r>
    </w:p>
    <w:p>
      <w:pPr>
        <w:pStyle w:val="ListParagraph"/>
        <w:numPr>
          <w:ilvl w:val="0"/>
          <w:numId w:val="2"/>
        </w:numPr>
      </w:pPr>
      <w:r>
        <w:t xml:space="preserve">Network latency between BTP and S/4HANA is acceptable for real-time operations (&lt; 100ms)</w:t>
      </w:r>
    </w:p>
    <w:p>
      <w:pPr>
        <w:pStyle w:val="ListParagraph"/>
        <w:numPr>
          <w:ilvl w:val="0"/>
          <w:numId w:val="2"/>
        </w:numPr>
      </w:pPr>
      <w:r>
        <w:t xml:space="preserve">Users have appropriate training on fuel management procedures</w:t>
      </w:r>
    </w:p>
    <w:p>
      <w:pPr>
        <w:pStyle w:val="ListParagraph"/>
        <w:numPr>
          <w:ilvl w:val="0"/>
          <w:numId w:val="2"/>
        </w:numPr>
      </w:pPr>
      <w:r>
        <w:t xml:space="preserve">Data migration from legacy systems will be completed before go-live</w:t>
      </w:r>
    </w:p>
    <w:p>
      <w:pPr>
        <w:pStyle w:val="ListParagraph"/>
        <w:numPr>
          <w:ilvl w:val="0"/>
          <w:numId w:val="2"/>
        </w:numPr>
      </w:pPr>
      <w:r>
        <w:t xml:space="preserve">Suppliers are capable of transmitting ePOD via EDI (AS2/SFTP)</w:t>
      </w:r>
    </w:p>
    <w:p>
      <w:pPr>
        <w:pStyle w:val="ListParagraph"/>
        <w:numPr>
          <w:ilvl w:val="0"/>
          <w:numId w:val="2"/>
        </w:numPr>
      </w:pPr>
      <w:r>
        <w:t xml:space="preserve">All fuel quantities are standardized to kilograms (KG) as the base UoM</w:t>
      </w:r>
    </w:p>
    <w:p>
      <w:pPr>
        <w:spacing w:before="300"/>
      </w:pPr>
    </w:p>
    <w:p>
      <w:pPr>
        <w:pStyle w:val="Heading2"/>
      </w:pPr>
      <w:r>
        <w:rPr>
          <w:b/>
          <w:bCs/>
        </w:rPr>
        <w:t xml:space="preserve">11.2. Out of Scope (Release 1.0)</w:t>
      </w:r>
    </w:p>
    <w:p>
      <w:pPr>
        <w:pStyle w:val="ListParagraph"/>
        <w:numPr>
          <w:ilvl w:val="0"/>
          <w:numId w:val="2"/>
        </w:numPr>
      </w:pPr>
      <w:r>
        <w:t xml:space="preserve">Multi-tenant master data management</w:t>
      </w:r>
    </w:p>
    <w:p>
      <w:pPr>
        <w:pStyle w:val="ListParagraph"/>
        <w:numPr>
          <w:ilvl w:val="0"/>
          <w:numId w:val="2"/>
        </w:numPr>
      </w:pPr>
      <w:r>
        <w:t xml:space="preserve">Advanced data quality scoring algorithms (AI/ML)</w:t>
      </w:r>
    </w:p>
    <w:p>
      <w:pPr>
        <w:pStyle w:val="ListParagraph"/>
        <w:numPr>
          <w:ilvl w:val="0"/>
          <w:numId w:val="2"/>
        </w:numPr>
      </w:pPr>
      <w:r>
        <w:t xml:space="preserve">Machine learning-based demand prediction</w:t>
      </w:r>
    </w:p>
    <w:p>
      <w:pPr>
        <w:pStyle w:val="ListParagraph"/>
        <w:numPr>
          <w:ilvl w:val="0"/>
          <w:numId w:val="2"/>
        </w:numPr>
      </w:pPr>
      <w:r>
        <w:t xml:space="preserve">Bi-directional sync for FuelSphere native entities to S/4HANA</w:t>
      </w:r>
    </w:p>
    <w:p>
      <w:pPr>
        <w:pStyle w:val="ListParagraph"/>
        <w:numPr>
          <w:ilvl w:val="0"/>
          <w:numId w:val="2"/>
        </w:numPr>
      </w:pPr>
      <w:r>
        <w:t xml:space="preserve">Third-party flight data provider integrations (e.g., OAG)</w:t>
      </w:r>
    </w:p>
    <w:p>
      <w:pPr>
        <w:pStyle w:val="ListParagraph"/>
        <w:numPr>
          <w:ilvl w:val="0"/>
          <w:numId w:val="2"/>
        </w:numPr>
      </w:pPr>
      <w:r>
        <w:t xml:space="preserve">Mobile-native applications (responsive web only for v1.0)</w:t>
      </w:r>
    </w:p>
    <w:p>
      <w:pPr>
        <w:pStyle w:val="ListParagraph"/>
        <w:numPr>
          <w:ilvl w:val="0"/>
          <w:numId w:val="2"/>
        </w:numPr>
      </w:pPr>
      <w:r>
        <w:t xml:space="preserve">Multi-language UI support (English only for v1.0)</w:t>
      </w:r>
    </w:p>
    <w:p>
      <w:pPr>
        <w:pStyle w:val="ListParagraph"/>
        <w:numPr>
          <w:ilvl w:val="0"/>
          <w:numId w:val="2"/>
        </w:numPr>
      </w:pPr>
      <w:r>
        <w:t xml:space="preserve">Biofuel blending calculations and sustainability reporting</w:t>
      </w:r>
    </w:p>
    <w:p>
      <w:r>
        <w:br w:type="page"/>
      </w:r>
    </w:p>
    <w:p>
      <w:pPr>
        <w:pStyle w:val="Heading1"/>
      </w:pPr>
      <w:r>
        <w:rPr>
          <w:b/>
          <w:bCs/>
        </w:rPr>
        <w:t xml:space="preserve">12. Open Points &amp; Risks</w:t>
      </w:r>
    </w:p>
    <w:p>
      <w:pPr>
        <w:pStyle w:val="Heading2"/>
      </w:pPr>
      <w:r>
        <w:rPr>
          <w:b/>
          <w:bCs/>
        </w:rPr>
        <w:t xml:space="preserve">12.1. Open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1200"/>
        <w:gridCol w:w="1300"/>
        <w:gridCol w:w="13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ID</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Open Point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Owner</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Target Date</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OP-01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CPE cache TTL optimization based on pricing volatility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OP-02</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Aircraft fuel burn rate data source confirmation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[TBD]</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[TBD]</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OP-03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Route master data migration approach finalization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OP-04</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S/4HANA API rate limit clarification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[TBD]</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[TBD]</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OP-05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Supplier EDI onboarding timeline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OP-06</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ACARS integration protocol confirmation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[TBD]</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[TBD]</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OP-07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UAT environment provisioning 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OP-08</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Go-live cutover strategy finalization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[TBD]</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[TBD]</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Open</w:t>
            </w:r>
          </w:p>
        </w:tc>
      </w:tr>
    </w:tbl>
    <w:p>
      <w:pPr>
        <w:spacing w:before="300"/>
      </w:pPr>
    </w:p>
    <w:p>
      <w:pPr>
        <w:pStyle w:val="Heading2"/>
      </w:pPr>
      <w:r>
        <w:rPr>
          <w:b/>
          <w:bCs/>
        </w:rPr>
        <w:t xml:space="preserve">12.2. Project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100"/>
        <w:gridCol w:w="1200"/>
        <w:gridCol w:w="31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Risk</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Impact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Probability</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Mitigation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S/4HANA API availability during peak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Implement retry logic, dead letter queue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R-02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Supplier EDI adoption delays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High</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Manual fallback process, phased rollout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 migration quality issues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 profiling, validation rules, dry runs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R-04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User adoption resistance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Medium</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Training programs, change management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Integration performance bottlenecks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Load testing, caching strategy</w:t>
            </w:r>
          </w:p>
        </w:tc>
      </w:tr>
    </w:tbl>
    <w:p>
      <w:r>
        <w:br w:type="page"/>
      </w:r>
    </w:p>
    <w:p>
      <w:pPr>
        <w:pStyle w:val="Heading1"/>
      </w:pPr>
      <w:r>
        <w:rPr>
          <w:b/>
          <w:bCs/>
        </w:rPr>
        <w:t xml:space="preserve">Appendix A: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Term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ACARS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Aircraft Communications Addressing and Reporting System - digital data link for aircraft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ASK</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Available Seat Kilometers - airline capacity metric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BTP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SAP Business Technology Platform - cloud development platform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CAP</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Cloud Application Programming Model - SAP's framework for Node.js/Java apps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COPA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Profitability Analysis in SAP - management accounting module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CPE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Commodity Pricing Engine - SAP module for index-based pricing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EFB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Electronic Flight Bag - pilot tablet with flight information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ePOD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Electronic Proof of Delivery - digital delivery confirmation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Goods Receipt - inventory receipt document in SAP MM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IATA</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International Air Transport Association - aviation industry standards body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ICAO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International Civil Aviation Organization - UN aviation agency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MM</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Materials Management - SAP module for procurement and inventory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OData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 Data Protocol - RESTful API standard used by SAP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PO</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Purchase Order - procurement document for ordering goods/services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Remaining On Board - fuel quantity remaining in aircraft tanks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SSIM</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Standard Schedules Information Manual - IATA flight schedule format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TTL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Time To Live - cache expiration duration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WAC</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Weighted Average Cost - inventory valuation 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XSUAA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Extended Services User Account and Authentication - BTP security service</w:t>
            </w:r>
          </w:p>
        </w:tc>
      </w:tr>
    </w:tbl>
    <w:p>
      <w:r>
        <w:br w:type="page"/>
      </w:r>
    </w:p>
    <w:p>
      <w:pPr>
        <w:spacing w:before="400"/>
        <w:jc w:val="center"/>
      </w:pPr>
      <w:r>
        <w:rPr>
          <w:i/>
          <w:iCs/>
        </w:rPr>
        <w:t xml:space="preserve">--- End of Document ---</w:t>
      </w:r>
    </w:p>
    <w:p>
      <w:pPr>
        <w:spacing w:before="200"/>
        <w:jc w:val="center"/>
      </w:pPr>
      <w:r>
        <w:t xml:space="preserve">Document ID: FS-HLD-001 | Version 1.0 | FuelSphere Overall High-Level Design</w:t>
      </w:r>
    </w:p>
    <w:p>
      <w:pPr>
        <w:spacing w:before="100"/>
        <w:jc w:val="center"/>
      </w:pPr>
      <w:r>
        <w:t xml:space="preserve">© 2026 Diligent Global.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Diligent Global | FuelSphere v1.0 | Page </w:t>
    </w:r>
    <w:r>
      <w:rPr>
        <w:color w:val="666666"/>
        <w:sz w:val="20"/>
        <w:szCs w:val="20"/>
      </w:rPr>
      <w:fldChar w:fldCharType="begin"/>
      <w:instrText xml:space="preserve">PAGE</w:instrText>
      <w:fldChar w:fldCharType="separate"/>
      <w:fldChar w:fldCharType="end"/>
    </w:r>
    <w:r>
      <w:rPr>
        <w:color w:val="666666"/>
        <w:sz w:val="20"/>
        <w:szCs w:val="20"/>
      </w:rPr>
      <w:t xml:space="preserve"> of </w:t>
    </w:r>
    <w:r>
      <w:rPr>
        <w:color w:val="66666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FuelSphere Overall HLD | </w:t>
    </w:r>
    <w:r>
      <w:rPr>
        <w:color w:val="666666"/>
        <w:sz w:val="20"/>
        <w:szCs w:val="20"/>
      </w:rPr>
      <w:t xml:space="preserve">Document ID: FS-HLD-001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6"/>
      <w:szCs w:val="26"/>
    </w:rPr>
  </w:style>
  <w:style w:type="paragraph" w:styleId="Heading4">
    <w:name w:val="Heading 4"/>
    <w:basedOn w:val="Normal"/>
    <w:next w:val="Normal"/>
    <w:qFormat/>
    <w:pPr>
      <w:spacing w:before="150" w:after="80"/>
      <w:outlineLvl w:val="3"/>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2026-01-12T06:50:03.259Z</dcterms:created>
  <dcterms:modified xsi:type="dcterms:W3CDTF">2026-01-12T06:50:03.260Z</dcterms:modified>
</cp:coreProperties>
</file>

<file path=docProps/custom.xml><?xml version="1.0" encoding="utf-8"?>
<Properties xmlns="http://schemas.openxmlformats.org/officeDocument/2006/custom-properties" xmlns:vt="http://schemas.openxmlformats.org/officeDocument/2006/docPropsVTypes"/>
</file>