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F4E79"/>
          <w:sz w:val="48"/>
          <w:szCs w:val="48"/>
        </w:rPr>
        <w:t xml:space="preserve">Well Cost Management</w:t>
      </w:r>
    </w:p>
    <w:p>
      <w:pPr>
        <w:spacing w:before="200"/>
      </w:pPr>
    </w:p>
    <w:p>
      <w:pPr>
        <w:jc w:val="center"/>
      </w:pPr>
      <w:r>
        <w:rPr>
          <w:rFonts w:ascii="Arial" w:cs="Arial" w:eastAsia="Arial" w:hAnsi="Arial"/>
          <w:color w:val="666666"/>
          <w:sz w:val="28"/>
          <w:szCs w:val="28"/>
        </w:rPr>
        <w:t xml:space="preserve">Oil &amp; Gas Drilling Cost Lifecycle Management Solution</w:t>
      </w:r>
    </w:p>
    <w:p>
      <w:pPr>
        <w:spacing w:before="600"/>
      </w:pPr>
    </w:p>
    <w:p>
      <w:pPr>
        <w:jc w:val="center"/>
      </w:pPr>
      <w:r>
        <w:rPr>
          <w:rFonts w:ascii="Arial" w:cs="Arial" w:eastAsia="Arial" w:hAnsi="Arial"/>
          <w:b/>
          <w:bCs/>
          <w:color w:val="2E75B6"/>
          <w:sz w:val="36"/>
          <w:szCs w:val="36"/>
        </w:rPr>
        <w:t xml:space="preserve">AFE Lifecycle Management Module</w:t>
      </w:r>
    </w:p>
    <w:p>
      <w:pPr>
        <w:spacing w:before="200"/>
      </w:pPr>
    </w:p>
    <w:p>
      <w:pPr>
        <w:jc w:val="center"/>
      </w:pPr>
      <w:r>
        <w:rPr>
          <w:rFonts w:ascii="Arial" w:cs="Arial" w:eastAsia="Arial" w:hAnsi="Arial"/>
          <w:sz w:val="28"/>
          <w:szCs w:val="28"/>
        </w:rPr>
        <w:t xml:space="preserve">High-Level Design Document</w:t>
      </w:r>
    </w:p>
    <w:p>
      <w:pPr>
        <w:spacing w:before="400"/>
      </w:pPr>
    </w:p>
    <w:p>
      <w:pPr>
        <w:jc w:val="center"/>
      </w:pPr>
      <w:r>
        <w:rPr>
          <w:rFonts w:ascii="Arial" w:cs="Arial" w:eastAsia="Arial" w:hAnsi="Arial"/>
          <w:sz w:val="24"/>
          <w:szCs w:val="24"/>
        </w:rPr>
        <w:t xml:space="preserve">Document ID: WCM-HLD-003</w:t>
      </w:r>
    </w:p>
    <w:p>
      <w:pPr>
        <w:jc w:val="center"/>
      </w:pPr>
      <w:r>
        <w:rPr>
          <w:rFonts w:ascii="Arial" w:cs="Arial" w:eastAsia="Arial" w:hAnsi="Arial"/>
          <w:sz w:val="24"/>
          <w:szCs w:val="24"/>
        </w:rPr>
        <w:t xml:space="preserve">Version 1.0</w:t>
      </w:r>
    </w:p>
    <w:p>
      <w:pPr>
        <w:spacing w:before="600"/>
      </w:pPr>
    </w:p>
    <w:p>
      <w:pPr>
        <w:jc w:val="center"/>
      </w:pPr>
      <w:r>
        <w:rPr>
          <w:rFonts w:ascii="Arial" w:cs="Arial" w:eastAsia="Arial" w:hAnsi="Arial"/>
          <w:sz w:val="22"/>
          <w:szCs w:val="22"/>
        </w:rPr>
        <w:t xml:space="preserve">Prepared by:</w:t>
      </w:r>
    </w:p>
    <w:p>
      <w:pPr>
        <w:jc w:val="center"/>
      </w:pPr>
      <w:r>
        <w:rPr>
          <w:rFonts w:ascii="Arial" w:cs="Arial" w:eastAsia="Arial" w:hAnsi="Arial"/>
          <w:b/>
          <w:bCs/>
          <w:sz w:val="24"/>
          <w:szCs w:val="24"/>
        </w:rPr>
        <w:t xml:space="preserve">Well Cost Management Development Team</w:t>
      </w:r>
    </w:p>
    <w:p>
      <w:pPr>
        <w:spacing w:before="200"/>
      </w:pPr>
    </w:p>
    <w:p>
      <w:pPr>
        <w:jc w:val="center"/>
      </w:pPr>
      <w:r>
        <w:rPr>
          <w:rFonts w:ascii="Arial" w:cs="Arial" w:eastAsia="Arial" w:hAnsi="Arial"/>
          <w:i/>
          <w:iCs/>
          <w:sz w:val="22"/>
          <w:szCs w:val="22"/>
        </w:rPr>
        <w:t xml:space="preserve">SAP Business Technology Platform</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Document Semantics</w:t>
      </w:r>
    </w:p>
    <w:p>
      <w:pPr>
        <w:pStyle w:val="Heading2"/>
      </w:pPr>
      <w:r>
        <w:rPr>
          <w:rFonts w:ascii="Arial" w:cs="Arial" w:eastAsia="Arial" w:hAnsi="Arial"/>
          <w:b/>
          <w:bCs/>
          <w:sz w:val="28"/>
          <w:szCs w:val="28"/>
        </w:rPr>
        <w:t xml:space="preserve">1.1. Document Properties</w:t>
      </w:r>
    </w:p>
    <w:p>
      <w:pPr>
        <w:spacing w:after="120"/>
      </w:pPr>
      <w:r>
        <w:rPr>
          <w:rFonts w:ascii="Arial" w:cs="Arial" w:eastAsia="Arial" w:hAnsi="Arial"/>
          <w:b/>
          <w:bCs/>
          <w:sz w:val="22"/>
          <w:szCs w:val="22"/>
        </w:rPr>
        <w:t xml:space="preserve">Owner and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Document 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WCM-HLD-003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Document 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Management AFE Lifecycle Management Module - High-Level Design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Document Prepared by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 (AI-Assisted)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Business Process Owner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Operations Manager]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Contact Information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 Email]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Responsible Team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 Development Team - @afe-manager Agent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Reviewer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 / Business Analyst]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Approver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Sponsor]</w:t>
            </w:r>
          </w:p>
        </w:tc>
      </w:tr>
    </w:tbl>
    <w:p>
      <w:pPr>
        <w:pStyle w:val="Heading2"/>
        <w:spacing w:before="300"/>
      </w:pPr>
      <w:r>
        <w:rPr>
          <w:rFonts w:ascii="Arial" w:cs="Arial" w:eastAsia="Arial" w:hAnsi="Arial"/>
          <w:b/>
          <w:bCs/>
          <w:sz w:val="28"/>
          <w:szCs w:val="28"/>
        </w:rPr>
        <w:t xml:space="preserve">1.2. Amendment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33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January 2025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Solution Architect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Initial document creation</w:t>
            </w:r>
          </w:p>
        </w:tc>
      </w:tr>
    </w:tbl>
    <w:p>
      <w:pPr>
        <w:pStyle w:val="Heading2"/>
        <w:spacing w:before="300"/>
      </w:pPr>
      <w:r>
        <w:rPr>
          <w:rFonts w:ascii="Arial" w:cs="Arial" w:eastAsia="Arial" w:hAnsi="Arial"/>
          <w:b/>
          <w:bCs/>
          <w:sz w:val="28"/>
          <w:szCs w:val="28"/>
        </w:rPr>
        <w:t xml:space="preserve">1.3. Related Documents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ID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Title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IBU-ARCH-001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Management Solution Architecture Specification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PFD-WCM-2025-001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Product Feature Document - Well Cost Management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FSD-WCM-BC-001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 Specification - Investment Economics Engine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WCM-RACI-001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Management RACI Matrix</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WCM-ONBOARD-001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 Onboarding Plan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WCM-HLD-001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Case Management Module HLD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WCM-HLD-002</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Estimation Module HLD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r>
    </w:tbl>
    <w:p>
      <w:r>
        <w:br w:type="page"/>
      </w:r>
    </w:p>
    <w:p>
      <w:pPr>
        <w:pStyle w:val="Heading1"/>
      </w:pPr>
      <w:r>
        <w:rPr>
          <w:rFonts w:ascii="Arial" w:cs="Arial" w:eastAsia="Arial" w:hAnsi="Arial"/>
          <w:b/>
          <w:bCs/>
          <w:sz w:val="32"/>
          <w:szCs w:val="32"/>
        </w:rPr>
        <w:t xml:space="preserve">2. Executive Summary</w:t>
      </w:r>
    </w:p>
    <w:p>
      <w:pPr>
        <w:pStyle w:val="Heading2"/>
      </w:pPr>
      <w:r>
        <w:rPr>
          <w:rFonts w:ascii="Arial" w:cs="Arial" w:eastAsia="Arial" w:hAnsi="Arial"/>
          <w:b/>
          <w:bCs/>
          <w:sz w:val="28"/>
          <w:szCs w:val="28"/>
        </w:rPr>
        <w:t xml:space="preserve">2.1. Purpose</w:t>
      </w:r>
    </w:p>
    <w:p>
      <w:pPr>
        <w:spacing w:after="120"/>
      </w:pPr>
      <w:r>
        <w:rPr>
          <w:rFonts w:ascii="Arial" w:cs="Arial" w:eastAsia="Arial" w:hAnsi="Arial"/>
          <w:sz w:val="22"/>
          <w:szCs w:val="22"/>
        </w:rPr>
        <w:t xml:space="preserve">This High-Level Design (HLD) document defines the functional and technical design for the Well Cost Management AFE Lifecycle Management module (WCM-03). It serves as the primary reference for development, testing, and deployment of Authorization for Expenditure (AFE) management capabilities within the Well Cost Management solution.</w:t>
      </w:r>
    </w:p>
    <w:p>
      <w:pPr>
        <w:spacing w:after="120"/>
      </w:pPr>
      <w:r>
        <w:rPr>
          <w:rFonts w:ascii="Arial" w:cs="Arial" w:eastAsia="Arial" w:hAnsi="Arial"/>
          <w:sz w:val="22"/>
          <w:szCs w:val="22"/>
        </w:rPr>
        <w:t xml:space="preserve">The document provides comprehensive specifications for:</w:t>
      </w:r>
    </w:p>
    <w:p>
      <w:pPr>
        <w:pStyle w:val="ListParagraph"/>
        <w:numPr>
          <w:ilvl w:val="0"/>
          <w:numId w:val="2"/>
        </w:numPr>
      </w:pPr>
      <w:r>
        <w:rPr>
          <w:rFonts w:ascii="Arial" w:cs="Arial" w:eastAsia="Arial" w:hAnsi="Arial"/>
          <w:sz w:val="22"/>
          <w:szCs w:val="22"/>
        </w:rPr>
        <w:t xml:space="preserve">AFE document creation, numbering, and version control</w:t>
      </w:r>
    </w:p>
    <w:p>
      <w:pPr>
        <w:pStyle w:val="ListParagraph"/>
        <w:numPr>
          <w:ilvl w:val="0"/>
          <w:numId w:val="2"/>
        </w:numPr>
      </w:pPr>
      <w:r>
        <w:rPr>
          <w:rFonts w:ascii="Arial" w:cs="Arial" w:eastAsia="Arial" w:hAnsi="Arial"/>
          <w:sz w:val="22"/>
          <w:szCs w:val="22"/>
        </w:rPr>
        <w:t xml:space="preserve">Multi-level approval workflow orchestration</w:t>
      </w:r>
    </w:p>
    <w:p>
      <w:pPr>
        <w:pStyle w:val="ListParagraph"/>
        <w:numPr>
          <w:ilvl w:val="0"/>
          <w:numId w:val="2"/>
        </w:numPr>
      </w:pPr>
      <w:r>
        <w:rPr>
          <w:rFonts w:ascii="Arial" w:cs="Arial" w:eastAsia="Arial" w:hAnsi="Arial"/>
          <w:sz w:val="22"/>
          <w:szCs w:val="22"/>
        </w:rPr>
        <w:t xml:space="preserve">Supplement processing and revision tracking</w:t>
      </w:r>
    </w:p>
    <w:p>
      <w:pPr>
        <w:pStyle w:val="ListParagraph"/>
        <w:numPr>
          <w:ilvl w:val="0"/>
          <w:numId w:val="2"/>
        </w:numPr>
      </w:pPr>
      <w:r>
        <w:rPr>
          <w:rFonts w:ascii="Arial" w:cs="Arial" w:eastAsia="Arial" w:hAnsi="Arial"/>
          <w:sz w:val="22"/>
          <w:szCs w:val="22"/>
        </w:rPr>
        <w:t xml:space="preserve">Partner notification and consent management</w:t>
      </w:r>
    </w:p>
    <w:p>
      <w:pPr>
        <w:pStyle w:val="ListParagraph"/>
        <w:numPr>
          <w:ilvl w:val="0"/>
          <w:numId w:val="2"/>
        </w:numPr>
      </w:pPr>
      <w:r>
        <w:rPr>
          <w:rFonts w:ascii="Arial" w:cs="Arial" w:eastAsia="Arial" w:hAnsi="Arial"/>
          <w:sz w:val="22"/>
          <w:szCs w:val="22"/>
        </w:rPr>
        <w:t xml:space="preserve">S/4HANA integration for budget reservation and WBS element creation</w:t>
      </w:r>
    </w:p>
    <w:p>
      <w:pPr>
        <w:pStyle w:val="ListParagraph"/>
        <w:numPr>
          <w:ilvl w:val="0"/>
          <w:numId w:val="2"/>
        </w:numPr>
      </w:pPr>
      <w:r>
        <w:rPr>
          <w:rFonts w:ascii="Arial" w:cs="Arial" w:eastAsia="Arial" w:hAnsi="Arial"/>
          <w:sz w:val="22"/>
          <w:szCs w:val="22"/>
        </w:rPr>
        <w:t xml:space="preserve">Mobile approval support for field operations</w:t>
      </w:r>
    </w:p>
    <w:p>
      <w:pPr>
        <w:pStyle w:val="Heading2"/>
        <w:spacing w:before="200"/>
      </w:pPr>
      <w:r>
        <w:rPr>
          <w:rFonts w:ascii="Arial" w:cs="Arial" w:eastAsia="Arial" w:hAnsi="Arial"/>
          <w:b/>
          <w:bCs/>
          <w:sz w:val="28"/>
          <w:szCs w:val="28"/>
        </w:rPr>
        <w:t xml:space="preserve">2.2. Solution Overview</w:t>
      </w:r>
    </w:p>
    <w:p>
      <w:pPr>
        <w:spacing w:after="120"/>
      </w:pPr>
      <w:r>
        <w:rPr>
          <w:rFonts w:ascii="Arial" w:cs="Arial" w:eastAsia="Arial" w:hAnsi="Arial"/>
          <w:sz w:val="22"/>
          <w:szCs w:val="22"/>
        </w:rPr>
        <w:t xml:space="preserve">The AFE Lifecycle Management module enables oil and gas operations teams to manage the complete AFE process from initial document creation through approval, execution, and closeout. The module serves as the central control point for well investment authorization, ensuring proper governance, partner consent, and financial controls throughout the well drilling lifecycle.</w:t>
      </w:r>
    </w:p>
    <w:p>
      <w:pPr>
        <w:spacing w:after="120"/>
      </w:pPr>
      <w:r>
        <w:rPr>
          <w:rFonts w:ascii="Arial" w:cs="Arial" w:eastAsia="Arial" w:hAnsi="Arial"/>
          <w:sz w:val="22"/>
          <w:szCs w:val="22"/>
        </w:rPr>
        <w:t xml:space="preserve">The @afe-manager agent is Accountable for 5 core processes and integrates closely with the @cost-estimator agent (for estimate data), @workflow-agent (for approval orchestration), @partner-jib agent (for joint venture operations), and @s4-integrator agent (for SAP S/4HANA budget and WBS integration).</w:t>
      </w:r>
    </w:p>
    <w:p>
      <w:pPr>
        <w:spacing w:after="120"/>
      </w:pPr>
      <w:r>
        <w:rPr>
          <w:rFonts w:ascii="Arial" w:cs="Arial" w:eastAsia="Arial" w:hAnsi="Arial"/>
          <w:sz w:val="22"/>
          <w:szCs w:val="22"/>
        </w:rPr>
        <w:t xml:space="preserve">This module implements SAP Clean Core principles, maintaining all extensions on SAP BTP while leveraging stable S/4HANA APIs for Project System (PS) integration.</w:t>
      </w:r>
    </w:p>
    <w:p>
      <w:pPr>
        <w:pStyle w:val="Heading2"/>
        <w:spacing w:before="200"/>
      </w:pPr>
      <w:r>
        <w:rPr>
          <w:rFonts w:ascii="Arial" w:cs="Arial" w:eastAsia="Arial" w:hAnsi="Arial"/>
          <w:b/>
          <w:bCs/>
          <w:sz w:val="28"/>
          <w:szCs w:val="28"/>
        </w:rPr>
        <w:t xml:space="preserve">2.3. Key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Document Generator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One-click generation of AFE documents from cost estimates with configurable company templates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Numbering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Automatic sequential AFE numbering with configurable prefixes by asset/region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 supplements/revisions with automatic variance calculation from original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Complete audit trail of all AFE versions with comparison view and change highlighting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Workflow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Configurable multi-level approval routing with parallel/sequential approval paths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Distribution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Automated distribution to JV partners based on working interest percentages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Approval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Native iOS/Android apps for reviewing and approving AFEs on the go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Integration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reservation and WBS element creation in SAP Project System upon approval</w:t>
            </w:r>
          </w:p>
        </w:tc>
      </w:tr>
    </w:tbl>
    <w:p>
      <w:pPr>
        <w:pStyle w:val="Heading2"/>
        <w:spacing w:before="200"/>
      </w:pPr>
      <w:r>
        <w:rPr>
          <w:rFonts w:ascii="Arial" w:cs="Arial" w:eastAsia="Arial" w:hAnsi="Arial"/>
          <w:b/>
          <w:bCs/>
          <w:sz w:val="28"/>
          <w:szCs w:val="28"/>
        </w:rPr>
        <w:t xml:space="preserve">2.4. Business Benefits</w:t>
      </w:r>
    </w:p>
    <w:p>
      <w:pPr>
        <w:pStyle w:val="ListParagraph"/>
        <w:numPr>
          <w:ilvl w:val="0"/>
          <w:numId w:val="2"/>
        </w:numPr>
      </w:pPr>
      <w:r>
        <w:rPr>
          <w:rFonts w:ascii="Arial" w:cs="Arial" w:eastAsia="Arial" w:hAnsi="Arial"/>
          <w:sz w:val="22"/>
          <w:szCs w:val="22"/>
        </w:rPr>
        <w:t xml:space="preserve">Reduced AFE cycle time through automated workflow and mobile approvals</w:t>
      </w:r>
    </w:p>
    <w:p>
      <w:pPr>
        <w:pStyle w:val="ListParagraph"/>
        <w:numPr>
          <w:ilvl w:val="0"/>
          <w:numId w:val="2"/>
        </w:numPr>
      </w:pPr>
      <w:r>
        <w:rPr>
          <w:rFonts w:ascii="Arial" w:cs="Arial" w:eastAsia="Arial" w:hAnsi="Arial"/>
          <w:sz w:val="22"/>
          <w:szCs w:val="22"/>
        </w:rPr>
        <w:t xml:space="preserve">Improved accuracy with integrated cost estimate data and automatic calculations</w:t>
      </w:r>
    </w:p>
    <w:p>
      <w:pPr>
        <w:pStyle w:val="ListParagraph"/>
        <w:numPr>
          <w:ilvl w:val="0"/>
          <w:numId w:val="2"/>
        </w:numPr>
      </w:pPr>
      <w:r>
        <w:rPr>
          <w:rFonts w:ascii="Arial" w:cs="Arial" w:eastAsia="Arial" w:hAnsi="Arial"/>
          <w:sz w:val="22"/>
          <w:szCs w:val="22"/>
        </w:rPr>
        <w:t xml:space="preserve">Enhanced governance with complete audit trails and SOX-compliant controls</w:t>
      </w:r>
    </w:p>
    <w:p>
      <w:pPr>
        <w:pStyle w:val="ListParagraph"/>
        <w:numPr>
          <w:ilvl w:val="0"/>
          <w:numId w:val="2"/>
        </w:numPr>
      </w:pPr>
      <w:r>
        <w:rPr>
          <w:rFonts w:ascii="Arial" w:cs="Arial" w:eastAsia="Arial" w:hAnsi="Arial"/>
          <w:sz w:val="22"/>
          <w:szCs w:val="22"/>
        </w:rPr>
        <w:t xml:space="preserve">Streamlined partner operations with automated consent tracking</w:t>
      </w:r>
    </w:p>
    <w:p>
      <w:pPr>
        <w:pStyle w:val="ListParagraph"/>
        <w:numPr>
          <w:ilvl w:val="0"/>
          <w:numId w:val="2"/>
        </w:numPr>
      </w:pPr>
      <w:r>
        <w:rPr>
          <w:rFonts w:ascii="Arial" w:cs="Arial" w:eastAsia="Arial" w:hAnsi="Arial"/>
          <w:sz w:val="22"/>
          <w:szCs w:val="22"/>
        </w:rPr>
        <w:t xml:space="preserve">Real-time visibility into AFE status across the portfolio</w:t>
      </w:r>
    </w:p>
    <w:p>
      <w:pPr>
        <w:pStyle w:val="ListParagraph"/>
        <w:numPr>
          <w:ilvl w:val="0"/>
          <w:numId w:val="2"/>
        </w:numPr>
      </w:pPr>
      <w:r>
        <w:rPr>
          <w:rFonts w:ascii="Arial" w:cs="Arial" w:eastAsia="Arial" w:hAnsi="Arial"/>
          <w:sz w:val="22"/>
          <w:szCs w:val="22"/>
        </w:rPr>
        <w:t xml:space="preserve">Reduced manual data entry through S/4HANA integration</w:t>
      </w:r>
    </w:p>
    <w:p>
      <w:r>
        <w:br w:type="page"/>
      </w:r>
    </w:p>
    <w:p>
      <w:pPr>
        <w:pStyle w:val="Heading1"/>
      </w:pPr>
      <w:r>
        <w:rPr>
          <w:rFonts w:ascii="Arial" w:cs="Arial" w:eastAsia="Arial" w:hAnsi="Arial"/>
          <w:b/>
          <w:bCs/>
          <w:sz w:val="32"/>
          <w:szCs w:val="32"/>
        </w:rPr>
        <w:t xml:space="preserve">3. Functional Specification Review</w:t>
      </w:r>
    </w:p>
    <w:p>
      <w:pPr>
        <w:pStyle w:val="Heading2"/>
      </w:pPr>
      <w:r>
        <w:rPr>
          <w:rFonts w:ascii="Arial" w:cs="Arial" w:eastAsia="Arial" w:hAnsi="Arial"/>
          <w:b/>
          <w:bCs/>
          <w:sz w:val="28"/>
          <w:szCs w:val="28"/>
        </w:rPr>
        <w:t xml:space="preserve">3.1. Overview</w:t>
      </w:r>
    </w:p>
    <w:p>
      <w:pPr>
        <w:spacing w:after="120"/>
      </w:pPr>
      <w:r>
        <w:rPr>
          <w:rFonts w:ascii="Arial" w:cs="Arial" w:eastAsia="Arial" w:hAnsi="Arial"/>
          <w:sz w:val="22"/>
          <w:szCs w:val="22"/>
        </w:rPr>
        <w:t xml:space="preserve">The AFE Lifecycle Management module manages the complete Authorization for Expenditure process within the Well Cost Management solution. An AFE is the formal document that authorizes capital expenditure for well drilling, completion, or workover operations. The module serves as the bridge between technical well planning (cost estimation) and financial execution (budget commitment in S/4HANA).</w:t>
      </w:r>
    </w:p>
    <w:p>
      <w:pPr>
        <w:pStyle w:val="Heading2"/>
        <w:spacing w:before="200"/>
      </w:pPr>
      <w:r>
        <w:rPr>
          <w:rFonts w:ascii="Arial" w:cs="Arial" w:eastAsia="Arial" w:hAnsi="Arial"/>
          <w:b/>
          <w:bCs/>
          <w:sz w:val="28"/>
          <w:szCs w:val="28"/>
        </w:rPr>
        <w:t xml:space="preserve">3.2. Business Owners and Key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Department</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Drilling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Operations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initiation, cost estimate validation, operational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Coordinator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document management, workflow monitoring, partner coordination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 Manager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 Management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 approval, portfolio prioritization, final authorization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 Controller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validation, cost center assignment, financial approval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JV Partner Representative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External Partners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non-consent elections, audit review</w:t>
            </w:r>
          </w:p>
        </w:tc>
      </w:tr>
    </w:tbl>
    <w:p>
      <w:pPr>
        <w:pStyle w:val="Heading2"/>
        <w:spacing w:before="200"/>
      </w:pPr>
      <w:r>
        <w:rPr>
          <w:rFonts w:ascii="Arial" w:cs="Arial" w:eastAsia="Arial" w:hAnsi="Arial"/>
          <w:b/>
          <w:bCs/>
          <w:sz w:val="28"/>
          <w:szCs w:val="28"/>
        </w:rPr>
        <w:t xml:space="preserve">3.3. Background / Context</w:t>
      </w:r>
    </w:p>
    <w:p>
      <w:pPr>
        <w:spacing w:after="120"/>
      </w:pPr>
      <w:r>
        <w:rPr>
          <w:rFonts w:ascii="Arial" w:cs="Arial" w:eastAsia="Arial" w:hAnsi="Arial"/>
          <w:sz w:val="22"/>
          <w:szCs w:val="22"/>
        </w:rPr>
        <w:t xml:space="preserve">Oil and gas operators face unique challenges in AFE management that differ from standard capital approval processes:</w:t>
      </w:r>
    </w:p>
    <w:p>
      <w:pPr>
        <w:pStyle w:val="ListParagraph"/>
        <w:numPr>
          <w:ilvl w:val="0"/>
          <w:numId w:val="2"/>
        </w:numPr>
      </w:pPr>
      <w:r>
        <w:rPr>
          <w:rFonts w:ascii="Arial" w:cs="Arial" w:eastAsia="Arial" w:hAnsi="Arial"/>
          <w:sz w:val="22"/>
          <w:szCs w:val="22"/>
        </w:rPr>
        <w:t xml:space="preserve">Joint venture operations require partner consent with defined response timeframes</w:t>
      </w:r>
    </w:p>
    <w:p>
      <w:pPr>
        <w:pStyle w:val="ListParagraph"/>
        <w:numPr>
          <w:ilvl w:val="0"/>
          <w:numId w:val="2"/>
        </w:numPr>
      </w:pPr>
      <w:r>
        <w:rPr>
          <w:rFonts w:ascii="Arial" w:cs="Arial" w:eastAsia="Arial" w:hAnsi="Arial"/>
          <w:sz w:val="22"/>
          <w:szCs w:val="22"/>
        </w:rPr>
        <w:t xml:space="preserve">AFE amounts may change significantly during drilling due to operational conditions</w:t>
      </w:r>
    </w:p>
    <w:p>
      <w:pPr>
        <w:pStyle w:val="ListParagraph"/>
        <w:numPr>
          <w:ilvl w:val="0"/>
          <w:numId w:val="2"/>
        </w:numPr>
      </w:pPr>
      <w:r>
        <w:rPr>
          <w:rFonts w:ascii="Arial" w:cs="Arial" w:eastAsia="Arial" w:hAnsi="Arial"/>
          <w:sz w:val="22"/>
          <w:szCs w:val="22"/>
        </w:rPr>
        <w:t xml:space="preserve">Supplements (revisions) must track variance from original authorization</w:t>
      </w:r>
    </w:p>
    <w:p>
      <w:pPr>
        <w:pStyle w:val="ListParagraph"/>
        <w:numPr>
          <w:ilvl w:val="0"/>
          <w:numId w:val="2"/>
        </w:numPr>
      </w:pPr>
      <w:r>
        <w:rPr>
          <w:rFonts w:ascii="Arial" w:cs="Arial" w:eastAsia="Arial" w:hAnsi="Arial"/>
          <w:sz w:val="22"/>
          <w:szCs w:val="22"/>
        </w:rPr>
        <w:t xml:space="preserve">Approval hierarchies vary by AFE amount, well type, and organizational structure</w:t>
      </w:r>
    </w:p>
    <w:p>
      <w:pPr>
        <w:pStyle w:val="ListParagraph"/>
        <w:numPr>
          <w:ilvl w:val="0"/>
          <w:numId w:val="2"/>
        </w:numPr>
      </w:pPr>
      <w:r>
        <w:rPr>
          <w:rFonts w:ascii="Arial" w:cs="Arial" w:eastAsia="Arial" w:hAnsi="Arial"/>
          <w:sz w:val="22"/>
          <w:szCs w:val="22"/>
        </w:rPr>
        <w:t xml:space="preserve">Regulatory requirements mandate detailed cost breakdowns by WBS category</w:t>
      </w:r>
    </w:p>
    <w:p>
      <w:pPr>
        <w:pStyle w:val="ListParagraph"/>
        <w:numPr>
          <w:ilvl w:val="0"/>
          <w:numId w:val="2"/>
        </w:numPr>
      </w:pPr>
      <w:r>
        <w:rPr>
          <w:rFonts w:ascii="Arial" w:cs="Arial" w:eastAsia="Arial" w:hAnsi="Arial"/>
          <w:sz w:val="22"/>
          <w:szCs w:val="22"/>
        </w:rPr>
        <w:t xml:space="preserve">Historical AFE data is critical for future cost estimation and benchmarking</w:t>
      </w:r>
    </w:p>
    <w:p>
      <w:pPr>
        <w:spacing w:after="120"/>
      </w:pPr>
      <w:r>
        <w:rPr>
          <w:rFonts w:ascii="Arial" w:cs="Arial" w:eastAsia="Arial" w:hAnsi="Arial"/>
          <w:sz w:val="22"/>
          <w:szCs w:val="22"/>
        </w:rPr>
        <w:t xml:space="preserve">The Well Cost Management AFE module addresses these challenges through a comprehensive digital workflow integrated with SAP S/4HANA Project System.</w:t>
      </w:r>
    </w:p>
    <w:p>
      <w:pPr>
        <w:pStyle w:val="Heading2"/>
        <w:spacing w:before="200"/>
      </w:pPr>
      <w:r>
        <w:rPr>
          <w:rFonts w:ascii="Arial" w:cs="Arial" w:eastAsia="Arial" w:hAnsi="Arial"/>
          <w:b/>
          <w:bCs/>
          <w:sz w:val="28"/>
          <w:szCs w:val="28"/>
        </w:rPr>
        <w:t xml:space="preserve">3.4. Scope Description</w:t>
      </w:r>
    </w:p>
    <w:p>
      <w:pPr>
        <w:pStyle w:val="Heading3"/>
        <w:spacing w:before="150"/>
      </w:pPr>
      <w:r>
        <w:rPr>
          <w:rFonts w:ascii="Arial" w:cs="Arial" w:eastAsia="Arial" w:hAnsi="Arial"/>
          <w:b/>
          <w:bCs/>
          <w:sz w:val="24"/>
          <w:szCs w:val="24"/>
        </w:rPr>
        <w:t xml:space="preserve">3.4.1. In Scope</w:t>
      </w:r>
    </w:p>
    <w:p>
      <w:pPr>
        <w:pStyle w:val="ListParagraph"/>
        <w:numPr>
          <w:ilvl w:val="0"/>
          <w:numId w:val="2"/>
        </w:numPr>
      </w:pPr>
      <w:r>
        <w:rPr>
          <w:rFonts w:ascii="Arial" w:cs="Arial" w:eastAsia="Arial" w:hAnsi="Arial"/>
          <w:sz w:val="22"/>
          <w:szCs w:val="22"/>
        </w:rPr>
        <w:t xml:space="preserve">AFE document creation with cost estimate integration (AFE-F001)</w:t>
      </w:r>
    </w:p>
    <w:p>
      <w:pPr>
        <w:pStyle w:val="ListParagraph"/>
        <w:numPr>
          <w:ilvl w:val="0"/>
          <w:numId w:val="2"/>
        </w:numPr>
      </w:pPr>
      <w:r>
        <w:rPr>
          <w:rFonts w:ascii="Arial" w:cs="Arial" w:eastAsia="Arial" w:hAnsi="Arial"/>
          <w:sz w:val="22"/>
          <w:szCs w:val="22"/>
        </w:rPr>
        <w:t xml:space="preserve">Automatic AFE numbering with configurable prefixes (AFE-F002)</w:t>
      </w:r>
    </w:p>
    <w:p>
      <w:pPr>
        <w:pStyle w:val="ListParagraph"/>
        <w:numPr>
          <w:ilvl w:val="0"/>
          <w:numId w:val="2"/>
        </w:numPr>
      </w:pPr>
      <w:r>
        <w:rPr>
          <w:rFonts w:ascii="Arial" w:cs="Arial" w:eastAsia="Arial" w:hAnsi="Arial"/>
          <w:sz w:val="22"/>
          <w:szCs w:val="22"/>
        </w:rPr>
        <w:t xml:space="preserve">Supplement/revision processing with variance tracking (AFE-F003)</w:t>
      </w:r>
    </w:p>
    <w:p>
      <w:pPr>
        <w:pStyle w:val="ListParagraph"/>
        <w:numPr>
          <w:ilvl w:val="0"/>
          <w:numId w:val="2"/>
        </w:numPr>
      </w:pPr>
      <w:r>
        <w:rPr>
          <w:rFonts w:ascii="Arial" w:cs="Arial" w:eastAsia="Arial" w:hAnsi="Arial"/>
          <w:sz w:val="22"/>
          <w:szCs w:val="22"/>
        </w:rPr>
        <w:t xml:space="preserve">Version history and audit trail (AFE-F004)</w:t>
      </w:r>
    </w:p>
    <w:p>
      <w:pPr>
        <w:pStyle w:val="ListParagraph"/>
        <w:numPr>
          <w:ilvl w:val="0"/>
          <w:numId w:val="2"/>
        </w:numPr>
      </w:pPr>
      <w:r>
        <w:rPr>
          <w:rFonts w:ascii="Arial" w:cs="Arial" w:eastAsia="Arial" w:hAnsi="Arial"/>
          <w:sz w:val="22"/>
          <w:szCs w:val="22"/>
        </w:rPr>
        <w:t xml:space="preserve">Document attachments (maps, designs, quotes) (AFE-F005)</w:t>
      </w:r>
    </w:p>
    <w:p>
      <w:pPr>
        <w:pStyle w:val="ListParagraph"/>
        <w:numPr>
          <w:ilvl w:val="0"/>
          <w:numId w:val="2"/>
        </w:numPr>
      </w:pPr>
      <w:r>
        <w:rPr>
          <w:rFonts w:ascii="Arial" w:cs="Arial" w:eastAsia="Arial" w:hAnsi="Arial"/>
          <w:sz w:val="22"/>
          <w:szCs w:val="22"/>
        </w:rPr>
        <w:t xml:space="preserve">PDF export with digital signatures (AFE-F006)</w:t>
      </w:r>
    </w:p>
    <w:p>
      <w:pPr>
        <w:pStyle w:val="ListParagraph"/>
        <w:numPr>
          <w:ilvl w:val="0"/>
          <w:numId w:val="2"/>
        </w:numPr>
      </w:pPr>
      <w:r>
        <w:rPr>
          <w:rFonts w:ascii="Arial" w:cs="Arial" w:eastAsia="Arial" w:hAnsi="Arial"/>
          <w:sz w:val="22"/>
          <w:szCs w:val="22"/>
        </w:rPr>
        <w:t xml:space="preserve">Configurable approval matrix (AFE-F007)</w:t>
      </w:r>
    </w:p>
    <w:p>
      <w:pPr>
        <w:pStyle w:val="ListParagraph"/>
        <w:numPr>
          <w:ilvl w:val="0"/>
          <w:numId w:val="2"/>
        </w:numPr>
      </w:pPr>
      <w:r>
        <w:rPr>
          <w:rFonts w:ascii="Arial" w:cs="Arial" w:eastAsia="Arial" w:hAnsi="Arial"/>
          <w:sz w:val="22"/>
          <w:szCs w:val="22"/>
        </w:rPr>
        <w:t xml:space="preserve">Multi-level approval routing (AFE-F008)</w:t>
      </w:r>
    </w:p>
    <w:p>
      <w:pPr>
        <w:pStyle w:val="ListParagraph"/>
        <w:numPr>
          <w:ilvl w:val="0"/>
          <w:numId w:val="2"/>
        </w:numPr>
      </w:pPr>
      <w:r>
        <w:rPr>
          <w:rFonts w:ascii="Arial" w:cs="Arial" w:eastAsia="Arial" w:hAnsi="Arial"/>
          <w:sz w:val="22"/>
          <w:szCs w:val="22"/>
        </w:rPr>
        <w:t xml:space="preserve">Delegation management (AFE-F009)</w:t>
      </w:r>
    </w:p>
    <w:p>
      <w:pPr>
        <w:pStyle w:val="ListParagraph"/>
        <w:numPr>
          <w:ilvl w:val="0"/>
          <w:numId w:val="2"/>
        </w:numPr>
      </w:pPr>
      <w:r>
        <w:rPr>
          <w:rFonts w:ascii="Arial" w:cs="Arial" w:eastAsia="Arial" w:hAnsi="Arial"/>
          <w:sz w:val="22"/>
          <w:szCs w:val="22"/>
        </w:rPr>
        <w:t xml:space="preserve">Deadline management with escalation (AFE-F010)</w:t>
      </w:r>
    </w:p>
    <w:p>
      <w:pPr>
        <w:pStyle w:val="ListParagraph"/>
        <w:numPr>
          <w:ilvl w:val="0"/>
          <w:numId w:val="2"/>
        </w:numPr>
      </w:pPr>
      <w:r>
        <w:rPr>
          <w:rFonts w:ascii="Arial" w:cs="Arial" w:eastAsia="Arial" w:hAnsi="Arial"/>
          <w:sz w:val="22"/>
          <w:szCs w:val="22"/>
        </w:rPr>
        <w:t xml:space="preserve">Mobile approval support (AFE-F011)</w:t>
      </w:r>
    </w:p>
    <w:p>
      <w:pPr>
        <w:pStyle w:val="ListParagraph"/>
        <w:numPr>
          <w:ilvl w:val="0"/>
          <w:numId w:val="2"/>
        </w:numPr>
      </w:pPr>
      <w:r>
        <w:rPr>
          <w:rFonts w:ascii="Arial" w:cs="Arial" w:eastAsia="Arial" w:hAnsi="Arial"/>
          <w:sz w:val="22"/>
          <w:szCs w:val="22"/>
        </w:rPr>
        <w:t xml:space="preserve">Approval comments and conditions (AFE-F012)</w:t>
      </w:r>
    </w:p>
    <w:p>
      <w:pPr>
        <w:pStyle w:val="ListParagraph"/>
        <w:numPr>
          <w:ilvl w:val="0"/>
          <w:numId w:val="2"/>
        </w:numPr>
      </w:pPr>
      <w:r>
        <w:rPr>
          <w:rFonts w:ascii="Arial" w:cs="Arial" w:eastAsia="Arial" w:hAnsi="Arial"/>
          <w:sz w:val="22"/>
          <w:szCs w:val="22"/>
        </w:rPr>
        <w:t xml:space="preserve">Partner AFE distribution (AFE-F013)</w:t>
      </w:r>
    </w:p>
    <w:p>
      <w:pPr>
        <w:pStyle w:val="ListParagraph"/>
        <w:numPr>
          <w:ilvl w:val="0"/>
          <w:numId w:val="2"/>
        </w:numPr>
      </w:pPr>
      <w:r>
        <w:rPr>
          <w:rFonts w:ascii="Arial" w:cs="Arial" w:eastAsia="Arial" w:hAnsi="Arial"/>
          <w:sz w:val="22"/>
          <w:szCs w:val="22"/>
        </w:rPr>
        <w:t xml:space="preserve">Partner consent tracking (AFE-F014)</w:t>
      </w:r>
    </w:p>
    <w:p>
      <w:pPr>
        <w:pStyle w:val="ListParagraph"/>
        <w:numPr>
          <w:ilvl w:val="0"/>
          <w:numId w:val="2"/>
        </w:numPr>
      </w:pPr>
      <w:r>
        <w:rPr>
          <w:rFonts w:ascii="Arial" w:cs="Arial" w:eastAsia="Arial" w:hAnsi="Arial"/>
          <w:sz w:val="22"/>
          <w:szCs w:val="22"/>
        </w:rPr>
        <w:t xml:space="preserve">Budget reservation in S/4HANA (AFE-F017)</w:t>
      </w:r>
    </w:p>
    <w:p>
      <w:pPr>
        <w:pStyle w:val="ListParagraph"/>
        <w:numPr>
          <w:ilvl w:val="0"/>
          <w:numId w:val="2"/>
        </w:numPr>
      </w:pPr>
      <w:r>
        <w:rPr>
          <w:rFonts w:ascii="Arial" w:cs="Arial" w:eastAsia="Arial" w:hAnsi="Arial"/>
          <w:sz w:val="22"/>
          <w:szCs w:val="22"/>
        </w:rPr>
        <w:t xml:space="preserve">WBS element creation in S/4HANA (AFE-F018)</w:t>
      </w:r>
    </w:p>
    <w:p>
      <w:pPr>
        <w:pStyle w:val="Heading3"/>
        <w:spacing w:before="150"/>
      </w:pPr>
      <w:r>
        <w:rPr>
          <w:rFonts w:ascii="Arial" w:cs="Arial" w:eastAsia="Arial" w:hAnsi="Arial"/>
          <w:b/>
          <w:bCs/>
          <w:sz w:val="24"/>
          <w:szCs w:val="24"/>
        </w:rPr>
        <w:t xml:space="preserve">3.4.2. Out of Scope (Release 1.0)</w:t>
      </w:r>
    </w:p>
    <w:p>
      <w:pPr>
        <w:pStyle w:val="ListParagraph"/>
        <w:numPr>
          <w:ilvl w:val="0"/>
          <w:numId w:val="2"/>
        </w:numPr>
      </w:pPr>
      <w:r>
        <w:rPr>
          <w:rFonts w:ascii="Arial" w:cs="Arial" w:eastAsia="Arial" w:hAnsi="Arial"/>
          <w:sz w:val="22"/>
          <w:szCs w:val="22"/>
        </w:rPr>
        <w:t xml:space="preserve">Non-consent penalty/premium calculations (AFE-F015 - Phase 4)</w:t>
      </w:r>
    </w:p>
    <w:p>
      <w:pPr>
        <w:pStyle w:val="ListParagraph"/>
        <w:numPr>
          <w:ilvl w:val="0"/>
          <w:numId w:val="2"/>
        </w:numPr>
      </w:pPr>
      <w:r>
        <w:rPr>
          <w:rFonts w:ascii="Arial" w:cs="Arial" w:eastAsia="Arial" w:hAnsi="Arial"/>
          <w:sz w:val="22"/>
          <w:szCs w:val="22"/>
        </w:rPr>
        <w:t xml:space="preserve">Partner self-service portal (AFE-F016 - Phase 4)</w:t>
      </w:r>
    </w:p>
    <w:p>
      <w:pPr>
        <w:pStyle w:val="ListParagraph"/>
        <w:numPr>
          <w:ilvl w:val="0"/>
          <w:numId w:val="2"/>
        </w:numPr>
      </w:pPr>
      <w:r>
        <w:rPr>
          <w:rFonts w:ascii="Arial" w:cs="Arial" w:eastAsia="Arial" w:hAnsi="Arial"/>
          <w:sz w:val="22"/>
          <w:szCs w:val="22"/>
        </w:rPr>
        <w:t xml:space="preserve">Automated AFE generation from drilling program (future enhancement)</w:t>
      </w:r>
    </w:p>
    <w:p>
      <w:pPr>
        <w:pStyle w:val="ListParagraph"/>
        <w:numPr>
          <w:ilvl w:val="0"/>
          <w:numId w:val="2"/>
        </w:numPr>
      </w:pPr>
      <w:r>
        <w:rPr>
          <w:rFonts w:ascii="Arial" w:cs="Arial" w:eastAsia="Arial" w:hAnsi="Arial"/>
          <w:sz w:val="22"/>
          <w:szCs w:val="22"/>
        </w:rPr>
        <w:t xml:space="preserve">AI-powered approval recommendations (future enhancement)</w:t>
      </w:r>
    </w:p>
    <w:p>
      <w:pPr>
        <w:pStyle w:val="Heading2"/>
        <w:spacing w:before="200"/>
      </w:pPr>
      <w:r>
        <w:rPr>
          <w:rFonts w:ascii="Arial" w:cs="Arial" w:eastAsia="Arial" w:hAnsi="Arial"/>
          <w:b/>
          <w:bCs/>
          <w:sz w:val="28"/>
          <w:szCs w:val="28"/>
        </w:rPr>
        <w:t xml:space="preserve">3.5. Business Units Impacted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Unit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Drilling Operations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Primary users for AFE creation, supplement requests, and operational approvals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commitment, cost center management, financial approvals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 Management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Investment authorization, portfolio optimization, strategic decisions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Joint Venture Partners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Consent management, working interest calculations, audit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integration, workflow configuration, user management</w:t>
            </w:r>
          </w:p>
        </w:tc>
      </w:tr>
    </w:tbl>
    <w:p>
      <w:r>
        <w:br w:type="page"/>
      </w:r>
    </w:p>
    <w:p>
      <w:pPr>
        <w:pStyle w:val="Heading2"/>
      </w:pPr>
      <w:r>
        <w:rPr>
          <w:rFonts w:ascii="Arial" w:cs="Arial" w:eastAsia="Arial" w:hAnsi="Arial"/>
          <w:b/>
          <w:bCs/>
          <w:sz w:val="28"/>
          <w:szCs w:val="28"/>
        </w:rPr>
        <w:t xml:space="preserve">3.6. Data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of Record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Volume/Year</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AFE header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AFELineItems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cost breakdown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AFEVersions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history (original + supplements)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AFEApprovals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workflow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PartnerConsents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JV partner consent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ProjectDefinitions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PS project headers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WBSElements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WBS structure</w:t>
            </w:r>
          </w:p>
        </w:tc>
      </w:tr>
    </w:tbl>
    <w:p>
      <w:pPr>
        <w:pStyle w:val="Heading2"/>
        <w:spacing w:before="200"/>
      </w:pPr>
      <w:r>
        <w:rPr>
          <w:rFonts w:ascii="Arial" w:cs="Arial" w:eastAsia="Arial" w:hAnsi="Arial"/>
          <w:b/>
          <w:bCs/>
          <w:sz w:val="28"/>
          <w:szCs w:val="28"/>
        </w:rPr>
        <w:t xml:space="preserve">3.7. Legal Requirements</w:t>
      </w:r>
    </w:p>
    <w:p>
      <w:pPr>
        <w:pStyle w:val="ListParagraph"/>
        <w:numPr>
          <w:ilvl w:val="0"/>
          <w:numId w:val="2"/>
        </w:numPr>
      </w:pPr>
      <w:r>
        <w:rPr>
          <w:rFonts w:ascii="Arial" w:cs="Arial" w:eastAsia="Arial" w:hAnsi="Arial"/>
          <w:sz w:val="22"/>
          <w:szCs w:val="22"/>
        </w:rPr>
        <w:t xml:space="preserve">SOX Section 404: Financial controls for AFE authorization require segregation of duties, approval workflows, and complete audit trails</w:t>
      </w:r>
    </w:p>
    <w:p>
      <w:pPr>
        <w:pStyle w:val="ListParagraph"/>
        <w:numPr>
          <w:ilvl w:val="0"/>
          <w:numId w:val="2"/>
        </w:numPr>
      </w:pPr>
      <w:r>
        <w:rPr>
          <w:rFonts w:ascii="Arial" w:cs="Arial" w:eastAsia="Arial" w:hAnsi="Arial"/>
          <w:sz w:val="22"/>
          <w:szCs w:val="22"/>
        </w:rPr>
        <w:t xml:space="preserve">JOA Compliance: Joint Operating Agreement terms governing partner consent timeframes and notification requirements</w:t>
      </w:r>
    </w:p>
    <w:p>
      <w:pPr>
        <w:pStyle w:val="ListParagraph"/>
        <w:numPr>
          <w:ilvl w:val="0"/>
          <w:numId w:val="2"/>
        </w:numPr>
      </w:pPr>
      <w:r>
        <w:rPr>
          <w:rFonts w:ascii="Arial" w:cs="Arial" w:eastAsia="Arial" w:hAnsi="Arial"/>
          <w:sz w:val="22"/>
          <w:szCs w:val="22"/>
        </w:rPr>
        <w:t xml:space="preserve">SEC Reporting: AFE data supports capital expenditure disclosures in regulatory filings</w:t>
      </w:r>
    </w:p>
    <w:p>
      <w:pPr>
        <w:pStyle w:val="ListParagraph"/>
        <w:numPr>
          <w:ilvl w:val="0"/>
          <w:numId w:val="2"/>
        </w:numPr>
      </w:pPr>
      <w:r>
        <w:rPr>
          <w:rFonts w:ascii="Arial" w:cs="Arial" w:eastAsia="Arial" w:hAnsi="Arial"/>
          <w:sz w:val="22"/>
          <w:szCs w:val="22"/>
        </w:rPr>
        <w:t xml:space="preserve">Data Retention: 7-year retention for all AFE documents and approval records</w:t>
      </w:r>
    </w:p>
    <w:p>
      <w:pPr>
        <w:pStyle w:val="Heading2"/>
        <w:spacing w:before="200"/>
      </w:pPr>
      <w:r>
        <w:rPr>
          <w:rFonts w:ascii="Arial" w:cs="Arial" w:eastAsia="Arial" w:hAnsi="Arial"/>
          <w:b/>
          <w:bCs/>
          <w:sz w:val="28"/>
          <w:szCs w:val="28"/>
        </w:rPr>
        <w:t xml:space="preserve">3.8. Volume of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Peak Period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AFEs per 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~400-500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Q1, Q4 (budget cycles)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Supplements per Month</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~200-300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Mid-year operations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Decisions per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~100-150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Month-end close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 Approvers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50-100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Business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Approvals per Day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~50-75</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Field operations</w:t>
            </w:r>
          </w:p>
        </w:tc>
      </w:tr>
    </w:tbl>
    <w:p>
      <w:pPr>
        <w:pStyle w:val="Heading2"/>
        <w:spacing w:before="200"/>
      </w:pPr>
      <w:r>
        <w:rPr>
          <w:rFonts w:ascii="Arial" w:cs="Arial" w:eastAsia="Arial" w:hAnsi="Arial"/>
          <w:b/>
          <w:bCs/>
          <w:sz w:val="28"/>
          <w:szCs w:val="28"/>
        </w:rPr>
        <w:t xml:space="preserve">3.9. Business Controls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ID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amount must match approved cost estimate 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routing must follow configured approval matrix</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variance from original requires additional approval 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notification must occur within JOA-defined timeframes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reservation requires valid cost center and WBS element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status changes logged with timestamp and user 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Detective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BC-AFE-007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cannot be modified after final approval without supplement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Preventive</w:t>
            </w:r>
          </w:p>
        </w:tc>
      </w:tr>
    </w:tbl>
    <w:p>
      <w:r>
        <w:br w:type="page"/>
      </w:r>
    </w:p>
    <w:p>
      <w:pPr>
        <w:pStyle w:val="Heading2"/>
      </w:pPr>
      <w:r>
        <w:rPr>
          <w:rFonts w:ascii="Arial" w:cs="Arial" w:eastAsia="Arial" w:hAnsi="Arial"/>
          <w:b/>
          <w:bCs/>
          <w:sz w:val="28"/>
          <w:szCs w:val="28"/>
        </w:rPr>
        <w:t xml:space="preserve">3.10. Security</w:t>
      </w:r>
    </w:p>
    <w:p>
      <w:pPr>
        <w:spacing w:after="120"/>
      </w:pPr>
      <w:r>
        <w:rPr>
          <w:rFonts w:ascii="Arial" w:cs="Arial" w:eastAsia="Arial" w:hAnsi="Arial"/>
          <w:sz w:val="22"/>
          <w:szCs w:val="22"/>
        </w:rPr>
        <w:t xml:space="preserve">Security is implemented through SAP BTP XSUAA with role-based access control. Key security aspects:</w:t>
      </w:r>
    </w:p>
    <w:p>
      <w:pPr>
        <w:pStyle w:val="ListParagraph"/>
        <w:numPr>
          <w:ilvl w:val="0"/>
          <w:numId w:val="2"/>
        </w:numPr>
      </w:pPr>
      <w:r>
        <w:rPr>
          <w:rFonts w:ascii="Arial" w:cs="Arial" w:eastAsia="Arial" w:hAnsi="Arial"/>
          <w:sz w:val="22"/>
          <w:szCs w:val="22"/>
        </w:rPr>
        <w:t xml:space="preserve">Role-based access control with asset-level data segregation</w:t>
      </w:r>
    </w:p>
    <w:p>
      <w:pPr>
        <w:pStyle w:val="ListParagraph"/>
        <w:numPr>
          <w:ilvl w:val="0"/>
          <w:numId w:val="2"/>
        </w:numPr>
      </w:pPr>
      <w:r>
        <w:rPr>
          <w:rFonts w:ascii="Arial" w:cs="Arial" w:eastAsia="Arial" w:hAnsi="Arial"/>
          <w:sz w:val="22"/>
          <w:szCs w:val="22"/>
        </w:rPr>
        <w:t xml:space="preserve">Approval actions require authenticated user context</w:t>
      </w:r>
    </w:p>
    <w:p>
      <w:pPr>
        <w:pStyle w:val="ListParagraph"/>
        <w:numPr>
          <w:ilvl w:val="0"/>
          <w:numId w:val="2"/>
        </w:numPr>
      </w:pPr>
      <w:r>
        <w:rPr>
          <w:rFonts w:ascii="Arial" w:cs="Arial" w:eastAsia="Arial" w:hAnsi="Arial"/>
          <w:sz w:val="22"/>
          <w:szCs w:val="22"/>
        </w:rPr>
        <w:t xml:space="preserve">Digital signatures captured and stored securely in SAP Object Store</w:t>
      </w:r>
    </w:p>
    <w:p>
      <w:pPr>
        <w:pStyle w:val="ListParagraph"/>
        <w:numPr>
          <w:ilvl w:val="0"/>
          <w:numId w:val="2"/>
        </w:numPr>
      </w:pPr>
      <w:r>
        <w:rPr>
          <w:rFonts w:ascii="Arial" w:cs="Arial" w:eastAsia="Arial" w:hAnsi="Arial"/>
          <w:sz w:val="22"/>
          <w:szCs w:val="22"/>
        </w:rPr>
        <w:t xml:space="preserve">All API calls authenticated via OAuth 2.0</w:t>
      </w:r>
    </w:p>
    <w:p>
      <w:pPr>
        <w:pStyle w:val="ListParagraph"/>
        <w:numPr>
          <w:ilvl w:val="0"/>
          <w:numId w:val="2"/>
        </w:numPr>
      </w:pPr>
      <w:r>
        <w:rPr>
          <w:rFonts w:ascii="Arial" w:cs="Arial" w:eastAsia="Arial" w:hAnsi="Arial"/>
          <w:sz w:val="22"/>
          <w:szCs w:val="22"/>
        </w:rPr>
        <w:t xml:space="preserve">Partner access restricted to their working interest data only</w:t>
      </w:r>
    </w:p>
    <w:p>
      <w:pPr>
        <w:spacing w:after="120"/>
      </w:pPr>
      <w:r>
        <w:rPr>
          <w:rFonts w:ascii="Arial" w:cs="Arial" w:eastAsia="Arial" w:hAnsi="Arial"/>
          <w:sz w:val="22"/>
          <w:szCs w:val="22"/>
        </w:rPr>
        <w:t xml:space="preserve">Refer to IBU-ARCH-001 Security Architecture section for detailed security design.</w:t>
      </w:r>
    </w:p>
    <w:p>
      <w:pPr>
        <w:pStyle w:val="Heading2"/>
        <w:spacing w:before="200"/>
      </w:pPr>
      <w:r>
        <w:rPr>
          <w:rFonts w:ascii="Arial" w:cs="Arial" w:eastAsia="Arial" w:hAnsi="Arial"/>
          <w:b/>
          <w:bCs/>
          <w:sz w:val="28"/>
          <w:szCs w:val="28"/>
        </w:rPr>
        <w:t xml:space="preserve">3.11. Error Handling / Recovery / Restart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Recovery Action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estimate not approved - cannot create AFE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cost estimate first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Invalid approval matrix configuration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Contact system administrator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working interests do not sum to 100%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Correct partner data in master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budget reservation failed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Retry via exception queue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WBS creation failed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Check PS configuration in S/4</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Duplicate AFE number detected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regenerates number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deadline exceeded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Escalate to next level</w:t>
            </w:r>
          </w:p>
        </w:tc>
      </w:tr>
    </w:tbl>
    <w:p>
      <w:pPr>
        <w:pStyle w:val="Heading2"/>
        <w:spacing w:before="200"/>
      </w:pPr>
      <w:r>
        <w:rPr>
          <w:rFonts w:ascii="Arial" w:cs="Arial" w:eastAsia="Arial" w:hAnsi="Arial"/>
          <w:b/>
          <w:bCs/>
          <w:sz w:val="28"/>
          <w:szCs w:val="28"/>
        </w:rPr>
        <w:t xml:space="preserve">3.12. Assumptions</w:t>
      </w:r>
    </w:p>
    <w:p>
      <w:pPr>
        <w:pStyle w:val="ListParagraph"/>
        <w:numPr>
          <w:ilvl w:val="0"/>
          <w:numId w:val="2"/>
        </w:numPr>
      </w:pPr>
      <w:r>
        <w:rPr>
          <w:rFonts w:ascii="Arial" w:cs="Arial" w:eastAsia="Arial" w:hAnsi="Arial"/>
          <w:sz w:val="22"/>
          <w:szCs w:val="22"/>
        </w:rPr>
        <w:t xml:space="preserve">Cost estimates are created and approved in the Cost Estimation module before AFE creation</w:t>
      </w:r>
    </w:p>
    <w:p>
      <w:pPr>
        <w:pStyle w:val="ListParagraph"/>
        <w:numPr>
          <w:ilvl w:val="0"/>
          <w:numId w:val="2"/>
        </w:numPr>
      </w:pPr>
      <w:r>
        <w:rPr>
          <w:rFonts w:ascii="Arial" w:cs="Arial" w:eastAsia="Arial" w:hAnsi="Arial"/>
          <w:sz w:val="22"/>
          <w:szCs w:val="22"/>
        </w:rPr>
        <w:t xml:space="preserve">Approval matrix is configured by system administrators before go-live</w:t>
      </w:r>
    </w:p>
    <w:p>
      <w:pPr>
        <w:pStyle w:val="ListParagraph"/>
        <w:numPr>
          <w:ilvl w:val="0"/>
          <w:numId w:val="2"/>
        </w:numPr>
      </w:pPr>
      <w:r>
        <w:rPr>
          <w:rFonts w:ascii="Arial" w:cs="Arial" w:eastAsia="Arial" w:hAnsi="Arial"/>
          <w:sz w:val="22"/>
          <w:szCs w:val="22"/>
        </w:rPr>
        <w:t xml:space="preserve">Partner working interests are maintained in the Master Data module</w:t>
      </w:r>
    </w:p>
    <w:p>
      <w:pPr>
        <w:pStyle w:val="ListParagraph"/>
        <w:numPr>
          <w:ilvl w:val="0"/>
          <w:numId w:val="2"/>
        </w:numPr>
      </w:pPr>
      <w:r>
        <w:rPr>
          <w:rFonts w:ascii="Arial" w:cs="Arial" w:eastAsia="Arial" w:hAnsi="Arial"/>
          <w:sz w:val="22"/>
          <w:szCs w:val="22"/>
        </w:rPr>
        <w:t xml:space="preserve">S/4HANA Project System is configured with standard project profiles and WBS templates</w:t>
      </w:r>
    </w:p>
    <w:p>
      <w:pPr>
        <w:pStyle w:val="ListParagraph"/>
        <w:numPr>
          <w:ilvl w:val="0"/>
          <w:numId w:val="2"/>
        </w:numPr>
      </w:pPr>
      <w:r>
        <w:rPr>
          <w:rFonts w:ascii="Arial" w:cs="Arial" w:eastAsia="Arial" w:hAnsi="Arial"/>
          <w:sz w:val="22"/>
          <w:szCs w:val="22"/>
        </w:rPr>
        <w:t xml:space="preserve">Mobile approvers have network connectivity (offline sync not in scope for v1.0)</w:t>
      </w:r>
    </w:p>
    <w:p>
      <w:pPr>
        <w:pStyle w:val="ListParagraph"/>
        <w:numPr>
          <w:ilvl w:val="0"/>
          <w:numId w:val="2"/>
        </w:numPr>
      </w:pPr>
      <w:r>
        <w:rPr>
          <w:rFonts w:ascii="Arial" w:cs="Arial" w:eastAsia="Arial" w:hAnsi="Arial"/>
          <w:sz w:val="22"/>
          <w:szCs w:val="22"/>
        </w:rPr>
        <w:t xml:space="preserve">Digital signature capture requires device with touch/stylus capability</w:t>
      </w:r>
    </w:p>
    <w:p>
      <w:r>
        <w:br w:type="page"/>
      </w:r>
    </w:p>
    <w:p>
      <w:pPr>
        <w:pStyle w:val="Heading1"/>
      </w:pPr>
      <w:r>
        <w:rPr>
          <w:rFonts w:ascii="Arial" w:cs="Arial" w:eastAsia="Arial" w:hAnsi="Arial"/>
          <w:b/>
          <w:bCs/>
          <w:sz w:val="32"/>
          <w:szCs w:val="32"/>
        </w:rPr>
        <w:t xml:space="preserve">4. Functional Solution</w:t>
      </w:r>
    </w:p>
    <w:p>
      <w:pPr>
        <w:pStyle w:val="Heading2"/>
      </w:pPr>
      <w:r>
        <w:rPr>
          <w:rFonts w:ascii="Arial" w:cs="Arial" w:eastAsia="Arial" w:hAnsi="Arial"/>
          <w:b/>
          <w:bCs/>
          <w:sz w:val="28"/>
          <w:szCs w:val="28"/>
        </w:rPr>
        <w:t xml:space="preserve">4.1. Overview</w:t>
      </w:r>
    </w:p>
    <w:p>
      <w:pPr>
        <w:spacing w:after="120"/>
      </w:pPr>
      <w:r>
        <w:rPr>
          <w:rFonts w:ascii="Arial" w:cs="Arial" w:eastAsia="Arial" w:hAnsi="Arial"/>
          <w:sz w:val="22"/>
          <w:szCs w:val="22"/>
        </w:rPr>
        <w:t xml:space="preserve">The AFE Lifecycle Management module provides a unified interface for managing well investment authorization. The solution implements a hybrid workflow where Well Cost Management handles AFE document management and approval orchestration while SAP S/4HANA serves as the system of record for budget commitments and project structures.</w:t>
      </w:r>
    </w:p>
    <w:p>
      <w:pPr>
        <w:spacing w:after="120"/>
      </w:pPr>
      <w:r>
        <w:rPr>
          <w:rFonts w:ascii="Arial" w:cs="Arial" w:eastAsia="Arial" w:hAnsi="Arial"/>
          <w:sz w:val="22"/>
          <w:szCs w:val="22"/>
        </w:rPr>
        <w:t xml:space="preserve">Solution Components:</w:t>
      </w:r>
    </w:p>
    <w:p>
      <w:pPr>
        <w:pStyle w:val="ListParagraph"/>
        <w:numPr>
          <w:ilvl w:val="0"/>
          <w:numId w:val="2"/>
        </w:numPr>
      </w:pPr>
      <w:r>
        <w:rPr>
          <w:rFonts w:ascii="Arial" w:cs="Arial" w:eastAsia="Arial" w:hAnsi="Arial"/>
          <w:sz w:val="22"/>
          <w:szCs w:val="22"/>
        </w:rPr>
        <w:t xml:space="preserve">AFE Overview - List Report for managing all AFE documents</w:t>
      </w:r>
    </w:p>
    <w:p>
      <w:pPr>
        <w:pStyle w:val="ListParagraph"/>
        <w:numPr>
          <w:ilvl w:val="0"/>
          <w:numId w:val="2"/>
        </w:numPr>
      </w:pPr>
      <w:r>
        <w:rPr>
          <w:rFonts w:ascii="Arial" w:cs="Arial" w:eastAsia="Arial" w:hAnsi="Arial"/>
          <w:sz w:val="22"/>
          <w:szCs w:val="22"/>
        </w:rPr>
        <w:t xml:space="preserve">AFE Detail - Object Page for viewing/editing individual AFEs</w:t>
      </w:r>
    </w:p>
    <w:p>
      <w:pPr>
        <w:pStyle w:val="ListParagraph"/>
        <w:numPr>
          <w:ilvl w:val="0"/>
          <w:numId w:val="2"/>
        </w:numPr>
      </w:pPr>
      <w:r>
        <w:rPr>
          <w:rFonts w:ascii="Arial" w:cs="Arial" w:eastAsia="Arial" w:hAnsi="Arial"/>
          <w:sz w:val="22"/>
          <w:szCs w:val="22"/>
        </w:rPr>
        <w:t xml:space="preserve">Create AFE - AFE creation with cost estimate integration</w:t>
      </w:r>
    </w:p>
    <w:p>
      <w:pPr>
        <w:pStyle w:val="ListParagraph"/>
        <w:numPr>
          <w:ilvl w:val="0"/>
          <w:numId w:val="2"/>
        </w:numPr>
      </w:pPr>
      <w:r>
        <w:rPr>
          <w:rFonts w:ascii="Arial" w:cs="Arial" w:eastAsia="Arial" w:hAnsi="Arial"/>
          <w:sz w:val="22"/>
          <w:szCs w:val="22"/>
        </w:rPr>
        <w:t xml:space="preserve">AFE Approval Inbox - Workflow task management</w:t>
      </w:r>
    </w:p>
    <w:p>
      <w:pPr>
        <w:pStyle w:val="ListParagraph"/>
        <w:numPr>
          <w:ilvl w:val="0"/>
          <w:numId w:val="2"/>
        </w:numPr>
      </w:pPr>
      <w:r>
        <w:rPr>
          <w:rFonts w:ascii="Arial" w:cs="Arial" w:eastAsia="Arial" w:hAnsi="Arial"/>
          <w:sz w:val="22"/>
          <w:szCs w:val="22"/>
        </w:rPr>
        <w:t xml:space="preserve">Partner Consent Dashboard - JV partner tracking</w:t>
      </w:r>
    </w:p>
    <w:p>
      <w:pPr>
        <w:pStyle w:val="ListParagraph"/>
        <w:numPr>
          <w:ilvl w:val="0"/>
          <w:numId w:val="2"/>
        </w:numPr>
      </w:pPr>
      <w:r>
        <w:rPr>
          <w:rFonts w:ascii="Arial" w:cs="Arial" w:eastAsia="Arial" w:hAnsi="Arial"/>
          <w:sz w:val="22"/>
          <w:szCs w:val="22"/>
        </w:rPr>
        <w:t xml:space="preserve">S/4HANA Integration Layer - Budget and WBS APIs</w:t>
      </w:r>
    </w:p>
    <w:p>
      <w:pPr>
        <w:spacing w:after="120"/>
      </w:pPr>
      <w:r>
        <w:rPr>
          <w:rFonts w:ascii="Arial" w:cs="Arial" w:eastAsia="Arial" w:hAnsi="Arial"/>
          <w:sz w:val="22"/>
          <w:szCs w:val="22"/>
        </w:rPr>
        <w:t xml:space="preserve">AFE ID Generation Logic: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Number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AFE-{ASSET}-{YYYY}-{SEQ}</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AFE-PERM-2025-001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Number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AFE-{ASSET}-{YYYY}-{SEQ}-S{N}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AFE-PERM-2025-001-S1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Version ID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{AFENO}-V{N}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AFE-PERM-2025-001-V3</w:t>
            </w:r>
          </w:p>
        </w:tc>
      </w:tr>
    </w:tbl>
    <w:p>
      <w:pPr>
        <w:pStyle w:val="Heading2"/>
        <w:spacing w:before="200"/>
      </w:pPr>
      <w:r>
        <w:rPr>
          <w:rFonts w:ascii="Arial" w:cs="Arial" w:eastAsia="Arial" w:hAnsi="Arial"/>
          <w:b/>
          <w:bCs/>
          <w:sz w:val="28"/>
          <w:szCs w:val="28"/>
        </w:rPr>
        <w:t xml:space="preserve">4.2. AFE Lifecycle</w:t>
      </w:r>
    </w:p>
    <w:p>
      <w:pPr>
        <w:spacing w:after="120"/>
      </w:pPr>
      <w:r>
        <w:rPr>
          <w:rFonts w:ascii="Arial" w:cs="Arial" w:eastAsia="Arial" w:hAnsi="Arial"/>
          <w:sz w:val="22"/>
          <w:szCs w:val="22"/>
        </w:rPr>
        <w:t xml:space="preserve">AFE documents follow a defined state machine with controlled transitions: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created but not submitted for approval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Submitted,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submitted for internal approval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InApproval,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InApproval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in approval workflow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 Rejected, 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PendingPartner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Awaiting JV partner consent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 PartialConsent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Fully approved, budget committed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InExecution, Closed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InExecution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drilling/operations in progress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Closed, Supplement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Closed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complete, AFE closed 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Terminal state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rejected during approval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Draft (resubmit)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Cancelled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cancelled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Terminal state</w:t>
            </w:r>
          </w:p>
        </w:tc>
      </w:tr>
    </w:tbl>
    <w:p>
      <w:pPr>
        <w:pStyle w:val="Heading2"/>
        <w:spacing w:before="200"/>
      </w:pPr>
      <w:r>
        <w:rPr>
          <w:rFonts w:ascii="Arial" w:cs="Arial" w:eastAsia="Arial" w:hAnsi="Arial"/>
          <w:b/>
          <w:bCs/>
          <w:sz w:val="28"/>
          <w:szCs w:val="28"/>
        </w:rPr>
        <w:t xml:space="preserve">4.3. Approval Workflow</w:t>
      </w:r>
    </w:p>
    <w:p>
      <w:pPr>
        <w:spacing w:after="120"/>
      </w:pPr>
      <w:r>
        <w:rPr>
          <w:rFonts w:ascii="Arial" w:cs="Arial" w:eastAsia="Arial" w:hAnsi="Arial"/>
          <w:sz w:val="22"/>
          <w:szCs w:val="22"/>
        </w:rPr>
        <w:t xml:space="preserve">The approval workflow supports complex routing scenarios:</w:t>
      </w:r>
    </w:p>
    <w:p>
      <w:pPr>
        <w:pStyle w:val="ListParagraph"/>
        <w:numPr>
          <w:ilvl w:val="0"/>
          <w:numId w:val="3"/>
        </w:numPr>
      </w:pPr>
      <w:r>
        <w:rPr>
          <w:rFonts w:ascii="Arial" w:cs="Arial" w:eastAsia="Arial" w:hAnsi="Arial"/>
          <w:sz w:val="22"/>
          <w:szCs w:val="22"/>
        </w:rPr>
        <w:t xml:space="preserve">AFE Coordinator submits AFE for approval</w:t>
      </w:r>
    </w:p>
    <w:p>
      <w:pPr>
        <w:pStyle w:val="ListParagraph"/>
        <w:numPr>
          <w:ilvl w:val="0"/>
          <w:numId w:val="3"/>
        </w:numPr>
      </w:pPr>
      <w:r>
        <w:rPr>
          <w:rFonts w:ascii="Arial" w:cs="Arial" w:eastAsia="Arial" w:hAnsi="Arial"/>
          <w:sz w:val="22"/>
          <w:szCs w:val="22"/>
        </w:rPr>
        <w:t xml:space="preserve">System determines approval path based on configured matrix (amount, type, asset)</w:t>
      </w:r>
    </w:p>
    <w:p>
      <w:pPr>
        <w:pStyle w:val="ListParagraph"/>
        <w:numPr>
          <w:ilvl w:val="0"/>
          <w:numId w:val="3"/>
        </w:numPr>
      </w:pPr>
      <w:r>
        <w:rPr>
          <w:rFonts w:ascii="Arial" w:cs="Arial" w:eastAsia="Arial" w:hAnsi="Arial"/>
          <w:sz w:val="22"/>
          <w:szCs w:val="22"/>
        </w:rPr>
        <w:t xml:space="preserve">Sequential or parallel approvers are notified via email and mobile push</w:t>
      </w:r>
    </w:p>
    <w:p>
      <w:pPr>
        <w:pStyle w:val="ListParagraph"/>
        <w:numPr>
          <w:ilvl w:val="0"/>
          <w:numId w:val="3"/>
        </w:numPr>
      </w:pPr>
      <w:r>
        <w:rPr>
          <w:rFonts w:ascii="Arial" w:cs="Arial" w:eastAsia="Arial" w:hAnsi="Arial"/>
          <w:sz w:val="22"/>
          <w:szCs w:val="22"/>
        </w:rPr>
        <w:t xml:space="preserve">Approvers review AFE details and attachments</w:t>
      </w:r>
    </w:p>
    <w:p>
      <w:pPr>
        <w:pStyle w:val="ListParagraph"/>
        <w:numPr>
          <w:ilvl w:val="0"/>
          <w:numId w:val="3"/>
        </w:numPr>
      </w:pPr>
      <w:r>
        <w:rPr>
          <w:rFonts w:ascii="Arial" w:cs="Arial" w:eastAsia="Arial" w:hAnsi="Arial"/>
          <w:sz w:val="22"/>
          <w:szCs w:val="22"/>
        </w:rPr>
        <w:t xml:space="preserve">Approver takes action: Approve, Reject, or Request Changes (with comments)</w:t>
      </w:r>
    </w:p>
    <w:p>
      <w:pPr>
        <w:pStyle w:val="ListParagraph"/>
        <w:numPr>
          <w:ilvl w:val="0"/>
          <w:numId w:val="3"/>
        </w:numPr>
      </w:pPr>
      <w:r>
        <w:rPr>
          <w:rFonts w:ascii="Arial" w:cs="Arial" w:eastAsia="Arial" w:hAnsi="Arial"/>
          <w:sz w:val="22"/>
          <w:szCs w:val="22"/>
        </w:rPr>
        <w:t xml:space="preserve">If deadline exceeded, automatic escalation to next approver or manager</w:t>
      </w:r>
    </w:p>
    <w:p>
      <w:pPr>
        <w:pStyle w:val="ListParagraph"/>
        <w:numPr>
          <w:ilvl w:val="0"/>
          <w:numId w:val="3"/>
        </w:numPr>
      </w:pPr>
      <w:r>
        <w:rPr>
          <w:rFonts w:ascii="Arial" w:cs="Arial" w:eastAsia="Arial" w:hAnsi="Arial"/>
          <w:sz w:val="22"/>
          <w:szCs w:val="22"/>
        </w:rPr>
        <w:t xml:space="preserve">Upon final approval, system creates budget reservation and WBS in S/4HANA</w:t>
      </w:r>
    </w:p>
    <w:p>
      <w:pPr>
        <w:pStyle w:val="ListParagraph"/>
        <w:numPr>
          <w:ilvl w:val="0"/>
          <w:numId w:val="3"/>
        </w:numPr>
      </w:pPr>
      <w:r>
        <w:rPr>
          <w:rFonts w:ascii="Arial" w:cs="Arial" w:eastAsia="Arial" w:hAnsi="Arial"/>
          <w:sz w:val="22"/>
          <w:szCs w:val="22"/>
        </w:rPr>
        <w:t xml:space="preserve">AFE status transitions to Approved (or PendingPartner if JV)</w:t>
      </w:r>
    </w:p>
    <w:p>
      <w:r>
        <w:br w:type="page"/>
      </w:r>
    </w:p>
    <w:p>
      <w:pPr>
        <w:pStyle w:val="Heading2"/>
      </w:pPr>
      <w:r>
        <w:rPr>
          <w:rFonts w:ascii="Arial" w:cs="Arial" w:eastAsia="Arial" w:hAnsi="Arial"/>
          <w:b/>
          <w:bCs/>
          <w:sz w:val="28"/>
          <w:szCs w:val="28"/>
        </w:rPr>
        <w:t xml:space="preserve">4.4.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 Description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total must equal sum of all line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estimate must be approved before AFE submission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variance &gt; 10% requires additional VP approval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timeout defaults to 30 days per JOA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 AFE cannot be edited (supplement required)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Delegation requires valid date range and approver absence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BR-AFE-007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structure must match approved cost estimate hierarchy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AFE413</w:t>
            </w:r>
          </w:p>
        </w:tc>
      </w:tr>
    </w:tbl>
    <w:p>
      <w:pPr>
        <w:pStyle w:val="Heading2"/>
        <w:spacing w:before="200"/>
      </w:pPr>
      <w:r>
        <w:rPr>
          <w:rFonts w:ascii="Arial" w:cs="Arial" w:eastAsia="Arial" w:hAnsi="Arial"/>
          <w:b/>
          <w:bCs/>
          <w:sz w:val="28"/>
          <w:szCs w:val="28"/>
        </w:rPr>
        <w:t xml:space="preserve">4.5. Impact of Change</w:t>
      </w:r>
    </w:p>
    <w:p>
      <w:pPr>
        <w:spacing w:after="120"/>
      </w:pPr>
      <w:r>
        <w:rPr>
          <w:rFonts w:ascii="Arial" w:cs="Arial" w:eastAsia="Arial" w:hAnsi="Arial"/>
          <w:sz w:val="22"/>
          <w:szCs w:val="22"/>
        </w:rPr>
        <w:t xml:space="preserve">AFE changes impact the following downstream processes:</w:t>
      </w:r>
    </w:p>
    <w:p>
      <w:pPr>
        <w:pStyle w:val="ListParagraph"/>
        <w:numPr>
          <w:ilvl w:val="0"/>
          <w:numId w:val="2"/>
        </w:numPr>
      </w:pPr>
      <w:r>
        <w:rPr>
          <w:rFonts w:ascii="Arial" w:cs="Arial" w:eastAsia="Arial" w:hAnsi="Arial"/>
          <w:sz w:val="22"/>
          <w:szCs w:val="22"/>
        </w:rPr>
        <w:t xml:space="preserve">AFE Approval: Triggers budget reservation in S/4HANA PS, creates WBS elements</w:t>
      </w:r>
    </w:p>
    <w:p>
      <w:pPr>
        <w:pStyle w:val="ListParagraph"/>
        <w:numPr>
          <w:ilvl w:val="0"/>
          <w:numId w:val="2"/>
        </w:numPr>
      </w:pPr>
      <w:r>
        <w:rPr>
          <w:rFonts w:ascii="Arial" w:cs="Arial" w:eastAsia="Arial" w:hAnsi="Arial"/>
          <w:sz w:val="22"/>
          <w:szCs w:val="22"/>
        </w:rPr>
        <w:t xml:space="preserve">Supplement Creation: Updates budget commitment, requires re-approval</w:t>
      </w:r>
    </w:p>
    <w:p>
      <w:pPr>
        <w:pStyle w:val="ListParagraph"/>
        <w:numPr>
          <w:ilvl w:val="0"/>
          <w:numId w:val="2"/>
        </w:numPr>
      </w:pPr>
      <w:r>
        <w:rPr>
          <w:rFonts w:ascii="Arial" w:cs="Arial" w:eastAsia="Arial" w:hAnsi="Arial"/>
          <w:sz w:val="22"/>
          <w:szCs w:val="22"/>
        </w:rPr>
        <w:t xml:space="preserve">AFE Cancellation: May require budget reversal if already committed</w:t>
      </w:r>
    </w:p>
    <w:p>
      <w:pPr>
        <w:pStyle w:val="ListParagraph"/>
        <w:numPr>
          <w:ilvl w:val="0"/>
          <w:numId w:val="2"/>
        </w:numPr>
      </w:pPr>
      <w:r>
        <w:rPr>
          <w:rFonts w:ascii="Arial" w:cs="Arial" w:eastAsia="Arial" w:hAnsi="Arial"/>
          <w:sz w:val="22"/>
          <w:szCs w:val="22"/>
        </w:rPr>
        <w:t xml:space="preserve">Partner Consent: Affects working interest allocation and JIB calculations</w:t>
      </w:r>
    </w:p>
    <w:p>
      <w:pPr>
        <w:pStyle w:val="ListParagraph"/>
        <w:numPr>
          <w:ilvl w:val="0"/>
          <w:numId w:val="2"/>
        </w:numPr>
      </w:pPr>
      <w:r>
        <w:rPr>
          <w:rFonts w:ascii="Arial" w:cs="Arial" w:eastAsia="Arial" w:hAnsi="Arial"/>
          <w:sz w:val="22"/>
          <w:szCs w:val="22"/>
        </w:rPr>
        <w:t xml:space="preserve">Status Changes: Published to Event Mesh for downstream consumer notifications</w:t>
      </w:r>
    </w:p>
    <w:p>
      <w:r>
        <w:br w:type="page"/>
      </w:r>
    </w:p>
    <w:p>
      <w:pPr>
        <w:pStyle w:val="Heading1"/>
      </w:pPr>
      <w:r>
        <w:rPr>
          <w:rFonts w:ascii="Arial" w:cs="Arial" w:eastAsia="Arial" w:hAnsi="Arial"/>
          <w:b/>
          <w:bCs/>
          <w:sz w:val="32"/>
          <w:szCs w:val="32"/>
        </w:rPr>
        <w:t xml:space="preserve">5. Data Model</w:t>
      </w:r>
    </w:p>
    <w:p>
      <w:pPr>
        <w:pStyle w:val="Heading2"/>
      </w:pPr>
      <w:r>
        <w:rPr>
          <w:rFonts w:ascii="Arial" w:cs="Arial" w:eastAsia="Arial" w:hAnsi="Arial"/>
          <w:b/>
          <w:bCs/>
          <w:sz w:val="28"/>
          <w:szCs w:val="28"/>
        </w:rPr>
        <w:t xml:space="preserve">5.1. Entity Overview</w:t>
      </w:r>
    </w:p>
    <w:p>
      <w:pPr>
        <w:spacing w:after="120"/>
      </w:pPr>
      <w:r>
        <w:rPr>
          <w:rFonts w:ascii="Arial" w:cs="Arial" w:eastAsia="Arial" w:hAnsi="Arial"/>
          <w:sz w:val="22"/>
          <w:szCs w:val="22"/>
        </w:rPr>
        <w:t xml:space="preserve">The AFE Lifecycle Management module manages 5 core entities with associations to Master Data and S/4HANA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of Record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Volume/Year</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AFEDocuments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Core AFE header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AFELineItems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cost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AFEApprovals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~25,000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PartnerConsents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JV consent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AFEAttachments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Cost Mgmt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~50,000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 files</w:t>
            </w:r>
          </w:p>
        </w:tc>
      </w:tr>
    </w:tbl>
    <w:p>
      <w:pPr>
        <w:pStyle w:val="Heading2"/>
        <w:spacing w:before="200"/>
      </w:pPr>
      <w:r>
        <w:rPr>
          <w:rFonts w:ascii="Arial" w:cs="Arial" w:eastAsia="Arial" w:hAnsi="Arial"/>
          <w:b/>
          <w:bCs/>
          <w:sz w:val="28"/>
          <w:szCs w:val="28"/>
        </w:rPr>
        <w:t xml:space="preserve">5.2. AFEDocuments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1000"/>
        <w:gridCol w:w="3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System-generated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document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Wells master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Assets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costEstimate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CostEstimates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 Supplement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Exploration, Development, Workover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totalAmount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Decimal(15,2)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AFE amount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ISO currency 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s4ProjectNo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Project number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s4WBSElement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WBS element</w:t>
            </w:r>
          </w:p>
        </w:tc>
      </w:tr>
    </w:tbl>
    <w:p>
      <w:pPr>
        <w:pStyle w:val="Heading2"/>
        <w:spacing w:before="200"/>
      </w:pPr>
      <w:r>
        <w:rPr>
          <w:rFonts w:ascii="Arial" w:cs="Arial" w:eastAsia="Arial" w:hAnsi="Arial"/>
          <w:b/>
          <w:bCs/>
          <w:sz w:val="28"/>
          <w:szCs w:val="28"/>
        </w:rPr>
        <w:t xml:space="preserve">5.3. AFEApprovals Entity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200"/>
        <w:gridCol w:w="36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System-generated UUID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afeDocument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AFEDocuments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 to Users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approvalLevel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sequence level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 Rejected, 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Decision timestamp</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String(1000)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Approver comments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deadline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deadline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delegatedTo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Association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Delegation target user</w:t>
            </w:r>
          </w:p>
        </w:tc>
      </w:tr>
    </w:tbl>
    <w:p>
      <w:r>
        <w:br w:type="page"/>
      </w:r>
    </w:p>
    <w:p>
      <w:pPr>
        <w:pStyle w:val="Heading2"/>
      </w:pPr>
      <w:r>
        <w:rPr>
          <w:rFonts w:ascii="Arial" w:cs="Arial" w:eastAsia="Arial" w:hAnsi="Arial"/>
          <w:b/>
          <w:bCs/>
          <w:sz w:val="28"/>
          <w:szCs w:val="28"/>
        </w:rPr>
        <w:t xml:space="preserve">5.4. S/4HANA Field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WCM Field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S/4HANA Field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well.s4ProjectNo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PSPNR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afeNumber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Project 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s4WBSElement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Element 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totalAmount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WTGES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plan costs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asset.s4CompanyCode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BUKRS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PROJ</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Company Code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costCenter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KOSTL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PRPS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Responsible cost center</w:t>
            </w:r>
          </w:p>
        </w:tc>
      </w:tr>
    </w:tbl>
    <w:p>
      <w:r>
        <w:br w:type="page"/>
      </w:r>
    </w:p>
    <w:p>
      <w:pPr>
        <w:pStyle w:val="Heading1"/>
      </w:pPr>
      <w:r>
        <w:rPr>
          <w:rFonts w:ascii="Arial" w:cs="Arial" w:eastAsia="Arial" w:hAnsi="Arial"/>
          <w:b/>
          <w:bCs/>
          <w:sz w:val="32"/>
          <w:szCs w:val="32"/>
        </w:rPr>
        <w:t xml:space="preserve">6. Integration Specifications</w:t>
      </w:r>
    </w:p>
    <w:p>
      <w:pPr>
        <w:pStyle w:val="Heading2"/>
      </w:pPr>
      <w:r>
        <w:rPr>
          <w:rFonts w:ascii="Arial" w:cs="Arial" w:eastAsia="Arial" w:hAnsi="Arial"/>
          <w:b/>
          <w:bCs/>
          <w:sz w:val="28"/>
          <w:szCs w:val="28"/>
        </w:rPr>
        <w:t xml:space="preserve">6.1. Integration Overview</w:t>
      </w:r>
    </w:p>
    <w:p>
      <w:pPr>
        <w:spacing w:after="120"/>
      </w:pPr>
      <w:r>
        <w:rPr>
          <w:rFonts w:ascii="Arial" w:cs="Arial" w:eastAsia="Arial" w:hAnsi="Arial"/>
          <w:sz w:val="22"/>
          <w:szCs w:val="22"/>
        </w:rPr>
        <w:t xml:space="preserve">The AFE Lifecycle Management module integrates with multiple systems through SAP Integration Suite (CPI):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180"/>
        <w:gridCol w:w="21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reservation, WBS creation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 V2/V4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Outbound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Build Process Automation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workflow orchestration</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 API</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Bidirectional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Event Mesh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Event publishing</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AMQP</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Outbound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Document Management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Attachment storage</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REST API</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Bidirectional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Email/Mobile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notifications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SMTP/Push</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Outbound</w:t>
            </w:r>
          </w:p>
        </w:tc>
      </w:tr>
    </w:tbl>
    <w:p>
      <w:pPr>
        <w:pStyle w:val="Heading2"/>
        <w:spacing w:before="200"/>
      </w:pPr>
      <w:r>
        <w:rPr>
          <w:rFonts w:ascii="Arial" w:cs="Arial" w:eastAsia="Arial" w:hAnsi="Arial"/>
          <w:b/>
          <w:bCs/>
          <w:sz w:val="28"/>
          <w:szCs w:val="28"/>
        </w:rPr>
        <w:t xml:space="preserve">6.2. S/4HANA APIs</w:t>
      </w:r>
    </w:p>
    <w:p>
      <w:pPr>
        <w:pStyle w:val="Heading3"/>
        <w:spacing w:before="150"/>
      </w:pPr>
      <w:r>
        <w:rPr>
          <w:rFonts w:ascii="Arial" w:cs="Arial" w:eastAsia="Arial" w:hAnsi="Arial"/>
          <w:b/>
          <w:bCs/>
          <w:sz w:val="24"/>
          <w:szCs w:val="24"/>
        </w:rPr>
        <w:t xml:space="preserve">6.2.1. Project Definition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API_PROJECT_V2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A_Project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final approval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OAuth2ClientCredentials</w:t>
            </w:r>
          </w:p>
        </w:tc>
      </w:tr>
    </w:tbl>
    <w:p>
      <w:pPr>
        <w:pStyle w:val="Heading3"/>
        <w:spacing w:before="150"/>
      </w:pPr>
      <w:r>
        <w:rPr>
          <w:rFonts w:ascii="Arial" w:cs="Arial" w:eastAsia="Arial" w:hAnsi="Arial"/>
          <w:b/>
          <w:bCs/>
          <w:sz w:val="24"/>
          <w:szCs w:val="24"/>
        </w:rPr>
        <w:t xml:space="preserve">6.2.2. WBS Element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API_PROJECT_V2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Method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A_WBSElement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Trigger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After Project creation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Authentication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OAuth2ClientCredentials</w:t>
            </w:r>
          </w:p>
        </w:tc>
      </w:tr>
    </w:tbl>
    <w:p>
      <w:pPr>
        <w:pStyle w:val="Heading2"/>
        <w:spacing w:before="200"/>
      </w:pPr>
      <w:r>
        <w:rPr>
          <w:rFonts w:ascii="Arial" w:cs="Arial" w:eastAsia="Arial" w:hAnsi="Arial"/>
          <w:b/>
          <w:bCs/>
          <w:sz w:val="28"/>
          <w:szCs w:val="28"/>
        </w:rPr>
        <w:t xml:space="preserve">6.3. Event Schema</w:t>
      </w:r>
    </w:p>
    <w:p>
      <w:pPr>
        <w:spacing w:after="120"/>
      </w:pPr>
      <w:r>
        <w:rPr>
          <w:rFonts w:ascii="Arial" w:cs="Arial" w:eastAsia="Arial" w:hAnsi="Arial"/>
          <w:sz w:val="22"/>
          <w:szCs w:val="22"/>
        </w:rPr>
        <w:t xml:space="preserve">Events published to SAP Event Mesh for downstream consumers: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Topic Pattern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Created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sap/wellcost/prod/afe/{afeID}/created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Submitted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sap/wellcost/prod/afe/{afeID}/submitted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Approved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sap/wellcost/prod/afe/{afeID}/approved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Rejected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sap/wellcost/prod/afe/{afeID}/rejected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Received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sap/wellcost/prod/afe/{afeID}/partnerconsent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 Project Created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sap/wellcost/prod/afe/{afeID}/projectcreated</w:t>
            </w:r>
          </w:p>
        </w:tc>
      </w:tr>
    </w:tbl>
    <w:p>
      <w:r>
        <w:br w:type="page"/>
      </w:r>
    </w:p>
    <w:p>
      <w:pPr>
        <w:pStyle w:val="Heading1"/>
      </w:pPr>
      <w:r>
        <w:rPr>
          <w:rFonts w:ascii="Arial" w:cs="Arial" w:eastAsia="Arial" w:hAnsi="Arial"/>
          <w:b/>
          <w:bCs/>
          <w:sz w:val="32"/>
          <w:szCs w:val="32"/>
        </w:rPr>
        <w:t xml:space="preserve">7. User Interface Specifications</w:t>
      </w:r>
    </w:p>
    <w:p>
      <w:pPr>
        <w:pStyle w:val="Heading2"/>
      </w:pPr>
      <w:r>
        <w:rPr>
          <w:rFonts w:ascii="Arial" w:cs="Arial" w:eastAsia="Arial" w:hAnsi="Arial"/>
          <w:b/>
          <w:bCs/>
          <w:sz w:val="28"/>
          <w:szCs w:val="28"/>
        </w:rPr>
        <w:t xml:space="preserve">7.1. Screen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680"/>
        <w:gridCol w:w="118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 ID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 Name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Floorplan</w:t>
            </w:r>
          </w:p>
        </w:tc>
        <w:tc>
          <w:tcPr>
            <w:tcW w:type="dxa" w:w="1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Overview</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Report</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Detail (Display)</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Edit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Inbox</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Report + Object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Dashboard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Overview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AFE-007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Status Dashboard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Overview Page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bl>
    <w:p>
      <w:pPr>
        <w:pStyle w:val="Heading2"/>
        <w:spacing w:before="200"/>
      </w:pPr>
      <w:r>
        <w:rPr>
          <w:rFonts w:ascii="Arial" w:cs="Arial" w:eastAsia="Arial" w:hAnsi="Arial"/>
          <w:b/>
          <w:bCs/>
          <w:sz w:val="28"/>
          <w:szCs w:val="28"/>
        </w:rPr>
        <w:t xml:space="preserve">7.2. AFE Overview (AFE-001)</w:t>
      </w:r>
    </w:p>
    <w:p>
      <w:pPr>
        <w:spacing w:after="120"/>
      </w:pPr>
      <w:r>
        <w:rPr>
          <w:rFonts w:ascii="Arial" w:cs="Arial" w:eastAsia="Arial" w:hAnsi="Arial"/>
          <w:sz w:val="22"/>
          <w:szCs w:val="22"/>
        </w:rPr>
        <w:t xml:space="preserve">Floorplan: List Report</w:t>
      </w:r>
    </w:p>
    <w:p>
      <w:pPr>
        <w:spacing w:after="120"/>
      </w:pPr>
      <w:r>
        <w:rPr>
          <w:rFonts w:ascii="Arial" w:cs="Arial" w:eastAsia="Arial" w:hAnsi="Arial"/>
          <w:sz w:val="22"/>
          <w:szCs w:val="22"/>
        </w:rPr>
        <w:t xml:space="preserve">Purpose: Central dashboard for viewing and managing all AFE documents with filtering, search, and navigation capabilities.</w:t>
      </w:r>
    </w:p>
    <w:p>
      <w:pPr>
        <w:pStyle w:val="Heading3"/>
        <w:spacing w:before="150"/>
      </w:pPr>
      <w:r>
        <w:rPr>
          <w:rFonts w:ascii="Arial" w:cs="Arial" w:eastAsia="Arial" w:hAnsi="Arial"/>
          <w:b/>
          <w:bCs/>
          <w:sz w:val="24"/>
          <w:szCs w:val="24"/>
        </w:rPr>
        <w:t xml:space="preserve">7.2.1. Filter Fields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Control Type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 ComboBox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User's assets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Active assets only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 ComboBox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except Cancelled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 statuses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 ComboBox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Original, Supplement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Creation Date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 Range Picker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 90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 12 months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Type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Multi-Select ComboBox</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Valid well types</w:t>
            </w:r>
          </w:p>
        </w:tc>
      </w:tr>
    </w:tbl>
    <w:p>
      <w:pPr>
        <w:pStyle w:val="Heading3"/>
        <w:spacing w:before="150"/>
      </w:pPr>
      <w:r>
        <w:rPr>
          <w:rFonts w:ascii="Arial" w:cs="Arial" w:eastAsia="Arial" w:hAnsi="Arial"/>
          <w:b/>
          <w:bCs/>
          <w:sz w:val="24"/>
          <w:szCs w:val="24"/>
        </w:rPr>
        <w:t xml:space="preserve">7.2.2. Table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80"/>
        <w:gridCol w:w="1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Sortable</w:t>
            </w:r>
          </w:p>
        </w:tc>
        <w:tc>
          <w:tcPr>
            <w:tcW w:type="dxa" w:w="1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1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Link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Well 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Amount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ObjectStatus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Created 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100px</w:t>
            </w:r>
          </w:p>
        </w:tc>
        <w:tc>
          <w:tcPr>
            <w:tcW w:type="dxa" w:w="1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Desc</w:t>
            </w:r>
          </w:p>
        </w:tc>
      </w:tr>
    </w:tbl>
    <w:p>
      <w:r>
        <w:br w:type="page"/>
      </w:r>
    </w:p>
    <w:p>
      <w:pPr>
        <w:pStyle w:val="Heading1"/>
      </w:pPr>
      <w:r>
        <w:rPr>
          <w:rFonts w:ascii="Arial" w:cs="Arial" w:eastAsia="Arial" w:hAnsi="Arial"/>
          <w:b/>
          <w:bCs/>
          <w:sz w:val="32"/>
          <w:szCs w:val="32"/>
        </w:rPr>
        <w:t xml:space="preserve">8. Security Specifications</w:t>
      </w:r>
    </w:p>
    <w:p>
      <w:pPr>
        <w:pStyle w:val="Heading2"/>
      </w:pPr>
      <w:r>
        <w:rPr>
          <w:rFonts w:ascii="Arial" w:cs="Arial" w:eastAsia="Arial" w:hAnsi="Arial"/>
          <w:b/>
          <w:bCs/>
          <w:sz w:val="28"/>
          <w:szCs w:val="28"/>
        </w:rPr>
        <w:t xml:space="preserve">8.1. Authorization Model</w:t>
      </w:r>
    </w:p>
    <w:p>
      <w:pPr>
        <w:spacing w:after="120"/>
      </w:pPr>
      <w:r>
        <w:rPr>
          <w:rFonts w:ascii="Arial" w:cs="Arial" w:eastAsia="Arial" w:hAnsi="Arial"/>
          <w:sz w:val="22"/>
          <w:szCs w:val="22"/>
        </w:rPr>
        <w:t xml:space="preserve">Security is implemented through SAP BTP XSUAA with role-based access control. Refer to IBU-ARCH-001 for complete security architecture.</w:t>
      </w:r>
    </w:p>
    <w:p>
      <w:pPr>
        <w:pStyle w:val="Heading2"/>
        <w:spacing w:before="200"/>
      </w:pPr>
      <w:r>
        <w:rPr>
          <w:rFonts w:ascii="Arial" w:cs="Arial" w:eastAsia="Arial" w:hAnsi="Arial"/>
          <w:b/>
          <w:bCs/>
          <w:sz w:val="28"/>
          <w:szCs w:val="28"/>
        </w:rPr>
        <w:t xml:space="preserve">8.2. Role-Permission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180"/>
        <w:gridCol w:w="1590"/>
        <w:gridCol w:w="159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Create</w:t>
            </w:r>
          </w:p>
        </w:tc>
        <w:tc>
          <w:tcPr>
            <w:tcW w:type="dxa" w:w="2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Update</w:t>
            </w:r>
          </w:p>
        </w:tc>
        <w:tc>
          <w:tcPr>
            <w:tcW w:type="dxa" w:w="159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Coordinator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(own assets)</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(Draft)</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Drilling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(own assets)</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(Draft)</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 Manager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(all)</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Finance Controller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(all)</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L2</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VP Operations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(all)</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L3</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User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 (WI only)</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c>
          <w:tcPr>
            <w:tcW w:type="dxa" w:w="159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Consent</w:t>
            </w:r>
          </w:p>
        </w:tc>
      </w:tr>
    </w:tbl>
    <w:p>
      <w:pPr>
        <w:pStyle w:val="Heading2"/>
        <w:spacing w:before="200"/>
      </w:pPr>
      <w:r>
        <w:rPr>
          <w:rFonts w:ascii="Arial" w:cs="Arial" w:eastAsia="Arial" w:hAnsi="Arial"/>
          <w:b/>
          <w:bCs/>
          <w:sz w:val="28"/>
          <w:szCs w:val="28"/>
        </w:rPr>
        <w:t xml:space="preserve">8.3. Scope Definitions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AFECreate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and submit AFE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AFEApprove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or reject AFE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AFECancel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Cancel non-approved AFE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PartnerConsent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Provide JV partner consent response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ApprovalMatrixAdmin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Configure approval matrix rules</w:t>
            </w:r>
          </w:p>
        </w:tc>
      </w:tr>
    </w:tbl>
    <w:p>
      <w:pPr>
        <w:pStyle w:val="Heading2"/>
        <w:spacing w:before="200"/>
      </w:pPr>
      <w:r>
        <w:rPr>
          <w:rFonts w:ascii="Arial" w:cs="Arial" w:eastAsia="Arial" w:hAnsi="Arial"/>
          <w:b/>
          <w:bCs/>
          <w:sz w:val="28"/>
          <w:szCs w:val="28"/>
        </w:rPr>
        <w:t xml:space="preserve">8.4. Segregation of Duties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A</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 B</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 enforcement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Cost Estimate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Role separation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Configure Matrix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AFE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Admin role separation</w:t>
            </w:r>
          </w:p>
        </w:tc>
      </w:tr>
    </w:tbl>
    <w:p>
      <w:r>
        <w:br w:type="page"/>
      </w:r>
    </w:p>
    <w:p>
      <w:pPr>
        <w:pStyle w:val="Heading1"/>
      </w:pPr>
      <w:r>
        <w:rPr>
          <w:rFonts w:ascii="Arial" w:cs="Arial" w:eastAsia="Arial" w:hAnsi="Arial"/>
          <w:b/>
          <w:bCs/>
          <w:sz w:val="32"/>
          <w:szCs w:val="32"/>
        </w:rPr>
        <w:t xml:space="preserve">9. Testing Requirements</w:t>
      </w:r>
    </w:p>
    <w:p>
      <w:pPr>
        <w:pStyle w:val="Heading2"/>
      </w:pPr>
      <w:r>
        <w:rPr>
          <w:rFonts w:ascii="Arial" w:cs="Arial" w:eastAsia="Arial" w:hAnsi="Arial"/>
          <w:b/>
          <w:bCs/>
          <w:sz w:val="28"/>
          <w:szCs w:val="28"/>
        </w:rPr>
        <w:t xml:space="preserve">9.1. Test Scenarios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1800"/>
        <w:gridCol w:w="170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 with valid cost estimate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 without approved estimate (negative)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Negative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 AFE - transition Draft to Submitted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Multi-level approval workflow execution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rejection with comments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creation with variance calculation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tracking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Functional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project creation on approval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TC-AFE-009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WBS element creation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approval functionality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TC-AFE-011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Asset-level row security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TC-AFE-012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Delegation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P2</w:t>
            </w:r>
          </w:p>
        </w:tc>
      </w:tr>
    </w:tbl>
    <w:p>
      <w:pPr>
        <w:pStyle w:val="Heading2"/>
        <w:spacing w:before="200"/>
      </w:pPr>
      <w:r>
        <w:rPr>
          <w:rFonts w:ascii="Arial" w:cs="Arial" w:eastAsia="Arial" w:hAnsi="Arial"/>
          <w:b/>
          <w:bCs/>
          <w:sz w:val="28"/>
          <w:szCs w:val="28"/>
        </w:rPr>
        <w:t xml:space="preserve">9.2. Performance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List Load (1000 records)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3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 load 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Creation Save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2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Project Creation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5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Integration response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Action Processing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&lt; 2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Workflow response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 Approvers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 users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capacity</w:t>
            </w:r>
          </w:p>
        </w:tc>
      </w:tr>
    </w:tbl>
    <w:p>
      <w:r>
        <w:br w:type="page"/>
      </w:r>
    </w:p>
    <w:p>
      <w:pPr>
        <w:pStyle w:val="Heading1"/>
      </w:pPr>
      <w:r>
        <w:rPr>
          <w:rFonts w:ascii="Arial" w:cs="Arial" w:eastAsia="Arial" w:hAnsi="Arial"/>
          <w:b/>
          <w:bCs/>
          <w:sz w:val="32"/>
          <w:szCs w:val="32"/>
        </w:rPr>
        <w:t xml:space="preserve">10. Technical Specification</w:t>
      </w:r>
    </w:p>
    <w:p>
      <w:pPr>
        <w:pStyle w:val="Heading2"/>
      </w:pPr>
      <w:r>
        <w:rPr>
          <w:rFonts w:ascii="Arial" w:cs="Arial" w:eastAsia="Arial" w:hAnsi="Arial"/>
          <w:b/>
          <w:bCs/>
          <w:sz w:val="28"/>
          <w:szCs w:val="28"/>
        </w:rPr>
        <w:t xml:space="preserve">10.1. Technical Architecture</w:t>
      </w:r>
    </w:p>
    <w:p>
      <w:pPr>
        <w:spacing w:after="120"/>
      </w:pPr>
      <w:r>
        <w:rPr>
          <w:rFonts w:ascii="Arial" w:cs="Arial" w:eastAsia="Arial" w:hAnsi="Arial"/>
          <w:sz w:val="22"/>
          <w:szCs w:val="22"/>
        </w:rPr>
        <w:t xml:space="preserve">The technical architecture includes:</w:t>
      </w:r>
    </w:p>
    <w:p>
      <w:pPr>
        <w:pStyle w:val="ListParagraph"/>
        <w:numPr>
          <w:ilvl w:val="0"/>
          <w:numId w:val="2"/>
        </w:numPr>
      </w:pPr>
      <w:r>
        <w:rPr>
          <w:rFonts w:ascii="Arial" w:cs="Arial" w:eastAsia="Arial" w:hAnsi="Arial"/>
          <w:sz w:val="22"/>
          <w:szCs w:val="22"/>
        </w:rPr>
        <w:t xml:space="preserve">SAP BTP Cloud Foundry runtime environment</w:t>
      </w:r>
    </w:p>
    <w:p>
      <w:pPr>
        <w:pStyle w:val="ListParagraph"/>
        <w:numPr>
          <w:ilvl w:val="0"/>
          <w:numId w:val="2"/>
        </w:numPr>
      </w:pPr>
      <w:r>
        <w:rPr>
          <w:rFonts w:ascii="Arial" w:cs="Arial" w:eastAsia="Arial" w:hAnsi="Arial"/>
          <w:sz w:val="22"/>
          <w:szCs w:val="22"/>
        </w:rPr>
        <w:t xml:space="preserve">SAP HANA Cloud database layer</w:t>
      </w:r>
    </w:p>
    <w:p>
      <w:pPr>
        <w:pStyle w:val="ListParagraph"/>
        <w:numPr>
          <w:ilvl w:val="0"/>
          <w:numId w:val="2"/>
        </w:numPr>
      </w:pPr>
      <w:r>
        <w:rPr>
          <w:rFonts w:ascii="Arial" w:cs="Arial" w:eastAsia="Arial" w:hAnsi="Arial"/>
          <w:sz w:val="22"/>
          <w:szCs w:val="22"/>
        </w:rPr>
        <w:t xml:space="preserve">CAP (Node.js) backend services</w:t>
      </w:r>
    </w:p>
    <w:p>
      <w:pPr>
        <w:pStyle w:val="ListParagraph"/>
        <w:numPr>
          <w:ilvl w:val="0"/>
          <w:numId w:val="2"/>
        </w:numPr>
      </w:pPr>
      <w:r>
        <w:rPr>
          <w:rFonts w:ascii="Arial" w:cs="Arial" w:eastAsia="Arial" w:hAnsi="Arial"/>
          <w:sz w:val="22"/>
          <w:szCs w:val="22"/>
        </w:rPr>
        <w:t xml:space="preserve">SAP Fiori Elements frontend applications</w:t>
      </w:r>
    </w:p>
    <w:p>
      <w:pPr>
        <w:pStyle w:val="ListParagraph"/>
        <w:numPr>
          <w:ilvl w:val="0"/>
          <w:numId w:val="2"/>
        </w:numPr>
      </w:pPr>
      <w:r>
        <w:rPr>
          <w:rFonts w:ascii="Arial" w:cs="Arial" w:eastAsia="Arial" w:hAnsi="Arial"/>
          <w:sz w:val="22"/>
          <w:szCs w:val="22"/>
        </w:rPr>
        <w:t xml:space="preserve">SAP Build Process Automation for approval workflows</w:t>
      </w:r>
    </w:p>
    <w:p>
      <w:pPr>
        <w:pStyle w:val="ListParagraph"/>
        <w:numPr>
          <w:ilvl w:val="0"/>
          <w:numId w:val="2"/>
        </w:numPr>
      </w:pPr>
      <w:r>
        <w:rPr>
          <w:rFonts w:ascii="Arial" w:cs="Arial" w:eastAsia="Arial" w:hAnsi="Arial"/>
          <w:sz w:val="22"/>
          <w:szCs w:val="22"/>
        </w:rPr>
        <w:t xml:space="preserve">S/4HANA OData API integrations for PS</w:t>
      </w:r>
    </w:p>
    <w:p>
      <w:pPr>
        <w:pStyle w:val="ListParagraph"/>
        <w:numPr>
          <w:ilvl w:val="0"/>
          <w:numId w:val="2"/>
        </w:numPr>
      </w:pPr>
      <w:r>
        <w:rPr>
          <w:rFonts w:ascii="Arial" w:cs="Arial" w:eastAsia="Arial" w:hAnsi="Arial"/>
          <w:sz w:val="22"/>
          <w:szCs w:val="22"/>
        </w:rPr>
        <w:t xml:space="preserve">SAP Event Mesh for event-driven updates</w:t>
      </w:r>
    </w:p>
    <w:p>
      <w:pPr>
        <w:pStyle w:val="Heading2"/>
        <w:spacing w:before="200"/>
      </w:pPr>
      <w:r>
        <w:rPr>
          <w:rFonts w:ascii="Arial" w:cs="Arial" w:eastAsia="Arial" w:hAnsi="Arial"/>
          <w:b/>
          <w:bCs/>
          <w:sz w:val="28"/>
          <w:szCs w:val="28"/>
        </w:rPr>
        <w:t xml:space="preserve">10.2. Service Definition</w:t>
      </w:r>
    </w:p>
    <w:p>
      <w:pPr>
        <w:spacing w:after="120"/>
      </w:pPr>
      <w:r>
        <w:rPr>
          <w:rFonts w:ascii="Arial" w:cs="Arial" w:eastAsia="Arial" w:hAnsi="Arial"/>
          <w:sz w:val="22"/>
          <w:szCs w:val="22"/>
        </w:rPr>
        <w:t xml:space="preserve">CDS Service definition for AFE Lifecycle Management:</w:t>
      </w:r>
    </w:p>
    <w:p>
      <w:pPr>
        <w:shd w:fill="F5F5F5" w:val="clear"/>
        <w:spacing w:after="200"/>
      </w:pPr>
      <w:r>
        <w:rPr>
          <w:rFonts w:ascii="Courier New" w:cs="Courier New" w:eastAsia="Courier New" w:hAnsi="Courier New"/>
          <w:sz w:val="18"/>
          <w:szCs w:val="18"/>
        </w:rPr>
        <w:t xml:space="preserve">service AFEService @(requires: 'authenticated-user') {
  @odata.draft.enabled entity AFEDocuments as projection on db.AFEDocuments
    actions {
      action submit() returns AFEDocuments;
      action approve(comments: String) returns AFEDocuments;
      action reject(comments: String) returns AFEDocuments;
      action createSupplement() returns AFEDocuments;
    };
  entity AFELineItems as projection on db.AFELineItems;
  entity AFEApprovals as projection on db.AFEApprovals;
  entity PartnerConsents as projection on db.PartnerConsents;
  @readonly entity S4Projects as projection on db.S4Projects;
}</w:t>
      </w:r>
    </w:p>
    <w:p>
      <w:pPr>
        <w:pStyle w:val="Heading2"/>
        <w:spacing w:before="200"/>
      </w:pPr>
      <w:r>
        <w:rPr>
          <w:rFonts w:ascii="Arial" w:cs="Arial" w:eastAsia="Arial" w:hAnsi="Arial"/>
          <w:b/>
          <w:bCs/>
          <w:sz w:val="28"/>
          <w:szCs w:val="28"/>
        </w:rPr>
        <w:t xml:space="preserve">10.3.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4860"/>
        <w:gridCol w:w="330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List AFE documents with filters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single AFE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AFE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/odata/v4/afe/AFEDocuments({ID})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Update AFE document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/odata/v4/afe/AFEDocuments({ID})/submit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Submit AFE for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/odata/v4/afe/AFEDocuments({ID})/approve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 AFE 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/odata/v4/afe/AFEDocuments({ID})/reject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Reject AFE action</w:t>
            </w:r>
          </w:p>
        </w:tc>
      </w:tr>
    </w:tbl>
    <w:p>
      <w:r>
        <w:br w:type="page"/>
      </w:r>
    </w:p>
    <w:p>
      <w:pPr>
        <w:pStyle w:val="Heading1"/>
      </w:pPr>
      <w:r>
        <w:rPr>
          <w:rFonts w:ascii="Arial" w:cs="Arial" w:eastAsia="Arial" w:hAnsi="Arial"/>
          <w:b/>
          <w:bCs/>
          <w:sz w:val="32"/>
          <w:szCs w:val="32"/>
        </w:rPr>
        <w:t xml:space="preserve">11. Appendices</w:t>
      </w:r>
    </w:p>
    <w:p>
      <w:pPr>
        <w:pStyle w:val="Heading2"/>
      </w:pPr>
      <w:r>
        <w:rPr>
          <w:rFonts w:ascii="Arial" w:cs="Arial" w:eastAsia="Arial" w:hAnsi="Arial"/>
          <w:b/>
          <w:bCs/>
          <w:sz w:val="28"/>
          <w:szCs w:val="28"/>
        </w:rPr>
        <w:t xml:space="preserve">11.1.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Authorization for Expenditure - formal approval document for well costs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 Breakdown Structure - hierarchical cost structure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Joint Operating Agreement - contract governing JV 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JV</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Joint Venture - partnership for well operations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Working Interest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Ownership percentage in a well/lease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Revision to original AFE to increase/decrease authorization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CAP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Cloud Application Programming Model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Project System module in S/4HANA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XSUAA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SAP Authorization and Trust Management Service</w:t>
            </w:r>
          </w:p>
        </w:tc>
      </w:tr>
    </w:tbl>
    <w:p>
      <w:pPr>
        <w:pStyle w:val="Heading2"/>
        <w:spacing w:before="200"/>
      </w:pPr>
      <w:r>
        <w:rPr>
          <w:rFonts w:ascii="Arial" w:cs="Arial" w:eastAsia="Arial" w:hAnsi="Arial"/>
          <w:b/>
          <w:bCs/>
          <w:sz w:val="28"/>
          <w:szCs w:val="28"/>
        </w:rPr>
        <w:t xml:space="preserve">11.2. Error Code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7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Cost estimate not approved - cannot create AFE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Invalid approval matrix configuration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working interests do not sum to 100%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AFE404</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budget reservation failed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AFE405</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S/4HANA WBS creation failed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AFE406</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Duplicate AFE number detected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AFE407</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Approval deadline exceeded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AFE408</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 total does not match line item sum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AFE409</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Supplement variance exceeds threshold - additional approval required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AFE410</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Partner consent timeout - default action applied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AFE411</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Approved AFE cannot be modified - create supplement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AFE412</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Invalid delegation - check date range and approver status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AFE413</w:t>
            </w:r>
          </w:p>
        </w:tc>
        <w:tc>
          <w:tcPr>
            <w:tcW w:type="dxa" w:w="7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WBS structure mismatch with cost estimate hierarchy</w:t>
            </w:r>
          </w:p>
        </w:tc>
      </w:tr>
    </w:tbl>
    <w:p>
      <w:pPr>
        <w:pStyle w:val="Heading2"/>
        <w:spacing w:before="200"/>
      </w:pPr>
      <w:r>
        <w:rPr>
          <w:rFonts w:ascii="Arial" w:cs="Arial" w:eastAsia="Arial" w:hAnsi="Arial"/>
          <w:b/>
          <w:bCs/>
          <w:sz w:val="28"/>
          <w:szCs w:val="28"/>
        </w:rPr>
        <w:t xml:space="preserve">11.3. References</w:t>
      </w:r>
    </w:p>
    <w:p>
      <w:pPr>
        <w:pStyle w:val="ListParagraph"/>
        <w:numPr>
          <w:ilvl w:val="0"/>
          <w:numId w:val="2"/>
        </w:numPr>
      </w:pPr>
      <w:r>
        <w:rPr>
          <w:rFonts w:ascii="Arial" w:cs="Arial" w:eastAsia="Arial" w:hAnsi="Arial"/>
          <w:sz w:val="22"/>
          <w:szCs w:val="22"/>
        </w:rPr>
        <w:t xml:space="preserve">IBU-ARCH-001: Well Cost Management Solution Architecture Specification</w:t>
      </w:r>
    </w:p>
    <w:p>
      <w:pPr>
        <w:pStyle w:val="ListParagraph"/>
        <w:numPr>
          <w:ilvl w:val="0"/>
          <w:numId w:val="2"/>
        </w:numPr>
      </w:pPr>
      <w:r>
        <w:rPr>
          <w:rFonts w:ascii="Arial" w:cs="Arial" w:eastAsia="Arial" w:hAnsi="Arial"/>
          <w:sz w:val="22"/>
          <w:szCs w:val="22"/>
        </w:rPr>
        <w:t xml:space="preserve">PFD-WCM-2025-001: Product Feature Document - Well Cost Management</w:t>
      </w:r>
    </w:p>
    <w:p>
      <w:pPr>
        <w:pStyle w:val="ListParagraph"/>
        <w:numPr>
          <w:ilvl w:val="0"/>
          <w:numId w:val="2"/>
        </w:numPr>
      </w:pPr>
      <w:r>
        <w:rPr>
          <w:rFonts w:ascii="Arial" w:cs="Arial" w:eastAsia="Arial" w:hAnsi="Arial"/>
          <w:sz w:val="22"/>
          <w:szCs w:val="22"/>
        </w:rPr>
        <w:t xml:space="preserve">FSD-WCM-BC-001: Functional Specification - Investment Economics Engine</w:t>
      </w:r>
    </w:p>
    <w:p>
      <w:pPr>
        <w:pStyle w:val="ListParagraph"/>
        <w:numPr>
          <w:ilvl w:val="0"/>
          <w:numId w:val="2"/>
        </w:numPr>
      </w:pPr>
      <w:r>
        <w:rPr>
          <w:rFonts w:ascii="Arial" w:cs="Arial" w:eastAsia="Arial" w:hAnsi="Arial"/>
          <w:sz w:val="22"/>
          <w:szCs w:val="22"/>
        </w:rPr>
        <w:t xml:space="preserve">WCM-RACI-001: Well Cost Management RACI Matrix</w:t>
      </w:r>
    </w:p>
    <w:p>
      <w:pPr>
        <w:pStyle w:val="ListParagraph"/>
        <w:numPr>
          <w:ilvl w:val="0"/>
          <w:numId w:val="2"/>
        </w:numPr>
      </w:pPr>
      <w:r>
        <w:rPr>
          <w:rFonts w:ascii="Arial" w:cs="Arial" w:eastAsia="Arial" w:hAnsi="Arial"/>
          <w:sz w:val="22"/>
          <w:szCs w:val="22"/>
        </w:rPr>
        <w:t xml:space="preserve">SAP CAP Documentation: https://cap.cloud.sap/docs/</w:t>
      </w:r>
    </w:p>
    <w:p>
      <w:pPr>
        <w:pStyle w:val="ListParagraph"/>
        <w:numPr>
          <w:ilvl w:val="0"/>
          <w:numId w:val="2"/>
        </w:numPr>
      </w:pPr>
      <w:r>
        <w:rPr>
          <w:rFonts w:ascii="Arial" w:cs="Arial" w:eastAsia="Arial" w:hAnsi="Arial"/>
          <w:sz w:val="22"/>
          <w:szCs w:val="22"/>
        </w:rPr>
        <w:t xml:space="preserve">SAP API Business Hub: https://api.sap.com</w:t>
      </w:r>
    </w:p>
    <w:p>
      <w:pPr>
        <w:pStyle w:val="ListParagraph"/>
        <w:numPr>
          <w:ilvl w:val="0"/>
          <w:numId w:val="2"/>
        </w:numPr>
      </w:pPr>
      <w:r>
        <w:rPr>
          <w:rFonts w:ascii="Arial" w:cs="Arial" w:eastAsia="Arial" w:hAnsi="Arial"/>
          <w:sz w:val="22"/>
          <w:szCs w:val="22"/>
        </w:rPr>
        <w:t xml:space="preserve">SAP Build Process Automation: https://help.sap.com/bpa</w:t>
      </w:r>
    </w:p>
    <w:p>
      <w:pPr>
        <w:spacing w:before="400"/>
      </w:pPr>
    </w:p>
    <w:p>
      <w:pPr>
        <w:jc w:val="center"/>
      </w:pPr>
      <w:r>
        <w:rPr>
          <w:rFonts w:ascii="Arial" w:cs="Arial" w:eastAsia="Arial" w:hAnsi="Arial"/>
          <w:i/>
          <w:iCs/>
          <w:color w:val="666666"/>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WCM-HLD-003 | AFE Lifecycle Management | Version 1.0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Well Cost Management | AFE Lifecycle Management HLD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2026-01-28T10:07:27.140Z</dcterms:created>
  <dcterms:modified xsi:type="dcterms:W3CDTF">2026-01-28T10:07:27.141Z</dcterms:modified>
</cp:coreProperties>
</file>

<file path=docProps/custom.xml><?xml version="1.0" encoding="utf-8"?>
<Properties xmlns="http://schemas.openxmlformats.org/officeDocument/2006/custom-properties" xmlns:vt="http://schemas.openxmlformats.org/officeDocument/2006/docPropsVTypes"/>
</file>