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64" w:rsidRDefault="00022F42">
      <w:pPr>
        <w:rPr>
          <w:color w:val="0070C0"/>
          <w:sz w:val="40"/>
          <w:szCs w:val="40"/>
        </w:rPr>
      </w:pPr>
      <w:r w:rsidRPr="00022F42">
        <w:rPr>
          <w:color w:val="0070C0"/>
          <w:sz w:val="40"/>
          <w:szCs w:val="40"/>
        </w:rPr>
        <w:t>Enabling</w:t>
      </w:r>
      <w:r w:rsidR="00763D01">
        <w:rPr>
          <w:color w:val="0070C0"/>
          <w:sz w:val="40"/>
          <w:szCs w:val="40"/>
        </w:rPr>
        <w:t xml:space="preserve"> financial d</w:t>
      </w:r>
      <w:r w:rsidRPr="00022F42">
        <w:rPr>
          <w:color w:val="0070C0"/>
          <w:sz w:val="40"/>
          <w:szCs w:val="40"/>
        </w:rPr>
        <w:t>ata in near real-time</w:t>
      </w:r>
    </w:p>
    <w:p w:rsidR="00022F42" w:rsidRDefault="00917AE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Business vision was</w:t>
      </w:r>
      <w:r w:rsidR="00763D01">
        <w:rPr>
          <w:color w:val="000000" w:themeColor="text1"/>
          <w:sz w:val="24"/>
          <w:szCs w:val="24"/>
        </w:rPr>
        <w:t xml:space="preserve"> to enable financial</w:t>
      </w:r>
      <w:r>
        <w:rPr>
          <w:color w:val="000000" w:themeColor="text1"/>
          <w:sz w:val="24"/>
          <w:szCs w:val="24"/>
        </w:rPr>
        <w:t xml:space="preserve"> data </w:t>
      </w:r>
      <w:r w:rsidR="00763D01">
        <w:rPr>
          <w:color w:val="000000" w:themeColor="text1"/>
          <w:sz w:val="24"/>
          <w:szCs w:val="24"/>
        </w:rPr>
        <w:t xml:space="preserve">available in Mainframe DB2 tables in near real-time to have a </w:t>
      </w:r>
      <w:r w:rsidR="00763D01" w:rsidRPr="00D51718">
        <w:rPr>
          <w:b/>
          <w:color w:val="000000" w:themeColor="text1"/>
          <w:sz w:val="24"/>
          <w:szCs w:val="24"/>
        </w:rPr>
        <w:t>single master view,</w:t>
      </w:r>
      <w:r w:rsidR="00763D01">
        <w:rPr>
          <w:color w:val="000000" w:themeColor="text1"/>
          <w:sz w:val="24"/>
          <w:szCs w:val="24"/>
        </w:rPr>
        <w:t xml:space="preserve"> to ensure </w:t>
      </w:r>
      <w:r w:rsidR="00763D01" w:rsidRPr="00D51718">
        <w:rPr>
          <w:b/>
          <w:color w:val="000000" w:themeColor="text1"/>
          <w:sz w:val="24"/>
          <w:szCs w:val="24"/>
        </w:rPr>
        <w:t xml:space="preserve">synchronization between downstream systems </w:t>
      </w:r>
      <w:r w:rsidR="00763D01">
        <w:rPr>
          <w:color w:val="000000" w:themeColor="text1"/>
          <w:sz w:val="24"/>
          <w:szCs w:val="24"/>
        </w:rPr>
        <w:t xml:space="preserve">and to </w:t>
      </w:r>
      <w:r w:rsidR="00763D01" w:rsidRPr="00D51718">
        <w:rPr>
          <w:b/>
          <w:color w:val="000000" w:themeColor="text1"/>
          <w:sz w:val="24"/>
          <w:szCs w:val="24"/>
        </w:rPr>
        <w:t>create a re-usable data asset</w:t>
      </w:r>
      <w:r w:rsidR="00763D01">
        <w:rPr>
          <w:color w:val="000000" w:themeColor="text1"/>
          <w:sz w:val="24"/>
          <w:szCs w:val="24"/>
        </w:rPr>
        <w:t xml:space="preserve">. </w:t>
      </w:r>
    </w:p>
    <w:p w:rsidR="00EE2BB1" w:rsidRDefault="00EE2BB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achieve above business vision, below technical design was implemented</w:t>
      </w:r>
    </w:p>
    <w:p w:rsidR="00EE2BB1" w:rsidRPr="0030368B" w:rsidRDefault="00EE2BB1">
      <w:pPr>
        <w:rPr>
          <w:b/>
          <w:color w:val="4BACC6" w:themeColor="accent5"/>
          <w:sz w:val="28"/>
          <w:szCs w:val="28"/>
        </w:rPr>
      </w:pPr>
      <w:r w:rsidRPr="0030368B">
        <w:rPr>
          <w:b/>
          <w:color w:val="4BACC6" w:themeColor="accent5"/>
          <w:sz w:val="28"/>
          <w:szCs w:val="28"/>
        </w:rPr>
        <w:t>Technical Design</w:t>
      </w:r>
    </w:p>
    <w:p w:rsidR="00CF1E46" w:rsidRDefault="00CF1E46" w:rsidP="00CF1E46">
      <w:pPr>
        <w:rPr>
          <w:color w:val="000000" w:themeColor="text1"/>
          <w:sz w:val="24"/>
          <w:szCs w:val="24"/>
        </w:rPr>
      </w:pPr>
      <w:r w:rsidRPr="00CF1E46">
        <w:rPr>
          <w:b/>
          <w:color w:val="000000" w:themeColor="text1"/>
          <w:sz w:val="24"/>
          <w:szCs w:val="24"/>
        </w:rPr>
        <w:t>1)</w:t>
      </w:r>
      <w:r>
        <w:rPr>
          <w:b/>
          <w:color w:val="000000" w:themeColor="text1"/>
          <w:sz w:val="24"/>
          <w:szCs w:val="24"/>
        </w:rPr>
        <w:t xml:space="preserve"> </w:t>
      </w:r>
      <w:r w:rsidRPr="00CF1E46">
        <w:rPr>
          <w:b/>
          <w:color w:val="000000" w:themeColor="text1"/>
          <w:sz w:val="24"/>
          <w:szCs w:val="24"/>
        </w:rPr>
        <w:t>Change Data Capture (CDC)</w:t>
      </w:r>
      <w:r w:rsidRPr="00CF1E46">
        <w:rPr>
          <w:color w:val="000000" w:themeColor="text1"/>
          <w:sz w:val="24"/>
          <w:szCs w:val="24"/>
        </w:rPr>
        <w:t xml:space="preserve"> tool was implemented to capture the latest updates happening in DB2 tables and write it</w:t>
      </w:r>
      <w:r w:rsidR="00FC523F">
        <w:rPr>
          <w:color w:val="000000" w:themeColor="text1"/>
          <w:sz w:val="24"/>
          <w:szCs w:val="24"/>
        </w:rPr>
        <w:t xml:space="preserve"> onto </w:t>
      </w:r>
      <w:r w:rsidR="00284511">
        <w:rPr>
          <w:color w:val="000000" w:themeColor="text1"/>
          <w:sz w:val="24"/>
          <w:szCs w:val="24"/>
        </w:rPr>
        <w:t xml:space="preserve">input </w:t>
      </w:r>
      <w:r w:rsidR="00FC523F">
        <w:rPr>
          <w:color w:val="000000" w:themeColor="text1"/>
          <w:sz w:val="24"/>
          <w:szCs w:val="24"/>
        </w:rPr>
        <w:t>Kafka topic</w:t>
      </w:r>
      <w:r w:rsidRPr="00CF1E46">
        <w:rPr>
          <w:color w:val="000000" w:themeColor="text1"/>
          <w:sz w:val="24"/>
          <w:szCs w:val="24"/>
        </w:rPr>
        <w:t xml:space="preserve"> in JSON format having before and after image of the data.</w:t>
      </w:r>
    </w:p>
    <w:p w:rsidR="00CF1E46" w:rsidRPr="00D5548A" w:rsidRDefault="00DC226B" w:rsidP="00CF1E46">
      <w:pPr>
        <w:rPr>
          <w:b/>
          <w:color w:val="8064A2" w:themeColor="accent4"/>
          <w:sz w:val="24"/>
          <w:szCs w:val="24"/>
        </w:rPr>
      </w:pPr>
      <w:r w:rsidRPr="00D5548A">
        <w:rPr>
          <w:b/>
          <w:color w:val="8064A2" w:themeColor="accent4"/>
          <w:sz w:val="24"/>
          <w:szCs w:val="24"/>
        </w:rPr>
        <w:t>Sample JSON message</w:t>
      </w:r>
      <w:r w:rsidR="00284511">
        <w:rPr>
          <w:b/>
          <w:color w:val="8064A2" w:themeColor="accent4"/>
          <w:sz w:val="24"/>
          <w:szCs w:val="24"/>
        </w:rPr>
        <w:t xml:space="preserve"> on input Kafka topic</w:t>
      </w:r>
    </w:p>
    <w:p w:rsidR="007A39ED" w:rsidRPr="00D5548A" w:rsidRDefault="007A39ED" w:rsidP="007A3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 w:rsidRPr="007A39ED">
        <w:rPr>
          <w:color w:val="D99594" w:themeColor="accent2" w:themeTint="99"/>
          <w:sz w:val="24"/>
          <w:szCs w:val="24"/>
        </w:rPr>
        <w:t>{</w:t>
      </w:r>
    </w:p>
    <w:p w:rsidR="00B82A4B" w:rsidRPr="00D5548A" w:rsidRDefault="00B82A4B" w:rsidP="007A3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 w:rsidRPr="00D5548A">
        <w:rPr>
          <w:color w:val="D99594" w:themeColor="accent2" w:themeTint="99"/>
          <w:sz w:val="24"/>
          <w:szCs w:val="24"/>
        </w:rPr>
        <w:t xml:space="preserve">    “tablename”:”VBNUK067F”,</w:t>
      </w:r>
    </w:p>
    <w:p w:rsidR="00B82A4B" w:rsidRPr="00D5548A" w:rsidRDefault="00B82A4B" w:rsidP="007A3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 w:rsidRPr="00D5548A">
        <w:rPr>
          <w:color w:val="D99594" w:themeColor="accent2" w:themeTint="99"/>
          <w:sz w:val="24"/>
          <w:szCs w:val="24"/>
        </w:rPr>
        <w:t xml:space="preserve">    “before”:</w:t>
      </w:r>
    </w:p>
    <w:p w:rsidR="00B82A4B" w:rsidRDefault="00B82A4B" w:rsidP="007A3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 w:rsidRPr="00D5548A">
        <w:rPr>
          <w:color w:val="D99594" w:themeColor="accent2" w:themeTint="99"/>
          <w:sz w:val="24"/>
          <w:szCs w:val="24"/>
        </w:rPr>
        <w:t xml:space="preserve">     {</w:t>
      </w:r>
      <w:r w:rsidR="00D5548A">
        <w:rPr>
          <w:color w:val="D99594" w:themeColor="accent2" w:themeTint="99"/>
          <w:sz w:val="24"/>
          <w:szCs w:val="24"/>
        </w:rPr>
        <w:t xml:space="preserve"> </w:t>
      </w:r>
    </w:p>
    <w:p w:rsidR="00D5548A" w:rsidRPr="007A39ED" w:rsidRDefault="00D5548A" w:rsidP="007A3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 xml:space="preserve">                 “id”:8</w:t>
      </w:r>
    </w:p>
    <w:p w:rsidR="007A39ED" w:rsidRPr="007A39ED" w:rsidRDefault="007A39ED" w:rsidP="00B82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  <w:color w:val="D99594" w:themeColor="accent2" w:themeTint="99"/>
          <w:sz w:val="24"/>
          <w:szCs w:val="24"/>
        </w:rPr>
      </w:pPr>
      <w:r w:rsidRPr="007A39ED">
        <w:rPr>
          <w:color w:val="D99594" w:themeColor="accent2" w:themeTint="99"/>
          <w:sz w:val="24"/>
          <w:szCs w:val="24"/>
        </w:rPr>
        <w:t xml:space="preserve">    </w:t>
      </w:r>
      <w:r w:rsidRPr="007A39ED">
        <w:rPr>
          <w:b/>
          <w:color w:val="D99594" w:themeColor="accent2" w:themeTint="99"/>
          <w:sz w:val="24"/>
          <w:szCs w:val="24"/>
        </w:rPr>
        <w:t>"fruit": "Apple",</w:t>
      </w:r>
    </w:p>
    <w:p w:rsidR="007A39ED" w:rsidRPr="007A39ED" w:rsidRDefault="007A39ED" w:rsidP="00B82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  <w:color w:val="D99594" w:themeColor="accent2" w:themeTint="99"/>
          <w:sz w:val="24"/>
          <w:szCs w:val="24"/>
        </w:rPr>
      </w:pPr>
      <w:r w:rsidRPr="007A39ED">
        <w:rPr>
          <w:color w:val="D99594" w:themeColor="accent2" w:themeTint="99"/>
          <w:sz w:val="24"/>
          <w:szCs w:val="24"/>
        </w:rPr>
        <w:t xml:space="preserve">    "size": "Large",</w:t>
      </w:r>
    </w:p>
    <w:p w:rsidR="007A39ED" w:rsidRPr="007A39ED" w:rsidRDefault="007A39ED" w:rsidP="00B82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D99594" w:themeColor="accent2" w:themeTint="99"/>
          <w:sz w:val="24"/>
          <w:szCs w:val="24"/>
        </w:rPr>
      </w:pPr>
      <w:r w:rsidRPr="007A39ED">
        <w:rPr>
          <w:color w:val="D99594" w:themeColor="accent2" w:themeTint="99"/>
          <w:sz w:val="24"/>
          <w:szCs w:val="24"/>
        </w:rPr>
        <w:t xml:space="preserve">    "color": "Red"</w:t>
      </w:r>
    </w:p>
    <w:p w:rsidR="007A39ED" w:rsidRPr="00D5548A" w:rsidRDefault="00B82A4B" w:rsidP="007A3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 w:rsidRPr="00D5548A">
        <w:rPr>
          <w:color w:val="D99594" w:themeColor="accent2" w:themeTint="99"/>
          <w:sz w:val="24"/>
          <w:szCs w:val="24"/>
        </w:rPr>
        <w:t xml:space="preserve">     </w:t>
      </w:r>
      <w:r w:rsidR="007A39ED" w:rsidRPr="007A39ED">
        <w:rPr>
          <w:color w:val="D99594" w:themeColor="accent2" w:themeTint="99"/>
          <w:sz w:val="24"/>
          <w:szCs w:val="24"/>
        </w:rPr>
        <w:t>}</w:t>
      </w:r>
    </w:p>
    <w:p w:rsidR="00B82A4B" w:rsidRPr="007A39ED" w:rsidRDefault="00B82A4B" w:rsidP="007A3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 w:rsidRPr="00D5548A">
        <w:rPr>
          <w:color w:val="D99594" w:themeColor="accent2" w:themeTint="99"/>
          <w:sz w:val="24"/>
          <w:szCs w:val="24"/>
        </w:rPr>
        <w:t xml:space="preserve">  </w:t>
      </w:r>
    </w:p>
    <w:p w:rsidR="00B82A4B" w:rsidRPr="00D5548A" w:rsidRDefault="00B82A4B" w:rsidP="00B82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 w:rsidRPr="00D5548A">
        <w:rPr>
          <w:color w:val="D99594" w:themeColor="accent2" w:themeTint="99"/>
          <w:sz w:val="24"/>
          <w:szCs w:val="24"/>
        </w:rPr>
        <w:t xml:space="preserve">    “after”:</w:t>
      </w:r>
    </w:p>
    <w:p w:rsidR="00B82A4B" w:rsidRDefault="00B82A4B" w:rsidP="00B82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 w:rsidRPr="00D5548A">
        <w:rPr>
          <w:color w:val="D99594" w:themeColor="accent2" w:themeTint="99"/>
          <w:sz w:val="24"/>
          <w:szCs w:val="24"/>
        </w:rPr>
        <w:t xml:space="preserve">     {</w:t>
      </w:r>
    </w:p>
    <w:p w:rsidR="00D5548A" w:rsidRPr="007A39ED" w:rsidRDefault="00D5548A" w:rsidP="00B82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 xml:space="preserve">                 “id”:8</w:t>
      </w:r>
    </w:p>
    <w:p w:rsidR="00B82A4B" w:rsidRPr="007A39ED" w:rsidRDefault="00B82A4B" w:rsidP="00B82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  <w:color w:val="D99594" w:themeColor="accent2" w:themeTint="99"/>
          <w:sz w:val="24"/>
          <w:szCs w:val="24"/>
        </w:rPr>
      </w:pPr>
      <w:r w:rsidRPr="00D5548A">
        <w:rPr>
          <w:color w:val="D99594" w:themeColor="accent2" w:themeTint="99"/>
          <w:sz w:val="24"/>
          <w:szCs w:val="24"/>
        </w:rPr>
        <w:t xml:space="preserve">    </w:t>
      </w:r>
      <w:r w:rsidRPr="00D5548A">
        <w:rPr>
          <w:b/>
          <w:color w:val="D99594" w:themeColor="accent2" w:themeTint="99"/>
          <w:sz w:val="24"/>
          <w:szCs w:val="24"/>
        </w:rPr>
        <w:t>"fruit": "Banana</w:t>
      </w:r>
      <w:r w:rsidRPr="007A39ED">
        <w:rPr>
          <w:b/>
          <w:color w:val="D99594" w:themeColor="accent2" w:themeTint="99"/>
          <w:sz w:val="24"/>
          <w:szCs w:val="24"/>
        </w:rPr>
        <w:t>",</w:t>
      </w:r>
    </w:p>
    <w:p w:rsidR="00B82A4B" w:rsidRPr="007A39ED" w:rsidRDefault="00B82A4B" w:rsidP="00B82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D99594" w:themeColor="accent2" w:themeTint="99"/>
          <w:sz w:val="24"/>
          <w:szCs w:val="24"/>
        </w:rPr>
      </w:pPr>
      <w:r w:rsidRPr="007A39ED">
        <w:rPr>
          <w:color w:val="D99594" w:themeColor="accent2" w:themeTint="99"/>
          <w:sz w:val="24"/>
          <w:szCs w:val="24"/>
        </w:rPr>
        <w:t xml:space="preserve">    "size": "Large",</w:t>
      </w:r>
    </w:p>
    <w:p w:rsidR="00B82A4B" w:rsidRPr="007A39ED" w:rsidRDefault="00B82A4B" w:rsidP="00B82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D99594" w:themeColor="accent2" w:themeTint="99"/>
          <w:sz w:val="24"/>
          <w:szCs w:val="24"/>
        </w:rPr>
      </w:pPr>
      <w:r w:rsidRPr="007A39ED">
        <w:rPr>
          <w:color w:val="D99594" w:themeColor="accent2" w:themeTint="99"/>
          <w:sz w:val="24"/>
          <w:szCs w:val="24"/>
        </w:rPr>
        <w:t xml:space="preserve">    "color": "Red"</w:t>
      </w:r>
    </w:p>
    <w:p w:rsidR="00B82A4B" w:rsidRPr="00D5548A" w:rsidRDefault="00B82A4B" w:rsidP="00B82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 w:rsidRPr="00D5548A">
        <w:rPr>
          <w:color w:val="D99594" w:themeColor="accent2" w:themeTint="99"/>
          <w:sz w:val="24"/>
          <w:szCs w:val="24"/>
        </w:rPr>
        <w:t xml:space="preserve">     </w:t>
      </w:r>
      <w:r w:rsidRPr="007A39ED">
        <w:rPr>
          <w:color w:val="D99594" w:themeColor="accent2" w:themeTint="99"/>
          <w:sz w:val="24"/>
          <w:szCs w:val="24"/>
        </w:rPr>
        <w:t>}</w:t>
      </w:r>
    </w:p>
    <w:p w:rsidR="00DC226B" w:rsidRDefault="00B82A4B" w:rsidP="00B82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 w:rsidRPr="00D5548A">
        <w:rPr>
          <w:color w:val="D99594" w:themeColor="accent2" w:themeTint="99"/>
          <w:sz w:val="24"/>
          <w:szCs w:val="24"/>
        </w:rPr>
        <w:t>}</w:t>
      </w:r>
    </w:p>
    <w:p w:rsidR="00FC523F" w:rsidRDefault="00FC523F" w:rsidP="00B82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</w:p>
    <w:p w:rsidR="00FC523F" w:rsidRDefault="00FC523F" w:rsidP="00B82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  <w:r w:rsidRPr="00FC523F">
        <w:rPr>
          <w:b/>
          <w:color w:val="000000" w:themeColor="text1"/>
          <w:sz w:val="24"/>
          <w:szCs w:val="24"/>
        </w:rPr>
        <w:t xml:space="preserve">2) </w:t>
      </w:r>
      <w:r>
        <w:rPr>
          <w:b/>
          <w:color w:val="000000" w:themeColor="text1"/>
          <w:sz w:val="24"/>
          <w:szCs w:val="24"/>
        </w:rPr>
        <w:t xml:space="preserve">Apache </w:t>
      </w:r>
      <w:r w:rsidRPr="00FC523F">
        <w:rPr>
          <w:b/>
          <w:color w:val="000000" w:themeColor="text1"/>
          <w:sz w:val="24"/>
          <w:szCs w:val="24"/>
        </w:rPr>
        <w:t>Storm application integrated with Kafka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was developed to read the data from Kafka topic, a callback to DB2 was performed by calling</w:t>
      </w:r>
      <w:r w:rsidR="009D2CE6">
        <w:rPr>
          <w:color w:val="000000" w:themeColor="text1"/>
          <w:sz w:val="24"/>
          <w:szCs w:val="24"/>
        </w:rPr>
        <w:t xml:space="preserve"> a particular method inside</w:t>
      </w:r>
      <w:r>
        <w:rPr>
          <w:color w:val="000000" w:themeColor="text1"/>
          <w:sz w:val="24"/>
          <w:szCs w:val="24"/>
        </w:rPr>
        <w:t xml:space="preserve"> micro service</w:t>
      </w:r>
      <w:r w:rsidR="00154A7C">
        <w:rPr>
          <w:color w:val="000000" w:themeColor="text1"/>
          <w:sz w:val="24"/>
          <w:szCs w:val="24"/>
        </w:rPr>
        <w:t xml:space="preserve"> </w:t>
      </w:r>
      <w:r w:rsidR="009D2CE6">
        <w:rPr>
          <w:color w:val="000000" w:themeColor="text1"/>
          <w:sz w:val="24"/>
          <w:szCs w:val="24"/>
        </w:rPr>
        <w:t xml:space="preserve">API </w:t>
      </w:r>
      <w:r w:rsidR="00154A7C">
        <w:rPr>
          <w:color w:val="000000" w:themeColor="text1"/>
          <w:sz w:val="24"/>
          <w:szCs w:val="24"/>
        </w:rPr>
        <w:t>(Connection to DB2 was made and having SQL queries with joins on various tables)</w:t>
      </w:r>
      <w:r>
        <w:rPr>
          <w:color w:val="000000" w:themeColor="text1"/>
          <w:sz w:val="24"/>
          <w:szCs w:val="24"/>
        </w:rPr>
        <w:t xml:space="preserve"> with </w:t>
      </w:r>
      <w:r w:rsidR="00154A7C">
        <w:rPr>
          <w:color w:val="000000" w:themeColor="text1"/>
          <w:sz w:val="24"/>
          <w:szCs w:val="24"/>
        </w:rPr>
        <w:t>‘</w:t>
      </w:r>
      <w:r>
        <w:rPr>
          <w:color w:val="000000" w:themeColor="text1"/>
          <w:sz w:val="24"/>
          <w:szCs w:val="24"/>
        </w:rPr>
        <w:t>id</w:t>
      </w:r>
      <w:r w:rsidR="00154A7C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as input</w:t>
      </w:r>
      <w:r w:rsidR="00D470AB">
        <w:rPr>
          <w:color w:val="000000" w:themeColor="text1"/>
          <w:sz w:val="24"/>
          <w:szCs w:val="24"/>
        </w:rPr>
        <w:t xml:space="preserve"> to bring out the historical data for a particular </w:t>
      </w:r>
      <w:r w:rsidR="00154A7C">
        <w:rPr>
          <w:color w:val="000000" w:themeColor="text1"/>
          <w:sz w:val="24"/>
          <w:szCs w:val="24"/>
        </w:rPr>
        <w:t>‘</w:t>
      </w:r>
      <w:r w:rsidR="00D470AB">
        <w:rPr>
          <w:color w:val="000000" w:themeColor="text1"/>
          <w:sz w:val="24"/>
          <w:szCs w:val="24"/>
        </w:rPr>
        <w:t>id</w:t>
      </w:r>
      <w:r w:rsidR="00154A7C">
        <w:rPr>
          <w:color w:val="000000" w:themeColor="text1"/>
          <w:sz w:val="24"/>
          <w:szCs w:val="24"/>
        </w:rPr>
        <w:t>’</w:t>
      </w:r>
      <w:r w:rsidR="00D470AB">
        <w:rPr>
          <w:color w:val="000000" w:themeColor="text1"/>
          <w:sz w:val="24"/>
          <w:szCs w:val="24"/>
        </w:rPr>
        <w:t xml:space="preserve">, transform the data into JSON format and write into </w:t>
      </w:r>
      <w:r w:rsidR="00986718">
        <w:rPr>
          <w:color w:val="000000" w:themeColor="text1"/>
          <w:sz w:val="24"/>
          <w:szCs w:val="24"/>
        </w:rPr>
        <w:t xml:space="preserve">output </w:t>
      </w:r>
      <w:r w:rsidR="00D470AB">
        <w:rPr>
          <w:color w:val="000000" w:themeColor="text1"/>
          <w:sz w:val="24"/>
          <w:szCs w:val="24"/>
        </w:rPr>
        <w:t>Kafka topic for a downstream application to process.</w:t>
      </w:r>
      <w:r w:rsidR="008F792E">
        <w:rPr>
          <w:color w:val="000000" w:themeColor="text1"/>
          <w:sz w:val="24"/>
          <w:szCs w:val="24"/>
        </w:rPr>
        <w:t xml:space="preserve"> </w:t>
      </w:r>
    </w:p>
    <w:p w:rsidR="00921BB0" w:rsidRDefault="008F792E" w:rsidP="00A9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Please note that micro service API </w:t>
      </w:r>
      <w:r w:rsidR="00986718">
        <w:rPr>
          <w:color w:val="000000" w:themeColor="text1"/>
          <w:sz w:val="24"/>
          <w:szCs w:val="24"/>
        </w:rPr>
        <w:t>URL</w:t>
      </w:r>
      <w:r>
        <w:rPr>
          <w:color w:val="000000" w:themeColor="text1"/>
          <w:sz w:val="24"/>
          <w:szCs w:val="24"/>
        </w:rPr>
        <w:t xml:space="preserve"> was not called because of high latency and frequent failures due to network issues. Instead of API </w:t>
      </w:r>
      <w:r w:rsidR="00986718">
        <w:rPr>
          <w:color w:val="000000" w:themeColor="text1"/>
          <w:sz w:val="24"/>
          <w:szCs w:val="24"/>
        </w:rPr>
        <w:t>URL</w:t>
      </w:r>
      <w:r>
        <w:rPr>
          <w:color w:val="000000" w:themeColor="text1"/>
          <w:sz w:val="24"/>
          <w:szCs w:val="24"/>
        </w:rPr>
        <w:t>, a particular method was called by resolving dependency via pom.xml file.</w:t>
      </w:r>
    </w:p>
    <w:p w:rsidR="00921BB0" w:rsidRPr="00921BB0" w:rsidRDefault="00921BB0" w:rsidP="00A9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76923C" w:themeColor="accent3" w:themeShade="BF"/>
          <w:sz w:val="24"/>
          <w:szCs w:val="24"/>
        </w:rPr>
      </w:pPr>
      <w:r w:rsidRPr="00921BB0">
        <w:rPr>
          <w:b/>
          <w:color w:val="76923C" w:themeColor="accent3" w:themeShade="BF"/>
          <w:sz w:val="24"/>
          <w:szCs w:val="24"/>
        </w:rPr>
        <w:lastRenderedPageBreak/>
        <w:t>Important:</w:t>
      </w:r>
      <w:r>
        <w:rPr>
          <w:color w:val="76923C" w:themeColor="accent3" w:themeShade="BF"/>
          <w:sz w:val="24"/>
          <w:szCs w:val="24"/>
        </w:rPr>
        <w:t xml:space="preserve"> </w:t>
      </w:r>
      <w:r w:rsidRPr="00E7411D">
        <w:rPr>
          <w:color w:val="000000" w:themeColor="text1"/>
          <w:sz w:val="24"/>
          <w:szCs w:val="24"/>
        </w:rPr>
        <w:t>Here data on output Kafka topic is acting as single master view and a highly reusable component as it can be consumed by ‘n’ number of consumers.</w:t>
      </w:r>
    </w:p>
    <w:p w:rsidR="00921BB0" w:rsidRDefault="00921BB0" w:rsidP="00A9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</w:p>
    <w:p w:rsidR="009D2CE6" w:rsidRDefault="009D2CE6" w:rsidP="00A9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8064A2" w:themeColor="accent4"/>
          <w:sz w:val="24"/>
          <w:szCs w:val="24"/>
        </w:rPr>
      </w:pPr>
      <w:r>
        <w:rPr>
          <w:b/>
          <w:color w:val="8064A2" w:themeColor="accent4"/>
          <w:sz w:val="24"/>
          <w:szCs w:val="24"/>
        </w:rPr>
        <w:t>Code Snippet for calling micro service</w:t>
      </w:r>
      <w:r w:rsidR="000C6726">
        <w:rPr>
          <w:b/>
          <w:color w:val="8064A2" w:themeColor="accent4"/>
          <w:sz w:val="24"/>
          <w:szCs w:val="24"/>
        </w:rPr>
        <w:t xml:space="preserve"> specific method</w:t>
      </w:r>
    </w:p>
    <w:p w:rsidR="00A936E1" w:rsidRPr="00A936E1" w:rsidRDefault="00A936E1" w:rsidP="00A9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</w:p>
    <w:p w:rsidR="009D2CE6" w:rsidRDefault="009D2CE6" w:rsidP="009D2CE6">
      <w:pPr>
        <w:rPr>
          <w:color w:val="D99594" w:themeColor="accent2" w:themeTint="99"/>
          <w:sz w:val="24"/>
          <w:szCs w:val="24"/>
        </w:rPr>
      </w:pPr>
      <w:r w:rsidRPr="009D2CE6">
        <w:rPr>
          <w:b/>
          <w:color w:val="D99594" w:themeColor="accent2" w:themeTint="99"/>
          <w:sz w:val="24"/>
          <w:szCs w:val="24"/>
        </w:rPr>
        <w:t>getFinancialDetails(id)</w:t>
      </w:r>
      <w:r>
        <w:rPr>
          <w:color w:val="D99594" w:themeColor="accent2" w:themeTint="99"/>
          <w:sz w:val="24"/>
          <w:szCs w:val="24"/>
        </w:rPr>
        <w:t xml:space="preserve"> – Inside </w:t>
      </w:r>
      <w:r w:rsidR="001C6F84">
        <w:rPr>
          <w:color w:val="D99594" w:themeColor="accent2" w:themeTint="99"/>
          <w:sz w:val="24"/>
          <w:szCs w:val="24"/>
        </w:rPr>
        <w:t>this method all required DB2 connection parameters and SQL queries were available to bring out the data from DB2 tables for a particular ‘id’.</w:t>
      </w:r>
    </w:p>
    <w:p w:rsidR="001C6F84" w:rsidRDefault="001C6F84" w:rsidP="001C6F84">
      <w:pPr>
        <w:rPr>
          <w:b/>
          <w:color w:val="8064A2" w:themeColor="accent4"/>
          <w:sz w:val="24"/>
          <w:szCs w:val="24"/>
        </w:rPr>
      </w:pPr>
      <w:r>
        <w:rPr>
          <w:b/>
          <w:color w:val="8064A2" w:themeColor="accent4"/>
          <w:sz w:val="24"/>
          <w:szCs w:val="24"/>
        </w:rPr>
        <w:t>Code Snippet for DB2 connection</w:t>
      </w:r>
    </w:p>
    <w:p w:rsidR="004B426F" w:rsidRDefault="00C531B7" w:rsidP="001C6F84">
      <w:pPr>
        <w:rPr>
          <w:color w:val="D99594" w:themeColor="accent2" w:themeTint="99"/>
          <w:sz w:val="24"/>
          <w:szCs w:val="24"/>
        </w:rPr>
      </w:pPr>
      <w:r w:rsidRPr="00295C26">
        <w:rPr>
          <w:b/>
          <w:color w:val="D99594" w:themeColor="accent2" w:themeTint="99"/>
          <w:sz w:val="24"/>
          <w:szCs w:val="24"/>
        </w:rPr>
        <w:t>DB2SimpleDataSource class</w:t>
      </w:r>
      <w:r w:rsidRPr="00C531B7">
        <w:rPr>
          <w:color w:val="D99594" w:themeColor="accent2" w:themeTint="99"/>
          <w:sz w:val="24"/>
          <w:szCs w:val="24"/>
        </w:rPr>
        <w:t xml:space="preserve"> was used for implementing dataSource and </w:t>
      </w:r>
      <w:r w:rsidR="00295C26" w:rsidRPr="00295C26">
        <w:rPr>
          <w:b/>
          <w:color w:val="D99594" w:themeColor="accent2" w:themeTint="99"/>
          <w:sz w:val="24"/>
          <w:szCs w:val="24"/>
        </w:rPr>
        <w:t>org.apache.tomcat.jdbc.pool.DataSource</w:t>
      </w:r>
      <w:r w:rsidR="00295C26">
        <w:rPr>
          <w:color w:val="D99594" w:themeColor="accent2" w:themeTint="99"/>
          <w:sz w:val="24"/>
          <w:szCs w:val="24"/>
        </w:rPr>
        <w:t xml:space="preserve"> was used for implementing connection pooli</w:t>
      </w:r>
      <w:r w:rsidR="001E4838">
        <w:rPr>
          <w:color w:val="D99594" w:themeColor="accent2" w:themeTint="99"/>
          <w:sz w:val="24"/>
          <w:szCs w:val="24"/>
        </w:rPr>
        <w:t>ng in order to avoid increase even</w:t>
      </w:r>
      <w:r w:rsidR="00D00428">
        <w:rPr>
          <w:color w:val="D99594" w:themeColor="accent2" w:themeTint="99"/>
          <w:sz w:val="24"/>
          <w:szCs w:val="24"/>
        </w:rPr>
        <w:t xml:space="preserve"> a </w:t>
      </w:r>
      <w:r w:rsidR="001E4838">
        <w:rPr>
          <w:color w:val="D99594" w:themeColor="accent2" w:themeTint="99"/>
          <w:sz w:val="24"/>
          <w:szCs w:val="24"/>
        </w:rPr>
        <w:t>single</w:t>
      </w:r>
      <w:r w:rsidR="00295C26">
        <w:rPr>
          <w:color w:val="D99594" w:themeColor="accent2" w:themeTint="99"/>
          <w:sz w:val="24"/>
          <w:szCs w:val="24"/>
        </w:rPr>
        <w:t xml:space="preserve"> MIPS</w:t>
      </w:r>
      <w:r w:rsidR="001E4838">
        <w:rPr>
          <w:color w:val="D99594" w:themeColor="accent2" w:themeTint="99"/>
          <w:sz w:val="24"/>
          <w:szCs w:val="24"/>
        </w:rPr>
        <w:t xml:space="preserve"> usage </w:t>
      </w:r>
      <w:r w:rsidR="001E4838" w:rsidRPr="004A2BF1">
        <w:rPr>
          <w:i/>
          <w:color w:val="632423" w:themeColor="accent2" w:themeShade="80"/>
          <w:sz w:val="24"/>
          <w:szCs w:val="24"/>
        </w:rPr>
        <w:t xml:space="preserve">(Connection Pooling was </w:t>
      </w:r>
      <w:r w:rsidR="00D00428" w:rsidRPr="004A2BF1">
        <w:rPr>
          <w:i/>
          <w:color w:val="632423" w:themeColor="accent2" w:themeShade="80"/>
          <w:sz w:val="24"/>
          <w:szCs w:val="24"/>
        </w:rPr>
        <w:t xml:space="preserve">finalized and </w:t>
      </w:r>
      <w:r w:rsidR="001E4838" w:rsidRPr="004A2BF1">
        <w:rPr>
          <w:i/>
          <w:color w:val="632423" w:themeColor="accent2" w:themeShade="80"/>
          <w:sz w:val="24"/>
          <w:szCs w:val="24"/>
        </w:rPr>
        <w:t>implemented af</w:t>
      </w:r>
      <w:r w:rsidR="00D00428" w:rsidRPr="004A2BF1">
        <w:rPr>
          <w:i/>
          <w:color w:val="632423" w:themeColor="accent2" w:themeShade="80"/>
          <w:sz w:val="24"/>
          <w:szCs w:val="24"/>
        </w:rPr>
        <w:t>ter performing 4-5 months of non-functional testing by using a code without connection pooling which resulted in very high MIPS usage</w:t>
      </w:r>
      <w:r w:rsidR="001E4838" w:rsidRPr="004A2BF1">
        <w:rPr>
          <w:i/>
          <w:color w:val="632423" w:themeColor="accent2" w:themeShade="80"/>
          <w:sz w:val="24"/>
          <w:szCs w:val="24"/>
        </w:rPr>
        <w:t xml:space="preserve">) </w:t>
      </w:r>
      <w:r w:rsidR="00295C26">
        <w:rPr>
          <w:color w:val="D99594" w:themeColor="accent2" w:themeTint="99"/>
          <w:sz w:val="24"/>
          <w:szCs w:val="24"/>
        </w:rPr>
        <w:t xml:space="preserve">whenever callbacks to DB2 were performed. </w:t>
      </w:r>
    </w:p>
    <w:p w:rsidR="00B10BF4" w:rsidRDefault="00295C26" w:rsidP="001C6F84">
      <w:pPr>
        <w:rPr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 xml:space="preserve">To make a connection to DB2, key store and trust store were used by creating SSL certificates for </w:t>
      </w:r>
      <w:r w:rsidR="009A53BB">
        <w:rPr>
          <w:color w:val="D99594" w:themeColor="accent2" w:themeTint="99"/>
          <w:sz w:val="24"/>
          <w:szCs w:val="24"/>
        </w:rPr>
        <w:t>password</w:t>
      </w:r>
      <w:r>
        <w:rPr>
          <w:color w:val="D99594" w:themeColor="accent2" w:themeTint="99"/>
          <w:sz w:val="24"/>
          <w:szCs w:val="24"/>
        </w:rPr>
        <w:t>less connection to DB2 and to provide encryption during transit of data from DB2 to Kafka topic.</w:t>
      </w:r>
    </w:p>
    <w:p w:rsidR="00295C26" w:rsidRPr="00B10BF4" w:rsidRDefault="00295C26" w:rsidP="001C6F84">
      <w:pPr>
        <w:rPr>
          <w:b/>
          <w:color w:val="D99594" w:themeColor="accent2" w:themeTint="99"/>
          <w:sz w:val="24"/>
          <w:szCs w:val="24"/>
        </w:rPr>
      </w:pPr>
      <w:r w:rsidRPr="00B10BF4">
        <w:rPr>
          <w:b/>
          <w:color w:val="D99594" w:themeColor="accent2" w:themeTint="99"/>
          <w:sz w:val="24"/>
          <w:szCs w:val="24"/>
        </w:rPr>
        <w:t xml:space="preserve">Below </w:t>
      </w:r>
      <w:r w:rsidR="006457DF">
        <w:rPr>
          <w:b/>
          <w:color w:val="D99594" w:themeColor="accent2" w:themeTint="99"/>
          <w:sz w:val="24"/>
          <w:szCs w:val="24"/>
        </w:rPr>
        <w:t xml:space="preserve">dataSource </w:t>
      </w:r>
      <w:r w:rsidRPr="00B10BF4">
        <w:rPr>
          <w:b/>
          <w:color w:val="D99594" w:themeColor="accent2" w:themeTint="99"/>
          <w:sz w:val="24"/>
          <w:szCs w:val="24"/>
        </w:rPr>
        <w:t>DB2 parameters were used:</w:t>
      </w:r>
    </w:p>
    <w:p w:rsidR="00295C26" w:rsidRDefault="00295C26" w:rsidP="001C6F84">
      <w:pPr>
        <w:rPr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>.setTrustStoreLocation</w:t>
      </w:r>
    </w:p>
    <w:p w:rsidR="00295C26" w:rsidRDefault="00295C26" w:rsidP="001C6F84">
      <w:pPr>
        <w:rPr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>.setKeyStoreLocation</w:t>
      </w:r>
    </w:p>
    <w:p w:rsidR="00295C26" w:rsidRDefault="00295C26" w:rsidP="001C6F84">
      <w:pPr>
        <w:rPr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>.setSecurityMechanism</w:t>
      </w:r>
    </w:p>
    <w:p w:rsidR="00295C26" w:rsidRDefault="00295C26" w:rsidP="001C6F84">
      <w:pPr>
        <w:rPr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>.setSSLCipherSuites</w:t>
      </w:r>
    </w:p>
    <w:p w:rsidR="00C531B7" w:rsidRDefault="00295C26" w:rsidP="001C6F84">
      <w:pPr>
        <w:rPr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 xml:space="preserve"> .setServerName</w:t>
      </w:r>
    </w:p>
    <w:p w:rsidR="00295C26" w:rsidRDefault="00295C26" w:rsidP="001C6F84">
      <w:pPr>
        <w:rPr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>.setPortNumber</w:t>
      </w:r>
    </w:p>
    <w:p w:rsidR="00295C26" w:rsidRDefault="00295C26" w:rsidP="001C6F84">
      <w:pPr>
        <w:rPr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>.setDatabaseName</w:t>
      </w:r>
    </w:p>
    <w:p w:rsidR="00295C26" w:rsidRDefault="00295C26" w:rsidP="001C6F84">
      <w:pPr>
        <w:rPr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>.setCurrentFunction</w:t>
      </w:r>
      <w:r w:rsidR="00011605">
        <w:rPr>
          <w:color w:val="D99594" w:themeColor="accent2" w:themeTint="99"/>
          <w:sz w:val="24"/>
          <w:szCs w:val="24"/>
        </w:rPr>
        <w:t>Path</w:t>
      </w:r>
    </w:p>
    <w:p w:rsidR="00011605" w:rsidRDefault="00011605" w:rsidP="001C6F84">
      <w:pPr>
        <w:rPr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>.setCurrentSchema</w:t>
      </w:r>
    </w:p>
    <w:p w:rsidR="003215BA" w:rsidRDefault="003215BA" w:rsidP="001C6F84">
      <w:pPr>
        <w:rPr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>.setUser</w:t>
      </w:r>
    </w:p>
    <w:p w:rsidR="00D00428" w:rsidRPr="00D00428" w:rsidRDefault="00D00428" w:rsidP="001C6F84">
      <w:pPr>
        <w:rPr>
          <w:b/>
          <w:color w:val="D99594" w:themeColor="accent2" w:themeTint="99"/>
          <w:sz w:val="24"/>
          <w:szCs w:val="24"/>
        </w:rPr>
      </w:pPr>
      <w:r w:rsidRPr="00D00428">
        <w:rPr>
          <w:b/>
          <w:color w:val="D99594" w:themeColor="accent2" w:themeTint="99"/>
          <w:sz w:val="24"/>
          <w:szCs w:val="24"/>
        </w:rPr>
        <w:t>Implement Connection Pooling</w:t>
      </w:r>
    </w:p>
    <w:p w:rsidR="003215BA" w:rsidRPr="00D00428" w:rsidRDefault="003215BA" w:rsidP="001C6F84">
      <w:pPr>
        <w:rPr>
          <w:color w:val="D99594" w:themeColor="accent2" w:themeTint="99"/>
          <w:sz w:val="24"/>
          <w:szCs w:val="24"/>
        </w:rPr>
      </w:pPr>
      <w:r w:rsidRPr="00D00428">
        <w:rPr>
          <w:color w:val="D99594" w:themeColor="accent2" w:themeTint="99"/>
          <w:sz w:val="24"/>
          <w:szCs w:val="24"/>
        </w:rPr>
        <w:lastRenderedPageBreak/>
        <w:t>Pool</w:t>
      </w:r>
      <w:r w:rsidR="00B10BF4" w:rsidRPr="00D00428">
        <w:rPr>
          <w:color w:val="D99594" w:themeColor="accent2" w:themeTint="99"/>
          <w:sz w:val="24"/>
          <w:szCs w:val="24"/>
        </w:rPr>
        <w:t xml:space="preserve">Properties pool = new </w:t>
      </w:r>
      <w:r w:rsidR="00E7411D" w:rsidRPr="00D00428">
        <w:rPr>
          <w:color w:val="D99594" w:themeColor="accent2" w:themeTint="99"/>
          <w:sz w:val="24"/>
          <w:szCs w:val="24"/>
        </w:rPr>
        <w:t>PoolProperties ()</w:t>
      </w:r>
    </w:p>
    <w:p w:rsidR="00B10BF4" w:rsidRPr="00D00428" w:rsidRDefault="005B5A94" w:rsidP="001C6F84">
      <w:pPr>
        <w:rPr>
          <w:color w:val="D99594" w:themeColor="accent2" w:themeTint="99"/>
          <w:sz w:val="24"/>
          <w:szCs w:val="24"/>
        </w:rPr>
      </w:pPr>
      <w:r w:rsidRPr="00D00428">
        <w:rPr>
          <w:color w:val="D99594" w:themeColor="accent2" w:themeTint="99"/>
          <w:sz w:val="24"/>
          <w:szCs w:val="24"/>
        </w:rPr>
        <w:t>pool.setDataSource (</w:t>
      </w:r>
      <w:r w:rsidR="00B10BF4" w:rsidRPr="00D00428">
        <w:rPr>
          <w:color w:val="D99594" w:themeColor="accent2" w:themeTint="99"/>
          <w:sz w:val="24"/>
          <w:szCs w:val="24"/>
        </w:rPr>
        <w:t>dataSource)</w:t>
      </w:r>
    </w:p>
    <w:p w:rsidR="00B10BF4" w:rsidRPr="00D00428" w:rsidRDefault="005B5A94" w:rsidP="00B10BF4">
      <w:pPr>
        <w:rPr>
          <w:color w:val="D99594" w:themeColor="accent2" w:themeTint="99"/>
          <w:sz w:val="24"/>
          <w:szCs w:val="24"/>
        </w:rPr>
      </w:pPr>
      <w:r w:rsidRPr="00D00428">
        <w:rPr>
          <w:color w:val="D99594" w:themeColor="accent2" w:themeTint="99"/>
          <w:sz w:val="24"/>
          <w:szCs w:val="24"/>
        </w:rPr>
        <w:t>pool.setMaxActive (</w:t>
      </w:r>
      <w:r w:rsidR="00B10BF4" w:rsidRPr="00D00428">
        <w:rPr>
          <w:color w:val="D99594" w:themeColor="accent2" w:themeTint="99"/>
          <w:sz w:val="24"/>
          <w:szCs w:val="24"/>
        </w:rPr>
        <w:t>5)</w:t>
      </w:r>
    </w:p>
    <w:p w:rsidR="00B10BF4" w:rsidRPr="00D00428" w:rsidRDefault="005B5A94" w:rsidP="00B10BF4">
      <w:pPr>
        <w:rPr>
          <w:color w:val="D99594" w:themeColor="accent2" w:themeTint="99"/>
          <w:sz w:val="24"/>
          <w:szCs w:val="24"/>
        </w:rPr>
      </w:pPr>
      <w:r w:rsidRPr="00D00428">
        <w:rPr>
          <w:color w:val="D99594" w:themeColor="accent2" w:themeTint="99"/>
          <w:sz w:val="24"/>
          <w:szCs w:val="24"/>
        </w:rPr>
        <w:t>pool.setJdbcInterceptors ()</w:t>
      </w:r>
    </w:p>
    <w:p w:rsidR="00263664" w:rsidRDefault="005B5A94" w:rsidP="00B10BF4">
      <w:pPr>
        <w:rPr>
          <w:color w:val="D99594" w:themeColor="accent2" w:themeTint="99"/>
          <w:sz w:val="24"/>
          <w:szCs w:val="24"/>
        </w:rPr>
      </w:pPr>
      <w:r w:rsidRPr="00D00428">
        <w:rPr>
          <w:color w:val="D99594" w:themeColor="accent2" w:themeTint="99"/>
          <w:sz w:val="24"/>
          <w:szCs w:val="24"/>
        </w:rPr>
        <w:t>apacheDataSource.setPoolProperties (</w:t>
      </w:r>
      <w:r w:rsidR="00D00428" w:rsidRPr="00D00428">
        <w:rPr>
          <w:color w:val="D99594" w:themeColor="accent2" w:themeTint="99"/>
          <w:sz w:val="24"/>
          <w:szCs w:val="24"/>
        </w:rPr>
        <w:t>pool)</w:t>
      </w:r>
    </w:p>
    <w:p w:rsidR="00925F5D" w:rsidRPr="00D5548A" w:rsidRDefault="00925F5D" w:rsidP="00925F5D">
      <w:pPr>
        <w:rPr>
          <w:b/>
          <w:color w:val="8064A2" w:themeColor="accent4"/>
          <w:sz w:val="24"/>
          <w:szCs w:val="24"/>
        </w:rPr>
      </w:pPr>
      <w:r w:rsidRPr="00D5548A">
        <w:rPr>
          <w:b/>
          <w:color w:val="8064A2" w:themeColor="accent4"/>
          <w:sz w:val="24"/>
          <w:szCs w:val="24"/>
        </w:rPr>
        <w:t>Sample JSON message</w:t>
      </w:r>
      <w:r>
        <w:rPr>
          <w:b/>
          <w:color w:val="8064A2" w:themeColor="accent4"/>
          <w:sz w:val="24"/>
          <w:szCs w:val="24"/>
        </w:rPr>
        <w:t xml:space="preserve"> on output Kafka topic</w:t>
      </w:r>
      <w:r w:rsidR="0038145F">
        <w:rPr>
          <w:b/>
          <w:color w:val="8064A2" w:themeColor="accent4"/>
          <w:sz w:val="24"/>
          <w:szCs w:val="24"/>
        </w:rPr>
        <w:t xml:space="preserve"> (historical data)</w:t>
      </w:r>
    </w:p>
    <w:p w:rsidR="00925F5D" w:rsidRPr="00D5548A" w:rsidRDefault="00925F5D" w:rsidP="00925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 w:rsidRPr="007A39ED">
        <w:rPr>
          <w:color w:val="D99594" w:themeColor="accent2" w:themeTint="99"/>
          <w:sz w:val="24"/>
          <w:szCs w:val="24"/>
        </w:rPr>
        <w:t>{</w:t>
      </w:r>
    </w:p>
    <w:p w:rsidR="00925F5D" w:rsidRPr="00D5548A" w:rsidRDefault="00925F5D" w:rsidP="00381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 w:rsidRPr="00D5548A">
        <w:rPr>
          <w:color w:val="D99594" w:themeColor="accent2" w:themeTint="99"/>
          <w:sz w:val="24"/>
          <w:szCs w:val="24"/>
        </w:rPr>
        <w:t xml:space="preserve">   </w:t>
      </w:r>
      <w:r w:rsidR="0038145F">
        <w:rPr>
          <w:color w:val="D99594" w:themeColor="accent2" w:themeTint="99"/>
          <w:sz w:val="24"/>
          <w:szCs w:val="24"/>
        </w:rPr>
        <w:t>financial</w:t>
      </w:r>
      <w:r w:rsidRPr="00D5548A">
        <w:rPr>
          <w:color w:val="D99594" w:themeColor="accent2" w:themeTint="99"/>
          <w:sz w:val="24"/>
          <w:szCs w:val="24"/>
        </w:rPr>
        <w:t xml:space="preserve"> </w:t>
      </w:r>
    </w:p>
    <w:p w:rsidR="00925F5D" w:rsidRDefault="00925F5D" w:rsidP="00925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 w:rsidRPr="00D5548A">
        <w:rPr>
          <w:color w:val="D99594" w:themeColor="accent2" w:themeTint="99"/>
          <w:sz w:val="24"/>
          <w:szCs w:val="24"/>
        </w:rPr>
        <w:t xml:space="preserve">     {</w:t>
      </w:r>
      <w:r>
        <w:rPr>
          <w:color w:val="D99594" w:themeColor="accent2" w:themeTint="99"/>
          <w:sz w:val="24"/>
          <w:szCs w:val="24"/>
        </w:rPr>
        <w:t xml:space="preserve"> </w:t>
      </w:r>
    </w:p>
    <w:p w:rsidR="0038145F" w:rsidRDefault="00925F5D" w:rsidP="00925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 xml:space="preserve">                 </w:t>
      </w:r>
      <w:r w:rsidR="0038145F">
        <w:rPr>
          <w:color w:val="D99594" w:themeColor="accent2" w:themeTint="99"/>
          <w:sz w:val="24"/>
          <w:szCs w:val="24"/>
        </w:rPr>
        <w:t>[</w:t>
      </w:r>
    </w:p>
    <w:p w:rsidR="00925F5D" w:rsidRPr="007A39ED" w:rsidRDefault="0038145F" w:rsidP="00381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 xml:space="preserve">                 </w:t>
      </w:r>
      <w:r w:rsidR="00925F5D" w:rsidRPr="00686DE3">
        <w:rPr>
          <w:b/>
          <w:color w:val="D99594" w:themeColor="accent2" w:themeTint="99"/>
          <w:sz w:val="24"/>
          <w:szCs w:val="24"/>
        </w:rPr>
        <w:t>“id”:8</w:t>
      </w:r>
    </w:p>
    <w:p w:rsidR="00925F5D" w:rsidRPr="007A39ED" w:rsidRDefault="00925F5D" w:rsidP="00381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b/>
          <w:color w:val="D99594" w:themeColor="accent2" w:themeTint="99"/>
          <w:sz w:val="24"/>
          <w:szCs w:val="24"/>
        </w:rPr>
      </w:pPr>
      <w:r w:rsidRPr="007A39ED">
        <w:rPr>
          <w:color w:val="D99594" w:themeColor="accent2" w:themeTint="99"/>
          <w:sz w:val="24"/>
          <w:szCs w:val="24"/>
        </w:rPr>
        <w:t xml:space="preserve">    </w:t>
      </w:r>
      <w:r w:rsidRPr="007A39ED">
        <w:rPr>
          <w:b/>
          <w:color w:val="D99594" w:themeColor="accent2" w:themeTint="99"/>
          <w:sz w:val="24"/>
          <w:szCs w:val="24"/>
        </w:rPr>
        <w:t>"fruit": "Apple",</w:t>
      </w:r>
    </w:p>
    <w:p w:rsidR="00925F5D" w:rsidRPr="007A39ED" w:rsidRDefault="00925F5D" w:rsidP="00381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b/>
          <w:color w:val="D99594" w:themeColor="accent2" w:themeTint="99"/>
          <w:sz w:val="24"/>
          <w:szCs w:val="24"/>
        </w:rPr>
      </w:pPr>
      <w:r w:rsidRPr="007A39ED">
        <w:rPr>
          <w:color w:val="D99594" w:themeColor="accent2" w:themeTint="99"/>
          <w:sz w:val="24"/>
          <w:szCs w:val="24"/>
        </w:rPr>
        <w:t xml:space="preserve">    "size": "Large",</w:t>
      </w:r>
    </w:p>
    <w:p w:rsidR="00925F5D" w:rsidRDefault="00925F5D" w:rsidP="00381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D99594" w:themeColor="accent2" w:themeTint="99"/>
          <w:sz w:val="24"/>
          <w:szCs w:val="24"/>
        </w:rPr>
      </w:pPr>
      <w:r w:rsidRPr="007A39ED">
        <w:rPr>
          <w:color w:val="D99594" w:themeColor="accent2" w:themeTint="99"/>
          <w:sz w:val="24"/>
          <w:szCs w:val="24"/>
        </w:rPr>
        <w:t xml:space="preserve">    "color": "Red"</w:t>
      </w:r>
    </w:p>
    <w:p w:rsidR="0038145F" w:rsidRDefault="0038145F" w:rsidP="00381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 xml:space="preserve">                 ]</w:t>
      </w:r>
    </w:p>
    <w:p w:rsidR="0038145F" w:rsidRDefault="0038145F" w:rsidP="00381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 xml:space="preserve">                 [</w:t>
      </w:r>
    </w:p>
    <w:p w:rsidR="0038145F" w:rsidRPr="007A39ED" w:rsidRDefault="0038145F" w:rsidP="00381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 xml:space="preserve">                 </w:t>
      </w:r>
      <w:r w:rsidRPr="00686DE3">
        <w:rPr>
          <w:b/>
          <w:color w:val="D99594" w:themeColor="accent2" w:themeTint="99"/>
          <w:sz w:val="24"/>
          <w:szCs w:val="24"/>
        </w:rPr>
        <w:t>“id”:8</w:t>
      </w:r>
    </w:p>
    <w:p w:rsidR="0038145F" w:rsidRPr="007A39ED" w:rsidRDefault="0038145F" w:rsidP="00381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b/>
          <w:color w:val="D99594" w:themeColor="accent2" w:themeTint="99"/>
          <w:sz w:val="24"/>
          <w:szCs w:val="24"/>
        </w:rPr>
      </w:pPr>
      <w:r w:rsidRPr="007A39ED">
        <w:rPr>
          <w:color w:val="D99594" w:themeColor="accent2" w:themeTint="99"/>
          <w:sz w:val="24"/>
          <w:szCs w:val="24"/>
        </w:rPr>
        <w:t xml:space="preserve">    </w:t>
      </w:r>
      <w:r>
        <w:rPr>
          <w:b/>
          <w:color w:val="D99594" w:themeColor="accent2" w:themeTint="99"/>
          <w:sz w:val="24"/>
          <w:szCs w:val="24"/>
        </w:rPr>
        <w:t>"fruit": "Banana</w:t>
      </w:r>
      <w:r w:rsidRPr="007A39ED">
        <w:rPr>
          <w:b/>
          <w:color w:val="D99594" w:themeColor="accent2" w:themeTint="99"/>
          <w:sz w:val="24"/>
          <w:szCs w:val="24"/>
        </w:rPr>
        <w:t>",</w:t>
      </w:r>
    </w:p>
    <w:p w:rsidR="0038145F" w:rsidRPr="007A39ED" w:rsidRDefault="0038145F" w:rsidP="00381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b/>
          <w:color w:val="D99594" w:themeColor="accent2" w:themeTint="99"/>
          <w:sz w:val="24"/>
          <w:szCs w:val="24"/>
        </w:rPr>
      </w:pPr>
      <w:r w:rsidRPr="007A39ED">
        <w:rPr>
          <w:color w:val="D99594" w:themeColor="accent2" w:themeTint="99"/>
          <w:sz w:val="24"/>
          <w:szCs w:val="24"/>
        </w:rPr>
        <w:t xml:space="preserve">    "size": "Large",</w:t>
      </w:r>
    </w:p>
    <w:p w:rsidR="0038145F" w:rsidRDefault="0038145F" w:rsidP="00381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D99594" w:themeColor="accent2" w:themeTint="99"/>
          <w:sz w:val="24"/>
          <w:szCs w:val="24"/>
        </w:rPr>
      </w:pPr>
      <w:r w:rsidRPr="007A39ED">
        <w:rPr>
          <w:color w:val="D99594" w:themeColor="accent2" w:themeTint="99"/>
          <w:sz w:val="24"/>
          <w:szCs w:val="24"/>
        </w:rPr>
        <w:t xml:space="preserve">    "color": "Red"</w:t>
      </w:r>
    </w:p>
    <w:p w:rsidR="0038145F" w:rsidRPr="007A39ED" w:rsidRDefault="0038145F" w:rsidP="00381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 xml:space="preserve">                 ]</w:t>
      </w:r>
    </w:p>
    <w:p w:rsidR="0038145F" w:rsidRPr="007A39ED" w:rsidRDefault="0038145F" w:rsidP="00381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</w:p>
    <w:p w:rsidR="00925F5D" w:rsidRPr="00D5548A" w:rsidRDefault="00925F5D" w:rsidP="00925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 w:rsidRPr="00D5548A">
        <w:rPr>
          <w:color w:val="D99594" w:themeColor="accent2" w:themeTint="99"/>
          <w:sz w:val="24"/>
          <w:szCs w:val="24"/>
        </w:rPr>
        <w:t xml:space="preserve">     </w:t>
      </w:r>
      <w:r w:rsidRPr="007A39ED">
        <w:rPr>
          <w:color w:val="D99594" w:themeColor="accent2" w:themeTint="99"/>
          <w:sz w:val="24"/>
          <w:szCs w:val="24"/>
        </w:rPr>
        <w:t>}</w:t>
      </w:r>
    </w:p>
    <w:p w:rsidR="00925F5D" w:rsidRPr="00D5548A" w:rsidRDefault="0038145F" w:rsidP="00381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 xml:space="preserve"> </w:t>
      </w:r>
    </w:p>
    <w:p w:rsidR="00925F5D" w:rsidRDefault="00925F5D" w:rsidP="00925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  <w:r w:rsidRPr="00D5548A">
        <w:rPr>
          <w:color w:val="D99594" w:themeColor="accent2" w:themeTint="99"/>
          <w:sz w:val="24"/>
          <w:szCs w:val="24"/>
        </w:rPr>
        <w:t>}</w:t>
      </w:r>
    </w:p>
    <w:p w:rsidR="004752AC" w:rsidRDefault="004752AC" w:rsidP="00925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</w:p>
    <w:p w:rsidR="004752AC" w:rsidRDefault="004752AC" w:rsidP="00925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</w:t>
      </w:r>
      <w:r w:rsidRPr="00FC523F">
        <w:rPr>
          <w:b/>
          <w:color w:val="000000" w:themeColor="text1"/>
          <w:sz w:val="24"/>
          <w:szCs w:val="24"/>
        </w:rPr>
        <w:t xml:space="preserve">) </w:t>
      </w:r>
      <w:r>
        <w:rPr>
          <w:b/>
          <w:color w:val="000000" w:themeColor="text1"/>
          <w:sz w:val="24"/>
          <w:szCs w:val="24"/>
        </w:rPr>
        <w:t>Spring Boot</w:t>
      </w:r>
      <w:r w:rsidRPr="00FC523F">
        <w:rPr>
          <w:b/>
          <w:color w:val="000000" w:themeColor="text1"/>
          <w:sz w:val="24"/>
          <w:szCs w:val="24"/>
        </w:rPr>
        <w:t xml:space="preserve"> application integrated with</w:t>
      </w:r>
      <w:r>
        <w:rPr>
          <w:b/>
          <w:color w:val="000000" w:themeColor="text1"/>
          <w:sz w:val="24"/>
          <w:szCs w:val="24"/>
        </w:rPr>
        <w:t xml:space="preserve"> Kafka </w:t>
      </w:r>
      <w:r w:rsidR="000D457E">
        <w:rPr>
          <w:b/>
          <w:color w:val="000000" w:themeColor="text1"/>
          <w:sz w:val="24"/>
          <w:szCs w:val="24"/>
        </w:rPr>
        <w:t xml:space="preserve">(Downstream application) </w:t>
      </w:r>
      <w:r>
        <w:rPr>
          <w:color w:val="000000" w:themeColor="text1"/>
          <w:sz w:val="24"/>
          <w:szCs w:val="24"/>
        </w:rPr>
        <w:t xml:space="preserve">was developed to read the data </w:t>
      </w:r>
      <w:r w:rsidR="000D457E">
        <w:rPr>
          <w:color w:val="000000" w:themeColor="text1"/>
          <w:sz w:val="24"/>
          <w:szCs w:val="24"/>
        </w:rPr>
        <w:t>from output Kafka topic and update the target database if data is not already available in target database by applying various business rules.</w:t>
      </w:r>
    </w:p>
    <w:p w:rsidR="000D457E" w:rsidRDefault="000D457E" w:rsidP="00925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</w:p>
    <w:p w:rsidR="000D457E" w:rsidRDefault="000D457E" w:rsidP="000D4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  <w:r w:rsidRPr="00921BB0">
        <w:rPr>
          <w:b/>
          <w:color w:val="76923C" w:themeColor="accent3" w:themeShade="BF"/>
          <w:sz w:val="24"/>
          <w:szCs w:val="24"/>
        </w:rPr>
        <w:t>Important:</w:t>
      </w:r>
      <w:r>
        <w:rPr>
          <w:color w:val="76923C" w:themeColor="accent3" w:themeShade="BF"/>
          <w:sz w:val="24"/>
          <w:szCs w:val="24"/>
        </w:rPr>
        <w:t xml:space="preserve"> </w:t>
      </w:r>
      <w:r w:rsidRPr="00E7411D">
        <w:rPr>
          <w:color w:val="000000" w:themeColor="text1"/>
          <w:sz w:val="24"/>
          <w:szCs w:val="24"/>
        </w:rPr>
        <w:t xml:space="preserve">Here data </w:t>
      </w:r>
      <w:r>
        <w:rPr>
          <w:color w:val="000000" w:themeColor="text1"/>
          <w:sz w:val="24"/>
          <w:szCs w:val="24"/>
        </w:rPr>
        <w:t>in targ</w:t>
      </w:r>
      <w:r w:rsidR="008141BA">
        <w:rPr>
          <w:color w:val="000000" w:themeColor="text1"/>
          <w:sz w:val="24"/>
          <w:szCs w:val="24"/>
        </w:rPr>
        <w:t xml:space="preserve">et database ensures the </w:t>
      </w:r>
      <w:bookmarkStart w:id="0" w:name="_GoBack"/>
      <w:bookmarkEnd w:id="0"/>
      <w:r>
        <w:rPr>
          <w:color w:val="000000" w:themeColor="text1"/>
          <w:sz w:val="24"/>
          <w:szCs w:val="24"/>
        </w:rPr>
        <w:t>synchronization in near-real time with the data in source database DB2.</w:t>
      </w:r>
    </w:p>
    <w:p w:rsidR="00DA3E15" w:rsidRDefault="00DA3E15" w:rsidP="000D4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</w:p>
    <w:p w:rsidR="00413025" w:rsidRDefault="00413025" w:rsidP="000D4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 w:themeColor="text1"/>
          <w:sz w:val="24"/>
          <w:szCs w:val="24"/>
        </w:rPr>
      </w:pPr>
    </w:p>
    <w:p w:rsidR="00413025" w:rsidRDefault="00413025" w:rsidP="000D4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 w:themeColor="text1"/>
          <w:sz w:val="24"/>
          <w:szCs w:val="24"/>
        </w:rPr>
      </w:pPr>
    </w:p>
    <w:p w:rsidR="00413025" w:rsidRDefault="00413025" w:rsidP="000D4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 w:themeColor="text1"/>
          <w:sz w:val="24"/>
          <w:szCs w:val="24"/>
        </w:rPr>
      </w:pPr>
    </w:p>
    <w:p w:rsidR="00413025" w:rsidRDefault="00413025" w:rsidP="000D4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 w:themeColor="text1"/>
          <w:sz w:val="24"/>
          <w:szCs w:val="24"/>
        </w:rPr>
      </w:pPr>
    </w:p>
    <w:p w:rsidR="00413025" w:rsidRDefault="00413025" w:rsidP="000D4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 w:themeColor="text1"/>
          <w:sz w:val="24"/>
          <w:szCs w:val="24"/>
        </w:rPr>
      </w:pPr>
    </w:p>
    <w:p w:rsidR="00DA3E15" w:rsidRDefault="00DA3E15" w:rsidP="000D4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  <w:r w:rsidRPr="00DA3E15">
        <w:rPr>
          <w:b/>
          <w:color w:val="000000" w:themeColor="text1"/>
          <w:sz w:val="24"/>
          <w:szCs w:val="24"/>
        </w:rPr>
        <w:lastRenderedPageBreak/>
        <w:t>4) Alerting script</w:t>
      </w:r>
      <w:r w:rsidR="003A05A1">
        <w:rPr>
          <w:b/>
          <w:color w:val="000000" w:themeColor="text1"/>
          <w:sz w:val="24"/>
          <w:szCs w:val="24"/>
        </w:rPr>
        <w:t xml:space="preserve"> </w:t>
      </w:r>
      <w:r w:rsidR="003A05A1">
        <w:rPr>
          <w:color w:val="000000" w:themeColor="text1"/>
          <w:sz w:val="24"/>
          <w:szCs w:val="24"/>
        </w:rPr>
        <w:t xml:space="preserve">was developed using </w:t>
      </w:r>
      <w:r w:rsidR="000460A5">
        <w:rPr>
          <w:color w:val="000000" w:themeColor="text1"/>
          <w:sz w:val="24"/>
          <w:szCs w:val="24"/>
        </w:rPr>
        <w:t>UNIX</w:t>
      </w:r>
      <w:r w:rsidR="003A05A1">
        <w:rPr>
          <w:color w:val="000000" w:themeColor="text1"/>
          <w:sz w:val="24"/>
          <w:szCs w:val="24"/>
        </w:rPr>
        <w:t xml:space="preserve"> shell scripting language to check the health of storm application after every regular intervals.</w:t>
      </w:r>
    </w:p>
    <w:p w:rsidR="00413025" w:rsidRDefault="00413025" w:rsidP="000D4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</w:p>
    <w:p w:rsidR="00413025" w:rsidRPr="00413025" w:rsidRDefault="00413025" w:rsidP="000D4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 w:themeColor="text1"/>
          <w:sz w:val="24"/>
          <w:szCs w:val="24"/>
        </w:rPr>
      </w:pPr>
      <w:r w:rsidRPr="00413025">
        <w:rPr>
          <w:b/>
          <w:color w:val="000000" w:themeColor="text1"/>
          <w:sz w:val="24"/>
          <w:szCs w:val="24"/>
        </w:rPr>
        <w:t>Health of Storm application</w:t>
      </w:r>
    </w:p>
    <w:p w:rsidR="00413025" w:rsidRDefault="00413025" w:rsidP="000D4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Consumer lag is calculated by subtracting committed offsets in zookeeper from Kafka offsets of a particular Kafka topic.</w:t>
      </w:r>
    </w:p>
    <w:p w:rsidR="00413025" w:rsidRDefault="00413025" w:rsidP="000D4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Threshold limit is set. If consumer lag breaches the threshold limit, then an alert is raised in order to </w:t>
      </w:r>
      <w:r w:rsidR="00490A66">
        <w:rPr>
          <w:color w:val="000000" w:themeColor="text1"/>
          <w:sz w:val="24"/>
          <w:szCs w:val="24"/>
        </w:rPr>
        <w:t>start working on an issue as early as possible.</w:t>
      </w:r>
    </w:p>
    <w:p w:rsidR="00965CDF" w:rsidRDefault="00965CDF" w:rsidP="000D4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</w:p>
    <w:p w:rsidR="00965CDF" w:rsidRDefault="00582B6F" w:rsidP="00965CDF">
      <w:pPr>
        <w:rPr>
          <w:b/>
          <w:color w:val="8064A2" w:themeColor="accent4"/>
          <w:sz w:val="24"/>
          <w:szCs w:val="24"/>
        </w:rPr>
      </w:pPr>
      <w:r>
        <w:rPr>
          <w:b/>
          <w:color w:val="8064A2" w:themeColor="accent4"/>
          <w:sz w:val="24"/>
          <w:szCs w:val="24"/>
        </w:rPr>
        <w:t>Code Snippet for Alerting script</w:t>
      </w:r>
    </w:p>
    <w:p w:rsidR="00BD1AF2" w:rsidRDefault="00BD1AF2" w:rsidP="00965CDF">
      <w:pPr>
        <w:rPr>
          <w:color w:val="D99594" w:themeColor="accent2" w:themeTint="99"/>
          <w:sz w:val="24"/>
          <w:szCs w:val="24"/>
          <w:u w:val="single"/>
        </w:rPr>
      </w:pPr>
      <w:r w:rsidRPr="00BD1AF2">
        <w:rPr>
          <w:color w:val="D99594" w:themeColor="accent2" w:themeTint="99"/>
          <w:sz w:val="24"/>
          <w:szCs w:val="24"/>
          <w:u w:val="single"/>
        </w:rPr>
        <w:t>Committed offset</w:t>
      </w:r>
    </w:p>
    <w:p w:rsidR="00BD1AF2" w:rsidRDefault="00BD1AF2" w:rsidP="00965CDF">
      <w:pPr>
        <w:rPr>
          <w:color w:val="D99594" w:themeColor="accent2" w:themeTint="99"/>
          <w:sz w:val="24"/>
          <w:szCs w:val="24"/>
        </w:rPr>
      </w:pPr>
      <w:r>
        <w:rPr>
          <w:color w:val="D99594" w:themeColor="accent2" w:themeTint="99"/>
          <w:sz w:val="24"/>
          <w:szCs w:val="24"/>
        </w:rPr>
        <w:t>/us</w:t>
      </w:r>
      <w:r w:rsidR="00F576CE">
        <w:rPr>
          <w:color w:val="D99594" w:themeColor="accent2" w:themeTint="99"/>
          <w:sz w:val="24"/>
          <w:szCs w:val="24"/>
        </w:rPr>
        <w:t>er/hadoop/current/zookeeper/bin/zk</w:t>
      </w:r>
      <w:r>
        <w:rPr>
          <w:color w:val="D99594" w:themeColor="accent2" w:themeTint="99"/>
          <w:sz w:val="24"/>
          <w:szCs w:val="24"/>
        </w:rPr>
        <w:t>.sh –server “${zookeeper list}” get “${</w:t>
      </w:r>
      <w:r w:rsidR="000460A5">
        <w:rPr>
          <w:color w:val="D99594" w:themeColor="accent2" w:themeTint="99"/>
          <w:sz w:val="24"/>
          <w:szCs w:val="24"/>
        </w:rPr>
        <w:t>Kafka</w:t>
      </w:r>
      <w:r>
        <w:rPr>
          <w:color w:val="D99594" w:themeColor="accent2" w:themeTint="99"/>
          <w:sz w:val="24"/>
          <w:szCs w:val="24"/>
        </w:rPr>
        <w:t xml:space="preserve"> consumer group}”/”${partition number}” | grep ‘offset’ | cut –d’,’ –f3 | cut –d’:’ –f2)”</w:t>
      </w:r>
    </w:p>
    <w:p w:rsidR="00A728B5" w:rsidRDefault="00A51DC3" w:rsidP="00965CDF">
      <w:pPr>
        <w:rPr>
          <w:color w:val="D99594" w:themeColor="accent2" w:themeTint="99"/>
          <w:sz w:val="24"/>
          <w:szCs w:val="24"/>
          <w:u w:val="single"/>
        </w:rPr>
      </w:pPr>
      <w:r w:rsidRPr="00A51DC3">
        <w:rPr>
          <w:color w:val="D99594" w:themeColor="accent2" w:themeTint="99"/>
          <w:sz w:val="24"/>
          <w:szCs w:val="24"/>
          <w:u w:val="single"/>
        </w:rPr>
        <w:t>Kafka Offset of a particular Kafka topic</w:t>
      </w:r>
    </w:p>
    <w:p w:rsidR="00F576CE" w:rsidRDefault="000D7338" w:rsidP="00965CDF">
      <w:pPr>
        <w:rPr>
          <w:color w:val="D99594" w:themeColor="accent2" w:themeTint="99"/>
          <w:sz w:val="24"/>
          <w:szCs w:val="24"/>
          <w:u w:val="single"/>
        </w:rPr>
      </w:pPr>
      <w:r>
        <w:rPr>
          <w:color w:val="D99594" w:themeColor="accent2" w:themeTint="99"/>
          <w:sz w:val="24"/>
          <w:szCs w:val="24"/>
        </w:rPr>
        <w:t>/user/h</w:t>
      </w:r>
      <w:r>
        <w:rPr>
          <w:color w:val="D99594" w:themeColor="accent2" w:themeTint="99"/>
          <w:sz w:val="24"/>
          <w:szCs w:val="24"/>
        </w:rPr>
        <w:t>adoop/current/Kafka/bin/Kafka-run</w:t>
      </w:r>
      <w:r>
        <w:rPr>
          <w:color w:val="D99594" w:themeColor="accent2" w:themeTint="99"/>
          <w:sz w:val="24"/>
          <w:szCs w:val="24"/>
        </w:rPr>
        <w:t>.sh</w:t>
      </w:r>
      <w:r>
        <w:rPr>
          <w:color w:val="D99594" w:themeColor="accent2" w:themeTint="99"/>
          <w:sz w:val="24"/>
          <w:szCs w:val="24"/>
        </w:rPr>
        <w:t xml:space="preserve"> Kafka.tools.GetOffsetShell –broker-list $Kafka brokers –topic topic_name –security-protocol PLAINTEXTSASL –time -1 | grep topic_name</w:t>
      </w:r>
      <w:r w:rsidR="00083083">
        <w:rPr>
          <w:color w:val="D99594" w:themeColor="accent2" w:themeTint="99"/>
          <w:sz w:val="24"/>
          <w:szCs w:val="24"/>
        </w:rPr>
        <w:t xml:space="preserve"> | cut –d’:’ –f3</w:t>
      </w:r>
    </w:p>
    <w:p w:rsidR="00A51DC3" w:rsidRPr="00A51DC3" w:rsidRDefault="00A51DC3" w:rsidP="00965CDF">
      <w:pPr>
        <w:rPr>
          <w:color w:val="D99594" w:themeColor="accent2" w:themeTint="99"/>
          <w:sz w:val="24"/>
          <w:szCs w:val="24"/>
          <w:u w:val="single"/>
        </w:rPr>
      </w:pPr>
    </w:p>
    <w:p w:rsidR="00965CDF" w:rsidRDefault="00965CDF" w:rsidP="000D4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</w:p>
    <w:p w:rsidR="00965CDF" w:rsidRDefault="00965CDF" w:rsidP="000D4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</w:p>
    <w:p w:rsidR="00965CDF" w:rsidRPr="00413025" w:rsidRDefault="00965CDF" w:rsidP="000D4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</w:p>
    <w:p w:rsidR="00413025" w:rsidRDefault="00413025" w:rsidP="000D4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</w:p>
    <w:p w:rsidR="00413025" w:rsidRDefault="00413025" w:rsidP="000D4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</w:p>
    <w:p w:rsidR="002501F3" w:rsidRDefault="002501F3" w:rsidP="000D4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</w:p>
    <w:p w:rsidR="002501F3" w:rsidRPr="003A05A1" w:rsidRDefault="002501F3" w:rsidP="000D4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76923C" w:themeColor="accent3" w:themeShade="BF"/>
          <w:sz w:val="24"/>
          <w:szCs w:val="24"/>
        </w:rPr>
      </w:pPr>
    </w:p>
    <w:p w:rsidR="000D457E" w:rsidRPr="004752AC" w:rsidRDefault="000D457E" w:rsidP="00925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99594" w:themeColor="accent2" w:themeTint="99"/>
          <w:sz w:val="24"/>
          <w:szCs w:val="24"/>
        </w:rPr>
      </w:pPr>
    </w:p>
    <w:p w:rsidR="00925F5D" w:rsidRPr="00B10BF4" w:rsidRDefault="00925F5D" w:rsidP="00B10BF4">
      <w:pPr>
        <w:rPr>
          <w:b/>
          <w:color w:val="D99594" w:themeColor="accent2" w:themeTint="99"/>
          <w:sz w:val="24"/>
          <w:szCs w:val="24"/>
        </w:rPr>
      </w:pPr>
    </w:p>
    <w:p w:rsidR="00B10BF4" w:rsidRDefault="00B10BF4" w:rsidP="00B10BF4">
      <w:pPr>
        <w:rPr>
          <w:color w:val="D99594" w:themeColor="accent2" w:themeTint="99"/>
          <w:sz w:val="24"/>
          <w:szCs w:val="24"/>
        </w:rPr>
      </w:pPr>
    </w:p>
    <w:p w:rsidR="00B10BF4" w:rsidRDefault="00B10BF4" w:rsidP="001C6F84">
      <w:pPr>
        <w:rPr>
          <w:color w:val="D99594" w:themeColor="accent2" w:themeTint="99"/>
          <w:sz w:val="24"/>
          <w:szCs w:val="24"/>
        </w:rPr>
      </w:pPr>
    </w:p>
    <w:p w:rsidR="00B10BF4" w:rsidRPr="00C531B7" w:rsidRDefault="00B10BF4" w:rsidP="001C6F84">
      <w:pPr>
        <w:rPr>
          <w:color w:val="D99594" w:themeColor="accent2" w:themeTint="99"/>
          <w:sz w:val="24"/>
          <w:szCs w:val="24"/>
        </w:rPr>
      </w:pPr>
    </w:p>
    <w:p w:rsidR="00C531B7" w:rsidRDefault="00C531B7" w:rsidP="001C6F84">
      <w:pPr>
        <w:rPr>
          <w:b/>
          <w:color w:val="8064A2" w:themeColor="accent4"/>
          <w:sz w:val="24"/>
          <w:szCs w:val="24"/>
        </w:rPr>
      </w:pPr>
    </w:p>
    <w:p w:rsidR="001C6F84" w:rsidRDefault="001C6F84" w:rsidP="009D2CE6">
      <w:pPr>
        <w:rPr>
          <w:color w:val="D99594" w:themeColor="accent2" w:themeTint="99"/>
          <w:sz w:val="24"/>
          <w:szCs w:val="24"/>
        </w:rPr>
      </w:pPr>
    </w:p>
    <w:p w:rsidR="001C6F84" w:rsidRPr="009D2CE6" w:rsidRDefault="001C6F84" w:rsidP="009D2CE6">
      <w:pPr>
        <w:rPr>
          <w:color w:val="D99594" w:themeColor="accent2" w:themeTint="99"/>
          <w:sz w:val="24"/>
          <w:szCs w:val="24"/>
        </w:rPr>
      </w:pPr>
    </w:p>
    <w:p w:rsidR="00AF4E8E" w:rsidRPr="00FC523F" w:rsidRDefault="00AF4E8E" w:rsidP="00B82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</w:p>
    <w:p w:rsidR="00CF1E46" w:rsidRPr="00CF1E46" w:rsidRDefault="00CF1E46" w:rsidP="00CF1E46"/>
    <w:p w:rsidR="00CF1E46" w:rsidRPr="00CF1E46" w:rsidRDefault="00CF1E46">
      <w:pPr>
        <w:rPr>
          <w:color w:val="4BACC6" w:themeColor="accent5"/>
          <w:sz w:val="24"/>
          <w:szCs w:val="24"/>
        </w:rPr>
      </w:pPr>
    </w:p>
    <w:sectPr w:rsidR="00CF1E46" w:rsidRPr="00CF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631A5"/>
    <w:multiLevelType w:val="hybridMultilevel"/>
    <w:tmpl w:val="0024A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064E7"/>
    <w:multiLevelType w:val="hybridMultilevel"/>
    <w:tmpl w:val="C422F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A1"/>
    <w:rsid w:val="00011605"/>
    <w:rsid w:val="00022F42"/>
    <w:rsid w:val="000460A5"/>
    <w:rsid w:val="00083083"/>
    <w:rsid w:val="000C6726"/>
    <w:rsid w:val="000D457E"/>
    <w:rsid w:val="000D7338"/>
    <w:rsid w:val="00154A7C"/>
    <w:rsid w:val="001C6F84"/>
    <w:rsid w:val="001E4838"/>
    <w:rsid w:val="002501F3"/>
    <w:rsid w:val="00263664"/>
    <w:rsid w:val="00284511"/>
    <w:rsid w:val="00295C26"/>
    <w:rsid w:val="0030368B"/>
    <w:rsid w:val="00311083"/>
    <w:rsid w:val="003215BA"/>
    <w:rsid w:val="003407F8"/>
    <w:rsid w:val="00354F89"/>
    <w:rsid w:val="0038145F"/>
    <w:rsid w:val="003A05A1"/>
    <w:rsid w:val="00413025"/>
    <w:rsid w:val="004752AC"/>
    <w:rsid w:val="00490A66"/>
    <w:rsid w:val="004A2BF1"/>
    <w:rsid w:val="004B426F"/>
    <w:rsid w:val="00582B6F"/>
    <w:rsid w:val="005B5A94"/>
    <w:rsid w:val="00616891"/>
    <w:rsid w:val="006457DF"/>
    <w:rsid w:val="00686DE3"/>
    <w:rsid w:val="006C7ECE"/>
    <w:rsid w:val="00763D01"/>
    <w:rsid w:val="007A1FA1"/>
    <w:rsid w:val="007A39ED"/>
    <w:rsid w:val="007E7B64"/>
    <w:rsid w:val="008141BA"/>
    <w:rsid w:val="008D7FC7"/>
    <w:rsid w:val="008F792E"/>
    <w:rsid w:val="00917AED"/>
    <w:rsid w:val="00921BB0"/>
    <w:rsid w:val="00925F5D"/>
    <w:rsid w:val="00965CDF"/>
    <w:rsid w:val="00986718"/>
    <w:rsid w:val="009A53BB"/>
    <w:rsid w:val="009D2CE6"/>
    <w:rsid w:val="00A51DC3"/>
    <w:rsid w:val="00A728B5"/>
    <w:rsid w:val="00A936E1"/>
    <w:rsid w:val="00AF4E8E"/>
    <w:rsid w:val="00B10BF4"/>
    <w:rsid w:val="00B82A4B"/>
    <w:rsid w:val="00BD1AF2"/>
    <w:rsid w:val="00C531B7"/>
    <w:rsid w:val="00CF1E46"/>
    <w:rsid w:val="00D00428"/>
    <w:rsid w:val="00D470AB"/>
    <w:rsid w:val="00D51718"/>
    <w:rsid w:val="00D5548A"/>
    <w:rsid w:val="00DA3E15"/>
    <w:rsid w:val="00DC226B"/>
    <w:rsid w:val="00DD0D6B"/>
    <w:rsid w:val="00E7411D"/>
    <w:rsid w:val="00EE2BB1"/>
    <w:rsid w:val="00F576CE"/>
    <w:rsid w:val="00FC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E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9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E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9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2021-03-15T00:21:00Z</dcterms:created>
  <dcterms:modified xsi:type="dcterms:W3CDTF">2021-03-16T09:37:00Z</dcterms:modified>
</cp:coreProperties>
</file>