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8A" w:rsidRPr="0012778A" w:rsidRDefault="00A216DC" w:rsidP="0012778A">
      <w:pPr>
        <w:pStyle w:val="Title"/>
      </w:pPr>
      <w:bookmarkStart w:id="0" w:name="_GoBack"/>
      <w:bookmarkEnd w:id="0"/>
      <w:r>
        <w:t>CPU Performance</w:t>
      </w:r>
    </w:p>
    <w:p w:rsidR="00A216DC" w:rsidRDefault="00A216DC" w:rsidP="00A216DC">
      <w:pPr>
        <w:pStyle w:val="Heading1"/>
      </w:pPr>
      <w:r>
        <w:t>Clock speed</w:t>
      </w:r>
    </w:p>
    <w:p w:rsidR="00A216DC" w:rsidRDefault="00A216DC" w:rsidP="00A216DC">
      <w:r>
        <w:t>A CPU’s clock speed is the rate in which it completes a processing cycle. It is usually measured in megahertz (MHz) and gigahertz (GHz). A singular megahertz is 1 million cycles per second, while a gigahertz is 1 billion cycles per second. A lower clock speed usually results in a slower CPU, depending on the architecture.</w:t>
      </w:r>
    </w:p>
    <w:p w:rsidR="00A216DC" w:rsidRDefault="00A216DC" w:rsidP="00A216DC">
      <w:pPr>
        <w:pStyle w:val="Heading1"/>
      </w:pPr>
      <w:r>
        <w:t>Amount of cores</w:t>
      </w:r>
    </w:p>
    <w:p w:rsidR="00A216DC" w:rsidRDefault="00A216DC" w:rsidP="00A216DC">
      <w:r>
        <w:t>A CPU core is an independent processing unit on a CPU. They can run a singular operation each, but allow a single processor to do more at once (Multi-Threading). A singular core can run multiple instructions at one time if there is more than one core.</w:t>
      </w:r>
    </w:p>
    <w:p w:rsidR="00A216DC" w:rsidRDefault="00A216DC" w:rsidP="00A216DC">
      <w:pPr>
        <w:pStyle w:val="Heading1"/>
      </w:pPr>
      <w:r>
        <w:t>Cache size</w:t>
      </w:r>
    </w:p>
    <w:p w:rsidR="00A216DC" w:rsidRDefault="00A216DC" w:rsidP="00A216DC">
      <w:r>
        <w:t>All modern CPUs have multiple levels of Caches. Important information for the CPU is stored here, as it faster to access cache then information on the main hard drive. A bigger cache size means that a CPU can store more temporary data, allowing for more information to be accessed quickly and effectively. They are generally sized in powers of 2</w:t>
      </w:r>
    </w:p>
    <w:p w:rsidR="00A216DC" w:rsidRDefault="00A216DC" w:rsidP="00A216DC">
      <w:pPr>
        <w:pStyle w:val="Heading1"/>
      </w:pPr>
      <w:r>
        <w:t>Cache type</w:t>
      </w:r>
    </w:p>
    <w:p w:rsidR="00A216DC" w:rsidRDefault="00A216DC" w:rsidP="00A216DC">
      <w:r>
        <w:t xml:space="preserve">An L1 cache is a type of cache where there is generally a small cache size, but data can be accessed very quickly. </w:t>
      </w:r>
      <w:r w:rsidR="0012778A">
        <w:t>Upon an initial cache miss (where data is not found in the cache), another type of cache (L2) is checked. This is a much larger cache, with a higher file size, albeit a slower speed. This pattern continues throughout the L3, L4 (if it exists) and finally, the DRAM (main memory). This means that the CPU has a wider range of collectable results, and rarely has to check the DRAM.</w:t>
      </w:r>
    </w:p>
    <w:p w:rsidR="0012778A" w:rsidRDefault="0012778A" w:rsidP="0012778A">
      <w:pPr>
        <w:pStyle w:val="Heading1"/>
      </w:pPr>
      <w:r>
        <w:t>Fetch-Execute cycle</w:t>
      </w:r>
    </w:p>
    <w:p w:rsidR="0012778A" w:rsidRPr="0012778A" w:rsidRDefault="0012778A" w:rsidP="0012778A">
      <w:r>
        <w:t>The Fetch-Execute cycle, also known as a CPU instruction cycle is the process all machines need to go through, it is the most basic and most essential operation a computer needs to carry out. The CPU fetches an instruction from a program on the computer, decodes the instructions from OS-level code. Then, the address is read and the interpreted instruction is carried out.</w:t>
      </w:r>
    </w:p>
    <w:sectPr w:rsidR="0012778A" w:rsidRPr="0012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DC"/>
    <w:rsid w:val="0012778A"/>
    <w:rsid w:val="0020565E"/>
    <w:rsid w:val="00A2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6FE26-1052-4446-ADC5-C19FDCBE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6DC"/>
  </w:style>
  <w:style w:type="paragraph" w:styleId="Heading1">
    <w:name w:val="heading 1"/>
    <w:basedOn w:val="Normal"/>
    <w:next w:val="Normal"/>
    <w:link w:val="Heading1Char"/>
    <w:uiPriority w:val="9"/>
    <w:qFormat/>
    <w:rsid w:val="00A216DC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6DC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6DC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6DC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6DC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6DC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6DC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6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6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DC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6DC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6DC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6DC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6DC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6DC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6DC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6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6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16DC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16DC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6DC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6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216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216DC"/>
    <w:rPr>
      <w:b/>
      <w:bCs/>
    </w:rPr>
  </w:style>
  <w:style w:type="character" w:styleId="Emphasis">
    <w:name w:val="Emphasis"/>
    <w:uiPriority w:val="20"/>
    <w:qFormat/>
    <w:rsid w:val="00A216DC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A216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16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16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6DC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6D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A216D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A216D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A216DC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A216D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A216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6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Telford &amp; Wrekin Council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Sandbrook, Kal</dc:creator>
  <cp:keywords/>
  <dc:description/>
  <cp:lastModifiedBy>Sandbrook, Kal</cp:lastModifiedBy>
  <cp:revision>2</cp:revision>
  <dcterms:created xsi:type="dcterms:W3CDTF">2018-05-22T07:35:00Z</dcterms:created>
  <dcterms:modified xsi:type="dcterms:W3CDTF">2018-05-22T08:17:00Z</dcterms:modified>
</cp:coreProperties>
</file>