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2A5AE" w14:textId="77777777" w:rsidR="00FF636E" w:rsidRPr="00CF60CF" w:rsidRDefault="00FF636E">
      <w:pPr>
        <w:rPr>
          <w:rFonts w:ascii="Arial" w:hAnsi="Arial" w:cs="Arial"/>
        </w:rPr>
      </w:pPr>
      <w:bookmarkStart w:id="0" w:name="_GoBack"/>
      <w:bookmarkEnd w:id="0"/>
      <w:r w:rsidRPr="00CF60CF">
        <w:rPr>
          <w:rFonts w:ascii="Arial" w:hAnsi="Arial" w:cs="Arial"/>
        </w:rPr>
        <w:t>Lit</w:t>
      </w:r>
      <w:r w:rsidR="00CF60CF">
        <w:rPr>
          <w:rFonts w:ascii="Arial" w:hAnsi="Arial" w:cs="Arial"/>
        </w:rPr>
        <w:t>tle Man Computer references</w:t>
      </w:r>
    </w:p>
    <w:tbl>
      <w:tblPr>
        <w:tblStyle w:val="LightGrid-Accent1"/>
        <w:tblW w:w="15452" w:type="dxa"/>
        <w:tblInd w:w="-743" w:type="dxa"/>
        <w:tblLook w:val="04A0" w:firstRow="1" w:lastRow="0" w:firstColumn="1" w:lastColumn="0" w:noHBand="0" w:noVBand="1"/>
      </w:tblPr>
      <w:tblGrid>
        <w:gridCol w:w="1134"/>
        <w:gridCol w:w="1415"/>
        <w:gridCol w:w="2589"/>
        <w:gridCol w:w="10314"/>
      </w:tblGrid>
      <w:tr w:rsidR="00B36DD2" w:rsidRPr="00B36DD2" w14:paraId="646C195F" w14:textId="77777777" w:rsidTr="00FF636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134" w:type="dxa"/>
            <w:hideMark/>
          </w:tcPr>
          <w:p w14:paraId="1D6AB644" w14:textId="39644181" w:rsidR="007A7483" w:rsidRPr="00B36DD2" w:rsidRDefault="007A7483" w:rsidP="007A7483">
            <w:pPr>
              <w:jc w:val="center"/>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Numeric code</w:t>
            </w:r>
          </w:p>
        </w:tc>
        <w:tc>
          <w:tcPr>
            <w:tcW w:w="1415" w:type="dxa"/>
            <w:hideMark/>
          </w:tcPr>
          <w:p w14:paraId="21DF0F12" w14:textId="77777777" w:rsidR="007A7483" w:rsidRPr="00B36DD2" w:rsidRDefault="007A7483" w:rsidP="007A748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Mnemonic code</w:t>
            </w:r>
          </w:p>
        </w:tc>
        <w:tc>
          <w:tcPr>
            <w:tcW w:w="2589" w:type="dxa"/>
            <w:hideMark/>
          </w:tcPr>
          <w:p w14:paraId="0551DA25" w14:textId="77777777" w:rsidR="007A7483" w:rsidRPr="00B36DD2" w:rsidRDefault="007A7483" w:rsidP="007A748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Instruction</w:t>
            </w:r>
          </w:p>
        </w:tc>
        <w:tc>
          <w:tcPr>
            <w:tcW w:w="10314" w:type="dxa"/>
            <w:hideMark/>
          </w:tcPr>
          <w:p w14:paraId="302A5E30" w14:textId="77777777" w:rsidR="007A7483" w:rsidRPr="00B36DD2" w:rsidRDefault="007A7483" w:rsidP="007A748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Description</w:t>
            </w:r>
          </w:p>
        </w:tc>
      </w:tr>
      <w:tr w:rsidR="00B36DD2" w:rsidRPr="00B36DD2" w14:paraId="317516E9" w14:textId="77777777" w:rsidTr="00FF636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134" w:type="dxa"/>
            <w:vAlign w:val="center"/>
            <w:hideMark/>
          </w:tcPr>
          <w:p w14:paraId="22164BB9" w14:textId="77777777" w:rsidR="007A7483" w:rsidRPr="00B36DD2" w:rsidRDefault="007A7483" w:rsidP="007A7483">
            <w:pPr>
              <w:jc w:val="center"/>
              <w:rPr>
                <w:rFonts w:ascii="Arial" w:eastAsia="Times New Roman" w:hAnsi="Arial" w:cs="Arial"/>
                <w:color w:val="000000"/>
                <w:sz w:val="22"/>
                <w:szCs w:val="16"/>
                <w:lang w:eastAsia="en-US"/>
              </w:rPr>
            </w:pPr>
            <w:r w:rsidRPr="00B36DD2">
              <w:rPr>
                <w:rFonts w:ascii="Arial" w:eastAsia="Times New Roman" w:hAnsi="Arial" w:cs="Arial"/>
                <w:color w:val="000000"/>
                <w:sz w:val="22"/>
                <w:szCs w:val="16"/>
                <w:lang w:eastAsia="en-US"/>
              </w:rPr>
              <w:t>1xx</w:t>
            </w:r>
          </w:p>
        </w:tc>
        <w:tc>
          <w:tcPr>
            <w:tcW w:w="1415" w:type="dxa"/>
            <w:vAlign w:val="center"/>
            <w:hideMark/>
          </w:tcPr>
          <w:p w14:paraId="4C63B57F" w14:textId="77777777" w:rsidR="007A7483" w:rsidRPr="00B36DD2" w:rsidRDefault="007A7483" w:rsidP="007A74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16"/>
                <w:lang w:eastAsia="en-US"/>
              </w:rPr>
            </w:pPr>
            <w:r w:rsidRPr="00B36DD2">
              <w:rPr>
                <w:rFonts w:ascii="Arial" w:eastAsia="Times New Roman" w:hAnsi="Arial" w:cs="Arial"/>
                <w:color w:val="000000"/>
                <w:sz w:val="22"/>
                <w:szCs w:val="16"/>
                <w:lang w:eastAsia="en-US"/>
              </w:rPr>
              <w:t>ADD</w:t>
            </w:r>
          </w:p>
        </w:tc>
        <w:tc>
          <w:tcPr>
            <w:tcW w:w="2589" w:type="dxa"/>
            <w:vAlign w:val="center"/>
            <w:hideMark/>
          </w:tcPr>
          <w:p w14:paraId="2836B94E" w14:textId="77777777" w:rsidR="007A7483" w:rsidRPr="00B36DD2" w:rsidRDefault="007A7483" w:rsidP="007A74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16"/>
                <w:lang w:eastAsia="en-US"/>
              </w:rPr>
            </w:pPr>
            <w:r w:rsidRPr="00B36DD2">
              <w:rPr>
                <w:rFonts w:ascii="Arial" w:eastAsia="Times New Roman" w:hAnsi="Arial" w:cs="Arial"/>
                <w:color w:val="000000"/>
                <w:sz w:val="22"/>
                <w:szCs w:val="16"/>
                <w:lang w:eastAsia="en-US"/>
              </w:rPr>
              <w:t>ADD</w:t>
            </w:r>
          </w:p>
        </w:tc>
        <w:tc>
          <w:tcPr>
            <w:tcW w:w="10314" w:type="dxa"/>
            <w:hideMark/>
          </w:tcPr>
          <w:p w14:paraId="566FBBF4" w14:textId="77777777" w:rsidR="007A7483" w:rsidRPr="00B36DD2" w:rsidRDefault="007A7483" w:rsidP="007A74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Add the value stored in mailbox xx to whatever value is currently on the accumulator (calculator).</w:t>
            </w:r>
          </w:p>
          <w:p w14:paraId="178A5895" w14:textId="77777777" w:rsidR="007A7483" w:rsidRPr="00B36DD2" w:rsidRDefault="007A7483" w:rsidP="007A74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Note: the contents of the mailbox are not changed, and the actions of the accumulator (calculator) are not defined for add instructions that cause sums larger than 3 digits.</w:t>
            </w:r>
          </w:p>
        </w:tc>
      </w:tr>
      <w:tr w:rsidR="00B36DD2" w:rsidRPr="00B36DD2" w14:paraId="65AA5E6B" w14:textId="77777777" w:rsidTr="00FF636E">
        <w:trPr>
          <w:cnfStyle w:val="000000010000" w:firstRow="0" w:lastRow="0" w:firstColumn="0" w:lastColumn="0" w:oddVBand="0" w:evenVBand="0" w:oddHBand="0" w:evenHBand="1"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1134" w:type="dxa"/>
            <w:vAlign w:val="center"/>
            <w:hideMark/>
          </w:tcPr>
          <w:p w14:paraId="73FCA6C2" w14:textId="77777777" w:rsidR="007A7483" w:rsidRPr="00B36DD2" w:rsidRDefault="007A7483" w:rsidP="007A7483">
            <w:pPr>
              <w:jc w:val="center"/>
              <w:rPr>
                <w:rFonts w:ascii="Arial" w:eastAsia="Times New Roman" w:hAnsi="Arial" w:cs="Arial"/>
                <w:color w:val="000000"/>
                <w:sz w:val="22"/>
                <w:szCs w:val="16"/>
                <w:lang w:eastAsia="en-US"/>
              </w:rPr>
            </w:pPr>
            <w:r w:rsidRPr="00B36DD2">
              <w:rPr>
                <w:rFonts w:ascii="Arial" w:eastAsia="Times New Roman" w:hAnsi="Arial" w:cs="Arial"/>
                <w:color w:val="000000"/>
                <w:sz w:val="22"/>
                <w:szCs w:val="16"/>
                <w:lang w:eastAsia="en-US"/>
              </w:rPr>
              <w:t>2xx</w:t>
            </w:r>
          </w:p>
        </w:tc>
        <w:tc>
          <w:tcPr>
            <w:tcW w:w="1415" w:type="dxa"/>
            <w:vAlign w:val="center"/>
            <w:hideMark/>
          </w:tcPr>
          <w:p w14:paraId="3E965092" w14:textId="77777777" w:rsidR="007A7483" w:rsidRPr="00B36DD2" w:rsidRDefault="007A7483" w:rsidP="007A748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2"/>
                <w:szCs w:val="16"/>
                <w:lang w:eastAsia="en-US"/>
              </w:rPr>
            </w:pPr>
            <w:r w:rsidRPr="00B36DD2">
              <w:rPr>
                <w:rFonts w:ascii="Arial" w:eastAsia="Times New Roman" w:hAnsi="Arial" w:cs="Arial"/>
                <w:color w:val="000000"/>
                <w:sz w:val="22"/>
                <w:szCs w:val="16"/>
                <w:lang w:eastAsia="en-US"/>
              </w:rPr>
              <w:t>SUB</w:t>
            </w:r>
          </w:p>
        </w:tc>
        <w:tc>
          <w:tcPr>
            <w:tcW w:w="2589" w:type="dxa"/>
            <w:vAlign w:val="center"/>
            <w:hideMark/>
          </w:tcPr>
          <w:p w14:paraId="279DC0B1" w14:textId="77777777" w:rsidR="007A7483" w:rsidRPr="00B36DD2" w:rsidRDefault="007A7483" w:rsidP="007A748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2"/>
                <w:szCs w:val="16"/>
                <w:lang w:eastAsia="en-US"/>
              </w:rPr>
            </w:pPr>
            <w:r w:rsidRPr="00B36DD2">
              <w:rPr>
                <w:rFonts w:ascii="Arial" w:eastAsia="Times New Roman" w:hAnsi="Arial" w:cs="Arial"/>
                <w:color w:val="000000"/>
                <w:sz w:val="22"/>
                <w:szCs w:val="16"/>
                <w:lang w:eastAsia="en-US"/>
              </w:rPr>
              <w:t>SUBTRACT</w:t>
            </w:r>
          </w:p>
        </w:tc>
        <w:tc>
          <w:tcPr>
            <w:tcW w:w="10314" w:type="dxa"/>
            <w:hideMark/>
          </w:tcPr>
          <w:p w14:paraId="69F5FCFF" w14:textId="77777777" w:rsidR="007A7483" w:rsidRPr="00B36DD2" w:rsidRDefault="007A7483" w:rsidP="007A7483">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Subtract the value stored in mailbox xx from whatever value is currently on the accumulator (calculator).</w:t>
            </w:r>
          </w:p>
          <w:p w14:paraId="1CF7B368" w14:textId="77777777" w:rsidR="007A7483" w:rsidRPr="00B36DD2" w:rsidRDefault="007A7483" w:rsidP="007A7483">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Note: the contents of the mailbox are not changed, and the actions of the accumulator are not defined for subtract instructions that cause negative results - however, a negative flag will be set so that </w:t>
            </w:r>
            <w:r w:rsidRPr="00B36DD2">
              <w:rPr>
                <w:rFonts w:ascii="Arial" w:eastAsia="Times New Roman" w:hAnsi="Arial" w:cs="Arial"/>
                <w:b/>
                <w:bCs/>
                <w:color w:val="000000"/>
                <w:sz w:val="16"/>
                <w:szCs w:val="16"/>
                <w:lang w:eastAsia="en-US"/>
              </w:rPr>
              <w:t>8xx (BRP)</w:t>
            </w:r>
            <w:r w:rsidRPr="00B36DD2">
              <w:rPr>
                <w:rFonts w:ascii="Arial" w:eastAsia="Times New Roman" w:hAnsi="Arial" w:cs="Arial"/>
                <w:color w:val="000000"/>
                <w:sz w:val="16"/>
                <w:szCs w:val="16"/>
                <w:lang w:eastAsia="en-US"/>
              </w:rPr>
              <w:t> can be used properly.</w:t>
            </w:r>
          </w:p>
        </w:tc>
      </w:tr>
      <w:tr w:rsidR="00B36DD2" w:rsidRPr="00B36DD2" w14:paraId="118CC5C7" w14:textId="77777777" w:rsidTr="00FF636E">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134" w:type="dxa"/>
            <w:vAlign w:val="center"/>
            <w:hideMark/>
          </w:tcPr>
          <w:p w14:paraId="53F50D34" w14:textId="77777777" w:rsidR="007A7483" w:rsidRPr="00B36DD2" w:rsidRDefault="007A7483" w:rsidP="007A7483">
            <w:pPr>
              <w:jc w:val="center"/>
              <w:rPr>
                <w:rFonts w:ascii="Arial" w:eastAsia="Times New Roman" w:hAnsi="Arial" w:cs="Arial"/>
                <w:color w:val="000000"/>
                <w:sz w:val="22"/>
                <w:szCs w:val="16"/>
                <w:lang w:eastAsia="en-US"/>
              </w:rPr>
            </w:pPr>
            <w:r w:rsidRPr="00B36DD2">
              <w:rPr>
                <w:rFonts w:ascii="Arial" w:eastAsia="Times New Roman" w:hAnsi="Arial" w:cs="Arial"/>
                <w:color w:val="000000"/>
                <w:sz w:val="22"/>
                <w:szCs w:val="16"/>
                <w:lang w:eastAsia="en-US"/>
              </w:rPr>
              <w:t>3xx</w:t>
            </w:r>
          </w:p>
        </w:tc>
        <w:tc>
          <w:tcPr>
            <w:tcW w:w="1415" w:type="dxa"/>
            <w:vAlign w:val="center"/>
            <w:hideMark/>
          </w:tcPr>
          <w:p w14:paraId="7B087807" w14:textId="77777777" w:rsidR="007A7483" w:rsidRPr="00B36DD2" w:rsidRDefault="007A7483" w:rsidP="007A74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2"/>
                <w:szCs w:val="16"/>
                <w:lang w:eastAsia="en-US"/>
              </w:rPr>
            </w:pPr>
            <w:r w:rsidRPr="00B36DD2">
              <w:rPr>
                <w:rFonts w:ascii="Arial" w:eastAsia="Times New Roman" w:hAnsi="Arial" w:cs="Arial"/>
                <w:color w:val="000000" w:themeColor="text1"/>
                <w:sz w:val="22"/>
                <w:szCs w:val="16"/>
                <w:lang w:eastAsia="en-US"/>
              </w:rPr>
              <w:t>STA</w:t>
            </w:r>
          </w:p>
        </w:tc>
        <w:tc>
          <w:tcPr>
            <w:tcW w:w="2589" w:type="dxa"/>
            <w:vAlign w:val="center"/>
            <w:hideMark/>
          </w:tcPr>
          <w:p w14:paraId="0EF19337" w14:textId="77777777" w:rsidR="007A7483" w:rsidRPr="00B36DD2" w:rsidRDefault="007A7483" w:rsidP="007A74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2"/>
                <w:szCs w:val="16"/>
                <w:lang w:eastAsia="en-US"/>
              </w:rPr>
            </w:pPr>
            <w:r w:rsidRPr="00B36DD2">
              <w:rPr>
                <w:rFonts w:ascii="Arial" w:eastAsia="Times New Roman" w:hAnsi="Arial" w:cs="Arial"/>
                <w:color w:val="000000" w:themeColor="text1"/>
                <w:sz w:val="22"/>
                <w:szCs w:val="16"/>
                <w:lang w:eastAsia="en-US"/>
              </w:rPr>
              <w:t>STORE</w:t>
            </w:r>
          </w:p>
        </w:tc>
        <w:tc>
          <w:tcPr>
            <w:tcW w:w="10314" w:type="dxa"/>
            <w:hideMark/>
          </w:tcPr>
          <w:p w14:paraId="64A96365" w14:textId="77777777" w:rsidR="007A7483" w:rsidRPr="00B36DD2" w:rsidRDefault="007A7483" w:rsidP="007A74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Store the contents of the accumulator in mailbox xx (destructive).</w:t>
            </w:r>
          </w:p>
          <w:p w14:paraId="5156FF4B" w14:textId="77777777" w:rsidR="007A7483" w:rsidRPr="00B36DD2" w:rsidRDefault="007A7483" w:rsidP="007A74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Note: the contents of the accumulator (calculator) are not changed (non-destructive), but contents of mailbox are replaced regardless of what was in there (destructive)</w:t>
            </w:r>
          </w:p>
        </w:tc>
      </w:tr>
      <w:tr w:rsidR="00B36DD2" w:rsidRPr="00B36DD2" w14:paraId="249128C7" w14:textId="77777777" w:rsidTr="00FF636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vAlign w:val="center"/>
            <w:hideMark/>
          </w:tcPr>
          <w:p w14:paraId="608C1B7D" w14:textId="77777777" w:rsidR="007A7483" w:rsidRPr="00B36DD2" w:rsidRDefault="007A7483" w:rsidP="007A7483">
            <w:pPr>
              <w:jc w:val="center"/>
              <w:rPr>
                <w:rFonts w:ascii="Arial" w:eastAsia="Times New Roman" w:hAnsi="Arial" w:cs="Arial"/>
                <w:color w:val="000000"/>
                <w:sz w:val="22"/>
                <w:szCs w:val="16"/>
                <w:lang w:eastAsia="en-US"/>
              </w:rPr>
            </w:pPr>
            <w:r w:rsidRPr="00B36DD2">
              <w:rPr>
                <w:rFonts w:ascii="Arial" w:eastAsia="Times New Roman" w:hAnsi="Arial" w:cs="Arial"/>
                <w:color w:val="000000"/>
                <w:sz w:val="22"/>
                <w:szCs w:val="16"/>
                <w:lang w:eastAsia="en-US"/>
              </w:rPr>
              <w:t>5xx</w:t>
            </w:r>
          </w:p>
        </w:tc>
        <w:tc>
          <w:tcPr>
            <w:tcW w:w="1415" w:type="dxa"/>
            <w:vAlign w:val="center"/>
            <w:hideMark/>
          </w:tcPr>
          <w:p w14:paraId="7A076D16" w14:textId="77777777" w:rsidR="007A7483" w:rsidRPr="00B36DD2" w:rsidRDefault="007A7483" w:rsidP="007A748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sz w:val="22"/>
                <w:szCs w:val="16"/>
                <w:lang w:eastAsia="en-US"/>
              </w:rPr>
            </w:pPr>
            <w:r w:rsidRPr="00B36DD2">
              <w:rPr>
                <w:rFonts w:ascii="Arial" w:eastAsia="Times New Roman" w:hAnsi="Arial" w:cs="Arial"/>
                <w:color w:val="000000" w:themeColor="text1"/>
                <w:sz w:val="22"/>
                <w:szCs w:val="16"/>
                <w:lang w:eastAsia="en-US"/>
              </w:rPr>
              <w:t>LDA</w:t>
            </w:r>
          </w:p>
        </w:tc>
        <w:tc>
          <w:tcPr>
            <w:tcW w:w="2589" w:type="dxa"/>
            <w:vAlign w:val="center"/>
            <w:hideMark/>
          </w:tcPr>
          <w:p w14:paraId="09F0EDAA" w14:textId="77777777" w:rsidR="007A7483" w:rsidRPr="00B36DD2" w:rsidRDefault="007A7483" w:rsidP="007A748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sz w:val="22"/>
                <w:szCs w:val="16"/>
                <w:lang w:eastAsia="en-US"/>
              </w:rPr>
            </w:pPr>
            <w:r w:rsidRPr="00B36DD2">
              <w:rPr>
                <w:rFonts w:ascii="Arial" w:eastAsia="Times New Roman" w:hAnsi="Arial" w:cs="Arial"/>
                <w:color w:val="000000" w:themeColor="text1"/>
                <w:sz w:val="22"/>
                <w:szCs w:val="16"/>
                <w:lang w:eastAsia="en-US"/>
              </w:rPr>
              <w:t>LOAD</w:t>
            </w:r>
          </w:p>
        </w:tc>
        <w:tc>
          <w:tcPr>
            <w:tcW w:w="10314" w:type="dxa"/>
            <w:hideMark/>
          </w:tcPr>
          <w:p w14:paraId="7ADA5238" w14:textId="77777777" w:rsidR="007A7483" w:rsidRPr="00B36DD2" w:rsidRDefault="007A7483" w:rsidP="007A7483">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Load the value from mailbox xx (non-destructive) and enter it in the accumulator (destructive).</w:t>
            </w:r>
          </w:p>
        </w:tc>
      </w:tr>
      <w:tr w:rsidR="00B36DD2" w:rsidRPr="00B36DD2" w14:paraId="28273F57" w14:textId="77777777" w:rsidTr="00FF636E">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34" w:type="dxa"/>
            <w:vAlign w:val="center"/>
            <w:hideMark/>
          </w:tcPr>
          <w:p w14:paraId="6FD62CA3" w14:textId="77777777" w:rsidR="007A7483" w:rsidRPr="00B36DD2" w:rsidRDefault="007A7483" w:rsidP="007A7483">
            <w:pPr>
              <w:jc w:val="center"/>
              <w:rPr>
                <w:rFonts w:ascii="Arial" w:eastAsia="Times New Roman" w:hAnsi="Arial" w:cs="Arial"/>
                <w:color w:val="000000"/>
                <w:sz w:val="22"/>
                <w:szCs w:val="16"/>
                <w:lang w:eastAsia="en-US"/>
              </w:rPr>
            </w:pPr>
            <w:r w:rsidRPr="00B36DD2">
              <w:rPr>
                <w:rFonts w:ascii="Arial" w:eastAsia="Times New Roman" w:hAnsi="Arial" w:cs="Arial"/>
                <w:color w:val="000000"/>
                <w:sz w:val="22"/>
                <w:szCs w:val="16"/>
                <w:lang w:eastAsia="en-US"/>
              </w:rPr>
              <w:t>6xx</w:t>
            </w:r>
          </w:p>
        </w:tc>
        <w:tc>
          <w:tcPr>
            <w:tcW w:w="1415" w:type="dxa"/>
            <w:vAlign w:val="center"/>
            <w:hideMark/>
          </w:tcPr>
          <w:p w14:paraId="067B5AF6" w14:textId="77777777" w:rsidR="007A7483" w:rsidRPr="00B36DD2" w:rsidRDefault="007A7483" w:rsidP="007A74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2"/>
                <w:szCs w:val="16"/>
                <w:lang w:eastAsia="en-US"/>
              </w:rPr>
            </w:pPr>
            <w:r w:rsidRPr="00B36DD2">
              <w:rPr>
                <w:rFonts w:ascii="Arial" w:eastAsia="Times New Roman" w:hAnsi="Arial" w:cs="Arial"/>
                <w:color w:val="000000" w:themeColor="text1"/>
                <w:sz w:val="22"/>
                <w:szCs w:val="16"/>
                <w:lang w:eastAsia="en-US"/>
              </w:rPr>
              <w:t>BRA</w:t>
            </w:r>
          </w:p>
        </w:tc>
        <w:tc>
          <w:tcPr>
            <w:tcW w:w="2589" w:type="dxa"/>
            <w:vAlign w:val="center"/>
            <w:hideMark/>
          </w:tcPr>
          <w:p w14:paraId="455D38A7" w14:textId="77777777" w:rsidR="007A7483" w:rsidRPr="00B36DD2" w:rsidRDefault="007A7483" w:rsidP="007A74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2"/>
                <w:szCs w:val="16"/>
                <w:lang w:eastAsia="en-US"/>
              </w:rPr>
            </w:pPr>
            <w:r w:rsidRPr="00B36DD2">
              <w:rPr>
                <w:rFonts w:ascii="Arial" w:eastAsia="Times New Roman" w:hAnsi="Arial" w:cs="Arial"/>
                <w:color w:val="000000" w:themeColor="text1"/>
                <w:sz w:val="22"/>
                <w:szCs w:val="16"/>
                <w:lang w:eastAsia="en-US"/>
              </w:rPr>
              <w:t>BRANCH(unconditional)</w:t>
            </w:r>
          </w:p>
        </w:tc>
        <w:tc>
          <w:tcPr>
            <w:tcW w:w="10314" w:type="dxa"/>
            <w:hideMark/>
          </w:tcPr>
          <w:p w14:paraId="24533BBB" w14:textId="77777777" w:rsidR="007A7483" w:rsidRPr="00B36DD2" w:rsidRDefault="007A7483" w:rsidP="007A74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Set the program counter to the given address (value xx). That is, value xx will be the next instruction executed.</w:t>
            </w:r>
          </w:p>
        </w:tc>
      </w:tr>
      <w:tr w:rsidR="00B36DD2" w:rsidRPr="00B36DD2" w14:paraId="31D5F9C4" w14:textId="77777777" w:rsidTr="00FF636E">
        <w:trPr>
          <w:cnfStyle w:val="000000010000" w:firstRow="0" w:lastRow="0" w:firstColumn="0" w:lastColumn="0" w:oddVBand="0" w:evenVBand="0" w:oddHBand="0" w:evenHBand="1"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134" w:type="dxa"/>
            <w:vAlign w:val="center"/>
            <w:hideMark/>
          </w:tcPr>
          <w:p w14:paraId="04B5AE3F" w14:textId="77777777" w:rsidR="007A7483" w:rsidRPr="00B36DD2" w:rsidRDefault="007A7483" w:rsidP="007A7483">
            <w:pPr>
              <w:jc w:val="center"/>
              <w:rPr>
                <w:rFonts w:ascii="Arial" w:eastAsia="Times New Roman" w:hAnsi="Arial" w:cs="Arial"/>
                <w:color w:val="000000"/>
                <w:sz w:val="22"/>
                <w:szCs w:val="16"/>
                <w:lang w:eastAsia="en-US"/>
              </w:rPr>
            </w:pPr>
            <w:r w:rsidRPr="00B36DD2">
              <w:rPr>
                <w:rFonts w:ascii="Arial" w:eastAsia="Times New Roman" w:hAnsi="Arial" w:cs="Arial"/>
                <w:color w:val="000000"/>
                <w:sz w:val="22"/>
                <w:szCs w:val="16"/>
                <w:lang w:eastAsia="en-US"/>
              </w:rPr>
              <w:t>7xx</w:t>
            </w:r>
          </w:p>
        </w:tc>
        <w:tc>
          <w:tcPr>
            <w:tcW w:w="1415" w:type="dxa"/>
            <w:vAlign w:val="center"/>
            <w:hideMark/>
          </w:tcPr>
          <w:p w14:paraId="48EA5EDC" w14:textId="77777777" w:rsidR="007A7483" w:rsidRPr="00B36DD2" w:rsidRDefault="007A7483" w:rsidP="007A748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sz w:val="22"/>
                <w:szCs w:val="16"/>
                <w:lang w:eastAsia="en-US"/>
              </w:rPr>
            </w:pPr>
            <w:r w:rsidRPr="00B36DD2">
              <w:rPr>
                <w:rFonts w:ascii="Arial" w:eastAsia="Times New Roman" w:hAnsi="Arial" w:cs="Arial"/>
                <w:color w:val="000000" w:themeColor="text1"/>
                <w:sz w:val="22"/>
                <w:szCs w:val="16"/>
                <w:lang w:eastAsia="en-US"/>
              </w:rPr>
              <w:t>BRZ</w:t>
            </w:r>
          </w:p>
        </w:tc>
        <w:tc>
          <w:tcPr>
            <w:tcW w:w="2589" w:type="dxa"/>
            <w:vAlign w:val="center"/>
            <w:hideMark/>
          </w:tcPr>
          <w:p w14:paraId="6245EBB2" w14:textId="77777777" w:rsidR="007A7483" w:rsidRPr="00B36DD2" w:rsidRDefault="007A7483" w:rsidP="007A748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sz w:val="22"/>
                <w:szCs w:val="16"/>
                <w:lang w:eastAsia="en-US"/>
              </w:rPr>
            </w:pPr>
            <w:r w:rsidRPr="00B36DD2">
              <w:rPr>
                <w:rFonts w:ascii="Arial" w:eastAsia="Times New Roman" w:hAnsi="Arial" w:cs="Arial"/>
                <w:color w:val="000000" w:themeColor="text1"/>
                <w:sz w:val="22"/>
                <w:szCs w:val="16"/>
                <w:lang w:eastAsia="en-US"/>
              </w:rPr>
              <w:t>BRANCH IF ZERO (conditional)</w:t>
            </w:r>
          </w:p>
        </w:tc>
        <w:tc>
          <w:tcPr>
            <w:tcW w:w="10314" w:type="dxa"/>
            <w:hideMark/>
          </w:tcPr>
          <w:p w14:paraId="2F6FFA56" w14:textId="77777777" w:rsidR="007A7483" w:rsidRPr="00B36DD2" w:rsidRDefault="007A7483" w:rsidP="007A7483">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If the accumulator (calculator) contains the value 000, set the program counter to the value xx. Otherwise, do nothing.</w:t>
            </w:r>
          </w:p>
          <w:p w14:paraId="75E37394" w14:textId="77777777" w:rsidR="007A7483" w:rsidRPr="00B36DD2" w:rsidRDefault="007A7483" w:rsidP="007A7483">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Note: since the program is stored in memory, data and program instructions all have the same address/location format.</w:t>
            </w:r>
          </w:p>
        </w:tc>
      </w:tr>
      <w:tr w:rsidR="00B36DD2" w:rsidRPr="00B36DD2" w14:paraId="59C861BC" w14:textId="77777777" w:rsidTr="00FF636E">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134" w:type="dxa"/>
            <w:vAlign w:val="center"/>
            <w:hideMark/>
          </w:tcPr>
          <w:p w14:paraId="78DB978F" w14:textId="77777777" w:rsidR="007A7483" w:rsidRPr="00B36DD2" w:rsidRDefault="007A7483" w:rsidP="007A7483">
            <w:pPr>
              <w:jc w:val="center"/>
              <w:rPr>
                <w:rFonts w:ascii="Arial" w:eastAsia="Times New Roman" w:hAnsi="Arial" w:cs="Arial"/>
                <w:color w:val="000000"/>
                <w:sz w:val="22"/>
                <w:szCs w:val="16"/>
                <w:lang w:eastAsia="en-US"/>
              </w:rPr>
            </w:pPr>
            <w:r w:rsidRPr="00B36DD2">
              <w:rPr>
                <w:rFonts w:ascii="Arial" w:eastAsia="Times New Roman" w:hAnsi="Arial" w:cs="Arial"/>
                <w:color w:val="000000"/>
                <w:sz w:val="22"/>
                <w:szCs w:val="16"/>
                <w:lang w:eastAsia="en-US"/>
              </w:rPr>
              <w:t>8xx</w:t>
            </w:r>
          </w:p>
        </w:tc>
        <w:tc>
          <w:tcPr>
            <w:tcW w:w="1415" w:type="dxa"/>
            <w:vAlign w:val="center"/>
            <w:hideMark/>
          </w:tcPr>
          <w:p w14:paraId="1B525478" w14:textId="77777777" w:rsidR="007A7483" w:rsidRPr="00B36DD2" w:rsidRDefault="007A7483" w:rsidP="007A74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2"/>
                <w:szCs w:val="16"/>
                <w:lang w:eastAsia="en-US"/>
              </w:rPr>
            </w:pPr>
            <w:r w:rsidRPr="00B36DD2">
              <w:rPr>
                <w:rFonts w:ascii="Arial" w:eastAsia="Times New Roman" w:hAnsi="Arial" w:cs="Arial"/>
                <w:color w:val="000000" w:themeColor="text1"/>
                <w:sz w:val="22"/>
                <w:szCs w:val="16"/>
                <w:lang w:eastAsia="en-US"/>
              </w:rPr>
              <w:t>BRP</w:t>
            </w:r>
          </w:p>
        </w:tc>
        <w:tc>
          <w:tcPr>
            <w:tcW w:w="2589" w:type="dxa"/>
            <w:vAlign w:val="center"/>
            <w:hideMark/>
          </w:tcPr>
          <w:p w14:paraId="407F3B76" w14:textId="77777777" w:rsidR="007A7483" w:rsidRPr="00B36DD2" w:rsidRDefault="007A7483" w:rsidP="007A74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2"/>
                <w:szCs w:val="16"/>
                <w:lang w:eastAsia="en-US"/>
              </w:rPr>
            </w:pPr>
            <w:r w:rsidRPr="00B36DD2">
              <w:rPr>
                <w:rFonts w:ascii="Arial" w:eastAsia="Times New Roman" w:hAnsi="Arial" w:cs="Arial"/>
                <w:color w:val="000000" w:themeColor="text1"/>
                <w:sz w:val="22"/>
                <w:szCs w:val="16"/>
                <w:lang w:eastAsia="en-US"/>
              </w:rPr>
              <w:t>BRANCH IF POSITIVE (conditional)</w:t>
            </w:r>
          </w:p>
        </w:tc>
        <w:tc>
          <w:tcPr>
            <w:tcW w:w="10314" w:type="dxa"/>
            <w:hideMark/>
          </w:tcPr>
          <w:p w14:paraId="6C18FCB9" w14:textId="77777777" w:rsidR="007A7483" w:rsidRPr="00B36DD2" w:rsidRDefault="007A7483" w:rsidP="007A74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If the accumulator (calculator) is 0 or positive, set the program counter to the value xx. Otherwise, do nothing.</w:t>
            </w:r>
          </w:p>
          <w:p w14:paraId="15A443C4" w14:textId="77777777" w:rsidR="007A7483" w:rsidRPr="00B36DD2" w:rsidRDefault="007A7483" w:rsidP="007A74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Note: since the program is stored in memory, data and program instructions all have the same address/location format.</w:t>
            </w:r>
          </w:p>
        </w:tc>
      </w:tr>
      <w:tr w:rsidR="00B36DD2" w:rsidRPr="00B36DD2" w14:paraId="625D7A11" w14:textId="77777777" w:rsidTr="00FF636E">
        <w:trPr>
          <w:cnfStyle w:val="000000010000" w:firstRow="0" w:lastRow="0" w:firstColumn="0" w:lastColumn="0" w:oddVBand="0" w:evenVBand="0" w:oddHBand="0" w:evenHBand="1"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134" w:type="dxa"/>
            <w:vAlign w:val="center"/>
            <w:hideMark/>
          </w:tcPr>
          <w:p w14:paraId="775A5797" w14:textId="77777777" w:rsidR="007A7483" w:rsidRPr="00B36DD2" w:rsidRDefault="007A7483" w:rsidP="007A7483">
            <w:pPr>
              <w:jc w:val="center"/>
              <w:rPr>
                <w:rFonts w:ascii="Arial" w:eastAsia="Times New Roman" w:hAnsi="Arial" w:cs="Arial"/>
                <w:color w:val="000000"/>
                <w:sz w:val="22"/>
                <w:szCs w:val="16"/>
                <w:lang w:eastAsia="en-US"/>
              </w:rPr>
            </w:pPr>
            <w:r w:rsidRPr="00B36DD2">
              <w:rPr>
                <w:rFonts w:ascii="Arial" w:eastAsia="Times New Roman" w:hAnsi="Arial" w:cs="Arial"/>
                <w:color w:val="000000"/>
                <w:sz w:val="22"/>
                <w:szCs w:val="16"/>
                <w:lang w:eastAsia="en-US"/>
              </w:rPr>
              <w:t>901</w:t>
            </w:r>
          </w:p>
        </w:tc>
        <w:tc>
          <w:tcPr>
            <w:tcW w:w="1415" w:type="dxa"/>
            <w:vAlign w:val="center"/>
            <w:hideMark/>
          </w:tcPr>
          <w:p w14:paraId="5FDF2414" w14:textId="77777777" w:rsidR="007A7483" w:rsidRPr="00B36DD2" w:rsidRDefault="007A7483" w:rsidP="007A748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sz w:val="22"/>
                <w:szCs w:val="16"/>
                <w:lang w:eastAsia="en-US"/>
              </w:rPr>
            </w:pPr>
            <w:r w:rsidRPr="00B36DD2">
              <w:rPr>
                <w:rFonts w:ascii="Arial" w:eastAsia="Times New Roman" w:hAnsi="Arial" w:cs="Arial"/>
                <w:color w:val="000000" w:themeColor="text1"/>
                <w:sz w:val="22"/>
                <w:szCs w:val="16"/>
                <w:lang w:eastAsia="en-US"/>
              </w:rPr>
              <w:t>INP</w:t>
            </w:r>
          </w:p>
        </w:tc>
        <w:tc>
          <w:tcPr>
            <w:tcW w:w="2589" w:type="dxa"/>
            <w:vAlign w:val="center"/>
            <w:hideMark/>
          </w:tcPr>
          <w:p w14:paraId="0E780695" w14:textId="77777777" w:rsidR="007A7483" w:rsidRPr="00B36DD2" w:rsidRDefault="007A7483" w:rsidP="007A748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sz w:val="22"/>
                <w:szCs w:val="16"/>
                <w:lang w:eastAsia="en-US"/>
              </w:rPr>
            </w:pPr>
            <w:r w:rsidRPr="00B36DD2">
              <w:rPr>
                <w:rFonts w:ascii="Arial" w:eastAsia="Times New Roman" w:hAnsi="Arial" w:cs="Arial"/>
                <w:color w:val="000000" w:themeColor="text1"/>
                <w:sz w:val="22"/>
                <w:szCs w:val="16"/>
                <w:lang w:eastAsia="en-US"/>
              </w:rPr>
              <w:t>INPUT</w:t>
            </w:r>
          </w:p>
        </w:tc>
        <w:tc>
          <w:tcPr>
            <w:tcW w:w="10314" w:type="dxa"/>
            <w:hideMark/>
          </w:tcPr>
          <w:p w14:paraId="2DA14A83" w14:textId="77777777" w:rsidR="007A7483" w:rsidRPr="00B36DD2" w:rsidRDefault="007A7483" w:rsidP="007A7483">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Go to the INBOX, fetch the value from the user, and put it in the accumulator (calculator)</w:t>
            </w:r>
          </w:p>
          <w:p w14:paraId="1FB448E7" w14:textId="77777777" w:rsidR="007A7483" w:rsidRPr="00B36DD2" w:rsidRDefault="007A7483" w:rsidP="007A7483">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Note: this will overwrite whatever value was in the accumulator (destructive)</w:t>
            </w:r>
          </w:p>
        </w:tc>
      </w:tr>
      <w:tr w:rsidR="00B36DD2" w:rsidRPr="00B36DD2" w14:paraId="09101E65" w14:textId="77777777" w:rsidTr="00FF636E">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134" w:type="dxa"/>
            <w:vAlign w:val="center"/>
            <w:hideMark/>
          </w:tcPr>
          <w:p w14:paraId="3720C833" w14:textId="77777777" w:rsidR="007A7483" w:rsidRPr="00B36DD2" w:rsidRDefault="007A7483" w:rsidP="007A7483">
            <w:pPr>
              <w:jc w:val="center"/>
              <w:rPr>
                <w:rFonts w:ascii="Arial" w:eastAsia="Times New Roman" w:hAnsi="Arial" w:cs="Arial"/>
                <w:color w:val="000000"/>
                <w:sz w:val="22"/>
                <w:szCs w:val="16"/>
                <w:lang w:eastAsia="en-US"/>
              </w:rPr>
            </w:pPr>
            <w:r w:rsidRPr="00B36DD2">
              <w:rPr>
                <w:rFonts w:ascii="Arial" w:eastAsia="Times New Roman" w:hAnsi="Arial" w:cs="Arial"/>
                <w:color w:val="000000"/>
                <w:sz w:val="22"/>
                <w:szCs w:val="16"/>
                <w:lang w:eastAsia="en-US"/>
              </w:rPr>
              <w:t>902</w:t>
            </w:r>
          </w:p>
        </w:tc>
        <w:tc>
          <w:tcPr>
            <w:tcW w:w="1415" w:type="dxa"/>
            <w:vAlign w:val="center"/>
            <w:hideMark/>
          </w:tcPr>
          <w:p w14:paraId="7FAD2730" w14:textId="77777777" w:rsidR="007A7483" w:rsidRPr="00B36DD2" w:rsidRDefault="007A7483" w:rsidP="007A74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2"/>
                <w:szCs w:val="16"/>
                <w:lang w:eastAsia="en-US"/>
              </w:rPr>
            </w:pPr>
            <w:r w:rsidRPr="00B36DD2">
              <w:rPr>
                <w:rFonts w:ascii="Arial" w:eastAsia="Times New Roman" w:hAnsi="Arial" w:cs="Arial"/>
                <w:color w:val="000000" w:themeColor="text1"/>
                <w:sz w:val="22"/>
                <w:szCs w:val="16"/>
                <w:lang w:eastAsia="en-US"/>
              </w:rPr>
              <w:t>OUT</w:t>
            </w:r>
          </w:p>
        </w:tc>
        <w:tc>
          <w:tcPr>
            <w:tcW w:w="2589" w:type="dxa"/>
            <w:vAlign w:val="center"/>
            <w:hideMark/>
          </w:tcPr>
          <w:p w14:paraId="30C55466" w14:textId="77777777" w:rsidR="007A7483" w:rsidRPr="00B36DD2" w:rsidRDefault="007A7483" w:rsidP="007A74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2"/>
                <w:szCs w:val="16"/>
                <w:lang w:eastAsia="en-US"/>
              </w:rPr>
            </w:pPr>
            <w:r w:rsidRPr="00B36DD2">
              <w:rPr>
                <w:rFonts w:ascii="Arial" w:eastAsia="Times New Roman" w:hAnsi="Arial" w:cs="Arial"/>
                <w:color w:val="000000" w:themeColor="text1"/>
                <w:sz w:val="22"/>
                <w:szCs w:val="16"/>
                <w:lang w:eastAsia="en-US"/>
              </w:rPr>
              <w:t>OUTPUT</w:t>
            </w:r>
          </w:p>
        </w:tc>
        <w:tc>
          <w:tcPr>
            <w:tcW w:w="10314" w:type="dxa"/>
            <w:hideMark/>
          </w:tcPr>
          <w:p w14:paraId="1D439F8E" w14:textId="77777777" w:rsidR="007A7483" w:rsidRPr="00B36DD2" w:rsidRDefault="007A7483" w:rsidP="007A74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Copy the value from the accumulator (calculator) to the OUTBOX.</w:t>
            </w:r>
          </w:p>
          <w:p w14:paraId="464CBD8A" w14:textId="77777777" w:rsidR="007A7483" w:rsidRPr="00B36DD2" w:rsidRDefault="007A7483" w:rsidP="007A74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Note: the contents of the accumulator are not changed (non-destructive).</w:t>
            </w:r>
          </w:p>
        </w:tc>
      </w:tr>
      <w:tr w:rsidR="00B36DD2" w:rsidRPr="00B36DD2" w14:paraId="047D56BB" w14:textId="77777777" w:rsidTr="00FF636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vAlign w:val="center"/>
            <w:hideMark/>
          </w:tcPr>
          <w:p w14:paraId="4A6AB234" w14:textId="77777777" w:rsidR="007A7483" w:rsidRPr="00B36DD2" w:rsidRDefault="007A7483" w:rsidP="007A7483">
            <w:pPr>
              <w:jc w:val="center"/>
              <w:rPr>
                <w:rFonts w:ascii="Arial" w:eastAsia="Times New Roman" w:hAnsi="Arial" w:cs="Arial"/>
                <w:color w:val="000000"/>
                <w:sz w:val="22"/>
                <w:szCs w:val="16"/>
                <w:lang w:eastAsia="en-US"/>
              </w:rPr>
            </w:pPr>
            <w:r w:rsidRPr="00B36DD2">
              <w:rPr>
                <w:rFonts w:ascii="Arial" w:eastAsia="Times New Roman" w:hAnsi="Arial" w:cs="Arial"/>
                <w:color w:val="000000"/>
                <w:sz w:val="22"/>
                <w:szCs w:val="16"/>
                <w:lang w:eastAsia="en-US"/>
              </w:rPr>
              <w:t>0</w:t>
            </w:r>
          </w:p>
        </w:tc>
        <w:tc>
          <w:tcPr>
            <w:tcW w:w="1415" w:type="dxa"/>
            <w:vAlign w:val="center"/>
            <w:hideMark/>
          </w:tcPr>
          <w:p w14:paraId="7A43407D" w14:textId="77777777" w:rsidR="007A7483" w:rsidRPr="00B36DD2" w:rsidRDefault="007A7483" w:rsidP="007A748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sz w:val="22"/>
                <w:szCs w:val="16"/>
                <w:lang w:eastAsia="en-US"/>
              </w:rPr>
            </w:pPr>
            <w:r w:rsidRPr="00B36DD2">
              <w:rPr>
                <w:rFonts w:ascii="Arial" w:eastAsia="Times New Roman" w:hAnsi="Arial" w:cs="Arial"/>
                <w:color w:val="000000" w:themeColor="text1"/>
                <w:sz w:val="22"/>
                <w:szCs w:val="16"/>
                <w:lang w:eastAsia="en-US"/>
              </w:rPr>
              <w:t>HLT</w:t>
            </w:r>
          </w:p>
        </w:tc>
        <w:tc>
          <w:tcPr>
            <w:tcW w:w="2589" w:type="dxa"/>
            <w:vAlign w:val="center"/>
            <w:hideMark/>
          </w:tcPr>
          <w:p w14:paraId="010E062E" w14:textId="77777777" w:rsidR="007A7483" w:rsidRPr="00B36DD2" w:rsidRDefault="007A7483" w:rsidP="007A748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sz w:val="22"/>
                <w:szCs w:val="16"/>
                <w:lang w:eastAsia="en-US"/>
              </w:rPr>
            </w:pPr>
            <w:r w:rsidRPr="00B36DD2">
              <w:rPr>
                <w:rFonts w:ascii="Arial" w:eastAsia="Times New Roman" w:hAnsi="Arial" w:cs="Arial"/>
                <w:color w:val="000000" w:themeColor="text1"/>
                <w:sz w:val="22"/>
                <w:szCs w:val="16"/>
                <w:lang w:eastAsia="en-US"/>
              </w:rPr>
              <w:t>HALT</w:t>
            </w:r>
          </w:p>
        </w:tc>
        <w:tc>
          <w:tcPr>
            <w:tcW w:w="10314" w:type="dxa"/>
            <w:hideMark/>
          </w:tcPr>
          <w:p w14:paraId="120FD57A" w14:textId="77777777" w:rsidR="007A7483" w:rsidRPr="00B36DD2" w:rsidRDefault="007A7483" w:rsidP="007A7483">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eastAsia="en-US"/>
              </w:rPr>
            </w:pPr>
            <w:r w:rsidRPr="00B36DD2">
              <w:rPr>
                <w:rFonts w:ascii="Arial" w:eastAsia="Times New Roman" w:hAnsi="Arial" w:cs="Arial"/>
                <w:color w:val="000000"/>
                <w:sz w:val="16"/>
                <w:szCs w:val="16"/>
                <w:lang w:eastAsia="en-US"/>
              </w:rPr>
              <w:t>Stop working.</w:t>
            </w:r>
          </w:p>
        </w:tc>
      </w:tr>
      <w:tr w:rsidR="00B36DD2" w:rsidRPr="00B36DD2" w14:paraId="4E2B70B6" w14:textId="77777777" w:rsidTr="00FF636E">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hideMark/>
          </w:tcPr>
          <w:p w14:paraId="577505C2" w14:textId="77777777" w:rsidR="007A7483" w:rsidRPr="00B36DD2" w:rsidRDefault="007A7483" w:rsidP="007A7483">
            <w:pPr>
              <w:jc w:val="center"/>
              <w:rPr>
                <w:rFonts w:ascii="Arial" w:eastAsia="Times New Roman" w:hAnsi="Arial" w:cs="Arial"/>
                <w:color w:val="000000"/>
                <w:sz w:val="22"/>
                <w:szCs w:val="16"/>
                <w:lang w:eastAsia="en-US"/>
              </w:rPr>
            </w:pPr>
          </w:p>
        </w:tc>
        <w:tc>
          <w:tcPr>
            <w:tcW w:w="1415" w:type="dxa"/>
            <w:vAlign w:val="center"/>
            <w:hideMark/>
          </w:tcPr>
          <w:p w14:paraId="3F6AC00D" w14:textId="77777777" w:rsidR="007A7483" w:rsidRPr="00B36DD2" w:rsidRDefault="007A7483" w:rsidP="007A74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2"/>
                <w:szCs w:val="16"/>
                <w:lang w:eastAsia="en-US"/>
              </w:rPr>
            </w:pPr>
            <w:r w:rsidRPr="00B36DD2">
              <w:rPr>
                <w:rFonts w:ascii="Arial" w:eastAsia="Times New Roman" w:hAnsi="Arial" w:cs="Arial"/>
                <w:color w:val="000000" w:themeColor="text1"/>
                <w:sz w:val="22"/>
                <w:szCs w:val="16"/>
                <w:lang w:eastAsia="en-US"/>
              </w:rPr>
              <w:t>DAT</w:t>
            </w:r>
          </w:p>
        </w:tc>
        <w:tc>
          <w:tcPr>
            <w:tcW w:w="2589" w:type="dxa"/>
            <w:vAlign w:val="center"/>
            <w:hideMark/>
          </w:tcPr>
          <w:p w14:paraId="7D568956" w14:textId="77777777" w:rsidR="007A7483" w:rsidRPr="00B36DD2" w:rsidRDefault="007A7483" w:rsidP="007A74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2"/>
                <w:szCs w:val="16"/>
                <w:lang w:eastAsia="en-US"/>
              </w:rPr>
            </w:pPr>
            <w:r w:rsidRPr="00B36DD2">
              <w:rPr>
                <w:rFonts w:ascii="Arial" w:eastAsia="Times New Roman" w:hAnsi="Arial" w:cs="Arial"/>
                <w:color w:val="000000" w:themeColor="text1"/>
                <w:sz w:val="22"/>
                <w:szCs w:val="16"/>
                <w:lang w:eastAsia="en-US"/>
              </w:rPr>
              <w:t>DATA</w:t>
            </w:r>
          </w:p>
        </w:tc>
        <w:tc>
          <w:tcPr>
            <w:tcW w:w="10314" w:type="dxa"/>
            <w:hideMark/>
          </w:tcPr>
          <w:p w14:paraId="7BDFA78B" w14:textId="77777777" w:rsidR="007A7483" w:rsidRPr="00B36DD2" w:rsidRDefault="007A7483" w:rsidP="007A74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6"/>
                <w:szCs w:val="16"/>
                <w:lang w:eastAsia="en-US"/>
              </w:rPr>
            </w:pPr>
            <w:r w:rsidRPr="00B36DD2">
              <w:rPr>
                <w:rFonts w:ascii="Arial" w:eastAsia="Times New Roman" w:hAnsi="Arial" w:cs="Arial"/>
                <w:color w:val="000000" w:themeColor="text1"/>
                <w:sz w:val="16"/>
                <w:szCs w:val="16"/>
                <w:lang w:eastAsia="en-US"/>
              </w:rPr>
              <w:t>This is an assembler instruction which simply loads the value into the next available mailbox. DAT can also be used in conjunction with labels to declare variables. For example, DAT 984 will store the value 984 into a mailbox.</w:t>
            </w:r>
          </w:p>
        </w:tc>
      </w:tr>
    </w:tbl>
    <w:p w14:paraId="738FE1A3" w14:textId="77777777" w:rsidR="00F30F25" w:rsidRPr="00B36DD2" w:rsidRDefault="00F30F25">
      <w:pPr>
        <w:rPr>
          <w:rFonts w:ascii="Arial" w:hAnsi="Arial" w:cs="Arial"/>
        </w:rPr>
      </w:pPr>
    </w:p>
    <w:p w14:paraId="71D01D27" w14:textId="77777777" w:rsidR="00B36DD2" w:rsidRPr="00B36DD2" w:rsidRDefault="00B36DD2">
      <w:pPr>
        <w:rPr>
          <w:rFonts w:ascii="Arial" w:hAnsi="Arial" w:cs="Arial"/>
        </w:rPr>
      </w:pPr>
    </w:p>
    <w:p w14:paraId="59CF313A" w14:textId="7E53BB05" w:rsidR="00A67725" w:rsidRPr="00B36DD2" w:rsidRDefault="00A67725" w:rsidP="000A5283">
      <w:pPr>
        <w:rPr>
          <w:rFonts w:ascii="Arial" w:hAnsi="Arial" w:cs="Arial"/>
        </w:rPr>
      </w:pPr>
    </w:p>
    <w:p w14:paraId="7CA0743B" w14:textId="77777777" w:rsidR="00B36DD2" w:rsidRPr="00B36DD2" w:rsidRDefault="00B36DD2">
      <w:pPr>
        <w:rPr>
          <w:rFonts w:ascii="Arial" w:hAnsi="Arial" w:cs="Arial"/>
        </w:rPr>
      </w:pPr>
    </w:p>
    <w:sectPr w:rsidR="00B36DD2" w:rsidRPr="00B36DD2" w:rsidSect="007A7483">
      <w:headerReference w:type="default" r:id="rId7"/>
      <w:pgSz w:w="16840" w:h="11901" w:orient="landscape"/>
      <w:pgMar w:top="1797" w:right="1440" w:bottom="1797" w:left="1440"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93E58" w14:textId="77777777" w:rsidR="00A67725" w:rsidRDefault="00A67725" w:rsidP="007A7483">
      <w:r>
        <w:separator/>
      </w:r>
    </w:p>
  </w:endnote>
  <w:endnote w:type="continuationSeparator" w:id="0">
    <w:p w14:paraId="28DD9F74" w14:textId="77777777" w:rsidR="00A67725" w:rsidRDefault="00A67725" w:rsidP="007A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7E66F" w14:textId="77777777" w:rsidR="00A67725" w:rsidRDefault="00A67725" w:rsidP="007A7483">
      <w:r>
        <w:separator/>
      </w:r>
    </w:p>
  </w:footnote>
  <w:footnote w:type="continuationSeparator" w:id="0">
    <w:p w14:paraId="49B667CC" w14:textId="77777777" w:rsidR="00A67725" w:rsidRDefault="00A67725" w:rsidP="007A7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A8527" w14:textId="3E11512F" w:rsidR="00A67725" w:rsidRDefault="00A67725" w:rsidP="00FF636E">
    <w:pPr>
      <w:pStyle w:val="Header"/>
      <w:jc w:val="right"/>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483"/>
    <w:rsid w:val="000A5283"/>
    <w:rsid w:val="0011576E"/>
    <w:rsid w:val="001E7D15"/>
    <w:rsid w:val="005D1949"/>
    <w:rsid w:val="007A7483"/>
    <w:rsid w:val="007E474C"/>
    <w:rsid w:val="00851B52"/>
    <w:rsid w:val="00A67725"/>
    <w:rsid w:val="00AF4E86"/>
    <w:rsid w:val="00AF5EC8"/>
    <w:rsid w:val="00B36DD2"/>
    <w:rsid w:val="00CF60CF"/>
    <w:rsid w:val="00F30F25"/>
    <w:rsid w:val="00F76231"/>
    <w:rsid w:val="00F778E5"/>
    <w:rsid w:val="00FF636E"/>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D85DA94"/>
  <w15:docId w15:val="{2689507B-B344-4349-9941-C7DFF2AC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7483"/>
    <w:rPr>
      <w:color w:val="0000FF"/>
      <w:u w:val="single"/>
    </w:rPr>
  </w:style>
  <w:style w:type="table" w:styleId="LightShading">
    <w:name w:val="Light Shading"/>
    <w:basedOn w:val="TableNormal"/>
    <w:uiPriority w:val="60"/>
    <w:rsid w:val="007A748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1">
    <w:name w:val="Light Grid Accent 1"/>
    <w:basedOn w:val="TableNormal"/>
    <w:uiPriority w:val="62"/>
    <w:rsid w:val="007A748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7A74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3"/>
    <w:rPr>
      <w:rFonts w:ascii="Lucida Grande" w:hAnsi="Lucida Grande" w:cs="Lucida Grande"/>
      <w:sz w:val="18"/>
      <w:szCs w:val="18"/>
    </w:rPr>
  </w:style>
  <w:style w:type="paragraph" w:styleId="Header">
    <w:name w:val="header"/>
    <w:basedOn w:val="Normal"/>
    <w:link w:val="HeaderChar"/>
    <w:uiPriority w:val="99"/>
    <w:unhideWhenUsed/>
    <w:rsid w:val="007A7483"/>
    <w:pPr>
      <w:tabs>
        <w:tab w:val="center" w:pos="4320"/>
        <w:tab w:val="right" w:pos="8640"/>
      </w:tabs>
    </w:pPr>
  </w:style>
  <w:style w:type="character" w:customStyle="1" w:styleId="HeaderChar">
    <w:name w:val="Header Char"/>
    <w:basedOn w:val="DefaultParagraphFont"/>
    <w:link w:val="Header"/>
    <w:uiPriority w:val="99"/>
    <w:rsid w:val="007A7483"/>
    <w:rPr>
      <w:sz w:val="24"/>
      <w:szCs w:val="24"/>
    </w:rPr>
  </w:style>
  <w:style w:type="paragraph" w:styleId="Footer">
    <w:name w:val="footer"/>
    <w:basedOn w:val="Normal"/>
    <w:link w:val="FooterChar"/>
    <w:uiPriority w:val="99"/>
    <w:unhideWhenUsed/>
    <w:rsid w:val="007A7483"/>
    <w:pPr>
      <w:tabs>
        <w:tab w:val="center" w:pos="4320"/>
        <w:tab w:val="right" w:pos="8640"/>
      </w:tabs>
    </w:pPr>
  </w:style>
  <w:style w:type="character" w:customStyle="1" w:styleId="FooterChar">
    <w:name w:val="Footer Char"/>
    <w:basedOn w:val="DefaultParagraphFont"/>
    <w:link w:val="Footer"/>
    <w:uiPriority w:val="99"/>
    <w:rsid w:val="007A7483"/>
    <w:rPr>
      <w:sz w:val="24"/>
      <w:szCs w:val="24"/>
    </w:rPr>
  </w:style>
  <w:style w:type="table" w:styleId="TableGrid">
    <w:name w:val="Table Grid"/>
    <w:basedOn w:val="TableNormal"/>
    <w:uiPriority w:val="59"/>
    <w:rsid w:val="00FF6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368169">
      <w:bodyDiv w:val="1"/>
      <w:marLeft w:val="0"/>
      <w:marRight w:val="0"/>
      <w:marTop w:val="0"/>
      <w:marBottom w:val="0"/>
      <w:divBdr>
        <w:top w:val="none" w:sz="0" w:space="0" w:color="auto"/>
        <w:left w:val="none" w:sz="0" w:space="0" w:color="auto"/>
        <w:bottom w:val="none" w:sz="0" w:space="0" w:color="auto"/>
        <w:right w:val="none" w:sz="0" w:space="0" w:color="auto"/>
      </w:divBdr>
    </w:div>
    <w:div w:id="1036083625">
      <w:bodyDiv w:val="1"/>
      <w:marLeft w:val="0"/>
      <w:marRight w:val="0"/>
      <w:marTop w:val="0"/>
      <w:marBottom w:val="0"/>
      <w:divBdr>
        <w:top w:val="none" w:sz="0" w:space="0" w:color="auto"/>
        <w:left w:val="none" w:sz="0" w:space="0" w:color="auto"/>
        <w:bottom w:val="none" w:sz="0" w:space="0" w:color="auto"/>
        <w:right w:val="none" w:sz="0" w:space="0" w:color="auto"/>
      </w:divBdr>
    </w:div>
    <w:div w:id="1646204857">
      <w:bodyDiv w:val="1"/>
      <w:marLeft w:val="0"/>
      <w:marRight w:val="0"/>
      <w:marTop w:val="0"/>
      <w:marBottom w:val="0"/>
      <w:divBdr>
        <w:top w:val="none" w:sz="0" w:space="0" w:color="auto"/>
        <w:left w:val="none" w:sz="0" w:space="0" w:color="auto"/>
        <w:bottom w:val="none" w:sz="0" w:space="0" w:color="auto"/>
        <w:right w:val="none" w:sz="0" w:space="0" w:color="auto"/>
      </w:divBdr>
    </w:div>
    <w:div w:id="1779720141">
      <w:bodyDiv w:val="1"/>
      <w:marLeft w:val="0"/>
      <w:marRight w:val="0"/>
      <w:marTop w:val="0"/>
      <w:marBottom w:val="0"/>
      <w:divBdr>
        <w:top w:val="none" w:sz="0" w:space="0" w:color="auto"/>
        <w:left w:val="none" w:sz="0" w:space="0" w:color="auto"/>
        <w:bottom w:val="none" w:sz="0" w:space="0" w:color="auto"/>
        <w:right w:val="none" w:sz="0" w:space="0" w:color="auto"/>
      </w:divBdr>
    </w:div>
    <w:div w:id="20343837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F1179-8E21-4548-B47A-DBC26494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2033</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Suneil Basu</dc:creator>
  <cp:keywords/>
  <dc:description/>
  <cp:lastModifiedBy>Smith, Yvonne</cp:lastModifiedBy>
  <cp:revision>2</cp:revision>
  <dcterms:created xsi:type="dcterms:W3CDTF">2017-01-12T00:00:00Z</dcterms:created>
  <dcterms:modified xsi:type="dcterms:W3CDTF">2017-01-12T00:00:00Z</dcterms:modified>
</cp:coreProperties>
</file>