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15" w:rsidRPr="006F1615" w:rsidRDefault="006F1615">
      <w:pPr>
        <w:jc w:val="center"/>
        <w:rPr>
          <w:lang w:val="ru-RU"/>
        </w:rPr>
      </w:pPr>
      <w:r>
        <w:rPr>
          <w:lang w:val="ru-RU"/>
        </w:rPr>
        <w:t>ПРИЛОЖЕНИЕ А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 xml:space="preserve">Федеральное государственное бюджетное образовательное учреждение 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B93A5A" w:rsidRPr="00AB6C9D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Default="00F51976">
            <w:pPr>
              <w:pStyle w:val="1c"/>
              <w:spacing w:before="240" w:after="24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51.75pt;height:59.25pt">
                  <v:imagedata r:id="rId8" o:title=""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Pr="00E010DE" w:rsidRDefault="00C73326">
            <w:pPr>
              <w:pStyle w:val="1c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E010DE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B93A5A" w:rsidRPr="00E010DE" w:rsidRDefault="00C73326">
            <w:pPr>
              <w:pStyle w:val="1c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B93A5A" w:rsidRPr="00E010DE" w:rsidRDefault="00B93A5A">
      <w:pPr>
        <w:spacing w:line="360" w:lineRule="auto"/>
        <w:jc w:val="center"/>
        <w:rPr>
          <w:lang w:val="ru-RU"/>
        </w:rPr>
      </w:pP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 xml:space="preserve">Факультет </w:t>
      </w:r>
      <w:r w:rsidR="00982AEB">
        <w:rPr>
          <w:sz w:val="28"/>
          <w:szCs w:val="28"/>
        </w:rPr>
        <w:t>Аэрокосмический</w:t>
      </w: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Кафедра Компьютерные системы и сети (АК5)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jc w:val="both"/>
        <w:rPr>
          <w:caps/>
          <w:sz w:val="28"/>
          <w:lang w:val="ru-RU"/>
        </w:rPr>
      </w:pPr>
    </w:p>
    <w:p w:rsidR="00B93A5A" w:rsidRPr="006F1615" w:rsidRDefault="00C73326" w:rsidP="006F1615">
      <w:pPr>
        <w:jc w:val="center"/>
        <w:rPr>
          <w:caps/>
          <w:sz w:val="28"/>
          <w:szCs w:val="28"/>
          <w:lang w:val="ru-RU"/>
        </w:rPr>
      </w:pPr>
      <w:r w:rsidRPr="00E010DE">
        <w:rPr>
          <w:caps/>
          <w:sz w:val="28"/>
          <w:szCs w:val="28"/>
          <w:lang w:val="ru-RU"/>
        </w:rPr>
        <w:t>Программа «энциклопедия звездного неба»</w:t>
      </w:r>
    </w:p>
    <w:p w:rsidR="00B93A5A" w:rsidRPr="000A0F24" w:rsidRDefault="00C73326">
      <w:pPr>
        <w:jc w:val="center"/>
        <w:rPr>
          <w:lang w:val="ru-RU"/>
        </w:rPr>
      </w:pPr>
      <w:r w:rsidRPr="000A0F24">
        <w:rPr>
          <w:lang w:val="ru-RU"/>
        </w:rPr>
        <w:t xml:space="preserve">Техническое задание на курсовую работу </w:t>
      </w:r>
    </w:p>
    <w:p w:rsidR="00B93A5A" w:rsidRPr="000A0F24" w:rsidRDefault="00C73326" w:rsidP="00E010DE">
      <w:pPr>
        <w:jc w:val="center"/>
        <w:rPr>
          <w:lang w:val="ru-RU"/>
        </w:rPr>
      </w:pPr>
      <w:r w:rsidRPr="000A0F24">
        <w:rPr>
          <w:lang w:val="ru-RU"/>
        </w:rPr>
        <w:t>по дисциплине Технология разработки программных систем</w:t>
      </w:r>
    </w:p>
    <w:p w:rsidR="00B93A5A" w:rsidRPr="002E0E2A" w:rsidRDefault="00C73326">
      <w:pPr>
        <w:jc w:val="center"/>
        <w:rPr>
          <w:shd w:val="clear" w:color="auto" w:fill="FFFF00"/>
          <w:lang w:val="ru-RU"/>
        </w:rPr>
      </w:pPr>
      <w:r w:rsidRPr="002E0E2A">
        <w:rPr>
          <w:lang w:val="ru-RU"/>
        </w:rPr>
        <w:t xml:space="preserve">Листов </w:t>
      </w:r>
      <w:r w:rsidR="00C05970" w:rsidRPr="002E0E2A">
        <w:rPr>
          <w:lang w:val="ru-RU"/>
        </w:rPr>
        <w:t>8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Студент  гр. АК5-51</w:t>
      </w:r>
      <w:r w:rsidRPr="00E010DE">
        <w:rPr>
          <w:sz w:val="28"/>
          <w:lang w:val="ru-RU"/>
        </w:rPr>
        <w:tab/>
      </w:r>
      <w:r w:rsidR="000A0F24">
        <w:rPr>
          <w:sz w:val="28"/>
          <w:lang w:val="ru-RU"/>
        </w:rPr>
        <w:t xml:space="preserve">                    </w:t>
      </w:r>
      <w:r w:rsidR="000A0F24" w:rsidRPr="000A0F24">
        <w:rPr>
          <w:lang w:val="ru-RU"/>
        </w:rPr>
        <w:t xml:space="preserve">_________________ </w:t>
      </w:r>
      <w:r w:rsidRPr="00E010DE">
        <w:rPr>
          <w:b/>
          <w:lang w:val="ru-RU"/>
        </w:rPr>
        <w:t xml:space="preserve">  </w:t>
      </w:r>
      <w:r w:rsidRPr="00E010DE">
        <w:rPr>
          <w:lang w:val="ru-RU"/>
        </w:rPr>
        <w:t>В. А. Лантратов</w:t>
      </w:r>
    </w:p>
    <w:p w:rsidR="00B93A5A" w:rsidRPr="00E010DE" w:rsidRDefault="00C73326">
      <w:pPr>
        <w:ind w:left="700" w:right="565" w:firstLine="700"/>
        <w:jc w:val="center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</w:t>
      </w:r>
      <w:r w:rsidR="000A0F24">
        <w:rPr>
          <w:sz w:val="18"/>
          <w:szCs w:val="18"/>
          <w:lang w:val="ru-RU"/>
        </w:rPr>
        <w:t xml:space="preserve">                 </w:t>
      </w:r>
      <w:r w:rsidRPr="00E010DE">
        <w:rPr>
          <w:sz w:val="18"/>
          <w:szCs w:val="18"/>
          <w:lang w:val="ru-RU"/>
        </w:rPr>
        <w:t xml:space="preserve">  (Подпись, дата)          (И.О. Фамилия) </w:t>
      </w:r>
    </w:p>
    <w:p w:rsidR="00B93A5A" w:rsidRPr="00E010DE" w:rsidRDefault="00B93A5A">
      <w:pPr>
        <w:ind w:right="565"/>
        <w:jc w:val="right"/>
        <w:rPr>
          <w:sz w:val="18"/>
          <w:szCs w:val="18"/>
          <w:lang w:val="ru-RU"/>
        </w:rPr>
      </w:pPr>
    </w:p>
    <w:p w:rsidR="00B93A5A" w:rsidRPr="00E010DE" w:rsidRDefault="00B93A5A">
      <w:pPr>
        <w:spacing w:line="300" w:lineRule="exact"/>
        <w:rPr>
          <w:sz w:val="28"/>
          <w:lang w:val="ru-RU"/>
        </w:rPr>
      </w:pPr>
    </w:p>
    <w:p w:rsidR="00B93A5A" w:rsidRPr="00E010DE" w:rsidRDefault="00C73326">
      <w:pPr>
        <w:spacing w:line="300" w:lineRule="exact"/>
        <w:rPr>
          <w:sz w:val="22"/>
          <w:szCs w:val="22"/>
          <w:lang w:val="ru-RU"/>
        </w:rPr>
      </w:pPr>
      <w:r w:rsidRPr="00E010DE">
        <w:rPr>
          <w:sz w:val="22"/>
          <w:szCs w:val="22"/>
          <w:lang w:val="ru-RU"/>
        </w:rPr>
        <w:t>Руководитель курсовой работы,</w:t>
      </w: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канд. техн. наук, доцент каф. ИУ-6</w:t>
      </w:r>
      <w:r w:rsidR="000A0F24">
        <w:rPr>
          <w:sz w:val="22"/>
          <w:szCs w:val="22"/>
          <w:lang w:val="ru-RU"/>
        </w:rPr>
        <w:t xml:space="preserve">               </w:t>
      </w:r>
      <w:r w:rsidR="000A0F24">
        <w:rPr>
          <w:b/>
          <w:lang w:val="ru-RU"/>
        </w:rPr>
        <w:t>_________________</w:t>
      </w:r>
      <w:r w:rsidRPr="00E010DE">
        <w:rPr>
          <w:b/>
          <w:lang w:val="ru-RU"/>
        </w:rPr>
        <w:t xml:space="preserve">   </w:t>
      </w:r>
      <w:r w:rsidRPr="00E010DE">
        <w:rPr>
          <w:lang w:val="ru-RU"/>
        </w:rPr>
        <w:t>Т.Н. Ничушкина</w:t>
      </w:r>
    </w:p>
    <w:p w:rsidR="00B93A5A" w:rsidRDefault="00C73326" w:rsidP="00E010DE">
      <w:pPr>
        <w:ind w:right="565"/>
        <w:jc w:val="both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                    </w:t>
      </w:r>
      <w:r w:rsidR="000A0F24">
        <w:rPr>
          <w:sz w:val="18"/>
          <w:szCs w:val="18"/>
          <w:lang w:val="ru-RU"/>
        </w:rPr>
        <w:t xml:space="preserve">          </w:t>
      </w:r>
      <w:r w:rsidRPr="00E010DE">
        <w:rPr>
          <w:sz w:val="18"/>
          <w:szCs w:val="18"/>
          <w:lang w:val="ru-RU"/>
        </w:rPr>
        <w:t xml:space="preserve"> (Подпись, дата)           (И.О. Фамилия)  </w:t>
      </w:r>
    </w:p>
    <w:p w:rsidR="00E010DE" w:rsidRPr="00E010DE" w:rsidRDefault="00E010DE" w:rsidP="00E010DE">
      <w:pPr>
        <w:ind w:right="565"/>
        <w:jc w:val="both"/>
        <w:rPr>
          <w:sz w:val="18"/>
          <w:szCs w:val="18"/>
          <w:lang w:val="ru-RU"/>
        </w:rPr>
      </w:pPr>
    </w:p>
    <w:p w:rsidR="00B93A5A" w:rsidRPr="00E010DE" w:rsidRDefault="00C73326">
      <w:pPr>
        <w:jc w:val="center"/>
        <w:rPr>
          <w:lang w:val="ru-RU"/>
        </w:rPr>
        <w:sectPr w:rsidR="00B93A5A" w:rsidRPr="00E010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E010DE">
        <w:rPr>
          <w:lang w:val="ru-RU"/>
        </w:rPr>
        <w:t>Москва, 2015</w:t>
      </w:r>
    </w:p>
    <w:p w:rsidR="00B93A5A" w:rsidRPr="00E010DE" w:rsidRDefault="00C73326">
      <w:pPr>
        <w:pStyle w:val="110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Введение</w:t>
      </w:r>
    </w:p>
    <w:p w:rsidR="00B93A5A" w:rsidRPr="00E010DE" w:rsidRDefault="00C73326">
      <w:pPr>
        <w:pStyle w:val="a4"/>
        <w:spacing w:line="480" w:lineRule="auto"/>
        <w:rPr>
          <w:lang w:val="ru-RU"/>
        </w:rPr>
      </w:pPr>
      <w:r w:rsidRPr="00E010DE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E010DE">
        <w:rPr>
          <w:color w:val="auto"/>
          <w:lang w:val="ru-RU"/>
        </w:rPr>
        <w:t>звезды, планеты, созвездия, в игровой</w:t>
      </w:r>
      <w:r w:rsidRPr="00E010DE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 w:rsidRPr="00E010DE">
        <w:rPr>
          <w:lang w:val="ru-RU"/>
        </w:rPr>
        <w:t>», «</w:t>
      </w:r>
      <w:r>
        <w:t>StarWalk</w:t>
      </w:r>
      <w:r w:rsidRPr="00E010DE">
        <w:rPr>
          <w:lang w:val="ru-RU"/>
        </w:rPr>
        <w:t>» или «</w:t>
      </w:r>
      <w:r>
        <w:t>StarTracker</w:t>
      </w:r>
      <w:r w:rsidRPr="00E010DE">
        <w:rPr>
          <w:lang w:val="ru-RU"/>
        </w:rPr>
        <w:t xml:space="preserve">». Но эти программы не предоставляют </w:t>
      </w:r>
      <w:r w:rsidRPr="00E010DE">
        <w:rPr>
          <w:color w:val="auto"/>
          <w:lang w:val="ru-RU"/>
        </w:rPr>
        <w:t>полной информации о звездах,</w:t>
      </w:r>
      <w:r w:rsidRPr="00E010DE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B93A5A" w:rsidRPr="00E010DE" w:rsidRDefault="00C73326">
      <w:pPr>
        <w:pStyle w:val="19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Разр</w:t>
      </w:r>
      <w:r w:rsidRPr="00E010DE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E010DE">
        <w:rPr>
          <w:lang w:val="ru-RU"/>
        </w:rPr>
        <w:t>азделе «Энциклопедия».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2 Основания для разработки</w:t>
      </w:r>
    </w:p>
    <w:p w:rsidR="00B93A5A" w:rsidRPr="00E010DE" w:rsidRDefault="00C73326">
      <w:pPr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Программа «Энциклопедия звездного неба» разрабатывается на основе учебного плана кафедры ИУ6.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3 Назначение разработки</w:t>
      </w:r>
    </w:p>
    <w:p w:rsidR="00B93A5A" w:rsidRPr="00E010DE" w:rsidRDefault="00C73326">
      <w:pPr>
        <w:pStyle w:val="2"/>
        <w:ind w:left="0" w:firstLine="708"/>
        <w:jc w:val="both"/>
        <w:rPr>
          <w:color w:val="0000FF"/>
          <w:lang w:val="ru-RU"/>
        </w:rPr>
      </w:pPr>
      <w:r w:rsidRPr="00E010DE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E010DE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E010DE">
        <w:rPr>
          <w:lang w:val="ru-RU"/>
        </w:rPr>
        <w:t xml:space="preserve">  астероидах  и о темной матер</w:t>
      </w:r>
      <w:r w:rsidRPr="00E010DE">
        <w:rPr>
          <w:color w:val="auto"/>
          <w:lang w:val="ru-RU"/>
        </w:rPr>
        <w:t xml:space="preserve">ии, а также проверка знаний по </w:t>
      </w:r>
      <w:r w:rsidRPr="00E010DE">
        <w:rPr>
          <w:lang w:val="ru-RU"/>
        </w:rPr>
        <w:t xml:space="preserve">этим темам в игровой форме. В </w:t>
      </w:r>
      <w:r w:rsidRPr="00E010DE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>
        <w:rPr>
          <w:color w:val="auto"/>
        </w:rPr>
        <w:t>Android</w:t>
      </w:r>
      <w:r w:rsidRPr="00E010DE">
        <w:rPr>
          <w:color w:val="auto"/>
          <w:lang w:val="ru-RU"/>
        </w:rPr>
        <w:t>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4 Требования к программе “энциклопедия звездного неба”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4.1 Требования к функциональным характеристикам.</w:t>
      </w:r>
    </w:p>
    <w:p w:rsidR="008B00D2" w:rsidRPr="00E010DE" w:rsidRDefault="00C73326">
      <w:pPr>
        <w:rPr>
          <w:lang w:val="ru-RU" w:eastAsia="en-US"/>
        </w:rPr>
      </w:pPr>
      <w:r w:rsidRPr="00E010DE">
        <w:rPr>
          <w:lang w:val="ru-RU" w:eastAsia="en-US"/>
        </w:rPr>
        <w:t>Программа должна обеспечивать выполнение следующих функций:</w:t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4.1.1 Выбор режима работы:</w:t>
      </w:r>
    </w:p>
    <w:p w:rsidR="001670FC" w:rsidRPr="001670FC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Энциклопедия</w:t>
      </w:r>
    </w:p>
    <w:p w:rsidR="00B93A5A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4.1.2 Режим энциклопедии:</w:t>
      </w:r>
    </w:p>
    <w:p w:rsid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lang w:val="ru-RU" w:eastAsia="en-US"/>
        </w:rPr>
        <w:t>Выбор темы (созвездия, планеты и т.д)</w:t>
      </w:r>
    </w:p>
    <w:p w:rsid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val="ru-RU" w:eastAsia="en-US"/>
        </w:rPr>
      </w:pPr>
      <w:r>
        <w:rPr>
          <w:lang w:eastAsia="en-US"/>
        </w:rPr>
        <w:t>Выбор объекта</w:t>
      </w:r>
    </w:p>
    <w:p w:rsid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Вывод информации по выбранному объекту</w:t>
      </w:r>
    </w:p>
    <w:p w:rsidR="00B93A5A" w:rsidRP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Перемещение по другим объектам этой категории</w:t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4.1.3 Режим игры: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Просмотр общей статистики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вопросов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Pr="00E010DE" w:rsidRDefault="00C73326" w:rsidP="001670FC">
      <w:pPr>
        <w:pStyle w:val="1b"/>
        <w:spacing w:line="480" w:lineRule="auto"/>
        <w:ind w:left="0"/>
        <w:rPr>
          <w:color w:val="0000FF"/>
          <w:lang w:val="ru-RU" w:eastAsia="en-US"/>
        </w:rPr>
      </w:pPr>
      <w:r w:rsidRPr="00E010DE">
        <w:rPr>
          <w:lang w:val="ru-RU" w:eastAsia="en-US"/>
        </w:rPr>
        <w:t>4</w:t>
      </w:r>
      <w:r w:rsidRPr="00E010DE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4.2 Требования к надежности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4.2.1 Предусмотреть контроль вводимой информации.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4.2.2 Предусмотреть блокировку некорректных действий пользователя.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4.2.3. Обеспечить целостность информации в базе.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4.3 Условия эксплуатации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4.3.1 Условия эксплуатации в соответствие с СанПиН 2.2.2/2.4.1340-03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 Требования к составу и параметрам технических средств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 w:rsidRPr="00E010DE">
        <w:rPr>
          <w:lang w:val="ru-RU"/>
        </w:rPr>
        <w:t>;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4.4.2Минимальная конфигурация технических средств:</w:t>
      </w:r>
    </w:p>
    <w:p w:rsidR="00B93A5A" w:rsidRPr="00E010DE" w:rsidRDefault="00C73326" w:rsidP="001670FC">
      <w:pPr>
        <w:tabs>
          <w:tab w:val="right" w:leader="dot" w:pos="9356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4.4.2.1 Тип процессора………...……………………………………..</w:t>
      </w:r>
      <w:r>
        <w:t>ARM</w:t>
      </w:r>
      <w:r w:rsidRPr="00E010DE">
        <w:rPr>
          <w:lang w:val="ru-RU"/>
        </w:rPr>
        <w:t>/</w:t>
      </w:r>
      <w:r>
        <w:t>Intel</w:t>
      </w:r>
      <w:r w:rsidRPr="00E010DE">
        <w:rPr>
          <w:lang w:val="ru-RU"/>
        </w:rPr>
        <w:t>;</w:t>
      </w:r>
    </w:p>
    <w:p w:rsidR="00B93A5A" w:rsidRPr="00E010DE" w:rsidRDefault="00C73326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4.4.2.2 Объем ОЗУ………………………………………………………....512Мб;</w:t>
      </w:r>
    </w:p>
    <w:p w:rsidR="00B93A5A" w:rsidRPr="00E010DE" w:rsidRDefault="00C73326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E010DE">
        <w:rPr>
          <w:szCs w:val="24"/>
          <w:lang w:val="ru-RU"/>
        </w:rPr>
        <w:t xml:space="preserve">4.5 </w:t>
      </w:r>
      <w:r w:rsidRPr="00E010DE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 w:rsidRPr="00E010DE">
        <w:rPr>
          <w:lang w:val="ru-RU"/>
        </w:rPr>
        <w:t xml:space="preserve"> (</w:t>
      </w:r>
      <w:r>
        <w:t>Android</w:t>
      </w:r>
      <w:r w:rsidRPr="00E010DE">
        <w:rPr>
          <w:lang w:val="ru-RU"/>
        </w:rPr>
        <w:t xml:space="preserve"> 2.3.3 и выше)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4.5.2 Среда разработки – </w:t>
      </w:r>
      <w:r>
        <w:t>AndroidStudio</w:t>
      </w:r>
      <w:r w:rsidRPr="00E010DE">
        <w:rPr>
          <w:lang w:val="ru-RU"/>
        </w:rPr>
        <w:t xml:space="preserve">, язык программирования – </w:t>
      </w:r>
      <w:r>
        <w:t>Java</w:t>
      </w:r>
      <w:r w:rsidRPr="00E010DE">
        <w:rPr>
          <w:lang w:val="ru-RU"/>
        </w:rPr>
        <w:t>.</w:t>
      </w:r>
      <w:r w:rsidRPr="00E010DE">
        <w:rPr>
          <w:lang w:val="ru-RU"/>
        </w:rPr>
        <w:br/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GoogleInc</w:t>
      </w:r>
      <w:r w:rsidRPr="00E010DE">
        <w:rPr>
          <w:lang w:val="ru-RU"/>
        </w:rPr>
        <w:t>.</w:t>
      </w:r>
    </w:p>
    <w:p w:rsidR="00B93A5A" w:rsidRPr="00E010DE" w:rsidRDefault="00C73326" w:rsidP="001670FC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4.5.3 Требования к входным и выходным данным: 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lang w:val="ru-RU"/>
        </w:rPr>
        <w:t>4.5.3.1 Вход</w:t>
      </w:r>
      <w:r w:rsidRPr="00E010DE">
        <w:rPr>
          <w:color w:val="auto"/>
          <w:lang w:val="ru-RU"/>
        </w:rPr>
        <w:t>ные данные энциклопедии должны представлять собой предварительно сформированные файлы базы данных, фор</w:t>
      </w:r>
      <w:r w:rsidRPr="00E010DE">
        <w:rPr>
          <w:lang w:val="ru-RU"/>
        </w:rPr>
        <w:t>мат и струк</w:t>
      </w:r>
      <w:r w:rsidRPr="00E010DE">
        <w:rPr>
          <w:color w:val="auto"/>
          <w:lang w:val="ru-RU"/>
        </w:rPr>
        <w:t>тура которых будут уточняться в процессе разработки.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color w:val="auto"/>
          <w:lang w:val="ru-RU"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B93A5A" w:rsidRPr="00E010DE" w:rsidRDefault="00C73326" w:rsidP="001670FC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5 Требования к программной документации</w:t>
      </w:r>
    </w:p>
    <w:p w:rsidR="00B93A5A" w:rsidRPr="00E010DE" w:rsidRDefault="00C73326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B93A5A" w:rsidRPr="00E010DE" w:rsidRDefault="00C73326">
      <w:pPr>
        <w:pStyle w:val="19"/>
        <w:spacing w:line="480" w:lineRule="auto"/>
        <w:ind w:firstLine="0"/>
        <w:rPr>
          <w:color w:val="0000FF"/>
          <w:lang w:val="ru-RU"/>
        </w:rPr>
      </w:pPr>
      <w:r w:rsidRPr="00E010DE">
        <w:rPr>
          <w:lang w:val="ru-RU"/>
        </w:rPr>
        <w:t>5</w:t>
      </w:r>
      <w:bookmarkStart w:id="0" w:name="_GoBack"/>
      <w:r w:rsidRPr="00E010DE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B93A5A" w:rsidRPr="00E010DE" w:rsidRDefault="00C73326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 В состав сопровождающей документации должны входить: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5.3.1 Расчетно-пояснительная записка на 25-30 листах формата А4 (без приложений 5.3.2</w:t>
      </w:r>
      <w:r w:rsidR="008B00D2">
        <w:rPr>
          <w:lang w:val="ru-RU"/>
        </w:rPr>
        <w:t xml:space="preserve">, </w:t>
      </w:r>
      <w:r w:rsidRPr="00E010DE">
        <w:rPr>
          <w:lang w:val="ru-RU"/>
        </w:rPr>
        <w:t>5.3.3</w:t>
      </w:r>
      <w:r w:rsidR="008B00D2">
        <w:rPr>
          <w:lang w:val="ru-RU"/>
        </w:rPr>
        <w:t xml:space="preserve"> и 5.3.4</w:t>
      </w:r>
      <w:r w:rsidRPr="00E010DE">
        <w:rPr>
          <w:lang w:val="ru-RU"/>
        </w:rPr>
        <w:t>).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5.3.2 Техническое задание (Приложение А).</w:t>
      </w:r>
    </w:p>
    <w:p w:rsidR="00B93A5A" w:rsidRPr="00AB6C9D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5.3.3 Руководство пользователя (Приложение Б).</w:t>
      </w:r>
    </w:p>
    <w:p w:rsidR="008B00D2" w:rsidRPr="008B00D2" w:rsidRDefault="008B00D2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AB6C9D">
        <w:rPr>
          <w:lang w:val="ru-RU"/>
        </w:rPr>
        <w:t xml:space="preserve">5.3.4 </w:t>
      </w:r>
      <w:r>
        <w:rPr>
          <w:lang w:val="ru-RU"/>
        </w:rPr>
        <w:t>Листинг программы (Приложение В).</w:t>
      </w:r>
    </w:p>
    <w:p w:rsidR="00B93A5A" w:rsidRPr="00E010DE" w:rsidRDefault="00C73326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 Графическая часть должна быть включена в расчетно-пояснительную записку в качестве иллюстраций: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5.4.1 Диаграмма вариантов использования.</w:t>
      </w:r>
    </w:p>
    <w:p w:rsidR="00B93A5A" w:rsidRPr="00E010DE" w:rsidRDefault="00C73326" w:rsidP="001670FC">
      <w:pPr>
        <w:pStyle w:val="19"/>
        <w:tabs>
          <w:tab w:val="left" w:pos="1080"/>
        </w:tabs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5.4.2 Схемы взаимодействия объектов, объектная декомпозиция.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3</w:t>
      </w:r>
      <w:r w:rsidRPr="00E010DE">
        <w:rPr>
          <w:lang w:val="ru-RU"/>
        </w:rPr>
        <w:t xml:space="preserve"> Диаграммы классов интерфейсной части программного обеспечения.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4</w:t>
      </w:r>
      <w:r w:rsidRPr="00E010DE">
        <w:rPr>
          <w:lang w:val="ru-RU"/>
        </w:rPr>
        <w:t xml:space="preserve"> Диаграмма структур данных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5</w:t>
      </w:r>
      <w:r w:rsidRPr="00E010DE">
        <w:rPr>
          <w:lang w:val="ru-RU"/>
        </w:rPr>
        <w:t xml:space="preserve"> Граф состояний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6</w:t>
      </w:r>
      <w:r w:rsidRPr="00E010DE">
        <w:rPr>
          <w:lang w:val="ru-RU"/>
        </w:rPr>
        <w:t xml:space="preserve"> Структурная схема меню.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7</w:t>
      </w:r>
      <w:r w:rsidRPr="00E010DE">
        <w:rPr>
          <w:lang w:val="ru-RU"/>
        </w:rPr>
        <w:t xml:space="preserve"> Графы диалогов.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5.4.</w:t>
      </w:r>
      <w:r w:rsidR="001670FC">
        <w:rPr>
          <w:lang w:val="ru-RU"/>
        </w:rPr>
        <w:t>8</w:t>
      </w:r>
      <w:r w:rsidRPr="00E010DE">
        <w:rPr>
          <w:lang w:val="ru-RU"/>
        </w:rPr>
        <w:t xml:space="preserve"> Формы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9</w:t>
      </w:r>
      <w:r w:rsidRPr="00E010DE">
        <w:rPr>
          <w:lang w:val="ru-RU"/>
        </w:rPr>
        <w:t xml:space="preserve"> Диаграммы компоновки программных компонентов.</w:t>
      </w:r>
    </w:p>
    <w:p w:rsidR="00B93A5A" w:rsidRPr="00E010DE" w:rsidRDefault="00C73326" w:rsidP="001670FC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10</w:t>
      </w:r>
      <w:r w:rsidRPr="00E010DE">
        <w:rPr>
          <w:lang w:val="ru-RU"/>
        </w:rPr>
        <w:t xml:space="preserve"> Таблицы тестов.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Срок,</w:t>
            </w:r>
          </w:p>
          <w:p w:rsidR="00B93A5A" w:rsidRDefault="00C73326"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1-2</w:t>
            </w:r>
          </w:p>
          <w:p w:rsidR="00B93A5A" w:rsidRDefault="00C73326"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Техническое задание</w:t>
            </w:r>
          </w:p>
        </w:tc>
      </w:tr>
      <w:tr w:rsidR="00B93A5A" w:rsidRPr="00AB6C9D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3-4</w:t>
            </w:r>
          </w:p>
          <w:p w:rsidR="00B93A5A" w:rsidRDefault="00C73326"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вариантов использования;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 xml:space="preserve">Объектная декомпозиция; 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потоков данных программного обеспечения или его части;</w:t>
            </w:r>
          </w:p>
          <w:p w:rsidR="00B93A5A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  <w:p w:rsidR="008B00D2" w:rsidRPr="00E010DE" w:rsidRDefault="008B00D2">
            <w:pPr>
              <w:spacing w:line="480" w:lineRule="auto"/>
              <w:rPr>
                <w:lang w:val="ru-RU"/>
              </w:rPr>
            </w:pP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5-7</w:t>
            </w:r>
            <w:r>
              <w:br/>
              <w:t>50%</w:t>
            </w:r>
          </w:p>
          <w:p w:rsidR="00B93A5A" w:rsidRDefault="00B93A5A"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Проектная документация: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Схемы взаимодействия объектов;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структур данных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Граф состояний интерфейса; Структурная схема меню;</w:t>
            </w:r>
          </w:p>
          <w:p w:rsidR="00B93A5A" w:rsidRDefault="00C73326"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Реализация компонент и автономное тестирование компонентов.</w:t>
            </w:r>
          </w:p>
          <w:p w:rsidR="00B93A5A" w:rsidRPr="00E010DE" w:rsidRDefault="00C73326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E010DE">
              <w:rPr>
                <w:sz w:val="24"/>
                <w:lang w:val="ru-RU"/>
              </w:rPr>
              <w:t>Сборка и комплексное тестирование.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8-10</w:t>
            </w:r>
          </w:p>
          <w:p w:rsidR="00B93A5A" w:rsidRDefault="00C73326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Рабочая версия системы.</w:t>
            </w:r>
          </w:p>
        </w:tc>
      </w:tr>
      <w:tr w:rsidR="00B93A5A" w:rsidRPr="00AB6C9D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11-13</w:t>
            </w:r>
          </w:p>
          <w:p w:rsidR="00B93A5A" w:rsidRDefault="00C7332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Программная документация: РПЗ, руководство пользователя.</w:t>
            </w:r>
          </w:p>
        </w:tc>
      </w:tr>
      <w:tr w:rsidR="00B93A5A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14</w:t>
            </w:r>
          </w:p>
          <w:p w:rsidR="00B93A5A" w:rsidRDefault="00C73326"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Доклад.</w:t>
            </w:r>
          </w:p>
        </w:tc>
      </w:tr>
    </w:tbl>
    <w:p w:rsidR="00B93A5A" w:rsidRPr="000A0F24" w:rsidRDefault="00C73326">
      <w:pPr>
        <w:pStyle w:val="110"/>
        <w:spacing w:line="480" w:lineRule="auto"/>
        <w:rPr>
          <w:sz w:val="24"/>
          <w:lang w:val="ru-RU"/>
        </w:rPr>
      </w:pPr>
      <w:r w:rsidRPr="000A0F24">
        <w:rPr>
          <w:sz w:val="24"/>
          <w:lang w:val="ru-RU"/>
        </w:rPr>
        <w:lastRenderedPageBreak/>
        <w:t>7 Порядок контроля и приемки</w:t>
      </w:r>
    </w:p>
    <w:p w:rsidR="00B93A5A" w:rsidRPr="000A0F24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0A0F24">
        <w:rPr>
          <w:szCs w:val="24"/>
          <w:lang w:val="ru-RU"/>
        </w:rPr>
        <w:t>7.1 Порядок контроля</w:t>
      </w:r>
    </w:p>
    <w:p w:rsidR="00B93A5A" w:rsidRPr="00E010DE" w:rsidRDefault="00C73326">
      <w:pPr>
        <w:spacing w:line="480" w:lineRule="auto"/>
        <w:rPr>
          <w:lang w:val="ru-RU"/>
        </w:rPr>
      </w:pPr>
      <w:r w:rsidRPr="00E010DE">
        <w:rPr>
          <w:lang w:val="ru-RU"/>
        </w:rPr>
        <w:t>Контроль выполнения осуществляется руководителем еженедельно.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7.2 Порядок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Защита осуществляется на комиссии преподавателей кафедры.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7.3 Срок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Срок защиты: 14 неделя.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8 Примечание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93A5A" w:rsidRPr="00E010DE" w:rsidRDefault="00B93A5A">
      <w:pPr>
        <w:pStyle w:val="18"/>
        <w:rPr>
          <w:sz w:val="20"/>
          <w:szCs w:val="20"/>
          <w:lang w:val="ru-RU"/>
        </w:rPr>
      </w:pPr>
    </w:p>
    <w:sectPr w:rsidR="00B93A5A" w:rsidRPr="00E010DE" w:rsidSect="000A0F24">
      <w:headerReference w:type="default" r:id="rId15"/>
      <w:headerReference w:type="first" r:id="rId16"/>
      <w:pgSz w:w="11906" w:h="16838"/>
      <w:pgMar w:top="1134" w:right="851" w:bottom="1134" w:left="1701" w:header="709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AF1" w:rsidRDefault="003E1AF1" w:rsidP="00B93A5A">
      <w:pPr>
        <w:spacing w:after="0" w:line="240" w:lineRule="auto"/>
      </w:pPr>
      <w:r>
        <w:separator/>
      </w:r>
    </w:p>
  </w:endnote>
  <w:endnote w:type="continuationSeparator" w:id="1">
    <w:p w:rsidR="003E1AF1" w:rsidRDefault="003E1AF1" w:rsidP="00B9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AF1" w:rsidRDefault="003E1AF1" w:rsidP="00B93A5A">
      <w:pPr>
        <w:spacing w:after="0" w:line="240" w:lineRule="auto"/>
      </w:pPr>
      <w:r>
        <w:separator/>
      </w:r>
    </w:p>
  </w:footnote>
  <w:footnote w:type="continuationSeparator" w:id="1">
    <w:p w:rsidR="003E1AF1" w:rsidRDefault="003E1AF1" w:rsidP="00B9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F51976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6F1615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2A" w:rsidRDefault="002E0E2A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F51976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982AEB">
      <w:rPr>
        <w:noProof/>
      </w:rPr>
      <w:t>3</w:t>
    </w:r>
    <w:r>
      <w:fldChar w:fldCharType="end"/>
    </w:r>
  </w:p>
  <w:p w:rsidR="00B93A5A" w:rsidRDefault="00B93A5A">
    <w:pPr>
      <w:pStyle w:val="18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F51976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982AEB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22A4D"/>
    <w:multiLevelType w:val="hybridMultilevel"/>
    <w:tmpl w:val="D444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A638F"/>
    <w:multiLevelType w:val="hybridMultilevel"/>
    <w:tmpl w:val="50B2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708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BBC83675"/>
    <w:rsid w:val="DBAF6672"/>
    <w:rsid w:val="F3FB0F6C"/>
    <w:rsid w:val="F59F53D8"/>
    <w:rsid w:val="FEACEF8A"/>
    <w:rsid w:val="FF9F24F4"/>
    <w:rsid w:val="FFF557AB"/>
    <w:rsid w:val="FFF77BD4"/>
    <w:rsid w:val="00062107"/>
    <w:rsid w:val="000A0F24"/>
    <w:rsid w:val="000F4DA9"/>
    <w:rsid w:val="001102A0"/>
    <w:rsid w:val="001670FC"/>
    <w:rsid w:val="00172A27"/>
    <w:rsid w:val="00230F57"/>
    <w:rsid w:val="002E0E2A"/>
    <w:rsid w:val="002E4FDE"/>
    <w:rsid w:val="00320236"/>
    <w:rsid w:val="003E1AF1"/>
    <w:rsid w:val="004108EE"/>
    <w:rsid w:val="004A2A1E"/>
    <w:rsid w:val="006F1615"/>
    <w:rsid w:val="008B00D2"/>
    <w:rsid w:val="008E1A2D"/>
    <w:rsid w:val="008F51B6"/>
    <w:rsid w:val="00974131"/>
    <w:rsid w:val="00982AEB"/>
    <w:rsid w:val="009E5EE4"/>
    <w:rsid w:val="00AB6C9D"/>
    <w:rsid w:val="00AC54E9"/>
    <w:rsid w:val="00AD679E"/>
    <w:rsid w:val="00B220CA"/>
    <w:rsid w:val="00B93A5A"/>
    <w:rsid w:val="00C05970"/>
    <w:rsid w:val="00C73326"/>
    <w:rsid w:val="00D453A9"/>
    <w:rsid w:val="00D61BFC"/>
    <w:rsid w:val="00DA7BF7"/>
    <w:rsid w:val="00E010DE"/>
    <w:rsid w:val="00E23515"/>
    <w:rsid w:val="00F51976"/>
    <w:rsid w:val="7F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footnote text" w:semiHidden="0" w:uiPriority="99" w:unhideWhenUsed="0"/>
    <w:lsdException w:name="header" w:semiHidden="0" w:uiPriority="99" w:unhideWhenUsed="0"/>
    <w:lsdException w:name="caption" w:locked="1" w:qFormat="1"/>
    <w:lsdException w:name="footnote reference" w:semiHidden="0" w:uiPriority="99" w:unhideWhenUsed="0"/>
    <w:lsdException w:name="page number" w:uiPriority="99" w:unhideWhenUsed="0"/>
    <w:lsdException w:name="Title" w:locked="1" w:semiHidden="0" w:unhideWhenUsed="0" w:qFormat="1"/>
    <w:lsdException w:name="Default Paragraph Font" w:uiPriority="99" w:unhideWhenUsed="0"/>
    <w:lsdException w:name="Body Text Indent" w:semiHidden="0" w:uiPriority="99" w:unhideWhenUsed="0"/>
    <w:lsdException w:name="Subtitle" w:locked="1" w:semiHidden="0" w:unhideWhenUsed="0" w:qFormat="1"/>
    <w:lsdException w:name="Body Text Indent 2" w:semiHidden="0" w:uiPriority="99" w:unhideWhenUsed="0"/>
    <w:lsdException w:name="Body Text Indent 3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5A"/>
    <w:pPr>
      <w:suppressAutoHyphens/>
      <w:spacing w:after="200" w:line="276" w:lineRule="auto"/>
    </w:pPr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"/>
    <w:uiPriority w:val="99"/>
    <w:rsid w:val="00B93A5A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10"/>
    <w:uiPriority w:val="99"/>
    <w:rsid w:val="00B93A5A"/>
    <w:pPr>
      <w:ind w:firstLine="720"/>
      <w:jc w:val="both"/>
    </w:pPr>
    <w:rPr>
      <w:lang w:eastAsia="en-US"/>
    </w:rPr>
  </w:style>
  <w:style w:type="paragraph" w:styleId="2">
    <w:name w:val="Body Text Indent 2"/>
    <w:basedOn w:val="a"/>
    <w:link w:val="21"/>
    <w:uiPriority w:val="99"/>
    <w:rsid w:val="00B93A5A"/>
    <w:pPr>
      <w:spacing w:after="120" w:line="480" w:lineRule="auto"/>
      <w:ind w:left="283"/>
    </w:pPr>
  </w:style>
  <w:style w:type="paragraph" w:styleId="3">
    <w:name w:val="Body Text Indent 3"/>
    <w:basedOn w:val="a"/>
    <w:link w:val="31"/>
    <w:uiPriority w:val="99"/>
    <w:semiHidden/>
    <w:rsid w:val="00B93A5A"/>
    <w:pPr>
      <w:ind w:firstLine="720"/>
      <w:jc w:val="both"/>
    </w:pPr>
    <w:rPr>
      <w:sz w:val="20"/>
      <w:lang w:eastAsia="en-US"/>
    </w:rPr>
  </w:style>
  <w:style w:type="paragraph" w:styleId="a5">
    <w:name w:val="footnote text"/>
    <w:basedOn w:val="a"/>
    <w:link w:val="11"/>
    <w:uiPriority w:val="99"/>
    <w:rsid w:val="00B93A5A"/>
    <w:rPr>
      <w:sz w:val="20"/>
      <w:szCs w:val="20"/>
    </w:rPr>
  </w:style>
  <w:style w:type="paragraph" w:styleId="a6">
    <w:name w:val="header"/>
    <w:basedOn w:val="a"/>
    <w:link w:val="12"/>
    <w:uiPriority w:val="99"/>
    <w:rsid w:val="00B93A5A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B93A5A"/>
    <w:pPr>
      <w:spacing w:after="280"/>
    </w:pPr>
  </w:style>
  <w:style w:type="character" w:styleId="a8">
    <w:name w:val="footnote reference"/>
    <w:basedOn w:val="a0"/>
    <w:uiPriority w:val="99"/>
    <w:rsid w:val="00B93A5A"/>
    <w:rPr>
      <w:rFonts w:cs="Times New Roman"/>
      <w:vertAlign w:val="superscript"/>
    </w:rPr>
  </w:style>
  <w:style w:type="character" w:styleId="a9">
    <w:name w:val="page number"/>
    <w:basedOn w:val="a0"/>
    <w:uiPriority w:val="99"/>
    <w:semiHidden/>
    <w:rsid w:val="00B93A5A"/>
    <w:rPr>
      <w:rFonts w:cs="Times New Roman"/>
    </w:rPr>
  </w:style>
  <w:style w:type="paragraph" w:customStyle="1" w:styleId="110">
    <w:name w:val="Заголовок 11"/>
    <w:basedOn w:val="a"/>
    <w:link w:val="13"/>
    <w:uiPriority w:val="99"/>
    <w:rsid w:val="00B93A5A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210">
    <w:name w:val="Заголовок 21"/>
    <w:basedOn w:val="a"/>
    <w:link w:val="20"/>
    <w:uiPriority w:val="99"/>
    <w:rsid w:val="00B93A5A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aa">
    <w:name w:val="Заголовок"/>
    <w:basedOn w:val="a"/>
    <w:next w:val="14"/>
    <w:uiPriority w:val="99"/>
    <w:rsid w:val="00B93A5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Основной текст1"/>
    <w:basedOn w:val="a"/>
    <w:uiPriority w:val="99"/>
    <w:rsid w:val="00B93A5A"/>
    <w:pPr>
      <w:spacing w:after="140" w:line="288" w:lineRule="auto"/>
    </w:pPr>
  </w:style>
  <w:style w:type="paragraph" w:customStyle="1" w:styleId="15">
    <w:name w:val="Список1"/>
    <w:basedOn w:val="14"/>
    <w:uiPriority w:val="99"/>
    <w:rsid w:val="00B93A5A"/>
    <w:rPr>
      <w:rFonts w:cs="FreeSans"/>
    </w:rPr>
  </w:style>
  <w:style w:type="paragraph" w:customStyle="1" w:styleId="16">
    <w:name w:val="Название1"/>
    <w:basedOn w:val="a"/>
    <w:uiPriority w:val="99"/>
    <w:rsid w:val="00B93A5A"/>
    <w:pPr>
      <w:suppressLineNumbers/>
      <w:spacing w:before="120" w:after="120"/>
    </w:pPr>
    <w:rPr>
      <w:rFonts w:cs="FreeSans"/>
      <w:i/>
      <w:iCs/>
    </w:rPr>
  </w:style>
  <w:style w:type="paragraph" w:customStyle="1" w:styleId="17">
    <w:name w:val="Указатель1"/>
    <w:basedOn w:val="a"/>
    <w:uiPriority w:val="99"/>
    <w:rsid w:val="00B93A5A"/>
    <w:pPr>
      <w:suppressLineNumbers/>
    </w:pPr>
    <w:rPr>
      <w:rFonts w:cs="FreeSans"/>
    </w:rPr>
  </w:style>
  <w:style w:type="paragraph" w:customStyle="1" w:styleId="18">
    <w:name w:val="Верх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9">
    <w:name w:val="Основной текст с отступом1"/>
    <w:basedOn w:val="a"/>
    <w:uiPriority w:val="99"/>
    <w:semiHidden/>
    <w:rsid w:val="00B93A5A"/>
    <w:pPr>
      <w:ind w:firstLine="720"/>
      <w:jc w:val="both"/>
    </w:pPr>
    <w:rPr>
      <w:lang w:eastAsia="en-US"/>
    </w:rPr>
  </w:style>
  <w:style w:type="paragraph" w:customStyle="1" w:styleId="1a">
    <w:name w:val="Ниж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b">
    <w:name w:val="Абзац списка1"/>
    <w:basedOn w:val="a"/>
    <w:uiPriority w:val="99"/>
    <w:rsid w:val="00B93A5A"/>
    <w:pPr>
      <w:ind w:left="720"/>
      <w:contextualSpacing/>
    </w:pPr>
  </w:style>
  <w:style w:type="paragraph" w:customStyle="1" w:styleId="1c">
    <w:name w:val="Обычный1"/>
    <w:uiPriority w:val="99"/>
    <w:rsid w:val="00B93A5A"/>
    <w:pPr>
      <w:widowControl w:val="0"/>
      <w:suppressAutoHyphens/>
      <w:spacing w:after="200" w:line="276" w:lineRule="auto"/>
    </w:pPr>
    <w:rPr>
      <w:rFonts w:ascii="Times New Roman" w:hAnsi="Times New Roman" w:cs="Times New Roman"/>
      <w:color w:val="00000A"/>
      <w:lang w:val="en-US" w:eastAsia="zh-CN"/>
    </w:rPr>
  </w:style>
  <w:style w:type="character" w:customStyle="1" w:styleId="1">
    <w:name w:val="Текст выноски Знак1"/>
    <w:basedOn w:val="a0"/>
    <w:link w:val="a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0">
    <w:name w:val="Основной текст с отступом Знак1"/>
    <w:basedOn w:val="a0"/>
    <w:link w:val="a4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1">
    <w:name w:val="Основной текст с отступом 2 Знак1"/>
    <w:basedOn w:val="a0"/>
    <w:link w:val="2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1">
    <w:name w:val="Текст сноски Знак1"/>
    <w:basedOn w:val="a0"/>
    <w:link w:val="a5"/>
    <w:uiPriority w:val="99"/>
    <w:semiHidden/>
    <w:rsid w:val="00B93A5A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12">
    <w:name w:val="Верхний колонтитул Знак1"/>
    <w:basedOn w:val="a0"/>
    <w:link w:val="a6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13">
    <w:name w:val="Заголовок 1 Знак"/>
    <w:basedOn w:val="a0"/>
    <w:link w:val="110"/>
    <w:uiPriority w:val="99"/>
    <w:locked/>
    <w:rsid w:val="00B93A5A"/>
    <w:rPr>
      <w:rFonts w:ascii="Times New Roman" w:hAnsi="Times New Roman" w:cs="Times New Roman"/>
      <w:caps/>
      <w:sz w:val="24"/>
      <w:szCs w:val="24"/>
    </w:rPr>
  </w:style>
  <w:style w:type="character" w:customStyle="1" w:styleId="20">
    <w:name w:val="Заголовок 2 Знак"/>
    <w:basedOn w:val="a0"/>
    <w:link w:val="210"/>
    <w:uiPriority w:val="99"/>
    <w:locked/>
    <w:rsid w:val="00B93A5A"/>
    <w:rPr>
      <w:rFonts w:ascii="Times New Roman" w:hAnsi="Times New Roman" w:cs="Times New Roman"/>
      <w:bCs/>
      <w:iCs/>
      <w:sz w:val="28"/>
      <w:szCs w:val="28"/>
    </w:rPr>
  </w:style>
  <w:style w:type="character" w:customStyle="1" w:styleId="ab">
    <w:name w:val="Верх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93A5A"/>
    <w:rPr>
      <w:rFonts w:cs="Times New Roman"/>
    </w:rPr>
  </w:style>
  <w:style w:type="character" w:customStyle="1" w:styleId="ae">
    <w:name w:val="Текст выноски Знак"/>
    <w:basedOn w:val="a0"/>
    <w:uiPriority w:val="99"/>
    <w:semiHidden/>
    <w:rsid w:val="00B93A5A"/>
    <w:rPr>
      <w:rFonts w:ascii="Tahoma" w:hAnsi="Tahoma" w:cs="Tahoma"/>
      <w:sz w:val="16"/>
      <w:szCs w:val="16"/>
    </w:rPr>
  </w:style>
  <w:style w:type="character" w:customStyle="1" w:styleId="af">
    <w:name w:val="Текст сноски Знак"/>
    <w:basedOn w:val="a0"/>
    <w:uiPriority w:val="99"/>
    <w:semiHidden/>
    <w:rsid w:val="00B93A5A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uiPriority w:val="99"/>
    <w:rsid w:val="00B93A5A"/>
  </w:style>
  <w:style w:type="character" w:customStyle="1" w:styleId="ListLabel2">
    <w:name w:val="ListLabel 2"/>
    <w:uiPriority w:val="99"/>
    <w:rsid w:val="00B93A5A"/>
  </w:style>
  <w:style w:type="character" w:customStyle="1" w:styleId="ListLabel3">
    <w:name w:val="ListLabel 3"/>
    <w:uiPriority w:val="99"/>
    <w:rsid w:val="00B93A5A"/>
  </w:style>
  <w:style w:type="character" w:customStyle="1" w:styleId="ListLabel4">
    <w:name w:val="ListLabel 4"/>
    <w:uiPriority w:val="99"/>
    <w:rsid w:val="00B93A5A"/>
  </w:style>
  <w:style w:type="paragraph" w:styleId="af0">
    <w:name w:val="footer"/>
    <w:basedOn w:val="a"/>
    <w:link w:val="1d"/>
    <w:semiHidden/>
    <w:unhideWhenUsed/>
    <w:rsid w:val="00E010DE"/>
    <w:pPr>
      <w:tabs>
        <w:tab w:val="center" w:pos="4677"/>
        <w:tab w:val="right" w:pos="9355"/>
      </w:tabs>
    </w:pPr>
  </w:style>
  <w:style w:type="character" w:customStyle="1" w:styleId="1d">
    <w:name w:val="Нижний колонтитул Знак1"/>
    <w:basedOn w:val="a0"/>
    <w:link w:val="af0"/>
    <w:semiHidden/>
    <w:rsid w:val="00E010DE"/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creator>Алексей</dc:creator>
  <cp:lastModifiedBy>Василий</cp:lastModifiedBy>
  <cp:revision>10</cp:revision>
  <cp:lastPrinted>2015-11-24T03:24:00Z</cp:lastPrinted>
  <dcterms:created xsi:type="dcterms:W3CDTF">2083-08-11T23:00:00Z</dcterms:created>
  <dcterms:modified xsi:type="dcterms:W3CDTF">2015-11-26T07:29:00Z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