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DD4" w:rsidRDefault="00A372CA">
      <w:r>
        <w:t>Jeremy Swartwood</w:t>
      </w:r>
      <w:r>
        <w:tab/>
        <w:t>Machine Learning</w:t>
      </w:r>
      <w:r>
        <w:tab/>
        <w:t>02/25/2018</w:t>
      </w:r>
      <w:r>
        <w:tab/>
        <w:t>Project 1 (OCR Letter recognition)</w:t>
      </w:r>
      <w:bookmarkStart w:id="0" w:name="_GoBack"/>
      <w:bookmarkEnd w:id="0"/>
    </w:p>
    <w:p w:rsidR="00A372CA" w:rsidRDefault="00A372CA"/>
    <w:p w:rsidR="001619CA" w:rsidRPr="00A372CA" w:rsidRDefault="001619CA">
      <w:pPr>
        <w:rPr>
          <w:b/>
        </w:rPr>
      </w:pPr>
      <w:r w:rsidRPr="00A372CA">
        <w:rPr>
          <w:b/>
        </w:rPr>
        <w:t>Overall observations:</w:t>
      </w:r>
    </w:p>
    <w:p w:rsidR="005B051E" w:rsidRDefault="001619CA" w:rsidP="001619CA">
      <w:pPr>
        <w:pStyle w:val="ListParagraph"/>
        <w:numPr>
          <w:ilvl w:val="0"/>
          <w:numId w:val="1"/>
        </w:numPr>
      </w:pPr>
      <w:r>
        <w:t>The higher the learning rate, the worse the training.</w:t>
      </w:r>
    </w:p>
    <w:p w:rsidR="004A5627" w:rsidRDefault="004A5627" w:rsidP="001619CA">
      <w:pPr>
        <w:pStyle w:val="ListParagraph"/>
        <w:numPr>
          <w:ilvl w:val="0"/>
          <w:numId w:val="1"/>
        </w:numPr>
      </w:pPr>
      <w:r>
        <w:t>The</w:t>
      </w:r>
      <w:r w:rsidR="001619CA">
        <w:t xml:space="preserve"> lower the learning rate, the longer it takes to get a good learning.</w:t>
      </w:r>
    </w:p>
    <w:p w:rsidR="001619CA" w:rsidRDefault="001619CA" w:rsidP="001619CA">
      <w:pPr>
        <w:pStyle w:val="ListParagraph"/>
        <w:numPr>
          <w:ilvl w:val="0"/>
          <w:numId w:val="1"/>
        </w:numPr>
      </w:pPr>
      <w:r>
        <w:t>The lower the batch size, the better the final training outcome.</w:t>
      </w:r>
    </w:p>
    <w:p w:rsidR="00D52DD4" w:rsidRDefault="001619CA" w:rsidP="00D52DD4">
      <w:pPr>
        <w:pStyle w:val="ListParagraph"/>
        <w:numPr>
          <w:ilvl w:val="0"/>
          <w:numId w:val="1"/>
        </w:numPr>
      </w:pPr>
      <w:r>
        <w:t>In general, the higher the number of nodes in the hidden layer, the better out outcome.</w:t>
      </w:r>
    </w:p>
    <w:p w:rsidR="00D52DD4" w:rsidRDefault="00D52DD4" w:rsidP="00D52D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2DD4" w:rsidTr="003D0BC2">
        <w:tc>
          <w:tcPr>
            <w:tcW w:w="10790" w:type="dxa"/>
            <w:gridSpan w:val="2"/>
          </w:tcPr>
          <w:p w:rsidR="00D52DD4" w:rsidRPr="00D52DD4" w:rsidRDefault="00D52DD4" w:rsidP="00D52DD4">
            <w:pPr>
              <w:ind w:left="2160"/>
              <w:rPr>
                <w:b/>
              </w:rPr>
            </w:pPr>
            <w:r w:rsidRPr="00D52DD4">
              <w:rPr>
                <w:b/>
              </w:rPr>
              <w:t>Best performing combination in 500 epochs</w:t>
            </w:r>
            <w:r w:rsidRPr="00D52DD4">
              <w:rPr>
                <w:b/>
              </w:rPr>
              <w:t>:</w:t>
            </w:r>
            <w:r>
              <w:rPr>
                <w:b/>
              </w:rPr>
              <w:t xml:space="preserve"> 93.8% Accuracy on Validation set</w:t>
            </w:r>
          </w:p>
          <w:p w:rsidR="00D52DD4" w:rsidRDefault="00D52DD4" w:rsidP="00D52DD4">
            <w:pPr>
              <w:pStyle w:val="ListParagraph"/>
              <w:numPr>
                <w:ilvl w:val="0"/>
                <w:numId w:val="2"/>
              </w:numPr>
              <w:ind w:left="4320"/>
            </w:pPr>
            <w:r>
              <w:t>Learn = 0.1</w:t>
            </w:r>
          </w:p>
          <w:p w:rsidR="00D52DD4" w:rsidRDefault="00D52DD4" w:rsidP="00D52DD4">
            <w:pPr>
              <w:pStyle w:val="ListParagraph"/>
              <w:numPr>
                <w:ilvl w:val="0"/>
                <w:numId w:val="2"/>
              </w:numPr>
              <w:ind w:left="4320"/>
            </w:pPr>
            <w:r>
              <w:t>Nodes in Hidden</w:t>
            </w:r>
            <w:r>
              <w:t xml:space="preserve"> = 256</w:t>
            </w:r>
          </w:p>
          <w:p w:rsidR="00D52DD4" w:rsidRDefault="00D52DD4" w:rsidP="00D52DD4">
            <w:pPr>
              <w:pStyle w:val="ListParagraph"/>
              <w:numPr>
                <w:ilvl w:val="0"/>
                <w:numId w:val="2"/>
              </w:numPr>
              <w:ind w:left="4320"/>
            </w:pPr>
            <w:r>
              <w:t>Batch</w:t>
            </w:r>
            <w:r>
              <w:t xml:space="preserve"> S</w:t>
            </w:r>
            <w:r>
              <w:t>ize = 20</w:t>
            </w:r>
          </w:p>
        </w:tc>
      </w:tr>
      <w:tr w:rsidR="00D52DD4" w:rsidTr="00D52DD4">
        <w:tc>
          <w:tcPr>
            <w:tcW w:w="5395" w:type="dxa"/>
          </w:tcPr>
          <w:p w:rsidR="00D52DD4" w:rsidRDefault="00D52DD4" w:rsidP="00D52DD4">
            <w:r w:rsidRPr="00D52DD4">
              <w:rPr>
                <w:noProof/>
              </w:rPr>
              <w:drawing>
                <wp:inline distT="0" distB="0" distL="0" distR="0">
                  <wp:extent cx="2872597" cy="2872597"/>
                  <wp:effectExtent l="0" t="0" r="4445" b="4445"/>
                  <wp:docPr id="5" name="Picture 5" descr="C:\Users\thisisme1\Documents\CSCE415 - ML\Assignments\Project1\runs\0.1_learn_500_epochs_20_batch__confusion_matr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hisisme1\Documents\CSCE415 - ML\Assignments\Project1\runs\0.1_learn_500_epochs_20_batch__confusion_matr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940" cy="28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52DD4" w:rsidRDefault="00D52DD4" w:rsidP="00D52DD4"/>
          <w:p w:rsidR="00D52DD4" w:rsidRDefault="00D52DD4" w:rsidP="00D52DD4">
            <w:r w:rsidRPr="00D52DD4">
              <w:rPr>
                <w:noProof/>
              </w:rPr>
              <w:drawing>
                <wp:inline distT="0" distB="0" distL="0" distR="0">
                  <wp:extent cx="3285646" cy="2637767"/>
                  <wp:effectExtent l="0" t="0" r="0" b="0"/>
                  <wp:docPr id="7" name="Picture 7" descr="C:\Users\thisisme1\Documents\CSCE415 - ML\Assignments\Project1\runs\Fig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hisisme1\Documents\CSCE415 - ML\Assignments\Project1\runs\Fig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446" cy="264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DD4" w:rsidRDefault="00D52DD4" w:rsidP="00D52DD4"/>
    <w:p w:rsidR="001619CA" w:rsidRDefault="00161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8"/>
        <w:gridCol w:w="5442"/>
      </w:tblGrid>
      <w:tr w:rsidR="00B43311" w:rsidTr="00E62DFF">
        <w:tc>
          <w:tcPr>
            <w:tcW w:w="10790" w:type="dxa"/>
            <w:gridSpan w:val="2"/>
          </w:tcPr>
          <w:p w:rsidR="00B43311" w:rsidRDefault="00B43311">
            <w:r>
              <w:t xml:space="preserve">However, the same test above on 100 nodes in the hidden layer </w:t>
            </w:r>
            <w:r>
              <w:t xml:space="preserve">instead of 256, </w:t>
            </w:r>
            <w:r>
              <w:t>produced very close results at a lower computational and time cost</w:t>
            </w:r>
            <w:r>
              <w:t>.</w:t>
            </w:r>
          </w:p>
        </w:tc>
      </w:tr>
      <w:tr w:rsidR="00B43311" w:rsidTr="00B43311">
        <w:tc>
          <w:tcPr>
            <w:tcW w:w="5348" w:type="dxa"/>
          </w:tcPr>
          <w:p w:rsidR="002C1ECF" w:rsidRDefault="00B43311">
            <w:r w:rsidRPr="00B43311">
              <w:rPr>
                <w:noProof/>
              </w:rPr>
              <w:drawing>
                <wp:inline distT="0" distB="0" distL="0" distR="0">
                  <wp:extent cx="2907102" cy="2907102"/>
                  <wp:effectExtent l="0" t="0" r="7620" b="7620"/>
                  <wp:docPr id="10" name="Picture 10" descr="C:\Users\thisisme1\Documents\CSCE415 - ML\Assignments\Project1\runs\100 nodes in hidden\0.1_learn_500_epochs_20_batch__confusion_matr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hisisme1\Documents\CSCE415 - ML\Assignments\Project1\runs\100 nodes in hidden\0.1_learn_500_epochs_20_batch__confusion_matr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935" cy="291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2" w:type="dxa"/>
          </w:tcPr>
          <w:p w:rsidR="00B43311" w:rsidRDefault="00B43311"/>
          <w:p w:rsidR="002C1ECF" w:rsidRDefault="002C1ECF">
            <w:r w:rsidRPr="002C1ECF">
              <w:rPr>
                <w:noProof/>
              </w:rPr>
              <w:drawing>
                <wp:inline distT="0" distB="0" distL="0" distR="0">
                  <wp:extent cx="3318886" cy="2622097"/>
                  <wp:effectExtent l="0" t="0" r="0" b="6985"/>
                  <wp:docPr id="9" name="Picture 9" descr="C:\Users\thisisme1\Documents\CSCE415 - ML\Assignments\Project1\Fig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hisisme1\Documents\CSCE415 - ML\Assignments\Project1\Fig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185" cy="2639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ECF" w:rsidRDefault="002C1ECF"/>
    <w:p w:rsidR="00D52DD4" w:rsidRDefault="00D52DD4"/>
    <w:p w:rsidR="00D52DD4" w:rsidRDefault="00D52DD4"/>
    <w:p w:rsidR="00D52DD4" w:rsidRDefault="00D52DD4"/>
    <w:p w:rsidR="00D52DD4" w:rsidRDefault="00D52DD4"/>
    <w:p w:rsidR="00D52DD4" w:rsidRDefault="00D52DD4"/>
    <w:p w:rsidR="001619CA" w:rsidRPr="00B43311" w:rsidRDefault="00B43311">
      <w:pPr>
        <w:rPr>
          <w:b/>
        </w:rPr>
      </w:pPr>
      <w:r w:rsidRPr="00B43311">
        <w:rPr>
          <w:b/>
        </w:rPr>
        <w:t>To show the run combinations, below is a</w:t>
      </w:r>
      <w:r>
        <w:rPr>
          <w:b/>
        </w:rPr>
        <w:t>n</w:t>
      </w:r>
      <w:r w:rsidRPr="00B43311">
        <w:rPr>
          <w:b/>
        </w:rPr>
        <w:t xml:space="preserve"> image of 5 tests per learning rate, on 100 node hidden at 500 epochs.</w:t>
      </w:r>
    </w:p>
    <w:p w:rsidR="001619CA" w:rsidRDefault="001619CA" w:rsidP="00B43311">
      <w:pPr>
        <w:pStyle w:val="ListParagraph"/>
        <w:numPr>
          <w:ilvl w:val="0"/>
          <w:numId w:val="3"/>
        </w:numPr>
      </w:pPr>
      <w:r>
        <w:t>Tests were run on 0.001</w:t>
      </w:r>
      <w:r w:rsidR="00B43311">
        <w:t xml:space="preserve"> (blue [first 5])</w:t>
      </w:r>
      <w:r>
        <w:t>, 0.01</w:t>
      </w:r>
      <w:r w:rsidR="00B43311">
        <w:t xml:space="preserve"> (purple)</w:t>
      </w:r>
      <w:r>
        <w:t>, 0.1</w:t>
      </w:r>
      <w:r w:rsidR="00B43311">
        <w:t xml:space="preserve"> (yellow)</w:t>
      </w:r>
      <w:r>
        <w:t>, and 0.5</w:t>
      </w:r>
      <w:r w:rsidR="00B43311">
        <w:t>(Red [last 5])</w:t>
      </w:r>
      <w:r>
        <w:t>.</w:t>
      </w:r>
    </w:p>
    <w:p w:rsidR="00B43311" w:rsidRDefault="00B43311" w:rsidP="00B43311">
      <w:pPr>
        <w:pStyle w:val="ListParagraph"/>
        <w:numPr>
          <w:ilvl w:val="0"/>
          <w:numId w:val="3"/>
        </w:numPr>
      </w:pPr>
      <w:r>
        <w:t>Each learning rate was run at batch sizes 20, 50, 100, 500, and 1000.\</w:t>
      </w:r>
    </w:p>
    <w:p w:rsidR="00B43311" w:rsidRDefault="00B43311" w:rsidP="00B43311">
      <w:pPr>
        <w:pStyle w:val="ListParagraph"/>
        <w:numPr>
          <w:ilvl w:val="0"/>
          <w:numId w:val="3"/>
        </w:numPr>
      </w:pPr>
      <w:r>
        <w:t>Each run produces 3 graphs:</w:t>
      </w:r>
    </w:p>
    <w:p w:rsidR="00B43311" w:rsidRDefault="00B43311" w:rsidP="00B43311">
      <w:pPr>
        <w:pStyle w:val="ListParagraph"/>
        <w:numPr>
          <w:ilvl w:val="1"/>
          <w:numId w:val="3"/>
        </w:numPr>
      </w:pPr>
      <w:r>
        <w:t>Accuracy Rate vs epoch</w:t>
      </w:r>
    </w:p>
    <w:p w:rsidR="00B43311" w:rsidRDefault="00B43311" w:rsidP="00B43311">
      <w:pPr>
        <w:pStyle w:val="ListParagraph"/>
        <w:numPr>
          <w:ilvl w:val="1"/>
          <w:numId w:val="3"/>
        </w:numPr>
      </w:pPr>
      <w:r>
        <w:t>Confusion matrix (Actual Vs Predicted)</w:t>
      </w:r>
    </w:p>
    <w:p w:rsidR="00B43311" w:rsidRDefault="00B43311" w:rsidP="00B43311">
      <w:pPr>
        <w:pStyle w:val="ListParagraph"/>
        <w:numPr>
          <w:ilvl w:val="1"/>
          <w:numId w:val="3"/>
        </w:numPr>
      </w:pPr>
      <w:r>
        <w:t>Error Rate vs epoch</w:t>
      </w:r>
    </w:p>
    <w:p w:rsidR="001619CA" w:rsidRDefault="001619CA">
      <w:r>
        <w:rPr>
          <w:noProof/>
        </w:rPr>
        <w:drawing>
          <wp:inline distT="0" distB="0" distL="0" distR="0">
            <wp:extent cx="5934710" cy="36664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9CA" w:rsidSect="00D52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64F"/>
    <w:multiLevelType w:val="hybridMultilevel"/>
    <w:tmpl w:val="0E264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B43A7"/>
    <w:multiLevelType w:val="hybridMultilevel"/>
    <w:tmpl w:val="5DAE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03A6"/>
    <w:multiLevelType w:val="hybridMultilevel"/>
    <w:tmpl w:val="AD6E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31"/>
    <w:rsid w:val="001619CA"/>
    <w:rsid w:val="002C1ECF"/>
    <w:rsid w:val="004A5627"/>
    <w:rsid w:val="004E05F0"/>
    <w:rsid w:val="00946DB0"/>
    <w:rsid w:val="00A372CA"/>
    <w:rsid w:val="00A66E31"/>
    <w:rsid w:val="00AF3AB1"/>
    <w:rsid w:val="00B43311"/>
    <w:rsid w:val="00D52DD4"/>
    <w:rsid w:val="00E1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E33C-90BB-4C7A-B1E2-A54C0E36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9C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2DD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5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CDD64-21EA-455C-BDCD-C7BD10E9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Swartwood</dc:creator>
  <cp:keywords/>
  <dc:description/>
  <cp:lastModifiedBy>Jeremy Swartwood</cp:lastModifiedBy>
  <cp:revision>7</cp:revision>
  <dcterms:created xsi:type="dcterms:W3CDTF">2018-02-26T06:23:00Z</dcterms:created>
  <dcterms:modified xsi:type="dcterms:W3CDTF">2018-02-26T07:08:00Z</dcterms:modified>
</cp:coreProperties>
</file>