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A7A7A"/>
          <w:sz w:val="52"/>
          <w:szCs w:val="52"/>
        </w:rPr>
        <w:t xml:space="preserve">Browser-Based Machine Learning</w:t>
      </w:r>
    </w:p>
    <w:p>
      <w:pPr>
        <w:spacing w:after="120"/>
        <w:jc w:val="center"/>
      </w:pPr>
      <w:r>
        <w:rPr>
          <w:rFonts w:ascii="Arial" w:cs="Arial" w:eastAsia="Arial" w:hAnsi="Arial"/>
          <w:color w:val="666666"/>
          <w:sz w:val="28"/>
          <w:szCs w:val="28"/>
        </w:rPr>
        <w:t xml:space="preserve">A Practical Guide for Real-Time Gesture Systems</w:t>
      </w:r>
    </w:p>
    <w:p>
      <w:pPr>
        <w:spacing w:after="600"/>
        <w:jc w:val="center"/>
      </w:pPr>
      <w:r>
        <w:rPr>
          <w:rFonts w:ascii="Arial" w:cs="Arial" w:eastAsia="Arial" w:hAnsi="Arial"/>
          <w:color w:val="999999"/>
          <w:sz w:val="22"/>
          <w:szCs w:val="22"/>
        </w:rPr>
        <w:t xml:space="preserve">Written for mubone  ·  March 2026</w:t>
      </w:r>
    </w:p>
    <w:p>
      <w:pPr>
        <w:spacing w:after="200"/>
        <w:jc w:val="center"/>
      </w:pPr>
      <w:r>
        <w:rPr>
          <w:rFonts w:ascii="Arial" w:cs="Arial" w:eastAsia="Arial" w:hAnsi="Arial"/>
          <w:i/>
          <w:iCs/>
          <w:color w:val="555555"/>
          <w:sz w:val="22"/>
          <w:szCs w:val="22"/>
        </w:rPr>
        <w:t xml:space="preserve">What you can do with ML in the browser today, why it’s easier than you think, and how it applies to IMU gesture mapping.</w:t>
      </w:r>
    </w:p>
    <w:p>
      <w:r>
        <w:br w:type="page"/>
      </w:r>
    </w:p>
    <w:p>
      <w:pPr>
        <w:pStyle w:val="Heading1"/>
        <w:spacing w:after="160" w:before="360"/>
      </w:pPr>
      <w:r>
        <w:rPr>
          <w:rFonts w:ascii="Arial" w:cs="Arial" w:eastAsia="Arial" w:hAnsi="Arial"/>
          <w:b/>
          <w:bCs/>
          <w:color w:val="2A7A7A"/>
          <w:sz w:val="36"/>
          <w:szCs w:val="36"/>
        </w:rPr>
        <w:t xml:space="preserve">1. The Landscape</w:t>
      </w:r>
    </w:p>
    <w:p>
      <w:pPr>
        <w:spacing w:after="160" w:line="320"/>
      </w:pPr>
      <w:r>
        <w:rPr>
          <w:rFonts w:ascii="Arial" w:cs="Arial" w:eastAsia="Arial" w:hAnsi="Arial"/>
          <w:color w:val="333333"/>
          <w:sz w:val="22"/>
          <w:szCs w:val="22"/>
        </w:rPr>
        <w:t xml:space="preserve">Machine learning in the browser has matured dramatically. You no longer need Python, a GPU server, or a data science degree. Modern browsers ship with GPU-accelerated compute (WebGL, now WebGPU) that ML frameworks exploit directly. Everything runs client-side — no server, no latency, no data leaving the device.</w:t>
      </w:r>
    </w:p>
    <w:p>
      <w:pPr>
        <w:pStyle w:val="Heading2"/>
        <w:spacing w:after="160" w:before="240"/>
      </w:pPr>
      <w:r>
        <w:rPr>
          <w:rFonts w:ascii="Arial" w:cs="Arial" w:eastAsia="Arial" w:hAnsi="Arial"/>
          <w:b/>
          <w:bCs/>
          <w:color w:val="222222"/>
          <w:sz w:val="28"/>
          <w:szCs w:val="28"/>
        </w:rPr>
        <w:t xml:space="preserve">The Three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380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TensorFlow.js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ML framework: train + infer in browser. GPU via WebGL/WebGPU. Huge ecosystem.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Training custom models, neural nets, transfer learning, anything complex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ONNX Runtime Web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pre-trained models (ONNX format) with WebGPU. 20× faster than CPU.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Deploying models trained elsewhere (PyTorch, etc.), production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Plain JS (no framework)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KNN, k-means, PCA, basic stats. 30–50 lines of vanilla 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Small datasets (&lt;1000 points), real-time classify/cluster, zero dependencies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7A" w:sz="3"/>
              <w:left w:val="none" w:sz="0"/>
              <w:bottom w:val="none" w:sz="0"/>
              <w:right w:val="none" w:sz="0"/>
            </w:tcBorders>
            <w:shd w:fill="EFF8F8" w:val="clear"/>
            <w:tcMar>
              <w:top w:type="dxa" w:w="120"/>
              <w:left w:type="dxa" w:w="200"/>
              <w:bottom w:type="dxa" w:w="40"/>
              <w:right w:type="dxa" w:w="200"/>
            </w:tcMar>
          </w:tcPr>
          <w:p>
            <w:r>
              <w:rPr>
                <w:rFonts w:ascii="Arial" w:cs="Arial" w:eastAsia="Arial" w:hAnsi="Arial"/>
                <w:b/>
                <w:bCs/>
                <w:color w:val="2A7A7A"/>
                <w:sz w:val="22"/>
                <w:szCs w:val="22"/>
              </w:rPr>
              <w:t xml:space="preserve">Key Insight for mubone</w:t>
            </w:r>
          </w:p>
        </w:tc>
      </w:tr>
      <w:tr>
        <w:tc>
          <w:tcPr>
            <w:tcW w:type="dxa" w:w="9360"/>
            <w:tcBorders>
              <w:top w:val="none" w:sz="0"/>
              <w:left w:val="none" w:sz="0"/>
              <w:bottom w:val="none" w:sz="0"/>
              <w:right w:val="none" w:sz="0"/>
            </w:tcBorders>
            <w:shd w:fill="EFF8F8" w:val="clear"/>
            <w:tcMar>
              <w:top w:type="dxa" w:w="20"/>
              <w:left w:type="dxa" w:w="200"/>
              <w:bottom w:type="dxa" w:w="20"/>
              <w:right w:type="dxa" w:w="200"/>
            </w:tcMar>
          </w:tcPr>
          <w:p>
            <w:pPr>
              <w:spacing w:after="160" w:line="320"/>
            </w:pPr>
            <w:r>
              <w:rPr>
                <w:rFonts w:ascii="Arial" w:cs="Arial" w:eastAsia="Arial" w:hAnsi="Arial"/>
                <w:color w:val="333333"/>
                <w:sz w:val="22"/>
                <w:szCs w:val="22"/>
              </w:rPr>
              <w:t xml:space="preserve">Your gesture data is </w:t>
            </w:r>
            <w:r>
              <w:rPr>
                <w:rFonts w:ascii="Arial" w:cs="Arial" w:eastAsia="Arial" w:hAnsi="Arial"/>
                <w:b/>
                <w:bCs/>
                <w:color w:val="333333"/>
                <w:sz w:val="22"/>
                <w:szCs w:val="22"/>
              </w:rPr>
              <w:t xml:space="preserve">tiny</w:t>
            </w:r>
            <w:r>
              <w:rPr>
                <w:rFonts w:ascii="Arial" w:cs="Arial" w:eastAsia="Arial" w:hAnsi="Arial"/>
                <w:color w:val="333333"/>
                <w:sz w:val="22"/>
                <w:szCs w:val="22"/>
              </w:rPr>
              <w:t xml:space="preserve">: 7–10 scalar features at 60–100 Hz. This is not images, not language, not audio waveforms. For data this small, simple algorithms (KNN, k-means) often outperform neural networks and train in milliseconds. You only need TensorFlow.js if you want temporal pattern recognition (RNNs) or learned embeddings (autoencoders).</w:t>
            </w:r>
          </w:p>
        </w:tc>
      </w:tr>
      <w:tr>
        <w:tc>
          <w:tcPr>
            <w:tcW w:type="dxa" w:w="9360"/>
            <w:tcBorders>
              <w:top w:val="none" w:sz="0"/>
              <w:left w:val="none" w:sz="0"/>
              <w:bottom w:val="single" w:color="C0DEDE" w:sz="1"/>
              <w:right w:val="none" w:sz="0"/>
            </w:tcBorders>
            <w:shd w:fill="EFF8F8" w:val="clear"/>
            <w:tcMar>
              <w:top w:type="dxa" w:w="0"/>
              <w:left w:type="dxa" w:w="200"/>
              <w:bottom w:type="dxa" w:w="80"/>
              <w:right w:type="dxa" w:w="200"/>
            </w:tcMar>
          </w:tcPr>
          <w:p/>
        </w:tc>
      </w:tr>
    </w:tbl>
    <w:p>
      <w:pPr>
        <w:spacing w:after="120"/>
      </w:pPr>
    </w:p>
    <w:p>
      <w:pPr>
        <w:pStyle w:val="Heading2"/>
        <w:spacing w:after="160" w:before="240"/>
      </w:pPr>
      <w:r>
        <w:rPr>
          <w:rFonts w:ascii="Arial" w:cs="Arial" w:eastAsia="Arial" w:hAnsi="Arial"/>
          <w:b/>
          <w:bCs/>
          <w:color w:val="222222"/>
          <w:sz w:val="28"/>
          <w:szCs w:val="28"/>
        </w:rPr>
        <w:t xml:space="preserve">What Runs at What Speed</w:t>
      </w:r>
    </w:p>
    <w:p>
      <w:pPr>
        <w:spacing w:after="160" w:line="320"/>
      </w:pPr>
      <w:r>
        <w:rPr>
          <w:rFonts w:ascii="Arial" w:cs="Arial" w:eastAsia="Arial" w:hAnsi="Arial"/>
          <w:color w:val="333333"/>
          <w:sz w:val="22"/>
          <w:szCs w:val="22"/>
        </w:rPr>
        <w:t xml:space="preserve">All benchmarks below assume a modern browser (Chrome/Edge) with WebGL enabled, running on a mid-range laptop. Your IMU data is 7–10 floats per frame — trivially small for any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160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316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KNN classify (100 examples)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Vanilla 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&lt;0.1 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Distance calc on 7D vectors, trivial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KNN classify (10,000 examples)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Vanilla 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Still real-time at 60 fps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K-means cluster (500 pts, 5 clusters)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Vanilla 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Converges in 10–20 iterations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Small MLP inference (7→64→32→5)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TensorFlow.js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&lt;1 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GPU-accelerated, sub-millisecond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Small MLP training (200 examples)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TensorFlow.js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 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One-time cost, 50 epochs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1D CNN on 60-frame 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TensorFlow.js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 pattern recognition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Autoencoder (7D → 2D → 7D)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TensorFlow.js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&lt;1 ms inference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Train ~1s on 500 examples</w:t>
            </w:r>
          </w:p>
        </w:tc>
      </w:tr>
    </w:tbl>
    <w:p>
      <w:pPr>
        <w:spacing w:after="120"/>
      </w:pPr>
    </w:p>
    <w:p>
      <w:pPr>
        <w:spacing w:after="160" w:line="320"/>
      </w:pPr>
      <w:r>
        <w:rPr>
          <w:rFonts w:ascii="Arial" w:cs="Arial" w:eastAsia="Arial" w:hAnsi="Arial"/>
          <w:color w:val="333333"/>
          <w:sz w:val="22"/>
          <w:szCs w:val="22"/>
        </w:rPr>
        <w:t xml:space="preserve">The takeaway: everything here runs comfortably within a single animation frame (16 ms). You will never hit a performance wall with gesture-scale data.</w:t>
      </w:r>
    </w:p>
    <w:p>
      <w:r>
        <w:br w:type="page"/>
      </w:r>
    </w:p>
    <w:p>
      <w:pPr>
        <w:pStyle w:val="Heading1"/>
        <w:spacing w:after="160" w:before="360"/>
      </w:pPr>
      <w:r>
        <w:rPr>
          <w:rFonts w:ascii="Arial" w:cs="Arial" w:eastAsia="Arial" w:hAnsi="Arial"/>
          <w:b/>
          <w:bCs/>
          <w:color w:val="2A7A7A"/>
          <w:sz w:val="36"/>
          <w:szCs w:val="36"/>
        </w:rPr>
        <w:t xml:space="preserve">2. The Algorithms, Plainly</w:t>
      </w:r>
    </w:p>
    <w:p>
      <w:pPr>
        <w:spacing w:after="160" w:line="320"/>
      </w:pPr>
      <w:r>
        <w:rPr>
          <w:rFonts w:ascii="Arial" w:cs="Arial" w:eastAsia="Arial" w:hAnsi="Arial"/>
          <w:color w:val="333333"/>
          <w:sz w:val="22"/>
          <w:szCs w:val="22"/>
        </w:rPr>
        <w:t xml:space="preserve">Each algorithm below is explained in terms of what it actually does, why you’d use it, and what it looks like for gesture data. No math notation — just the intuition.</w:t>
      </w:r>
    </w:p>
    <w:p>
      <w:pPr>
        <w:pStyle w:val="Heading2"/>
        <w:spacing w:after="160" w:before="240"/>
      </w:pPr>
      <w:r>
        <w:rPr>
          <w:rFonts w:ascii="Arial" w:cs="Arial" w:eastAsia="Arial" w:hAnsi="Arial"/>
          <w:b/>
          <w:bCs/>
          <w:color w:val="222222"/>
          <w:sz w:val="28"/>
          <w:szCs w:val="28"/>
        </w:rPr>
        <w:t xml:space="preserve">K-Nearest Neighbors (KNN)</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What it does:</w:t>
      </w:r>
      <w:r>
        <w:rPr>
          <w:rFonts w:ascii="Arial" w:cs="Arial" w:eastAsia="Arial" w:hAnsi="Arial"/>
          <w:color w:val="333333"/>
          <w:sz w:val="22"/>
          <w:szCs w:val="22"/>
        </w:rPr>
        <w:t xml:space="preserve"> You show it examples labeled by category. To classify a new data point, it finds the K closest examples and picks the most common label among them. That’s it — no training, no model, just memory and distance.</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Why it’s perfect for gesture:</w:t>
      </w:r>
      <w:r>
        <w:rPr>
          <w:rFonts w:ascii="Arial" w:cs="Arial" w:eastAsia="Arial" w:hAnsi="Arial"/>
          <w:color w:val="333333"/>
          <w:sz w:val="22"/>
          <w:szCs w:val="22"/>
        </w:rPr>
        <w:t xml:space="preserve"> You perform a gesture a few times while a preset is active. Each frame’s feature vector (smoothness, effort, directness, periodicity, energy, joyX, joyY) gets stored with that preset’s label. During performance, the current feature vector is compared to all stored examples. The nearest ones vote on which preset you’re closest to. Blend presets by vote weight instead of hard-switching.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7A" w:sz="3"/>
              <w:left w:val="none" w:sz="0"/>
              <w:bottom w:val="none" w:sz="0"/>
              <w:right w:val="none" w:sz="0"/>
            </w:tcBorders>
            <w:shd w:fill="EFF8F8" w:val="clear"/>
            <w:tcMar>
              <w:top w:type="dxa" w:w="120"/>
              <w:left w:type="dxa" w:w="200"/>
              <w:bottom w:type="dxa" w:w="40"/>
              <w:right w:type="dxa" w:w="200"/>
            </w:tcMar>
          </w:tcPr>
          <w:p>
            <w:r>
              <w:rPr>
                <w:rFonts w:ascii="Arial" w:cs="Arial" w:eastAsia="Arial" w:hAnsi="Arial"/>
                <w:b/>
                <w:bCs/>
                <w:color w:val="2A7A7A"/>
                <w:sz w:val="22"/>
                <w:szCs w:val="22"/>
              </w:rPr>
              <w:t xml:space="preserve">How KNN Feels in Practice</w:t>
            </w:r>
          </w:p>
        </w:tc>
      </w:tr>
      <w:tr>
        <w:tc>
          <w:tcPr>
            <w:tcW w:type="dxa" w:w="9360"/>
            <w:tcBorders>
              <w:top w:val="none" w:sz="0"/>
              <w:left w:val="none" w:sz="0"/>
              <w:bottom w:val="none" w:sz="0"/>
              <w:right w:val="none" w:sz="0"/>
            </w:tcBorders>
            <w:shd w:fill="EFF8F8" w:val="clear"/>
            <w:tcMar>
              <w:top w:type="dxa" w:w="20"/>
              <w:left w:type="dxa" w:w="200"/>
              <w:bottom w:type="dxa" w:w="20"/>
              <w:right w:type="dxa" w:w="200"/>
            </w:tcMar>
          </w:tcPr>
          <w:p>
            <w:pPr>
              <w:spacing w:after="160" w:line="320"/>
            </w:pPr>
            <w:r>
              <w:rPr>
                <w:rFonts w:ascii="Arial" w:cs="Arial" w:eastAsia="Arial" w:hAnsi="Arial"/>
                <w:color w:val="333333"/>
                <w:sz w:val="22"/>
                <w:szCs w:val="22"/>
              </w:rPr>
              <w:t xml:space="preserve">Imagine you’re at a party and someone asks “what kind of music does this person like?” You look at the 5 people standing closest to them and go with the majority taste. That’s KNN. The “distance” is how similar two gesture snapshots are across all features simultaneously.</w:t>
            </w:r>
          </w:p>
        </w:tc>
      </w:tr>
      <w:tr>
        <w:tc>
          <w:tcPr>
            <w:tcW w:type="dxa" w:w="9360"/>
            <w:tcBorders>
              <w:top w:val="none" w:sz="0"/>
              <w:left w:val="none" w:sz="0"/>
              <w:bottom w:val="single" w:color="C0DEDE" w:sz="1"/>
              <w:right w:val="none" w:sz="0"/>
            </w:tcBorders>
            <w:shd w:fill="EFF8F8" w:val="clear"/>
            <w:tcMar>
              <w:top w:type="dxa" w:w="0"/>
              <w:left w:type="dxa" w:w="200"/>
              <w:bottom w:type="dxa" w:w="80"/>
              <w:right w:type="dxa" w:w="200"/>
            </w:tcMar>
          </w:tcPr>
          <w:p/>
        </w:tc>
      </w:tr>
    </w:tbl>
    <w:p>
      <w:pPr>
        <w:spacing w:after="120"/>
      </w:pP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Strengths:</w:t>
      </w:r>
      <w:r>
        <w:rPr>
          <w:rFonts w:ascii="Arial" w:cs="Arial" w:eastAsia="Arial" w:hAnsi="Arial"/>
          <w:color w:val="333333"/>
          <w:sz w:val="22"/>
          <w:szCs w:val="22"/>
        </w:rPr>
        <w:t xml:space="preserve"> Zero training time. Works with 5–10 examples per class. Easy to add new classes on the fly (just record more examples). Naturally produces soft blends (weighted by distance).</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Weaknesses:</w:t>
      </w:r>
      <w:r>
        <w:rPr>
          <w:rFonts w:ascii="Arial" w:cs="Arial" w:eastAsia="Arial" w:hAnsi="Arial"/>
          <w:color w:val="333333"/>
          <w:sz w:val="22"/>
          <w:szCs w:val="22"/>
        </w:rPr>
        <w:t xml:space="preserve"> Doesn’t learn patterns — just memorizes. Can’t see temporal sequences. Gets slow with huge example sets (but 1000+ is still fine).</w:t>
      </w:r>
    </w:p>
    <w:p>
      <w:pPr>
        <w:spacing w:after="120"/>
      </w:pPr>
    </w:p>
    <w:p>
      <w:pPr>
        <w:spacing w:after="160" w:line="320"/>
      </w:pPr>
      <w:r>
        <w:rPr>
          <w:rFonts w:ascii="Arial" w:cs="Arial" w:eastAsia="Arial" w:hAnsi="Arial"/>
          <w:color w:val="333333"/>
          <w:sz w:val="22"/>
          <w:szCs w:val="22"/>
        </w:rPr>
        <w:t xml:space="preserve">Pseudocode for gesture KNN:</w:t>
      </w:r>
    </w:p>
    <w:p>
      <w:pPr>
        <w:shd w:fill="F4F6F8" w:val="clear"/>
        <w:spacing w:after="80" w:line="276"/>
        <w:ind w:left="240" w:right="240"/>
      </w:pPr>
      <w:r>
        <w:rPr>
          <w:rFonts w:ascii="Courier New" w:cs="Courier New" w:eastAsia="Courier New" w:hAnsi="Courier New"/>
          <w:color w:val="2D3748"/>
          <w:sz w:val="18"/>
          <w:szCs w:val="18"/>
        </w:rPr>
        <w:t xml:space="preserve">// Store: during “learn” mode, record frames</w:t>
      </w:r>
    </w:p>
    <w:p>
      <w:pPr>
        <w:shd w:fill="F4F6F8" w:val="clear"/>
        <w:spacing w:after="80" w:line="276"/>
        <w:ind w:left="240" w:right="240"/>
      </w:pPr>
      <w:r>
        <w:rPr>
          <w:rFonts w:ascii="Courier New" w:cs="Courier New" w:eastAsia="Courier New" w:hAnsi="Courier New"/>
          <w:color w:val="2D3748"/>
          <w:sz w:val="18"/>
          <w:szCs w:val="18"/>
        </w:rPr>
        <w:t xml:space="preserve">examples.push({ features: [smooth, effort, direct, period, energy, jx, jy], label: presetIndex });</w:t>
      </w:r>
    </w:p>
    <w:p>
      <w:pPr>
        <w:shd w:fill="F4F6F8" w:val="clear"/>
        <w:spacing w:after="80" w:line="276"/>
        <w:ind w:left="240" w:right="240"/>
      </w:pPr>
      <w:r>
        <w:rPr>
          <w:rFonts w:ascii="Courier New" w:cs="Courier New" w:eastAsia="Courier New" w:hAnsi="Courier New"/>
          <w:color w:val="2D3748"/>
          <w:sz w:val="18"/>
          <w:szCs w:val="18"/>
        </w:rPr>
        <w:t xml:space="preserve"/>
      </w:r>
    </w:p>
    <w:p>
      <w:pPr>
        <w:shd w:fill="F4F6F8" w:val="clear"/>
        <w:spacing w:after="80" w:line="276"/>
        <w:ind w:left="240" w:right="240"/>
      </w:pPr>
      <w:r>
        <w:rPr>
          <w:rFonts w:ascii="Courier New" w:cs="Courier New" w:eastAsia="Courier New" w:hAnsi="Courier New"/>
          <w:color w:val="2D3748"/>
          <w:sz w:val="18"/>
          <w:szCs w:val="18"/>
        </w:rPr>
        <w:t xml:space="preserve">// Classify: during performance, every frame</w:t>
      </w:r>
    </w:p>
    <w:p>
      <w:pPr>
        <w:shd w:fill="F4F6F8" w:val="clear"/>
        <w:spacing w:after="80" w:line="276"/>
        <w:ind w:left="240" w:right="240"/>
      </w:pPr>
      <w:r>
        <w:rPr>
          <w:rFonts w:ascii="Courier New" w:cs="Courier New" w:eastAsia="Courier New" w:hAnsi="Courier New"/>
          <w:color w:val="2D3748"/>
          <w:sz w:val="18"/>
          <w:szCs w:val="18"/>
        </w:rPr>
        <w:t xml:space="preserve">const distances = examples.map(ex =&gt; ({</w:t>
      </w:r>
    </w:p>
    <w:p>
      <w:pPr>
        <w:shd w:fill="F4F6F8" w:val="clear"/>
        <w:spacing w:after="80" w:line="276"/>
        <w:ind w:left="240" w:right="240"/>
      </w:pPr>
      <w:r>
        <w:rPr>
          <w:rFonts w:ascii="Courier New" w:cs="Courier New" w:eastAsia="Courier New" w:hAnsi="Courier New"/>
          <w:color w:val="2D3748"/>
          <w:sz w:val="18"/>
          <w:szCs w:val="18"/>
        </w:rPr>
        <w:t xml:space="preserve">  label: ex.label,</w:t>
      </w:r>
    </w:p>
    <w:p>
      <w:pPr>
        <w:shd w:fill="F4F6F8" w:val="clear"/>
        <w:spacing w:after="80" w:line="276"/>
        <w:ind w:left="240" w:right="240"/>
      </w:pPr>
      <w:r>
        <w:rPr>
          <w:rFonts w:ascii="Courier New" w:cs="Courier New" w:eastAsia="Courier New" w:hAnsi="Courier New"/>
          <w:color w:val="2D3748"/>
          <w:sz w:val="18"/>
          <w:szCs w:val="18"/>
        </w:rPr>
        <w:t xml:space="preserve">  dist: euclidean(currentFeatures, ex.features)</w:t>
      </w:r>
    </w:p>
    <w:p>
      <w:pPr>
        <w:shd w:fill="F4F6F8" w:val="clear"/>
        <w:spacing w:after="80" w:line="276"/>
        <w:ind w:left="240" w:right="240"/>
      </w:pPr>
      <w:r>
        <w:rPr>
          <w:rFonts w:ascii="Courier New" w:cs="Courier New" w:eastAsia="Courier New" w:hAnsi="Courier New"/>
          <w:color w:val="2D3748"/>
          <w:sz w:val="18"/>
          <w:szCs w:val="18"/>
        </w:rPr>
        <w:t xml:space="preserve">}));</w:t>
      </w:r>
    </w:p>
    <w:p>
      <w:pPr>
        <w:shd w:fill="F4F6F8" w:val="clear"/>
        <w:spacing w:after="80" w:line="276"/>
        <w:ind w:left="240" w:right="240"/>
      </w:pPr>
      <w:r>
        <w:rPr>
          <w:rFonts w:ascii="Courier New" w:cs="Courier New" w:eastAsia="Courier New" w:hAnsi="Courier New"/>
          <w:color w:val="2D3748"/>
          <w:sz w:val="18"/>
          <w:szCs w:val="18"/>
        </w:rPr>
        <w:t xml:space="preserve">distances.sort((a, b) =&gt; a.dist - b.dist);</w:t>
      </w:r>
    </w:p>
    <w:p>
      <w:pPr>
        <w:shd w:fill="F4F6F8" w:val="clear"/>
        <w:spacing w:after="80" w:line="276"/>
        <w:ind w:left="240" w:right="240"/>
      </w:pPr>
      <w:r>
        <w:rPr>
          <w:rFonts w:ascii="Courier New" w:cs="Courier New" w:eastAsia="Courier New" w:hAnsi="Courier New"/>
          <w:color w:val="2D3748"/>
          <w:sz w:val="18"/>
          <w:szCs w:val="18"/>
        </w:rPr>
        <w:t xml:space="preserve">const kNearest = distances.slice(0, K);  // K = 5 typically</w:t>
      </w:r>
    </w:p>
    <w:p>
      <w:pPr>
        <w:shd w:fill="F4F6F8" w:val="clear"/>
        <w:spacing w:after="80" w:line="276"/>
        <w:ind w:left="240" w:right="240"/>
      </w:pPr>
      <w:r>
        <w:rPr>
          <w:rFonts w:ascii="Courier New" w:cs="Courier New" w:eastAsia="Courier New" w:hAnsi="Courier New"/>
          <w:color w:val="2D3748"/>
          <w:sz w:val="18"/>
          <w:szCs w:val="18"/>
        </w:rPr>
        <w:t xml:space="preserve"/>
      </w:r>
    </w:p>
    <w:p>
      <w:pPr>
        <w:shd w:fill="F4F6F8" w:val="clear"/>
        <w:spacing w:after="80" w:line="276"/>
        <w:ind w:left="240" w:right="240"/>
      </w:pPr>
      <w:r>
        <w:rPr>
          <w:rFonts w:ascii="Courier New" w:cs="Courier New" w:eastAsia="Courier New" w:hAnsi="Courier New"/>
          <w:color w:val="2D3748"/>
          <w:sz w:val="18"/>
          <w:szCs w:val="18"/>
        </w:rPr>
        <w:t xml:space="preserve">// Soft blend: weight each preset by inverse distance</w:t>
      </w:r>
    </w:p>
    <w:p>
      <w:pPr>
        <w:shd w:fill="F4F6F8" w:val="clear"/>
        <w:spacing w:after="80" w:line="276"/>
        <w:ind w:left="240" w:right="240"/>
      </w:pPr>
      <w:r>
        <w:rPr>
          <w:rFonts w:ascii="Courier New" w:cs="Courier New" w:eastAsia="Courier New" w:hAnsi="Courier New"/>
          <w:color w:val="2D3748"/>
          <w:sz w:val="18"/>
          <w:szCs w:val="18"/>
        </w:rPr>
        <w:t xml:space="preserve">const weights = {};</w:t>
      </w:r>
    </w:p>
    <w:p>
      <w:pPr>
        <w:shd w:fill="F4F6F8" w:val="clear"/>
        <w:spacing w:after="80" w:line="276"/>
        <w:ind w:left="240" w:right="240"/>
      </w:pPr>
      <w:r>
        <w:rPr>
          <w:rFonts w:ascii="Courier New" w:cs="Courier New" w:eastAsia="Courier New" w:hAnsi="Courier New"/>
          <w:color w:val="2D3748"/>
          <w:sz w:val="18"/>
          <w:szCs w:val="18"/>
        </w:rPr>
        <w:t xml:space="preserve">for (const n of kNearest) {</w:t>
      </w:r>
    </w:p>
    <w:p>
      <w:pPr>
        <w:shd w:fill="F4F6F8" w:val="clear"/>
        <w:spacing w:after="80" w:line="276"/>
        <w:ind w:left="240" w:right="240"/>
      </w:pPr>
      <w:r>
        <w:rPr>
          <w:rFonts w:ascii="Courier New" w:cs="Courier New" w:eastAsia="Courier New" w:hAnsi="Courier New"/>
          <w:color w:val="2D3748"/>
          <w:sz w:val="18"/>
          <w:szCs w:val="18"/>
        </w:rPr>
        <w:t xml:space="preserve">  weights[n.label] = (weights[n.label] || 0) + 1 / (n.dist + 0.001);</w:t>
      </w:r>
    </w:p>
    <w:p>
      <w:pPr>
        <w:shd w:fill="F4F6F8" w:val="clear"/>
        <w:spacing w:after="80" w:line="276"/>
        <w:ind w:left="240" w:right="240"/>
      </w:pPr>
      <w:r>
        <w:rPr>
          <w:rFonts w:ascii="Courier New" w:cs="Courier New" w:eastAsia="Courier New" w:hAnsi="Courier New"/>
          <w:color w:val="2D3748"/>
          <w:sz w:val="18"/>
          <w:szCs w:val="18"/>
        </w:rPr>
        <w:t xml:space="preserve">}</w:t>
      </w:r>
    </w:p>
    <w:p>
      <w:pPr>
        <w:shd w:fill="F4F6F8" w:val="clear"/>
        <w:spacing w:after="80" w:line="276"/>
        <w:ind w:left="240" w:right="240"/>
      </w:pPr>
      <w:r>
        <w:rPr>
          <w:rFonts w:ascii="Courier New" w:cs="Courier New" w:eastAsia="Courier New" w:hAnsi="Courier New"/>
          <w:color w:val="2D3748"/>
          <w:sz w:val="18"/>
          <w:szCs w:val="18"/>
        </w:rPr>
        <w:t xml:space="preserve">// Normalize weights to sum to 1, then interpolate presets</w:t>
      </w:r>
    </w:p>
    <w:p>
      <w:pPr>
        <w:spacing w:after="120"/>
      </w:pPr>
    </w:p>
    <w:p>
      <w:pPr>
        <w:pStyle w:val="Heading2"/>
        <w:spacing w:after="160" w:before="240"/>
      </w:pPr>
      <w:r>
        <w:rPr>
          <w:rFonts w:ascii="Arial" w:cs="Arial" w:eastAsia="Arial" w:hAnsi="Arial"/>
          <w:b/>
          <w:bCs/>
          <w:color w:val="222222"/>
          <w:sz w:val="28"/>
          <w:szCs w:val="28"/>
        </w:rPr>
        <w:t xml:space="preserve">K-Means Clustering</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What it does:</w:t>
      </w:r>
      <w:r>
        <w:rPr>
          <w:rFonts w:ascii="Arial" w:cs="Arial" w:eastAsia="Arial" w:hAnsi="Arial"/>
          <w:color w:val="333333"/>
          <w:sz w:val="22"/>
          <w:szCs w:val="22"/>
        </w:rPr>
        <w:t xml:space="preserve"> Given a cloud of unlabeled data points, it finds natural groupings. You tell it how many clusters (K), and it finds the K centers that minimize the total distance from each point to its nearest center. Iterates until stable.</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Why it’s useful for gesture:</w:t>
      </w:r>
      <w:r>
        <w:rPr>
          <w:rFonts w:ascii="Arial" w:cs="Arial" w:eastAsia="Arial" w:hAnsi="Arial"/>
          <w:color w:val="333333"/>
          <w:sz w:val="22"/>
          <w:szCs w:val="22"/>
        </w:rPr>
        <w:t xml:space="preserve"> Run it on your accumulated movement data (the density map from the radial). It finds natural movement “attractors” — positions where you tend to return. These become suggested preset pin locations. You play for 30 seconds, k-means finds 4–5 clusters, and those are your preset positions on the radial.</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Strengths:</w:t>
      </w:r>
      <w:r>
        <w:rPr>
          <w:rFonts w:ascii="Arial" w:cs="Arial" w:eastAsia="Arial" w:hAnsi="Arial"/>
          <w:color w:val="333333"/>
          <w:sz w:val="22"/>
          <w:szCs w:val="22"/>
        </w:rPr>
        <w:t xml:space="preserve"> Finds structure you didn’t know was there. Fast for small data. No labels needed — unsupervised.</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Weaknesses:</w:t>
      </w:r>
      <w:r>
        <w:rPr>
          <w:rFonts w:ascii="Arial" w:cs="Arial" w:eastAsia="Arial" w:hAnsi="Arial"/>
          <w:color w:val="333333"/>
          <w:sz w:val="22"/>
          <w:szCs w:val="22"/>
        </w:rPr>
        <w:t xml:space="preserve"> You have to guess K (how many clusters). Sensitive to initialization. Assumes roughly spherical clusters.</w:t>
      </w:r>
    </w:p>
    <w:p>
      <w:pPr>
        <w:spacing w:after="120"/>
      </w:pPr>
    </w:p>
    <w:p>
      <w:pPr>
        <w:pStyle w:val="Heading2"/>
        <w:spacing w:after="160" w:before="240"/>
      </w:pPr>
      <w:r>
        <w:rPr>
          <w:rFonts w:ascii="Arial" w:cs="Arial" w:eastAsia="Arial" w:hAnsi="Arial"/>
          <w:b/>
          <w:bCs/>
          <w:color w:val="222222"/>
          <w:sz w:val="28"/>
          <w:szCs w:val="28"/>
        </w:rPr>
        <w:t xml:space="preserve">Neural Network (MLP)</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What it does:</w:t>
      </w:r>
      <w:r>
        <w:rPr>
          <w:rFonts w:ascii="Arial" w:cs="Arial" w:eastAsia="Arial" w:hAnsi="Arial"/>
          <w:color w:val="333333"/>
          <w:sz w:val="22"/>
          <w:szCs w:val="22"/>
        </w:rPr>
        <w:t xml:space="preserve"> A Multi-Layer Perceptron is layers of simple functions chained together. Input features go in, each layer multiplies by learned weights, applies a curve (activation function), and passes to the next layer. Training adjusts the weights so the output matches what you want.</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Why it’s useful for gesture:</w:t>
      </w:r>
      <w:r>
        <w:rPr>
          <w:rFonts w:ascii="Arial" w:cs="Arial" w:eastAsia="Arial" w:hAnsi="Arial"/>
          <w:color w:val="333333"/>
          <w:sz w:val="22"/>
          <w:szCs w:val="22"/>
        </w:rPr>
        <w:t xml:space="preserve"> It can learn non-linear relationships that KNN and simple mapping curves can’t. For example: “when effort is high AND directness is low, increase grain scatter a lot, but when effort is high AND directness is also high, increase pitch jitter instead.” These conditional, multi-feature interactions are exactly what neural nets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7A" w:sz="3"/>
              <w:left w:val="none" w:sz="0"/>
              <w:bottom w:val="none" w:sz="0"/>
              <w:right w:val="none" w:sz="0"/>
            </w:tcBorders>
            <w:shd w:fill="EFF8F8" w:val="clear"/>
            <w:tcMar>
              <w:top w:type="dxa" w:w="120"/>
              <w:left w:type="dxa" w:w="200"/>
              <w:bottom w:type="dxa" w:w="40"/>
              <w:right w:type="dxa" w:w="200"/>
            </w:tcMar>
          </w:tcPr>
          <w:p>
            <w:r>
              <w:rPr>
                <w:rFonts w:ascii="Arial" w:cs="Arial" w:eastAsia="Arial" w:hAnsi="Arial"/>
                <w:b/>
                <w:bCs/>
                <w:color w:val="2A7A7A"/>
                <w:sz w:val="22"/>
                <w:szCs w:val="22"/>
              </w:rPr>
              <w:t xml:space="preserve">When to Use MLP vs KNN</w:t>
            </w:r>
          </w:p>
        </w:tc>
      </w:tr>
      <w:tr>
        <w:tc>
          <w:tcPr>
            <w:tcW w:type="dxa" w:w="9360"/>
            <w:tcBorders>
              <w:top w:val="none" w:sz="0"/>
              <w:left w:val="none" w:sz="0"/>
              <w:bottom w:val="none" w:sz="0"/>
              <w:right w:val="none" w:sz="0"/>
            </w:tcBorders>
            <w:shd w:fill="EFF8F8" w:val="clear"/>
            <w:tcMar>
              <w:top w:type="dxa" w:w="20"/>
              <w:left w:type="dxa" w:w="200"/>
              <w:bottom w:type="dxa" w:w="20"/>
              <w:right w:type="dxa" w:w="200"/>
            </w:tcMar>
          </w:tcPr>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Use KNN</w:t>
            </w:r>
            <w:r>
              <w:rPr>
                <w:rFonts w:ascii="Arial" w:cs="Arial" w:eastAsia="Arial" w:hAnsi="Arial"/>
                <w:color w:val="333333"/>
                <w:sz w:val="22"/>
                <w:szCs w:val="22"/>
              </w:rPr>
              <w:t xml:space="preserve"> when you want to classify gestures into discrete categories (preset selection). </w:t>
            </w:r>
            <w:r>
              <w:rPr>
                <w:rFonts w:ascii="Arial" w:cs="Arial" w:eastAsia="Arial" w:hAnsi="Arial"/>
                <w:b/>
                <w:bCs/>
                <w:color w:val="333333"/>
                <w:sz w:val="22"/>
                <w:szCs w:val="22"/>
              </w:rPr>
              <w:t xml:space="preserve">Use MLP</w:t>
            </w:r>
            <w:r>
              <w:rPr>
                <w:rFonts w:ascii="Arial" w:cs="Arial" w:eastAsia="Arial" w:hAnsi="Arial"/>
                <w:color w:val="333333"/>
                <w:sz w:val="22"/>
                <w:szCs w:val="22"/>
              </w:rPr>
              <w:t xml:space="preserve"> when you want to learn a continuous mapping from features to parameters (regression). KNN answers “which class?” — MLP answers “what value?”</w:t>
            </w:r>
          </w:p>
        </w:tc>
      </w:tr>
      <w:tr>
        <w:tc>
          <w:tcPr>
            <w:tcW w:type="dxa" w:w="9360"/>
            <w:tcBorders>
              <w:top w:val="none" w:sz="0"/>
              <w:left w:val="none" w:sz="0"/>
              <w:bottom w:val="single" w:color="C0DEDE" w:sz="1"/>
              <w:right w:val="none" w:sz="0"/>
            </w:tcBorders>
            <w:shd w:fill="EFF8F8" w:val="clear"/>
            <w:tcMar>
              <w:top w:type="dxa" w:w="0"/>
              <w:left w:type="dxa" w:w="200"/>
              <w:bottom w:type="dxa" w:w="80"/>
              <w:right w:type="dxa" w:w="200"/>
            </w:tcMar>
          </w:tcPr>
          <w:p/>
        </w:tc>
      </w:tr>
    </w:tbl>
    <w:p>
      <w:pPr>
        <w:spacing w:after="120"/>
      </w:pPr>
    </w:p>
    <w:p>
      <w:pPr>
        <w:spacing w:after="160" w:line="320"/>
      </w:pPr>
      <w:r>
        <w:rPr>
          <w:rFonts w:ascii="Arial" w:cs="Arial" w:eastAsia="Arial" w:hAnsi="Arial"/>
          <w:color w:val="333333"/>
          <w:sz w:val="22"/>
          <w:szCs w:val="22"/>
        </w:rPr>
        <w:t xml:space="preserve">A gesture MLP might have 7 inputs (features), two hidden layers of 32 and 16 nodes, and 3–5 outputs (parameter values). It trains in under a second on 200 examples in TensorFlow.js.</w:t>
      </w:r>
    </w:p>
    <w:p>
      <w:pPr>
        <w:spacing w:after="120"/>
      </w:pPr>
    </w:p>
    <w:p>
      <w:pPr>
        <w:pStyle w:val="Heading2"/>
        <w:spacing w:after="160" w:before="240"/>
      </w:pPr>
      <w:r>
        <w:rPr>
          <w:rFonts w:ascii="Arial" w:cs="Arial" w:eastAsia="Arial" w:hAnsi="Arial"/>
          <w:b/>
          <w:bCs/>
          <w:color w:val="222222"/>
          <w:sz w:val="28"/>
          <w:szCs w:val="28"/>
        </w:rPr>
        <w:t xml:space="preserve">Autoencoder (Dimensionality Reduction)</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What it does:</w:t>
      </w:r>
      <w:r>
        <w:rPr>
          <w:rFonts w:ascii="Arial" w:cs="Arial" w:eastAsia="Arial" w:hAnsi="Arial"/>
          <w:color w:val="333333"/>
          <w:sz w:val="22"/>
          <w:szCs w:val="22"/>
        </w:rPr>
        <w:t xml:space="preserve"> A neural net that compresses data into a tiny representation (the “bottleneck”) and then reconstructs it. If it can reconstruct well from 2 numbers, those 2 numbers capture the essential variation in your data.</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Why it’s exciting for the radial:</w:t>
      </w:r>
      <w:r>
        <w:rPr>
          <w:rFonts w:ascii="Arial" w:cs="Arial" w:eastAsia="Arial" w:hAnsi="Arial"/>
          <w:color w:val="333333"/>
          <w:sz w:val="22"/>
          <w:szCs w:val="22"/>
        </w:rPr>
        <w:t xml:space="preserve"> Right now the radial joystick shows pitch × roll gyro — just two of your seven features. An autoencoder could compress all seven features into a 2D point that captures your FULL movement state. The radial becomes a learned “movement map” where every region corresponds to a unique combination of all features, not just two axes. Nearby points on the map = similar overall movement quality.</w:t>
      </w:r>
    </w:p>
    <w:p>
      <w:pPr>
        <w:spacing w:after="160" w:line="320"/>
      </w:pPr>
      <w:r>
        <w:rPr>
          <w:rFonts w:ascii="Arial" w:cs="Arial" w:eastAsia="Arial" w:hAnsi="Arial"/>
          <w:color w:val="333333"/>
          <w:sz w:val="22"/>
          <w:szCs w:val="22"/>
        </w:rPr>
        <w:t xml:space="preserve">Architecture: 7 inputs → 16 → </w:t>
      </w:r>
      <w:r>
        <w:rPr>
          <w:rFonts w:ascii="Arial" w:cs="Arial" w:eastAsia="Arial" w:hAnsi="Arial"/>
          <w:b/>
          <w:bCs/>
          <w:color w:val="333333"/>
          <w:sz w:val="22"/>
          <w:szCs w:val="22"/>
        </w:rPr>
        <w:t xml:space="preserve">2</w:t>
      </w:r>
      <w:r>
        <w:rPr>
          <w:rFonts w:ascii="Arial" w:cs="Arial" w:eastAsia="Arial" w:hAnsi="Arial"/>
          <w:color w:val="333333"/>
          <w:sz w:val="22"/>
          <w:szCs w:val="22"/>
        </w:rPr>
        <w:t xml:space="preserve"> (bottleneck) → 16 → 7 outputs. Train on 30–60 seconds of your movement data (~3000 frames). Takes about 1 second. The 2D bottleneck values drive the radial position.</w:t>
      </w:r>
    </w:p>
    <w:p>
      <w:pPr>
        <w:spacing w:after="120"/>
      </w:pPr>
    </w:p>
    <w:p>
      <w:pPr>
        <w:pStyle w:val="Heading2"/>
        <w:spacing w:after="160" w:before="240"/>
      </w:pPr>
      <w:r>
        <w:rPr>
          <w:rFonts w:ascii="Arial" w:cs="Arial" w:eastAsia="Arial" w:hAnsi="Arial"/>
          <w:b/>
          <w:bCs/>
          <w:color w:val="222222"/>
          <w:sz w:val="28"/>
          <w:szCs w:val="28"/>
        </w:rPr>
        <w:t xml:space="preserve">Temporal Models (1D CNN / RNN)</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What it does:</w:t>
      </w:r>
      <w:r>
        <w:rPr>
          <w:rFonts w:ascii="Arial" w:cs="Arial" w:eastAsia="Arial" w:hAnsi="Arial"/>
          <w:color w:val="333333"/>
          <w:sz w:val="22"/>
          <w:szCs w:val="22"/>
        </w:rPr>
        <w:t xml:space="preserve"> Instead of classifying one frame at a time, it looks at a window of frames (e.g., the last 60 frames = ~1 second) and classifies the sequence. A 1D CNN slides a small filter across the time window looking for patterns. An RNN (or LSTM) processes frames one at a time while maintaining an internal memory.</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Why it matters:</w:t>
      </w:r>
      <w:r>
        <w:rPr>
          <w:rFonts w:ascii="Arial" w:cs="Arial" w:eastAsia="Arial" w:hAnsi="Arial"/>
          <w:color w:val="333333"/>
          <w:sz w:val="22"/>
          <w:szCs w:val="22"/>
        </w:rPr>
        <w:t xml:space="preserve"> Gestures are temporal — a “sweep” is not a single frame, it’s a trajectory over time. A circle gesture looks like any other movement at any single instant, but over 1–2 seconds it’s unmistakable. Temporal models capture this.</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Practical consideration:</w:t>
      </w:r>
      <w:r>
        <w:rPr>
          <w:rFonts w:ascii="Arial" w:cs="Arial" w:eastAsia="Arial" w:hAnsi="Arial"/>
          <w:color w:val="333333"/>
          <w:sz w:val="22"/>
          <w:szCs w:val="22"/>
        </w:rPr>
        <w:t xml:space="preserve"> Adds complexity. Needs more training data (sequences, not snapshots). Start with frame-level classification (KNN/MLP) and only add temporal models if you need sequence-level gesture recognition.</w:t>
      </w:r>
    </w:p>
    <w:p>
      <w:r>
        <w:br w:type="page"/>
      </w:r>
    </w:p>
    <w:p>
      <w:pPr>
        <w:pStyle w:val="Heading1"/>
        <w:spacing w:after="160" w:before="360"/>
      </w:pPr>
      <w:r>
        <w:rPr>
          <w:rFonts w:ascii="Arial" w:cs="Arial" w:eastAsia="Arial" w:hAnsi="Arial"/>
          <w:b/>
          <w:bCs/>
          <w:color w:val="2A7A7A"/>
          <w:sz w:val="36"/>
          <w:szCs w:val="36"/>
        </w:rPr>
        <w:t xml:space="preserve">3. Practical Patterns for mubone</w:t>
      </w:r>
    </w:p>
    <w:p>
      <w:pPr>
        <w:spacing w:after="160" w:line="320"/>
      </w:pPr>
      <w:r>
        <w:rPr>
          <w:rFonts w:ascii="Arial" w:cs="Arial" w:eastAsia="Arial" w:hAnsi="Arial"/>
          <w:color w:val="333333"/>
          <w:sz w:val="22"/>
          <w:szCs w:val="22"/>
        </w:rPr>
        <w:t xml:space="preserve">Here’s how each algorithm maps to a concrete feature in the gesture system. Ordered from simplest to most ambitious.</w:t>
      </w:r>
    </w:p>
    <w:p>
      <w:pPr>
        <w:pStyle w:val="Heading2"/>
        <w:spacing w:after="160" w:before="240"/>
      </w:pPr>
      <w:r>
        <w:rPr>
          <w:rFonts w:ascii="Arial" w:cs="Arial" w:eastAsia="Arial" w:hAnsi="Arial"/>
          <w:b/>
          <w:bCs/>
          <w:color w:val="222222"/>
          <w:sz w:val="28"/>
          <w:szCs w:val="28"/>
        </w:rPr>
        <w:t xml:space="preserve">Pattern 1: KNN Preset Selector</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Difficulty:</w:t>
      </w:r>
      <w:r>
        <w:rPr>
          <w:rFonts w:ascii="Arial" w:cs="Arial" w:eastAsia="Arial" w:hAnsi="Arial"/>
          <w:color w:val="333333"/>
          <w:sz w:val="22"/>
          <w:szCs w:val="22"/>
        </w:rPr>
        <w:t xml:space="preserve"> Easy  ·  </w:t>
      </w:r>
      <w:r>
        <w:rPr>
          <w:rFonts w:ascii="Arial" w:cs="Arial" w:eastAsia="Arial" w:hAnsi="Arial"/>
          <w:b/>
          <w:bCs/>
          <w:color w:val="333333"/>
          <w:sz w:val="22"/>
          <w:szCs w:val="22"/>
        </w:rPr>
        <w:t xml:space="preserve">Framework:</w:t>
      </w:r>
      <w:r>
        <w:rPr>
          <w:rFonts w:ascii="Arial" w:cs="Arial" w:eastAsia="Arial" w:hAnsi="Arial"/>
          <w:color w:val="333333"/>
          <w:sz w:val="22"/>
          <w:szCs w:val="22"/>
        </w:rPr>
        <w:t xml:space="preserve"> None (vanilla JS)  ·  </w:t>
      </w:r>
      <w:r>
        <w:rPr>
          <w:rFonts w:ascii="Arial" w:cs="Arial" w:eastAsia="Arial" w:hAnsi="Arial"/>
          <w:b/>
          <w:bCs/>
          <w:color w:val="333333"/>
          <w:sz w:val="22"/>
          <w:szCs w:val="22"/>
        </w:rPr>
        <w:t xml:space="preserve">Training time:</w:t>
      </w:r>
      <w:r>
        <w:rPr>
          <w:rFonts w:ascii="Arial" w:cs="Arial" w:eastAsia="Arial" w:hAnsi="Arial"/>
          <w:color w:val="333333"/>
          <w:sz w:val="22"/>
          <w:szCs w:val="22"/>
        </w:rPr>
        <w:t xml:space="preserve"> Instant</w:t>
      </w:r>
    </w:p>
    <w:p>
      <w:pPr>
        <w:spacing w:after="160" w:line="320"/>
      </w:pPr>
      <w:r>
        <w:rPr>
          <w:rFonts w:ascii="Arial" w:cs="Arial" w:eastAsia="Arial" w:hAnsi="Arial"/>
          <w:color w:val="333333"/>
          <w:sz w:val="22"/>
          <w:szCs w:val="22"/>
        </w:rPr>
        <w:t xml:space="preserve">The performer records 5–10 seconds of movement per preset. The system stores feature snapshots labeled by preset index. During performance, KNN classifies every frame and blends presets by inverse-distance weighting.</w:t>
      </w:r>
    </w:p>
    <w:p>
      <w:pPr>
        <w:pStyle w:val="ListParagraph"/>
        <w:numPr>
          <w:ilvl w:val="0"/>
          <w:numId w:val="2"/>
        </w:numPr>
        <w:spacing w:after="100" w:line="320"/>
      </w:pPr>
      <w:r>
        <w:rPr>
          <w:rFonts w:ascii="Arial" w:cs="Arial" w:eastAsia="Arial" w:hAnsi="Arial"/>
          <w:color w:val="333333"/>
          <w:sz w:val="22"/>
          <w:szCs w:val="22"/>
        </w:rPr>
        <w:t xml:space="preserve">Press “Learn” on preset 3, move naturally for a few seconds, press “Stop”</w:t>
      </w:r>
    </w:p>
    <w:p>
      <w:pPr>
        <w:pStyle w:val="ListParagraph"/>
        <w:numPr>
          <w:ilvl w:val="0"/>
          <w:numId w:val="2"/>
        </w:numPr>
        <w:spacing w:after="100" w:line="320"/>
      </w:pPr>
      <w:r>
        <w:rPr>
          <w:rFonts w:ascii="Arial" w:cs="Arial" w:eastAsia="Arial" w:hAnsi="Arial"/>
          <w:color w:val="333333"/>
          <w:sz w:val="22"/>
          <w:szCs w:val="22"/>
        </w:rPr>
        <w:t xml:space="preserve">Repeat for presets you want to gesture-control</w:t>
      </w:r>
    </w:p>
    <w:p>
      <w:pPr>
        <w:pStyle w:val="ListParagraph"/>
        <w:numPr>
          <w:ilvl w:val="0"/>
          <w:numId w:val="2"/>
        </w:numPr>
        <w:spacing w:after="100" w:line="320"/>
      </w:pPr>
      <w:r>
        <w:rPr>
          <w:rFonts w:ascii="Arial" w:cs="Arial" w:eastAsia="Arial" w:hAnsi="Arial"/>
          <w:color w:val="333333"/>
          <w:sz w:val="22"/>
          <w:szCs w:val="22"/>
        </w:rPr>
        <w:t xml:space="preserve">During performance, the system continuously classifies your movement and crossfades</w:t>
      </w:r>
    </w:p>
    <w:p>
      <w:pPr>
        <w:pStyle w:val="ListParagraph"/>
        <w:numPr>
          <w:ilvl w:val="0"/>
          <w:numId w:val="2"/>
        </w:numPr>
        <w:spacing w:after="100" w:line="320"/>
      </w:pPr>
      <w:r>
        <w:rPr>
          <w:rFonts w:ascii="Arial" w:cs="Arial" w:eastAsia="Arial" w:hAnsi="Arial"/>
          <w:color w:val="333333"/>
          <w:sz w:val="22"/>
          <w:szCs w:val="22"/>
        </w:rPr>
        <w:t xml:space="preserve">Add more examples at any time to refine — no retraining needed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7A" w:sz="3"/>
              <w:left w:val="none" w:sz="0"/>
              <w:bottom w:val="none" w:sz="0"/>
              <w:right w:val="none" w:sz="0"/>
            </w:tcBorders>
            <w:shd w:fill="EFF8F8" w:val="clear"/>
            <w:tcMar>
              <w:top w:type="dxa" w:w="120"/>
              <w:left w:type="dxa" w:w="200"/>
              <w:bottom w:type="dxa" w:w="40"/>
              <w:right w:type="dxa" w:w="200"/>
            </w:tcMar>
          </w:tcPr>
          <w:p>
            <w:r>
              <w:rPr>
                <w:rFonts w:ascii="Arial" w:cs="Arial" w:eastAsia="Arial" w:hAnsi="Arial"/>
                <w:b/>
                <w:bCs/>
                <w:color w:val="2A7A7A"/>
                <w:sz w:val="22"/>
                <w:szCs w:val="22"/>
              </w:rPr>
              <w:t xml:space="preserve">Why This Is the Best Starting Point</w:t>
            </w:r>
          </w:p>
        </w:tc>
      </w:tr>
      <w:tr>
        <w:tc>
          <w:tcPr>
            <w:tcW w:type="dxa" w:w="9360"/>
            <w:tcBorders>
              <w:top w:val="none" w:sz="0"/>
              <w:left w:val="none" w:sz="0"/>
              <w:bottom w:val="none" w:sz="0"/>
              <w:right w:val="none" w:sz="0"/>
            </w:tcBorders>
            <w:shd w:fill="EFF8F8" w:val="clear"/>
            <w:tcMar>
              <w:top w:type="dxa" w:w="20"/>
              <w:left w:type="dxa" w:w="200"/>
              <w:bottom w:type="dxa" w:w="20"/>
              <w:right w:type="dxa" w:w="200"/>
            </w:tcMar>
          </w:tcPr>
          <w:p>
            <w:pPr>
              <w:spacing w:after="160" w:line="320"/>
            </w:pPr>
            <w:r>
              <w:rPr>
                <w:rFonts w:ascii="Arial" w:cs="Arial" w:eastAsia="Arial" w:hAnsi="Arial"/>
                <w:color w:val="333333"/>
                <w:sz w:val="22"/>
                <w:szCs w:val="22"/>
              </w:rPr>
              <w:t xml:space="preserve">KNN is zero-config. No hyperparameters to tune, no training to wait for, no architecture to design. It works with 10 examples. It produces soft blends naturally. And if it’s not good enough, the training data you collected feeds directly into any of the more advanced models below.</w:t>
            </w:r>
          </w:p>
        </w:tc>
      </w:tr>
      <w:tr>
        <w:tc>
          <w:tcPr>
            <w:tcW w:type="dxa" w:w="9360"/>
            <w:tcBorders>
              <w:top w:val="none" w:sz="0"/>
              <w:left w:val="none" w:sz="0"/>
              <w:bottom w:val="single" w:color="C0DEDE" w:sz="1"/>
              <w:right w:val="none" w:sz="0"/>
            </w:tcBorders>
            <w:shd w:fill="EFF8F8" w:val="clear"/>
            <w:tcMar>
              <w:top w:type="dxa" w:w="0"/>
              <w:left w:type="dxa" w:w="200"/>
              <w:bottom w:type="dxa" w:w="80"/>
              <w:right w:type="dxa" w:w="200"/>
            </w:tcMar>
          </w:tcPr>
          <w:p/>
        </w:tc>
      </w:tr>
    </w:tbl>
    <w:p>
      <w:pPr>
        <w:spacing w:after="120"/>
      </w:pPr>
    </w:p>
    <w:p>
      <w:pPr>
        <w:pStyle w:val="Heading2"/>
        <w:spacing w:after="160" w:before="240"/>
      </w:pPr>
      <w:r>
        <w:rPr>
          <w:rFonts w:ascii="Arial" w:cs="Arial" w:eastAsia="Arial" w:hAnsi="Arial"/>
          <w:b/>
          <w:bCs/>
          <w:color w:val="222222"/>
          <w:sz w:val="28"/>
          <w:szCs w:val="28"/>
        </w:rPr>
        <w:t xml:space="preserve">Pattern 2: Movement Hotspot Discovery</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Difficulty:</w:t>
      </w:r>
      <w:r>
        <w:rPr>
          <w:rFonts w:ascii="Arial" w:cs="Arial" w:eastAsia="Arial" w:hAnsi="Arial"/>
          <w:color w:val="333333"/>
          <w:sz w:val="22"/>
          <w:szCs w:val="22"/>
        </w:rPr>
        <w:t xml:space="preserve"> Easy  ·  </w:t>
      </w:r>
      <w:r>
        <w:rPr>
          <w:rFonts w:ascii="Arial" w:cs="Arial" w:eastAsia="Arial" w:hAnsi="Arial"/>
          <w:b/>
          <w:bCs/>
          <w:color w:val="333333"/>
          <w:sz w:val="22"/>
          <w:szCs w:val="22"/>
        </w:rPr>
        <w:t xml:space="preserve">Framework:</w:t>
      </w:r>
      <w:r>
        <w:rPr>
          <w:rFonts w:ascii="Arial" w:cs="Arial" w:eastAsia="Arial" w:hAnsi="Arial"/>
          <w:color w:val="333333"/>
          <w:sz w:val="22"/>
          <w:szCs w:val="22"/>
        </w:rPr>
        <w:t xml:space="preserve"> None  ·  </w:t>
      </w:r>
      <w:r>
        <w:rPr>
          <w:rFonts w:ascii="Arial" w:cs="Arial" w:eastAsia="Arial" w:hAnsi="Arial"/>
          <w:b/>
          <w:bCs/>
          <w:color w:val="333333"/>
          <w:sz w:val="22"/>
          <w:szCs w:val="22"/>
        </w:rPr>
        <w:t xml:space="preserve">Training time:</w:t>
      </w:r>
      <w:r>
        <w:rPr>
          <w:rFonts w:ascii="Arial" w:cs="Arial" w:eastAsia="Arial" w:hAnsi="Arial"/>
          <w:color w:val="333333"/>
          <w:sz w:val="22"/>
          <w:szCs w:val="22"/>
        </w:rPr>
        <w:t xml:space="preserve"> ~5 ms</w:t>
      </w:r>
    </w:p>
    <w:p>
      <w:pPr>
        <w:spacing w:after="160" w:line="320"/>
      </w:pPr>
      <w:r>
        <w:rPr>
          <w:rFonts w:ascii="Arial" w:cs="Arial" w:eastAsia="Arial" w:hAnsi="Arial"/>
          <w:color w:val="333333"/>
          <w:sz w:val="22"/>
          <w:szCs w:val="22"/>
        </w:rPr>
        <w:t xml:space="preserve">K-means clustering on the radial joystick position history. After playing for 30–60 seconds, run k-means on the accumulated (joyX, joyY) positions. The cluster centers are natural “home bases” in your movement. Suggest these as preset pin positions on the radial.</w:t>
      </w:r>
    </w:p>
    <w:p>
      <w:pPr>
        <w:pStyle w:val="ListParagraph"/>
        <w:numPr>
          <w:ilvl w:val="0"/>
          <w:numId w:val="2"/>
        </w:numPr>
        <w:spacing w:after="100" w:line="320"/>
      </w:pPr>
      <w:r>
        <w:rPr>
          <w:rFonts w:ascii="Arial" w:cs="Arial" w:eastAsia="Arial" w:hAnsi="Arial"/>
          <w:color w:val="333333"/>
          <w:sz w:val="22"/>
          <w:szCs w:val="22"/>
        </w:rPr>
        <w:t xml:space="preserve">Accumulate radial positions over time (subsample to ~500 points)</w:t>
      </w:r>
    </w:p>
    <w:p>
      <w:pPr>
        <w:pStyle w:val="ListParagraph"/>
        <w:numPr>
          <w:ilvl w:val="0"/>
          <w:numId w:val="2"/>
        </w:numPr>
        <w:spacing w:after="100" w:line="320"/>
      </w:pPr>
      <w:r>
        <w:rPr>
          <w:rFonts w:ascii="Arial" w:cs="Arial" w:eastAsia="Arial" w:hAnsi="Arial"/>
          <w:color w:val="333333"/>
          <w:sz w:val="22"/>
          <w:szCs w:val="22"/>
        </w:rPr>
        <w:t xml:space="preserve">Run k-means with K = number of presets you want to map</w:t>
      </w:r>
    </w:p>
    <w:p>
      <w:pPr>
        <w:pStyle w:val="ListParagraph"/>
        <w:numPr>
          <w:ilvl w:val="0"/>
          <w:numId w:val="2"/>
        </w:numPr>
        <w:spacing w:after="100" w:line="320"/>
      </w:pPr>
      <w:r>
        <w:rPr>
          <w:rFonts w:ascii="Arial" w:cs="Arial" w:eastAsia="Arial" w:hAnsi="Arial"/>
          <w:color w:val="333333"/>
          <w:sz w:val="22"/>
          <w:szCs w:val="22"/>
        </w:rPr>
        <w:t xml:space="preserve">Display cluster centers as suggested pin positions on the radial</w:t>
      </w:r>
    </w:p>
    <w:p>
      <w:pPr>
        <w:pStyle w:val="ListParagraph"/>
        <w:numPr>
          <w:ilvl w:val="0"/>
          <w:numId w:val="2"/>
        </w:numPr>
        <w:spacing w:after="100" w:line="320"/>
      </w:pPr>
      <w:r>
        <w:rPr>
          <w:rFonts w:ascii="Arial" w:cs="Arial" w:eastAsia="Arial" w:hAnsi="Arial"/>
          <w:color w:val="333333"/>
          <w:sz w:val="22"/>
          <w:szCs w:val="22"/>
        </w:rPr>
        <w:t xml:space="preserve">Tap to confirm, and the system pins your preset there</w:t>
      </w:r>
    </w:p>
    <w:p>
      <w:pPr>
        <w:spacing w:after="120"/>
      </w:pPr>
    </w:p>
    <w:p>
      <w:pPr>
        <w:pStyle w:val="Heading2"/>
        <w:spacing w:after="160" w:before="240"/>
      </w:pPr>
      <w:r>
        <w:rPr>
          <w:rFonts w:ascii="Arial" w:cs="Arial" w:eastAsia="Arial" w:hAnsi="Arial"/>
          <w:b/>
          <w:bCs/>
          <w:color w:val="222222"/>
          <w:sz w:val="28"/>
          <w:szCs w:val="28"/>
        </w:rPr>
        <w:t xml:space="preserve">Pattern 3: Learned Parameter Mapping</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Difficulty:</w:t>
      </w:r>
      <w:r>
        <w:rPr>
          <w:rFonts w:ascii="Arial" w:cs="Arial" w:eastAsia="Arial" w:hAnsi="Arial"/>
          <w:color w:val="333333"/>
          <w:sz w:val="22"/>
          <w:szCs w:val="22"/>
        </w:rPr>
        <w:t xml:space="preserve"> Medium  ·  </w:t>
      </w:r>
      <w:r>
        <w:rPr>
          <w:rFonts w:ascii="Arial" w:cs="Arial" w:eastAsia="Arial" w:hAnsi="Arial"/>
          <w:b/>
          <w:bCs/>
          <w:color w:val="333333"/>
          <w:sz w:val="22"/>
          <w:szCs w:val="22"/>
        </w:rPr>
        <w:t xml:space="preserve">Framework:</w:t>
      </w:r>
      <w:r>
        <w:rPr>
          <w:rFonts w:ascii="Arial" w:cs="Arial" w:eastAsia="Arial" w:hAnsi="Arial"/>
          <w:color w:val="333333"/>
          <w:sz w:val="22"/>
          <w:szCs w:val="22"/>
        </w:rPr>
        <w:t xml:space="preserve"> TensorFlow.js  ·  </w:t>
      </w:r>
      <w:r>
        <w:rPr>
          <w:rFonts w:ascii="Arial" w:cs="Arial" w:eastAsia="Arial" w:hAnsi="Arial"/>
          <w:b/>
          <w:bCs/>
          <w:color w:val="333333"/>
          <w:sz w:val="22"/>
          <w:szCs w:val="22"/>
        </w:rPr>
        <w:t xml:space="preserve">Training time:</w:t>
      </w:r>
      <w:r>
        <w:rPr>
          <w:rFonts w:ascii="Arial" w:cs="Arial" w:eastAsia="Arial" w:hAnsi="Arial"/>
          <w:color w:val="333333"/>
          <w:sz w:val="22"/>
          <w:szCs w:val="22"/>
        </w:rPr>
        <w:t xml:space="preserve"> ~1 second</w:t>
      </w:r>
    </w:p>
    <w:p>
      <w:pPr>
        <w:spacing w:after="160" w:line="320"/>
      </w:pPr>
      <w:r>
        <w:rPr>
          <w:rFonts w:ascii="Arial" w:cs="Arial" w:eastAsia="Arial" w:hAnsi="Arial"/>
          <w:color w:val="333333"/>
          <w:sz w:val="22"/>
          <w:szCs w:val="22"/>
        </w:rPr>
        <w:t xml:space="preserve">Instead of fixed curves (smoothness → duration with a power curve), the performer demonstrates the desired relationship. Play gently, manually set duration short. Play aggressively, set duration long. The MLP learns the mapping from your demonstrations, including multi-feature interactions a single slider can’t express.</w:t>
      </w:r>
    </w:p>
    <w:p>
      <w:pPr>
        <w:pStyle w:val="ListParagraph"/>
        <w:numPr>
          <w:ilvl w:val="0"/>
          <w:numId w:val="2"/>
        </w:numPr>
        <w:spacing w:after="100" w:line="320"/>
      </w:pPr>
      <w:r>
        <w:rPr>
          <w:rFonts w:ascii="Arial" w:cs="Arial" w:eastAsia="Arial" w:hAnsi="Arial"/>
          <w:color w:val="333333"/>
          <w:sz w:val="22"/>
          <w:szCs w:val="22"/>
        </w:rPr>
        <w:t xml:space="preserve">Enter “teach” mode: the system records feature vectors + the current parameter values you’ve set manually</w:t>
      </w:r>
    </w:p>
    <w:p>
      <w:pPr>
        <w:pStyle w:val="ListParagraph"/>
        <w:numPr>
          <w:ilvl w:val="0"/>
          <w:numId w:val="2"/>
        </w:numPr>
        <w:spacing w:after="100" w:line="320"/>
      </w:pPr>
      <w:r>
        <w:rPr>
          <w:rFonts w:ascii="Arial" w:cs="Arial" w:eastAsia="Arial" w:hAnsi="Arial"/>
          <w:color w:val="333333"/>
          <w:sz w:val="22"/>
          <w:szCs w:val="22"/>
        </w:rPr>
        <w:t xml:space="preserve">After ~20 demonstrations, click “Learn” — trains an MLP in &lt; 1 second</w:t>
      </w:r>
    </w:p>
    <w:p>
      <w:pPr>
        <w:pStyle w:val="ListParagraph"/>
        <w:numPr>
          <w:ilvl w:val="0"/>
          <w:numId w:val="2"/>
        </w:numPr>
        <w:spacing w:after="100" w:line="320"/>
      </w:pPr>
      <w:r>
        <w:rPr>
          <w:rFonts w:ascii="Arial" w:cs="Arial" w:eastAsia="Arial" w:hAnsi="Arial"/>
          <w:color w:val="333333"/>
          <w:sz w:val="22"/>
          <w:szCs w:val="22"/>
        </w:rPr>
        <w:t xml:space="preserve">Now the trained model continuously predicts parameter values from your live features</w:t>
      </w:r>
    </w:p>
    <w:p>
      <w:pPr>
        <w:pStyle w:val="ListParagraph"/>
        <w:numPr>
          <w:ilvl w:val="0"/>
          <w:numId w:val="2"/>
        </w:numPr>
        <w:spacing w:after="100" w:line="320"/>
      </w:pPr>
      <w:r>
        <w:rPr>
          <w:rFonts w:ascii="Arial" w:cs="Arial" w:eastAsia="Arial" w:hAnsi="Arial"/>
          <w:color w:val="333333"/>
          <w:sz w:val="22"/>
          <w:szCs w:val="22"/>
        </w:rPr>
        <w:t xml:space="preserve">Refine by adding more demonstrations and retraining</w:t>
      </w:r>
    </w:p>
    <w:p>
      <w:pPr>
        <w:spacing w:after="120"/>
      </w:pPr>
    </w:p>
    <w:p>
      <w:pPr>
        <w:pStyle w:val="Heading2"/>
        <w:spacing w:after="160" w:before="240"/>
      </w:pPr>
      <w:r>
        <w:rPr>
          <w:rFonts w:ascii="Arial" w:cs="Arial" w:eastAsia="Arial" w:hAnsi="Arial"/>
          <w:b/>
          <w:bCs/>
          <w:color w:val="222222"/>
          <w:sz w:val="28"/>
          <w:szCs w:val="28"/>
        </w:rPr>
        <w:t xml:space="preserve">Pattern 4: Learned Radial Embedding</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Difficulty:</w:t>
      </w:r>
      <w:r>
        <w:rPr>
          <w:rFonts w:ascii="Arial" w:cs="Arial" w:eastAsia="Arial" w:hAnsi="Arial"/>
          <w:color w:val="333333"/>
          <w:sz w:val="22"/>
          <w:szCs w:val="22"/>
        </w:rPr>
        <w:t xml:space="preserve"> Medium  ·  </w:t>
      </w:r>
      <w:r>
        <w:rPr>
          <w:rFonts w:ascii="Arial" w:cs="Arial" w:eastAsia="Arial" w:hAnsi="Arial"/>
          <w:b/>
          <w:bCs/>
          <w:color w:val="333333"/>
          <w:sz w:val="22"/>
          <w:szCs w:val="22"/>
        </w:rPr>
        <w:t xml:space="preserve">Framework:</w:t>
      </w:r>
      <w:r>
        <w:rPr>
          <w:rFonts w:ascii="Arial" w:cs="Arial" w:eastAsia="Arial" w:hAnsi="Arial"/>
          <w:color w:val="333333"/>
          <w:sz w:val="22"/>
          <w:szCs w:val="22"/>
        </w:rPr>
        <w:t xml:space="preserve"> TensorFlow.js  ·  </w:t>
      </w:r>
      <w:r>
        <w:rPr>
          <w:rFonts w:ascii="Arial" w:cs="Arial" w:eastAsia="Arial" w:hAnsi="Arial"/>
          <w:b/>
          <w:bCs/>
          <w:color w:val="333333"/>
          <w:sz w:val="22"/>
          <w:szCs w:val="22"/>
        </w:rPr>
        <w:t xml:space="preserve">Training time:</w:t>
      </w:r>
      <w:r>
        <w:rPr>
          <w:rFonts w:ascii="Arial" w:cs="Arial" w:eastAsia="Arial" w:hAnsi="Arial"/>
          <w:color w:val="333333"/>
          <w:sz w:val="22"/>
          <w:szCs w:val="22"/>
        </w:rPr>
        <w:t xml:space="preserve"> ~1 second</w:t>
      </w:r>
    </w:p>
    <w:p>
      <w:pPr>
        <w:spacing w:after="160" w:line="320"/>
      </w:pPr>
      <w:r>
        <w:rPr>
          <w:rFonts w:ascii="Arial" w:cs="Arial" w:eastAsia="Arial" w:hAnsi="Arial"/>
          <w:color w:val="333333"/>
          <w:sz w:val="22"/>
          <w:szCs w:val="22"/>
        </w:rPr>
        <w:t xml:space="preserve">Train an autoencoder on your movement data. The 2D bottleneck replaces the pitch×roll joystick with a learned 2D space that captures all seven features. The radial becomes a full-spectrum movement map instead of just two gyro axes.</w:t>
      </w:r>
    </w:p>
    <w:p>
      <w:pPr>
        <w:pStyle w:val="ListParagraph"/>
        <w:numPr>
          <w:ilvl w:val="0"/>
          <w:numId w:val="2"/>
        </w:numPr>
        <w:spacing w:after="100" w:line="320"/>
      </w:pPr>
      <w:r>
        <w:rPr>
          <w:rFonts w:ascii="Arial" w:cs="Arial" w:eastAsia="Arial" w:hAnsi="Arial"/>
          <w:color w:val="333333"/>
          <w:sz w:val="22"/>
          <w:szCs w:val="22"/>
        </w:rPr>
        <w:t xml:space="preserve">Collect 30–60 seconds of diverse movement</w:t>
      </w:r>
    </w:p>
    <w:p>
      <w:pPr>
        <w:pStyle w:val="ListParagraph"/>
        <w:numPr>
          <w:ilvl w:val="0"/>
          <w:numId w:val="2"/>
        </w:numPr>
        <w:spacing w:after="100" w:line="320"/>
      </w:pPr>
      <w:r>
        <w:rPr>
          <w:rFonts w:ascii="Arial" w:cs="Arial" w:eastAsia="Arial" w:hAnsi="Arial"/>
          <w:color w:val="333333"/>
          <w:sz w:val="22"/>
          <w:szCs w:val="22"/>
        </w:rPr>
        <w:t xml:space="preserve">Train autoencoder: 7 → 16 → 2 → 16 → 7</w:t>
      </w:r>
    </w:p>
    <w:p>
      <w:pPr>
        <w:pStyle w:val="ListParagraph"/>
        <w:numPr>
          <w:ilvl w:val="0"/>
          <w:numId w:val="2"/>
        </w:numPr>
        <w:spacing w:after="100" w:line="320"/>
      </w:pPr>
      <w:r>
        <w:rPr>
          <w:rFonts w:ascii="Arial" w:cs="Arial" w:eastAsia="Arial" w:hAnsi="Arial"/>
          <w:color w:val="333333"/>
          <w:sz w:val="22"/>
          <w:szCs w:val="22"/>
        </w:rPr>
        <w:t xml:space="preserve">The 2D bottleneck values drive the radial position</w:t>
      </w:r>
    </w:p>
    <w:p>
      <w:pPr>
        <w:pStyle w:val="ListParagraph"/>
        <w:numPr>
          <w:ilvl w:val="0"/>
          <w:numId w:val="2"/>
        </w:numPr>
        <w:spacing w:after="100" w:line="320"/>
      </w:pPr>
      <w:r>
        <w:rPr>
          <w:rFonts w:ascii="Arial" w:cs="Arial" w:eastAsia="Arial" w:hAnsi="Arial"/>
          <w:color w:val="333333"/>
          <w:sz w:val="22"/>
          <w:szCs w:val="22"/>
        </w:rPr>
        <w:t xml:space="preserve">Pin presets on the learned map — positions now correspond to full movement states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7A" w:sz="3"/>
              <w:left w:val="none" w:sz="0"/>
              <w:bottom w:val="none" w:sz="0"/>
              <w:right w:val="none" w:sz="0"/>
            </w:tcBorders>
            <w:shd w:fill="EFF8F8" w:val="clear"/>
            <w:tcMar>
              <w:top w:type="dxa" w:w="120"/>
              <w:left w:type="dxa" w:w="200"/>
              <w:bottom w:type="dxa" w:w="40"/>
              <w:right w:type="dxa" w:w="200"/>
            </w:tcMar>
          </w:tcPr>
          <w:p>
            <w:r>
              <w:rPr>
                <w:rFonts w:ascii="Arial" w:cs="Arial" w:eastAsia="Arial" w:hAnsi="Arial"/>
                <w:b/>
                <w:bCs/>
                <w:color w:val="2A7A7A"/>
                <w:sz w:val="22"/>
                <w:szCs w:val="22"/>
              </w:rPr>
              <w:t xml:space="preserve">The Autoencoder Advantage</w:t>
            </w:r>
          </w:p>
        </w:tc>
      </w:tr>
      <w:tr>
        <w:tc>
          <w:tcPr>
            <w:tcW w:type="dxa" w:w="9360"/>
            <w:tcBorders>
              <w:top w:val="none" w:sz="0"/>
              <w:left w:val="none" w:sz="0"/>
              <w:bottom w:val="none" w:sz="0"/>
              <w:right w:val="none" w:sz="0"/>
            </w:tcBorders>
            <w:shd w:fill="EFF8F8" w:val="clear"/>
            <w:tcMar>
              <w:top w:type="dxa" w:w="20"/>
              <w:left w:type="dxa" w:w="200"/>
              <w:bottom w:type="dxa" w:w="20"/>
              <w:right w:type="dxa" w:w="200"/>
            </w:tcMar>
          </w:tcPr>
          <w:p>
            <w:pPr>
              <w:spacing w:after="160" w:line="320"/>
            </w:pPr>
            <w:r>
              <w:rPr>
                <w:rFonts w:ascii="Arial" w:cs="Arial" w:eastAsia="Arial" w:hAnsi="Arial"/>
                <w:color w:val="333333"/>
                <w:sz w:val="22"/>
                <w:szCs w:val="22"/>
              </w:rPr>
              <w:t xml:space="preserve">With pitch×roll, two performers who move differently see the same 2D space. With an autoencoder, the space adapts to YOU. A cellist’s movement map looks different from a trumpet player’s. The axes become whatever dimensions best separate your personal movement vocabulary.</w:t>
            </w:r>
          </w:p>
        </w:tc>
      </w:tr>
      <w:tr>
        <w:tc>
          <w:tcPr>
            <w:tcW w:type="dxa" w:w="9360"/>
            <w:tcBorders>
              <w:top w:val="none" w:sz="0"/>
              <w:left w:val="none" w:sz="0"/>
              <w:bottom w:val="single" w:color="C0DEDE" w:sz="1"/>
              <w:right w:val="none" w:sz="0"/>
            </w:tcBorders>
            <w:shd w:fill="EFF8F8" w:val="clear"/>
            <w:tcMar>
              <w:top w:type="dxa" w:w="0"/>
              <w:left w:type="dxa" w:w="200"/>
              <w:bottom w:type="dxa" w:w="80"/>
              <w:right w:type="dxa" w:w="200"/>
            </w:tcMar>
          </w:tcPr>
          <w:p/>
        </w:tc>
      </w:tr>
    </w:tbl>
    <w:p>
      <w:pPr>
        <w:spacing w:after="120"/>
      </w:pPr>
    </w:p>
    <w:p>
      <w:pPr>
        <w:pStyle w:val="Heading2"/>
        <w:spacing w:after="160" w:before="240"/>
      </w:pPr>
      <w:r>
        <w:rPr>
          <w:rFonts w:ascii="Arial" w:cs="Arial" w:eastAsia="Arial" w:hAnsi="Arial"/>
          <w:b/>
          <w:bCs/>
          <w:color w:val="222222"/>
          <w:sz w:val="28"/>
          <w:szCs w:val="28"/>
        </w:rPr>
        <w:t xml:space="preserve">Pattern 5: Gesture Sequence Recognition</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Difficulty:</w:t>
      </w:r>
      <w:r>
        <w:rPr>
          <w:rFonts w:ascii="Arial" w:cs="Arial" w:eastAsia="Arial" w:hAnsi="Arial"/>
          <w:color w:val="333333"/>
          <w:sz w:val="22"/>
          <w:szCs w:val="22"/>
        </w:rPr>
        <w:t xml:space="preserve"> Hard  ·  </w:t>
      </w:r>
      <w:r>
        <w:rPr>
          <w:rFonts w:ascii="Arial" w:cs="Arial" w:eastAsia="Arial" w:hAnsi="Arial"/>
          <w:b/>
          <w:bCs/>
          <w:color w:val="333333"/>
          <w:sz w:val="22"/>
          <w:szCs w:val="22"/>
        </w:rPr>
        <w:t xml:space="preserve">Framework:</w:t>
      </w:r>
      <w:r>
        <w:rPr>
          <w:rFonts w:ascii="Arial" w:cs="Arial" w:eastAsia="Arial" w:hAnsi="Arial"/>
          <w:color w:val="333333"/>
          <w:sz w:val="22"/>
          <w:szCs w:val="22"/>
        </w:rPr>
        <w:t xml:space="preserve"> TensorFlow.js  ·  </w:t>
      </w:r>
      <w:r>
        <w:rPr>
          <w:rFonts w:ascii="Arial" w:cs="Arial" w:eastAsia="Arial" w:hAnsi="Arial"/>
          <w:b/>
          <w:bCs/>
          <w:color w:val="333333"/>
          <w:sz w:val="22"/>
          <w:szCs w:val="22"/>
        </w:rPr>
        <w:t xml:space="preserve">Training time:</w:t>
      </w:r>
      <w:r>
        <w:rPr>
          <w:rFonts w:ascii="Arial" w:cs="Arial" w:eastAsia="Arial" w:hAnsi="Arial"/>
          <w:color w:val="333333"/>
          <w:sz w:val="22"/>
          <w:szCs w:val="22"/>
        </w:rPr>
        <w:t xml:space="preserve"> ~5 seconds</w:t>
      </w:r>
    </w:p>
    <w:p>
      <w:pPr>
        <w:spacing w:after="160" w:line="320"/>
      </w:pPr>
      <w:r>
        <w:rPr>
          <w:rFonts w:ascii="Arial" w:cs="Arial" w:eastAsia="Arial" w:hAnsi="Arial"/>
          <w:color w:val="333333"/>
          <w:sz w:val="22"/>
          <w:szCs w:val="22"/>
        </w:rPr>
        <w:t xml:space="preserve">A 1D CNN or small LSTM that classifies gesture sequences: circle, sweep, shake, settle, burst. These are temporal shapes — they look distinctive over 1–2 seconds but are ambiguous at any single frame. Train on 10–20 examples per gesture class, each ~1–2 seconds long.</w:t>
      </w:r>
    </w:p>
    <w:p>
      <w:pPr>
        <w:pStyle w:val="ListParagraph"/>
        <w:numPr>
          <w:ilvl w:val="0"/>
          <w:numId w:val="2"/>
        </w:numPr>
        <w:spacing w:after="100" w:line="320"/>
      </w:pPr>
      <w:r>
        <w:rPr>
          <w:rFonts w:ascii="Arial" w:cs="Arial" w:eastAsia="Arial" w:hAnsi="Arial"/>
          <w:color w:val="333333"/>
          <w:sz w:val="22"/>
          <w:szCs w:val="22"/>
        </w:rPr>
        <w:t xml:space="preserve">Record example gestures with labels (“this is a sweep,” “this is a shake”)</w:t>
      </w:r>
    </w:p>
    <w:p>
      <w:pPr>
        <w:pStyle w:val="ListParagraph"/>
        <w:numPr>
          <w:ilvl w:val="0"/>
          <w:numId w:val="2"/>
        </w:numPr>
        <w:spacing w:after="100" w:line="320"/>
      </w:pPr>
      <w:r>
        <w:rPr>
          <w:rFonts w:ascii="Arial" w:cs="Arial" w:eastAsia="Arial" w:hAnsi="Arial"/>
          <w:color w:val="333333"/>
          <w:sz w:val="22"/>
          <w:szCs w:val="22"/>
        </w:rPr>
        <w:t xml:space="preserve">Train on windowed sequences (60–120 frames each)</w:t>
      </w:r>
    </w:p>
    <w:p>
      <w:pPr>
        <w:pStyle w:val="ListParagraph"/>
        <w:numPr>
          <w:ilvl w:val="0"/>
          <w:numId w:val="2"/>
        </w:numPr>
        <w:spacing w:after="100" w:line="320"/>
      </w:pPr>
      <w:r>
        <w:rPr>
          <w:rFonts w:ascii="Arial" w:cs="Arial" w:eastAsia="Arial" w:hAnsi="Arial"/>
          <w:color w:val="333333"/>
          <w:sz w:val="22"/>
          <w:szCs w:val="22"/>
        </w:rPr>
        <w:t xml:space="preserve">During performance, a sliding window continuously classifies</w:t>
      </w:r>
    </w:p>
    <w:p>
      <w:pPr>
        <w:pStyle w:val="ListParagraph"/>
        <w:numPr>
          <w:ilvl w:val="0"/>
          <w:numId w:val="2"/>
        </w:numPr>
        <w:spacing w:after="100" w:line="320"/>
      </w:pPr>
      <w:r>
        <w:rPr>
          <w:rFonts w:ascii="Arial" w:cs="Arial" w:eastAsia="Arial" w:hAnsi="Arial"/>
          <w:color w:val="333333"/>
          <w:sz w:val="22"/>
          <w:szCs w:val="22"/>
        </w:rPr>
        <w:t xml:space="preserve">Detected gestures trigger discrete events (mode switch, buffer capture, energy reset)</w:t>
      </w:r>
    </w:p>
    <w:p>
      <w:pPr>
        <w:spacing w:after="120"/>
      </w:pPr>
    </w:p>
    <w:p>
      <w:pPr>
        <w:pStyle w:val="Heading2"/>
        <w:spacing w:after="160" w:before="240"/>
      </w:pPr>
      <w:r>
        <w:rPr>
          <w:rFonts w:ascii="Arial" w:cs="Arial" w:eastAsia="Arial" w:hAnsi="Arial"/>
          <w:b/>
          <w:bCs/>
          <w:color w:val="222222"/>
          <w:sz w:val="28"/>
          <w:szCs w:val="28"/>
        </w:rPr>
        <w:t xml:space="preserve">Pattern 6: Novelty Detection</w:t>
      </w:r>
    </w:p>
    <w:p>
      <w:pPr>
        <w:spacing w:after="16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Difficulty:</w:t>
      </w:r>
      <w:r>
        <w:rPr>
          <w:rFonts w:ascii="Arial" w:cs="Arial" w:eastAsia="Arial" w:hAnsi="Arial"/>
          <w:color w:val="333333"/>
          <w:sz w:val="22"/>
          <w:szCs w:val="22"/>
        </w:rPr>
        <w:t xml:space="preserve"> Medium  ·  </w:t>
      </w:r>
      <w:r>
        <w:rPr>
          <w:rFonts w:ascii="Arial" w:cs="Arial" w:eastAsia="Arial" w:hAnsi="Arial"/>
          <w:b/>
          <w:bCs/>
          <w:color w:val="333333"/>
          <w:sz w:val="22"/>
          <w:szCs w:val="22"/>
        </w:rPr>
        <w:t xml:space="preserve">Framework:</w:t>
      </w:r>
      <w:r>
        <w:rPr>
          <w:rFonts w:ascii="Arial" w:cs="Arial" w:eastAsia="Arial" w:hAnsi="Arial"/>
          <w:color w:val="333333"/>
          <w:sz w:val="22"/>
          <w:szCs w:val="22"/>
        </w:rPr>
        <w:t xml:space="preserve"> TensorFlow.js  ·  </w:t>
      </w:r>
      <w:r>
        <w:rPr>
          <w:rFonts w:ascii="Arial" w:cs="Arial" w:eastAsia="Arial" w:hAnsi="Arial"/>
          <w:b/>
          <w:bCs/>
          <w:color w:val="333333"/>
          <w:sz w:val="22"/>
          <w:szCs w:val="22"/>
        </w:rPr>
        <w:t xml:space="preserve">Training time:</w:t>
      </w:r>
      <w:r>
        <w:rPr>
          <w:rFonts w:ascii="Arial" w:cs="Arial" w:eastAsia="Arial" w:hAnsi="Arial"/>
          <w:color w:val="333333"/>
          <w:sz w:val="22"/>
          <w:szCs w:val="22"/>
        </w:rPr>
        <w:t xml:space="preserve"> ~2 seconds</w:t>
      </w:r>
    </w:p>
    <w:p>
      <w:pPr>
        <w:spacing w:after="160" w:line="320"/>
      </w:pPr>
      <w:r>
        <w:rPr>
          <w:rFonts w:ascii="Arial" w:cs="Arial" w:eastAsia="Arial" w:hAnsi="Arial"/>
          <w:color w:val="333333"/>
          <w:sz w:val="22"/>
          <w:szCs w:val="22"/>
        </w:rPr>
        <w:t xml:space="preserve">Train an autoencoder on your “normal” playing. During performance, measure reconstruction error — how well the model can reproduce the current movement from its compressed representation. High error = the model hasn’t seen this before = you’re doing something novel.</w:t>
      </w:r>
    </w:p>
    <w:p>
      <w:pPr>
        <w:pStyle w:val="ListParagraph"/>
        <w:numPr>
          <w:ilvl w:val="0"/>
          <w:numId w:val="2"/>
        </w:numPr>
        <w:spacing w:after="100" w:line="320"/>
      </w:pPr>
      <w:r>
        <w:rPr>
          <w:rFonts w:ascii="Arial" w:cs="Arial" w:eastAsia="Arial" w:hAnsi="Arial"/>
          <w:color w:val="333333"/>
          <w:sz w:val="22"/>
          <w:szCs w:val="22"/>
        </w:rPr>
        <w:t xml:space="preserve">Play normally for 1–2 minutes — the model learns your baseline</w:t>
      </w:r>
    </w:p>
    <w:p>
      <w:pPr>
        <w:pStyle w:val="ListParagraph"/>
        <w:numPr>
          <w:ilvl w:val="0"/>
          <w:numId w:val="2"/>
        </w:numPr>
        <w:spacing w:after="100" w:line="320"/>
      </w:pPr>
      <w:r>
        <w:rPr>
          <w:rFonts w:ascii="Arial" w:cs="Arial" w:eastAsia="Arial" w:hAnsi="Arial"/>
          <w:color w:val="333333"/>
          <w:sz w:val="22"/>
          <w:szCs w:val="22"/>
        </w:rPr>
        <w:t xml:space="preserve">Novelty score = reconstruction error (0–1 normalized)</w:t>
      </w:r>
    </w:p>
    <w:p>
      <w:pPr>
        <w:pStyle w:val="ListParagraph"/>
        <w:numPr>
          <w:ilvl w:val="0"/>
          <w:numId w:val="2"/>
        </w:numPr>
        <w:spacing w:after="100" w:line="320"/>
      </w:pPr>
      <w:r>
        <w:rPr>
          <w:rFonts w:ascii="Arial" w:cs="Arial" w:eastAsia="Arial" w:hAnsi="Arial"/>
          <w:color w:val="333333"/>
          <w:sz w:val="22"/>
          <w:szCs w:val="22"/>
        </w:rPr>
        <w:t xml:space="preserve">Map novelty to a parameter: the instrument responds MORE when you surprise it</w:t>
      </w:r>
    </w:p>
    <w:p>
      <w:pPr>
        <w:pStyle w:val="ListParagraph"/>
        <w:numPr>
          <w:ilvl w:val="0"/>
          <w:numId w:val="2"/>
        </w:numPr>
        <w:spacing w:after="100" w:line="320"/>
      </w:pPr>
      <w:r>
        <w:rPr>
          <w:rFonts w:ascii="Arial" w:cs="Arial" w:eastAsia="Arial" w:hAnsi="Arial"/>
          <w:color w:val="333333"/>
          <w:sz w:val="22"/>
          <w:szCs w:val="22"/>
        </w:rPr>
        <w:t xml:space="preserve">Creates a feedback loop: routine playing is stable, exploration is rewarded</w:t>
      </w:r>
    </w:p>
    <w:p>
      <w:r>
        <w:br w:type="page"/>
      </w:r>
    </w:p>
    <w:p>
      <w:pPr>
        <w:pStyle w:val="Heading1"/>
        <w:spacing w:after="160" w:before="360"/>
      </w:pPr>
      <w:r>
        <w:rPr>
          <w:rFonts w:ascii="Arial" w:cs="Arial" w:eastAsia="Arial" w:hAnsi="Arial"/>
          <w:b/>
          <w:bCs/>
          <w:color w:val="2A7A7A"/>
          <w:sz w:val="36"/>
          <w:szCs w:val="36"/>
        </w:rPr>
        <w:t xml:space="preserve">4. Implementation: What Goes Where</w:t>
      </w:r>
    </w:p>
    <w:p>
      <w:pPr>
        <w:pStyle w:val="Heading2"/>
        <w:spacing w:after="160" w:before="240"/>
      </w:pPr>
      <w:r>
        <w:rPr>
          <w:rFonts w:ascii="Arial" w:cs="Arial" w:eastAsia="Arial" w:hAnsi="Arial"/>
          <w:b/>
          <w:bCs/>
          <w:color w:val="222222"/>
          <w:sz w:val="28"/>
          <w:szCs w:val="28"/>
        </w:rPr>
        <w:t xml:space="preserve">File Structure</w:t>
      </w:r>
    </w:p>
    <w:p>
      <w:pPr>
        <w:shd w:fill="F4F6F8" w:val="clear"/>
        <w:spacing w:after="80" w:line="276"/>
        <w:ind w:left="240" w:right="240"/>
      </w:pPr>
      <w:r>
        <w:rPr>
          <w:rFonts w:ascii="Courier New" w:cs="Courier New" w:eastAsia="Courier New" w:hAnsi="Courier New"/>
          <w:color w:val="2D3748"/>
          <w:sz w:val="18"/>
          <w:szCs w:val="18"/>
        </w:rPr>
        <w:t xml:space="preserve">js/</w:t>
      </w:r>
    </w:p>
    <w:p>
      <w:pPr>
        <w:shd w:fill="F4F6F8" w:val="clear"/>
        <w:spacing w:after="80" w:line="276"/>
        <w:ind w:left="240" w:right="240"/>
      </w:pPr>
      <w:r>
        <w:rPr>
          <w:rFonts w:ascii="Courier New" w:cs="Courier New" w:eastAsia="Courier New" w:hAnsi="Courier New"/>
          <w:color w:val="2D3748"/>
          <w:sz w:val="18"/>
          <w:szCs w:val="18"/>
        </w:rPr>
        <w:t xml:space="preserve">  gesture-ml.js          ← ML engine: KNN store, train/infer wrappers</w:t>
      </w:r>
    </w:p>
    <w:p>
      <w:pPr>
        <w:shd w:fill="F4F6F8" w:val="clear"/>
        <w:spacing w:after="80" w:line="276"/>
        <w:ind w:left="240" w:right="240"/>
      </w:pPr>
      <w:r>
        <w:rPr>
          <w:rFonts w:ascii="Courier New" w:cs="Courier New" w:eastAsia="Courier New" w:hAnsi="Courier New"/>
          <w:color w:val="2D3748"/>
          <w:sz w:val="18"/>
          <w:szCs w:val="18"/>
        </w:rPr>
        <w:t xml:space="preserve">  gesture-mapping.js     ← Dispatch: reads S.gesture + ML output, writes params</w:t>
      </w:r>
    </w:p>
    <w:p>
      <w:pPr>
        <w:shd w:fill="F4F6F8" w:val="clear"/>
        <w:spacing w:after="80" w:line="276"/>
        <w:ind w:left="240" w:right="240"/>
      </w:pPr>
      <w:r>
        <w:rPr>
          <w:rFonts w:ascii="Courier New" w:cs="Courier New" w:eastAsia="Courier New" w:hAnsi="Courier New"/>
          <w:color w:val="2D3748"/>
          <w:sz w:val="18"/>
          <w:szCs w:val="18"/>
        </w:rPr>
        <w:t xml:space="preserve">js/exp/</w:t>
      </w:r>
    </w:p>
    <w:p>
      <w:pPr>
        <w:shd w:fill="F4F6F8" w:val="clear"/>
        <w:spacing w:after="80" w:line="276"/>
        <w:ind w:left="240" w:right="240"/>
      </w:pPr>
      <w:r>
        <w:rPr>
          <w:rFonts w:ascii="Courier New" w:cs="Courier New" w:eastAsia="Courier New" w:hAnsi="Courier New"/>
          <w:color w:val="2D3748"/>
          <w:sz w:val="18"/>
          <w:szCs w:val="18"/>
        </w:rPr>
        <w:t xml:space="preserve">  gesture.js             ← Feature extraction (exists, unchanged)</w:t>
      </w:r>
    </w:p>
    <w:p>
      <w:pPr>
        <w:shd w:fill="F4F6F8" w:val="clear"/>
        <w:spacing w:after="80" w:line="276"/>
        <w:ind w:left="240" w:right="240"/>
      </w:pPr>
      <w:r>
        <w:rPr>
          <w:rFonts w:ascii="Courier New" w:cs="Courier New" w:eastAsia="Courier New" w:hAnsi="Courier New"/>
          <w:color w:val="2D3748"/>
          <w:sz w:val="18"/>
          <w:szCs w:val="18"/>
        </w:rPr>
        <w:t xml:space="preserve">  gesture-panel.js       ← Viz + UI (add mapping controls here)</w:t>
      </w:r>
    </w:p>
    <w:p>
      <w:pPr>
        <w:spacing w:after="120"/>
      </w:pPr>
    </w:p>
    <w:p>
      <w:pPr>
        <w:pStyle w:val="Heading2"/>
        <w:spacing w:after="160" w:before="240"/>
      </w:pPr>
      <w:r>
        <w:rPr>
          <w:rFonts w:ascii="Arial" w:cs="Arial" w:eastAsia="Arial" w:hAnsi="Arial"/>
          <w:b/>
          <w:bCs/>
          <w:color w:val="222222"/>
          <w:sz w:val="28"/>
          <w:szCs w:val="28"/>
        </w:rPr>
        <w:t xml:space="preserve">Data Flow</w:t>
      </w:r>
    </w:p>
    <w:p>
      <w:pPr>
        <w:shd w:fill="F4F6F8" w:val="clear"/>
        <w:spacing w:after="80" w:line="276"/>
        <w:ind w:left="240" w:right="240"/>
      </w:pPr>
      <w:r>
        <w:rPr>
          <w:rFonts w:ascii="Courier New" w:cs="Courier New" w:eastAsia="Courier New" w:hAnsi="Courier New"/>
          <w:color w:val="2D3748"/>
          <w:sz w:val="18"/>
          <w:szCs w:val="18"/>
        </w:rPr>
        <w:t xml:space="preserve">IMU hardware</w:t>
      </w:r>
    </w:p>
    <w:p>
      <w:pPr>
        <w:shd w:fill="F4F6F8" w:val="clear"/>
        <w:spacing w:after="80" w:line="276"/>
        <w:ind w:left="240" w:right="240"/>
      </w:pPr>
      <w:r>
        <w:rPr>
          <w:rFonts w:ascii="Courier New" w:cs="Courier New" w:eastAsia="Courier New" w:hAnsi="Courier New"/>
          <w:color w:val="2D3748"/>
          <w:sz w:val="18"/>
          <w:szCs w:val="18"/>
        </w:rPr>
        <w:t xml:space="preserve">  ↓</w:t>
      </w:r>
    </w:p>
    <w:p>
      <w:pPr>
        <w:shd w:fill="F4F6F8" w:val="clear"/>
        <w:spacing w:after="80" w:line="276"/>
        <w:ind w:left="240" w:right="240"/>
      </w:pPr>
      <w:r>
        <w:rPr>
          <w:rFonts w:ascii="Courier New" w:cs="Courier New" w:eastAsia="Courier New" w:hAnsi="Courier New"/>
          <w:color w:val="2D3748"/>
          <w:sz w:val="18"/>
          <w:szCs w:val="18"/>
        </w:rPr>
        <w:t xml:space="preserve">sensor-registry.js       raw gyro/accel on slot.inertial</w:t>
      </w:r>
    </w:p>
    <w:p>
      <w:pPr>
        <w:shd w:fill="F4F6F8" w:val="clear"/>
        <w:spacing w:after="80" w:line="276"/>
        <w:ind w:left="240" w:right="240"/>
      </w:pPr>
      <w:r>
        <w:rPr>
          <w:rFonts w:ascii="Courier New" w:cs="Courier New" w:eastAsia="Courier New" w:hAnsi="Courier New"/>
          <w:color w:val="2D3748"/>
          <w:sz w:val="18"/>
          <w:szCs w:val="18"/>
        </w:rPr>
        <w:t xml:space="preserve">  ↓</w:t>
      </w:r>
    </w:p>
    <w:p>
      <w:pPr>
        <w:shd w:fill="F4F6F8" w:val="clear"/>
        <w:spacing w:after="80" w:line="276"/>
        <w:ind w:left="240" w:right="240"/>
      </w:pPr>
      <w:r>
        <w:rPr>
          <w:rFonts w:ascii="Courier New" w:cs="Courier New" w:eastAsia="Courier New" w:hAnsi="Courier New"/>
          <w:color w:val="2D3748"/>
          <w:sz w:val="18"/>
          <w:szCs w:val="18"/>
        </w:rPr>
        <w:t xml:space="preserve">gesture.js               extracts features → S.gesture</w:t>
      </w:r>
    </w:p>
    <w:p>
      <w:pPr>
        <w:shd w:fill="F4F6F8" w:val="clear"/>
        <w:spacing w:after="80" w:line="276"/>
        <w:ind w:left="240" w:right="240"/>
      </w:pPr>
      <w:r>
        <w:rPr>
          <w:rFonts w:ascii="Courier New" w:cs="Courier New" w:eastAsia="Courier New" w:hAnsi="Courier New"/>
          <w:color w:val="2D3748"/>
          <w:sz w:val="18"/>
          <w:szCs w:val="18"/>
        </w:rPr>
        <w:t xml:space="preserve">  ↓</w:t>
      </w:r>
    </w:p>
    <w:p>
      <w:pPr>
        <w:shd w:fill="F4F6F8" w:val="clear"/>
        <w:spacing w:after="80" w:line="276"/>
        <w:ind w:left="240" w:right="240"/>
      </w:pPr>
      <w:r>
        <w:rPr>
          <w:rFonts w:ascii="Courier New" w:cs="Courier New" w:eastAsia="Courier New" w:hAnsi="Courier New"/>
          <w:color w:val="2D3748"/>
          <w:sz w:val="18"/>
          <w:szCs w:val="18"/>
        </w:rPr>
        <w:t xml:space="preserve">gesture-ml.js            classifies / regresses / embeds</w:t>
      </w:r>
    </w:p>
    <w:p>
      <w:pPr>
        <w:shd w:fill="F4F6F8" w:val="clear"/>
        <w:spacing w:after="80" w:line="276"/>
        <w:ind w:left="240" w:right="240"/>
      </w:pPr>
      <w:r>
        <w:rPr>
          <w:rFonts w:ascii="Courier New" w:cs="Courier New" w:eastAsia="Courier New" w:hAnsi="Courier New"/>
          <w:color w:val="2D3748"/>
          <w:sz w:val="18"/>
          <w:szCs w:val="18"/>
        </w:rPr>
        <w:t xml:space="preserve">  ↓</w:t>
      </w:r>
    </w:p>
    <w:p>
      <w:pPr>
        <w:shd w:fill="F4F6F8" w:val="clear"/>
        <w:spacing w:after="80" w:line="276"/>
        <w:ind w:left="240" w:right="240"/>
      </w:pPr>
      <w:r>
        <w:rPr>
          <w:rFonts w:ascii="Courier New" w:cs="Courier New" w:eastAsia="Courier New" w:hAnsi="Courier New"/>
          <w:color w:val="2D3748"/>
          <w:sz w:val="18"/>
          <w:szCs w:val="18"/>
        </w:rPr>
        <w:t xml:space="preserve">gesture-mapping.js       dispatches to S.grainOverrides, etc.</w:t>
      </w:r>
    </w:p>
    <w:p>
      <w:pPr>
        <w:shd w:fill="F4F6F8" w:val="clear"/>
        <w:spacing w:after="80" w:line="276"/>
        <w:ind w:left="240" w:right="240"/>
      </w:pPr>
      <w:r>
        <w:rPr>
          <w:rFonts w:ascii="Courier New" w:cs="Courier New" w:eastAsia="Courier New" w:hAnsi="Courier New"/>
          <w:color w:val="2D3748"/>
          <w:sz w:val="18"/>
          <w:szCs w:val="18"/>
        </w:rPr>
        <w:t xml:space="preserve">  ↓</w:t>
      </w:r>
    </w:p>
    <w:p>
      <w:pPr>
        <w:shd w:fill="F4F6F8" w:val="clear"/>
        <w:spacing w:after="80" w:line="276"/>
        <w:ind w:left="240" w:right="240"/>
      </w:pPr>
      <w:r>
        <w:rPr>
          <w:rFonts w:ascii="Courier New" w:cs="Courier New" w:eastAsia="Courier New" w:hAnsi="Courier New"/>
          <w:color w:val="2D3748"/>
          <w:sz w:val="18"/>
          <w:szCs w:val="18"/>
        </w:rPr>
        <w:t xml:space="preserve">grain.js / audio.js      sound changes</w:t>
      </w:r>
    </w:p>
    <w:p>
      <w:pPr>
        <w:spacing w:after="120"/>
      </w:pPr>
    </w:p>
    <w:p>
      <w:pPr>
        <w:pStyle w:val="Heading2"/>
        <w:spacing w:after="160" w:before="240"/>
      </w:pPr>
      <w:r>
        <w:rPr>
          <w:rFonts w:ascii="Arial" w:cs="Arial" w:eastAsia="Arial" w:hAnsi="Arial"/>
          <w:b/>
          <w:bCs/>
          <w:color w:val="222222"/>
          <w:sz w:val="28"/>
          <w:szCs w:val="28"/>
        </w:rPr>
        <w:t xml:space="preserve">TensorFlow.js Integration</w:t>
      </w:r>
    </w:p>
    <w:p>
      <w:pPr>
        <w:spacing w:after="160" w:line="320"/>
      </w:pPr>
      <w:r>
        <w:rPr>
          <w:rFonts w:ascii="Arial" w:cs="Arial" w:eastAsia="Arial" w:hAnsi="Arial"/>
          <w:color w:val="333333"/>
          <w:sz w:val="22"/>
          <w:szCs w:val="22"/>
        </w:rPr>
        <w:t xml:space="preserve">TensorFlow.js loads as a single script tag or ES module import. For mubone, load it lazily — only when the user activates an ML-dependent feature. This keeps the default load time at zero.</w:t>
      </w:r>
    </w:p>
    <w:p>
      <w:pPr>
        <w:shd w:fill="F4F6F8" w:val="clear"/>
        <w:spacing w:after="80" w:line="276"/>
        <w:ind w:left="240" w:right="240"/>
      </w:pPr>
      <w:r>
        <w:rPr>
          <w:rFonts w:ascii="Courier New" w:cs="Courier New" w:eastAsia="Courier New" w:hAnsi="Courier New"/>
          <w:color w:val="2D3748"/>
          <w:sz w:val="18"/>
          <w:szCs w:val="18"/>
        </w:rPr>
        <w:t xml:space="preserve">// Lazy load only when needed</w:t>
      </w:r>
    </w:p>
    <w:p>
      <w:pPr>
        <w:shd w:fill="F4F6F8" w:val="clear"/>
        <w:spacing w:after="80" w:line="276"/>
        <w:ind w:left="240" w:right="240"/>
      </w:pPr>
      <w:r>
        <w:rPr>
          <w:rFonts w:ascii="Courier New" w:cs="Courier New" w:eastAsia="Courier New" w:hAnsi="Courier New"/>
          <w:color w:val="2D3748"/>
          <w:sz w:val="18"/>
          <w:szCs w:val="18"/>
        </w:rPr>
        <w:t xml:space="preserve">let tf = null;</w:t>
      </w:r>
    </w:p>
    <w:p>
      <w:pPr>
        <w:shd w:fill="F4F6F8" w:val="clear"/>
        <w:spacing w:after="80" w:line="276"/>
        <w:ind w:left="240" w:right="240"/>
      </w:pPr>
      <w:r>
        <w:rPr>
          <w:rFonts w:ascii="Courier New" w:cs="Courier New" w:eastAsia="Courier New" w:hAnsi="Courier New"/>
          <w:color w:val="2D3748"/>
          <w:sz w:val="18"/>
          <w:szCs w:val="18"/>
        </w:rPr>
        <w:t xml:space="preserve">async function ensureTF() {</w:t>
      </w:r>
    </w:p>
    <w:p>
      <w:pPr>
        <w:shd w:fill="F4F6F8" w:val="clear"/>
        <w:spacing w:after="80" w:line="276"/>
        <w:ind w:left="240" w:right="240"/>
      </w:pPr>
      <w:r>
        <w:rPr>
          <w:rFonts w:ascii="Courier New" w:cs="Courier New" w:eastAsia="Courier New" w:hAnsi="Courier New"/>
          <w:color w:val="2D3748"/>
          <w:sz w:val="18"/>
          <w:szCs w:val="18"/>
        </w:rPr>
        <w:t xml:space="preserve">  if (!tf) {</w:t>
      </w:r>
    </w:p>
    <w:p>
      <w:pPr>
        <w:shd w:fill="F4F6F8" w:val="clear"/>
        <w:spacing w:after="80" w:line="276"/>
        <w:ind w:left="240" w:right="240"/>
      </w:pPr>
      <w:r>
        <w:rPr>
          <w:rFonts w:ascii="Courier New" w:cs="Courier New" w:eastAsia="Courier New" w:hAnsi="Courier New"/>
          <w:color w:val="2D3748"/>
          <w:sz w:val="18"/>
          <w:szCs w:val="18"/>
        </w:rPr>
        <w:t xml:space="preserve">    tf = await import("https://cdn.jsdelivr.net/npm/@tensorflow/tfjs");</w:t>
      </w:r>
    </w:p>
    <w:p>
      <w:pPr>
        <w:shd w:fill="F4F6F8" w:val="clear"/>
        <w:spacing w:after="80" w:line="276"/>
        <w:ind w:left="240" w:right="240"/>
      </w:pPr>
      <w:r>
        <w:rPr>
          <w:rFonts w:ascii="Courier New" w:cs="Courier New" w:eastAsia="Courier New" w:hAnsi="Courier New"/>
          <w:color w:val="2D3748"/>
          <w:sz w:val="18"/>
          <w:szCs w:val="18"/>
        </w:rPr>
        <w:t xml:space="preserve">  }</w:t>
      </w:r>
    </w:p>
    <w:p>
      <w:pPr>
        <w:shd w:fill="F4F6F8" w:val="clear"/>
        <w:spacing w:after="80" w:line="276"/>
        <w:ind w:left="240" w:right="240"/>
      </w:pPr>
      <w:r>
        <w:rPr>
          <w:rFonts w:ascii="Courier New" w:cs="Courier New" w:eastAsia="Courier New" w:hAnsi="Courier New"/>
          <w:color w:val="2D3748"/>
          <w:sz w:val="18"/>
          <w:szCs w:val="18"/>
        </w:rPr>
        <w:t xml:space="preserve">  return tf;</w:t>
      </w:r>
    </w:p>
    <w:p>
      <w:pPr>
        <w:shd w:fill="F4F6F8" w:val="clear"/>
        <w:spacing w:after="80" w:line="276"/>
        <w:ind w:left="240" w:right="240"/>
      </w:pPr>
      <w:r>
        <w:rPr>
          <w:rFonts w:ascii="Courier New" w:cs="Courier New" w:eastAsia="Courier New" w:hAnsi="Courier New"/>
          <w:color w:val="2D3748"/>
          <w:sz w:val="18"/>
          <w:szCs w:val="18"/>
        </w:rPr>
        <w:t xml:space="preserve">}</w:t>
      </w:r>
    </w:p>
    <w:p>
      <w:pPr>
        <w:spacing w:after="120"/>
      </w:pPr>
    </w:p>
    <w:p>
      <w:pPr>
        <w:spacing w:after="160" w:line="320"/>
      </w:pPr>
      <w:r>
        <w:rPr>
          <w:rFonts w:ascii="Arial" w:cs="Arial" w:eastAsia="Arial" w:hAnsi="Arial"/>
          <w:color w:val="333333"/>
          <w:sz w:val="22"/>
          <w:szCs w:val="22"/>
        </w:rPr>
        <w:t xml:space="preserve">The KNN pattern needs no framework at all. If KNN is the only ML feature enabled, TensorFlow.js never loads.</w:t>
      </w:r>
    </w:p>
    <w:p>
      <w:pPr>
        <w:pStyle w:val="Heading2"/>
        <w:spacing w:after="160" w:before="240"/>
      </w:pPr>
      <w:r>
        <w:rPr>
          <w:rFonts w:ascii="Arial" w:cs="Arial" w:eastAsia="Arial" w:hAnsi="Arial"/>
          <w:b/>
          <w:bCs/>
          <w:color w:val="222222"/>
          <w:sz w:val="28"/>
          <w:szCs w:val="28"/>
        </w:rPr>
        <w:t xml:space="preserve">Model Persistence</w:t>
      </w:r>
    </w:p>
    <w:p>
      <w:pPr>
        <w:spacing w:after="160" w:line="320"/>
      </w:pPr>
      <w:r>
        <w:rPr>
          <w:rFonts w:ascii="Arial" w:cs="Arial" w:eastAsia="Arial" w:hAnsi="Arial"/>
          <w:color w:val="333333"/>
          <w:sz w:val="22"/>
          <w:szCs w:val="22"/>
        </w:rPr>
        <w:t xml:space="preserve">Trained models and example sets should persist across sessions:</w:t>
      </w:r>
    </w:p>
    <w:p>
      <w:pPr>
        <w:pStyle w:val="ListParagraph"/>
        <w:numPr>
          <w:ilvl w:val="0"/>
          <w:numId w:val="2"/>
        </w:numPr>
        <w:spacing w:after="10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KNN examples:</w:t>
      </w:r>
      <w:r>
        <w:rPr>
          <w:rFonts w:ascii="Arial" w:cs="Arial" w:eastAsia="Arial" w:hAnsi="Arial"/>
          <w:color w:val="333333"/>
          <w:sz w:val="22"/>
          <w:szCs w:val="22"/>
        </w:rPr>
        <w:t xml:space="preserve"> Save to localStorage as JSON (feature vectors + labels). Typically &lt; 100 KB for 1000 examples.</w:t>
      </w:r>
    </w:p>
    <w:p>
      <w:pPr>
        <w:pStyle w:val="ListParagraph"/>
        <w:numPr>
          <w:ilvl w:val="0"/>
          <w:numId w:val="2"/>
        </w:numPr>
        <w:spacing w:after="10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TF.js models:</w:t>
      </w:r>
      <w:r>
        <w:rPr>
          <w:rFonts w:ascii="Arial" w:cs="Arial" w:eastAsia="Arial" w:hAnsi="Arial"/>
          <w:color w:val="333333"/>
          <w:sz w:val="22"/>
          <w:szCs w:val="22"/>
        </w:rPr>
        <w:t xml:space="preserve"> Use `model.save(’localstorage://gesture-mlp’)` and `tf.loadLayersModel(’localstorage://gesture-mlp’)`. The framework handles serialization.</w:t>
      </w:r>
    </w:p>
    <w:p>
      <w:pPr>
        <w:pStyle w:val="ListParagraph"/>
        <w:numPr>
          <w:ilvl w:val="0"/>
          <w:numId w:val="2"/>
        </w:numPr>
        <w:spacing w:after="100" w:line="32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Export/import:</w:t>
      </w:r>
      <w:r>
        <w:rPr>
          <w:rFonts w:ascii="Arial" w:cs="Arial" w:eastAsia="Arial" w:hAnsi="Arial"/>
          <w:color w:val="333333"/>
          <w:sz w:val="22"/>
          <w:szCs w:val="22"/>
        </w:rPr>
        <w:t xml:space="preserve"> Allow the performer to save their trained models to a file and reload them. A trained gesture profile becomes portable between sessions and machines.</w:t>
      </w:r>
    </w:p>
    <w:p>
      <w:r>
        <w:br w:type="page"/>
      </w:r>
    </w:p>
    <w:p>
      <w:pPr>
        <w:pStyle w:val="Heading1"/>
        <w:spacing w:after="160" w:before="360"/>
      </w:pPr>
      <w:r>
        <w:rPr>
          <w:rFonts w:ascii="Arial" w:cs="Arial" w:eastAsia="Arial" w:hAnsi="Arial"/>
          <w:b/>
          <w:bCs/>
          <w:color w:val="2A7A7A"/>
          <w:sz w:val="36"/>
          <w:szCs w:val="36"/>
        </w:rPr>
        <w:t xml:space="preserve">5. Which Pattern,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I want to…</w:t>
            </w:r>
          </w:p>
        </w:tc>
        <w:tc>
          <w:tcPr>
            <w:tcW w:type="dxa" w:w="320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this</w:t>
            </w:r>
          </w:p>
        </w:tc>
        <w:tc>
          <w:tcPr>
            <w:tcW w:type="dxa" w:w="2960"/>
            <w:tcBorders>
              <w:top w:val="single" w:color="CCCCCC" w:sz="1"/>
              <w:left w:val="single" w:color="CCCCCC" w:sz="1"/>
              <w:bottom w:val="single" w:color="CCCCCC" w:sz="1"/>
              <w:right w:val="single" w:color="CCCCCC" w:sz="1"/>
            </w:tcBorders>
            <w:shd w:fill="2A7A7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Switch presets by how I move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KNN Preset Selector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Easy — vanilla JS, instant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Find where I naturally move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K-Means Hotspots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Easy — vanilla JS, 5 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Map features to params with learned curves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MLP Regression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 — TF.js, 1 sec train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Make the radial capture my full movement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Autoencoder Embedding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 — TF.js, 1 sec train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Detect sweep / circle / shake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 CNN/RNN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Hard — TF.js, 5 sec train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Respond more when I do something new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Novelty Detection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 — TF.js, 2 sec train</w:t>
            </w:r>
          </w:p>
        </w:tc>
      </w:tr>
    </w:tbl>
    <w:p>
      <w:pPr>
        <w:spacing w:after="120"/>
      </w:pPr>
    </w:p>
    <w:p>
      <w:pPr>
        <w:pStyle w:val="Heading2"/>
        <w:spacing w:after="160" w:before="240"/>
      </w:pPr>
      <w:r>
        <w:rPr>
          <w:rFonts w:ascii="Arial" w:cs="Arial" w:eastAsia="Arial" w:hAnsi="Arial"/>
          <w:b/>
          <w:bCs/>
          <w:color w:val="222222"/>
          <w:sz w:val="28"/>
          <w:szCs w:val="28"/>
        </w:rPr>
        <w:t xml:space="preserve">Recommended Build Order</w:t>
      </w:r>
    </w:p>
    <w:p>
      <w:pPr>
        <w:spacing w:after="160" w:line="320"/>
      </w:pPr>
      <w:r>
        <w:rPr>
          <w:rFonts w:ascii="Arial" w:cs="Arial" w:eastAsia="Arial" w:hAnsi="Arial"/>
          <w:color w:val="333333"/>
          <w:sz w:val="22"/>
          <w:szCs w:val="22"/>
        </w:rPr>
        <w:t xml:space="preserve">Start with </w:t>
      </w:r>
      <w:r>
        <w:rPr>
          <w:rFonts w:ascii="Arial" w:cs="Arial" w:eastAsia="Arial" w:hAnsi="Arial"/>
          <w:b/>
          <w:bCs/>
          <w:color w:val="333333"/>
          <w:sz w:val="22"/>
          <w:szCs w:val="22"/>
        </w:rPr>
        <w:t xml:space="preserve">Pattern 1 (KNN)</w:t>
      </w:r>
      <w:r>
        <w:rPr>
          <w:rFonts w:ascii="Arial" w:cs="Arial" w:eastAsia="Arial" w:hAnsi="Arial"/>
          <w:color w:val="333333"/>
          <w:sz w:val="22"/>
          <w:szCs w:val="22"/>
        </w:rPr>
        <w:t xml:space="preserve"> — it’s the most immediately useful, needs zero dependencies, and the training data you collect becomes input for everything else. Then </w:t>
      </w:r>
      <w:r>
        <w:rPr>
          <w:rFonts w:ascii="Arial" w:cs="Arial" w:eastAsia="Arial" w:hAnsi="Arial"/>
          <w:b/>
          <w:bCs/>
          <w:color w:val="333333"/>
          <w:sz w:val="22"/>
          <w:szCs w:val="22"/>
        </w:rPr>
        <w:t xml:space="preserve">Pattern 2 (K-Means hotspots)</w:t>
      </w:r>
      <w:r>
        <w:rPr>
          <w:rFonts w:ascii="Arial" w:cs="Arial" w:eastAsia="Arial" w:hAnsi="Arial"/>
          <w:color w:val="333333"/>
          <w:sz w:val="22"/>
          <w:szCs w:val="22"/>
        </w:rPr>
        <w:t xml:space="preserve"> to auto-suggest radial pin positions. These two together, combined with the scalar feature-to-parameter mapping from the gesture mapping plan, give you a complete gesture-driven instrument.</w:t>
      </w:r>
    </w:p>
    <w:p>
      <w:pPr>
        <w:spacing w:after="160" w:line="320"/>
      </w:pPr>
      <w:r>
        <w:rPr>
          <w:rFonts w:ascii="Arial" w:cs="Arial" w:eastAsia="Arial" w:hAnsi="Arial"/>
          <w:color w:val="333333"/>
          <w:sz w:val="22"/>
          <w:szCs w:val="22"/>
        </w:rPr>
        <w:t xml:space="preserve">Patterns 3–6 are enhancements. Add them when the simpler approaches feel limiting. The autoencoder (Pattern 4) is the most transformative — it turns the radial from a fixed 2-axis readout into a personalized movement space. But it’s also the hardest to make intuitive in the UI.</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7A" w:sz="3"/>
              <w:left w:val="none" w:sz="0"/>
              <w:bottom w:val="none" w:sz="0"/>
              <w:right w:val="none" w:sz="0"/>
            </w:tcBorders>
            <w:shd w:fill="EFF8F8" w:val="clear"/>
            <w:tcMar>
              <w:top w:type="dxa" w:w="120"/>
              <w:left w:type="dxa" w:w="200"/>
              <w:bottom w:type="dxa" w:w="40"/>
              <w:right w:type="dxa" w:w="200"/>
            </w:tcMar>
          </w:tcPr>
          <w:p>
            <w:r>
              <w:rPr>
                <w:rFonts w:ascii="Arial" w:cs="Arial" w:eastAsia="Arial" w:hAnsi="Arial"/>
                <w:b/>
                <w:bCs/>
                <w:color w:val="2A7A7A"/>
                <w:sz w:val="22"/>
                <w:szCs w:val="22"/>
              </w:rPr>
              <w:t xml:space="preserve">The North Star</w:t>
            </w:r>
          </w:p>
        </w:tc>
      </w:tr>
      <w:tr>
        <w:tc>
          <w:tcPr>
            <w:tcW w:type="dxa" w:w="9360"/>
            <w:tcBorders>
              <w:top w:val="none" w:sz="0"/>
              <w:left w:val="none" w:sz="0"/>
              <w:bottom w:val="none" w:sz="0"/>
              <w:right w:val="none" w:sz="0"/>
            </w:tcBorders>
            <w:shd w:fill="EFF8F8" w:val="clear"/>
            <w:tcMar>
              <w:top w:type="dxa" w:w="20"/>
              <w:left w:type="dxa" w:w="200"/>
              <w:bottom w:type="dxa" w:w="20"/>
              <w:right w:type="dxa" w:w="200"/>
            </w:tcMar>
          </w:tcPr>
          <w:p>
            <w:pPr>
              <w:spacing w:after="160" w:line="320"/>
            </w:pPr>
            <w:r>
              <w:rPr>
                <w:rFonts w:ascii="Arial" w:cs="Arial" w:eastAsia="Arial" w:hAnsi="Arial"/>
                <w:color w:val="333333"/>
                <w:sz w:val="22"/>
                <w:szCs w:val="22"/>
              </w:rPr>
              <w:t xml:space="preserve">Every performer moves differently. The instrument should learn YOUR movement vocabulary, not force you into predefined mappings. KNN learns your gestures. K-means finds your natural positions. Autoencoders build your personal movement map. The ML isn’t replacing your design — it’s adapting it to each body that holds the instrument.</w:t>
            </w:r>
          </w:p>
        </w:tc>
      </w:tr>
      <w:tr>
        <w:tc>
          <w:tcPr>
            <w:tcW w:type="dxa" w:w="9360"/>
            <w:tcBorders>
              <w:top w:val="none" w:sz="0"/>
              <w:left w:val="none" w:sz="0"/>
              <w:bottom w:val="single" w:color="C0DEDE" w:sz="1"/>
              <w:right w:val="none" w:sz="0"/>
            </w:tcBorders>
            <w:shd w:fill="EFF8F8" w:val="clear"/>
            <w:tcMar>
              <w:top w:type="dxa" w:w="0"/>
              <w:left w:type="dxa" w:w="200"/>
              <w:bottom w:type="dxa" w:w="80"/>
              <w:right w:type="dxa" w:w="200"/>
            </w:tcMar>
          </w:tcP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Browser ML for mubone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A7A7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2026-03-22T15:48:06.765Z</dcterms:created>
  <dcterms:modified xsi:type="dcterms:W3CDTF">2026-03-22T15:48:06.765Z</dcterms:modified>
</cp:coreProperties>
</file>

<file path=docProps/custom.xml><?xml version="1.0" encoding="utf-8"?>
<Properties xmlns="http://schemas.openxmlformats.org/officeDocument/2006/custom-properties" xmlns:vt="http://schemas.openxmlformats.org/officeDocument/2006/docPropsVTypes"/>
</file>