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Informe Normativo sobre PCI-DSS para Comercios que Aceptan Tarjetas VISA</w:t>
      </w:r>
    </w:p>
    <w:p>
      <w:pPr>
        <w:jc w:val="center"/>
      </w:pPr>
      <w:r>
        <w:rPr>
          <w:sz w:val="28"/>
        </w:rPr>
        <w:t>Análisis de las Normativas de Seguridad de Datos para la Protección de Información de Tarjetas en el Comercio Electrónico</w:t>
      </w:r>
    </w:p>
    <w:p>
      <w:pPr>
        <w:jc w:val="center"/>
      </w:pPr>
      <w:r>
        <w:t>25/04/2025</w:t>
      </w:r>
    </w:p>
    <w:p>
      <w:r>
        <w:br w:type="page"/>
      </w:r>
    </w:p>
    <w:p>
      <w:pPr>
        <w:pStyle w:val="Heading1"/>
      </w:pPr>
      <w:r>
        <w:t>1. Executive Summary</w:t>
      </w:r>
    </w:p>
    <w:p>
      <w:pPr>
        <w:pStyle w:val="ListBullet"/>
      </w:pPr>
      <w:r>
        <w:t>Ejecutivo: Informe sobre Normativas PCI-DSS para Comercios que Aceptan Tarjetas VISA**</w:t>
      </w:r>
    </w:p>
    <w:p>
      <w:r>
        <w:t>Los comercios que aceptan tarjetas VISA deben adherirse a los estándares de seguridad del Payment Card Industry Data Security Standard (PCI-DSS) para proteger los datos de los titulares y prevenir fraudes. Este cumplimiento implica mantener una red segura, proteger la información del titular, gestionar vulnerabilidades y establecer controles de acceso. Los comercios se clasifican en cuatro niveles según su volumen de transacciones anuales, lo que determina la complejidad de los requisitos a seguir. En caso de un compromiso de datos, es crucial que los comercios notifiquen inmediatamente a Visa, implementen planes de contención y realicen evaluaciones del incidente. Además, se enfatiza la importancia de tratar la información sensible con la máxima confidencialidad. Este marco normativo es esencial para garantizar la seguridad en las transacciones y la confianza del consumidor.</w:t>
      </w:r>
    </w:p>
    <w:p>
      <w:pPr>
        <w:pStyle w:val="Heading1"/>
      </w:pPr>
      <w:r>
        <w:t>2. Alcance</w:t>
      </w:r>
    </w:p>
    <w:p>
      <w:pPr>
        <w:pStyle w:val="Heading2"/>
      </w:pPr>
      <w:r>
        <w:t>Alcance del Informe</w:t>
      </w:r>
    </w:p>
    <w:p>
      <w:r>
        <w:t>El presente informe tiene como propósito proporcionar una visión detallada sobre las normativas del **Payment Card Industry Data Security Standard (PCI-DSS)** que son aplicables específicamente a los comercios que aceptan tarjetas VISA. Este documento está diseñado para servir como una guía informativa para los comerciantes, responsables de cumplimiento y profesionales de la seguridad de la información, con el fin de facilitar la comprensión de los requisitos normativos y las mejores prácticas necesarias para garantizar la protección de los datos de los titulares de tarjetas.</w:t>
      </w:r>
    </w:p>
    <w:p>
      <w:pPr>
        <w:pStyle w:val="Heading2"/>
      </w:pPr>
      <w:r>
        <w:t>Límites del Informe</w:t>
      </w:r>
    </w:p>
    <w:p>
      <w:r>
        <w:t>1. **Enfoque en VISA:** Este informe se centra exclusivamente en las normativas PCI-DSS en relación con los comercios que aceptan tarjetas VISA. No se abordarán las normativas aplicables a otras marcas de tarjetas o sistemas de pago.</w:t>
      </w:r>
    </w:p>
    <w:p>
      <w:r>
        <w:t>2. **Aspectos Normativos:** Se detallarán los requisitos específicos del PCI-DSS, incluyendo las medidas de seguridad y los controles necesarios para el cumplimiento. Sin embargo, no se incluirán aspectos técnicos o implementaciones específicas de software o hardware, ya que el enfoque es normativo y no técnico.</w:t>
      </w:r>
    </w:p>
    <w:p>
      <w:r>
        <w:t>3. **Contexto Temporal:** La información presentada en este informe se basa en las normativas vigentes hasta octubre de 2023. Cualquier cambio posterior en las regulaciones o en los estándares PCI-DSS no será reflejado en este documento.</w:t>
      </w:r>
    </w:p>
    <w:p>
      <w:r>
        <w:t>4. **No Asesoría Legal:** Este informe no debe ser considerado como asesoría legal. Se recomienda a los comercios consultar con profesionales legales o expertos en cumplimiento normativo para obtener orientación específica sobre su situación particular.</w:t>
      </w:r>
    </w:p>
    <w:p>
      <w:r>
        <w:t>5. **Limitaciones Geográficas:** Aunque las normativas PCI-DSS son de aplicación internacional, este informe no aborda variaciones o adaptaciones locales que puedan existir en diferentes jurisdicciones. Se sugiere a los comercios que investiguen las regulaciones locales que puedan complementar las normativas PCI-DSS.</w:t>
      </w:r>
    </w:p>
    <w:p>
      <w:r>
        <w:t>En resumen, el informe tiene como objetivo proporcionar una comprensión clara y concisa de las normativas PCI-DSS aplicables a los comercios que aceptan tarjetas VISA, dentro de los límites establecidos anteriormente.</w:t>
      </w:r>
    </w:p>
    <w:p>
      <w:pPr>
        <w:pStyle w:val="Heading1"/>
      </w:pPr>
      <w:r>
        <w:t>3. Análisis Regulatorio</w:t>
      </w:r>
    </w:p>
    <w:p>
      <w:pPr>
        <w:pStyle w:val="Heading2"/>
      </w:pPr>
      <w:r>
        <w:t>Análisis Regulatorio de las Normativas PCI-DSS para Comercios que Aceptan Tarjetas VISA</w:t>
      </w:r>
    </w:p>
    <w:p>
      <w:r>
        <w:t>El cumplimiento de las normativas PCI-DSS es esencial para los comercios que aceptan tarjetas VISA, ya que estas regulaciones están diseñadas para proteger la información de los titulares de tarjetas y mitigar el riesgo de fraudes. A continuación, se presenta un análisis regulatorio completo y detallado que abarca los principales requisitos normativos, las obligaciones de las entidades reguladas, los procesos de cumplimiento necesarios y los riesgos asociados al incumplimiento.</w:t>
      </w:r>
    </w:p>
    <w:p>
      <w:pPr>
        <w:pStyle w:val="Heading2"/>
      </w:pPr>
      <w:r>
        <w:t>1. Principales Requisitos Normativos Identificados</w:t>
      </w:r>
    </w:p>
    <w:p>
      <w:r>
        <w:t>Los estándares PCI-DSS se componen de 12 requisitos clave que se agrupan en seis objetivos principales. A continuación, se detallan los requisitos más relevantes:</w:t>
      </w:r>
    </w:p>
    <w:p>
      <w:pPr>
        <w:pStyle w:val="Heading2"/>
      </w:pPr>
      <w:r>
        <w:t>1.1. Construcción y Mantenimiento de una Red Segura</w:t>
      </w:r>
    </w:p>
    <w:p>
      <w:pPr>
        <w:pStyle w:val="ListBullet"/>
      </w:pPr>
      <w:r>
        <w:t>**Requisito 1:** Instalar y mantener un firewall para proteger los datos del titular de la tarjeta.</w:t>
      </w:r>
    </w:p>
    <w:p>
      <w:pPr>
        <w:pStyle w:val="ListBullet"/>
      </w:pPr>
      <w:r>
        <w:t>**Requisito 2:** No utilizar configuraciones predeterminadas de seguridad proporcionadas por los proveedores.</w:t>
      </w:r>
    </w:p>
    <w:p>
      <w:pPr>
        <w:pStyle w:val="Heading2"/>
      </w:pPr>
      <w:r>
        <w:t>1.2. Protección de los Datos del Titular de la Tarjeta</w:t>
      </w:r>
    </w:p>
    <w:p>
      <w:pPr>
        <w:pStyle w:val="ListBullet"/>
      </w:pPr>
      <w:r>
        <w:t>**Requisito 3:** Proteger los datos almacenados del titular de la tarjeta.</w:t>
      </w:r>
    </w:p>
    <w:p>
      <w:pPr>
        <w:pStyle w:val="ListBullet"/>
      </w:pPr>
      <w:r>
        <w:t>**Requisito 4:** Cifrar la transmisión de datos del titular de la tarjeta a través de redes abiertas y públicas.</w:t>
      </w:r>
    </w:p>
    <w:p>
      <w:pPr>
        <w:pStyle w:val="Heading2"/>
      </w:pPr>
      <w:r>
        <w:t>1.3. Mantenimiento de un Programa de Gestión de Vulnerabilidades</w:t>
      </w:r>
    </w:p>
    <w:p>
      <w:pPr>
        <w:pStyle w:val="ListBullet"/>
      </w:pPr>
      <w:r>
        <w:t>**Requisito 5:** Utilizar y actualizar regularmente software antivirus.</w:t>
      </w:r>
    </w:p>
    <w:p>
      <w:pPr>
        <w:pStyle w:val="ListBullet"/>
      </w:pPr>
      <w:r>
        <w:t>**Requisito 6:** Desarrollar y mantener sistemas y aplicaciones seguras.</w:t>
      </w:r>
    </w:p>
    <w:p>
      <w:pPr>
        <w:pStyle w:val="Heading2"/>
      </w:pPr>
      <w:r>
        <w:t>1.4. Implementación de Medidas de Control de Acceso</w:t>
      </w:r>
    </w:p>
    <w:p>
      <w:pPr>
        <w:pStyle w:val="ListBullet"/>
      </w:pPr>
      <w:r>
        <w:t>**Requisito 7:** Restringir el acceso a los datos del titular de la tarjeta según la necesidad de conocer.</w:t>
      </w:r>
    </w:p>
    <w:p>
      <w:pPr>
        <w:pStyle w:val="ListBullet"/>
      </w:pPr>
      <w:r>
        <w:t>**Requisito 8:** Identificar y autenticar el acceso a los sistemas.</w:t>
      </w:r>
    </w:p>
    <w:p>
      <w:pPr>
        <w:pStyle w:val="Heading2"/>
      </w:pPr>
      <w:r>
        <w:t>1.5. Monitoreo y Prueba de Redes</w:t>
      </w:r>
    </w:p>
    <w:p>
      <w:pPr>
        <w:pStyle w:val="ListBullet"/>
      </w:pPr>
      <w:r>
        <w:t>**Requisito 10:** Rastrear y monitorear todos los accesos a los recursos de red y a los datos del titular de la tarjeta.</w:t>
      </w:r>
    </w:p>
    <w:p>
      <w:pPr>
        <w:pStyle w:val="ListBullet"/>
      </w:pPr>
      <w:r>
        <w:t>**Requisito 11:** Probar regularmente los sistemas y procesos de seguridad.</w:t>
      </w:r>
    </w:p>
    <w:p>
      <w:pPr>
        <w:pStyle w:val="Heading2"/>
      </w:pPr>
      <w:r>
        <w:t>1.6. Mantenimiento de una Política de Seguridad de la Información</w:t>
      </w:r>
    </w:p>
    <w:p>
      <w:pPr>
        <w:pStyle w:val="ListBullet"/>
      </w:pPr>
      <w:r>
        <w:t>**Requisito 12:** Mantener una política que aborde la seguridad de la información para todos los empleados.</w:t>
      </w:r>
    </w:p>
    <w:p>
      <w:pPr>
        <w:pStyle w:val="Heading2"/>
      </w:pPr>
      <w:r>
        <w:t>2. Obligaciones para las Entidades Reguladas</w:t>
      </w:r>
    </w:p>
    <w:p>
      <w:r>
        <w:t>Los comercios que aceptan tarjetas VISA tienen varias obligaciones bajo las normativas PCI-DSS:</w:t>
      </w:r>
    </w:p>
    <w:p>
      <w:pPr>
        <w:pStyle w:val="Heading2"/>
      </w:pPr>
      <w:r>
        <w:t>2.1. Clasificación de Comercios</w:t>
      </w:r>
    </w:p>
    <w:p>
      <w:pPr>
        <w:pStyle w:val="ListBullet"/>
      </w:pPr>
      <w:r>
        <w:t>Los comercios deben clasificarse en uno de los cuatro niveles según el volumen de transacciones anuales, lo que determina el alcance de los requisitos de cumplimiento.</w:t>
      </w:r>
    </w:p>
    <w:p>
      <w:pPr>
        <w:pStyle w:val="Heading2"/>
      </w:pPr>
      <w:r>
        <w:t>2.2. Notificación de Compromisos de Datos</w:t>
      </w:r>
    </w:p>
    <w:p>
      <w:pPr>
        <w:pStyle w:val="ListBullet"/>
      </w:pPr>
      <w:r>
        <w:t>En caso de un compromiso de datos, los comercios deben notificar a Visa de inmediato y seguir los procedimientos establecidos en el documento “What To Do If Compromised”.</w:t>
      </w:r>
    </w:p>
    <w:p>
      <w:pPr>
        <w:pStyle w:val="Heading2"/>
      </w:pPr>
      <w:r>
        <w:t>2.3. Confidencialidad de la Información</w:t>
      </w:r>
    </w:p>
    <w:p>
      <w:pPr>
        <w:pStyle w:val="ListBullet"/>
      </w:pPr>
      <w:r>
        <w:t>Los comercios deben garantizar que la información sensible se maneje con la máxima confidencialidad y que cualquier divulgación sea limitada y necesaria.</w:t>
      </w:r>
    </w:p>
    <w:p>
      <w:pPr>
        <w:pStyle w:val="Heading2"/>
      </w:pPr>
      <w:r>
        <w:t>2.4. Cumplimiento de Nuevos Requisitos</w:t>
      </w:r>
    </w:p>
    <w:p>
      <w:pPr>
        <w:pStyle w:val="ListBullet"/>
      </w:pPr>
      <w:r>
        <w:t>A partir del 9 de febrero de 2025, los comercios de Nivel 3 deberán cumplir con nuevos requisitos escalonados que establecen sanciones por incumplimiento.</w:t>
      </w:r>
    </w:p>
    <w:p>
      <w:pPr>
        <w:pStyle w:val="Heading2"/>
      </w:pPr>
      <w:r>
        <w:t>3. Procesos de Cumplimiento Necesarios</w:t>
      </w:r>
    </w:p>
    <w:p>
      <w:r>
        <w:t>Para cumplir con las normativas PCI-DSS, los comercios deben implementar los siguientes procesos:</w:t>
      </w:r>
    </w:p>
    <w:p>
      <w:pPr>
        <w:pStyle w:val="Heading2"/>
      </w:pPr>
      <w:r>
        <w:t>3.1. Evaluaciones de Seguridad</w:t>
      </w:r>
    </w:p>
    <w:p>
      <w:pPr>
        <w:pStyle w:val="ListBullet"/>
      </w:pPr>
      <w:r>
        <w:t>Realizar auditorías de seguridad periódicas para evaluar la efectividad de las medidas de seguridad implementadas.</w:t>
      </w:r>
    </w:p>
    <w:p>
      <w:pPr>
        <w:pStyle w:val="Heading2"/>
      </w:pPr>
      <w:r>
        <w:t>3.2. Capacitación del Personal</w:t>
      </w:r>
    </w:p>
    <w:p>
      <w:pPr>
        <w:pStyle w:val="ListBullet"/>
      </w:pPr>
      <w:r>
        <w:t>Proporcionar capacitación continua a los empleados sobre la seguridad de la información y las mejores prácticas para el manejo de datos del titular de la tarjeta.</w:t>
      </w:r>
    </w:p>
    <w:p>
      <w:pPr>
        <w:pStyle w:val="Heading2"/>
      </w:pPr>
      <w:r>
        <w:t>3.3. Monitoreo Continuo</w:t>
      </w:r>
    </w:p>
    <w:p>
      <w:pPr>
        <w:pStyle w:val="ListBullet"/>
      </w:pPr>
      <w:r>
        <w:t>Implementar sistemas de monitoreo continuo para detectar y responder a incidentes de seguridad en tiempo real.</w:t>
      </w:r>
    </w:p>
    <w:p>
      <w:pPr>
        <w:pStyle w:val="Heading2"/>
      </w:pPr>
      <w:r>
        <w:t>3.4. Documentación y Reportes</w:t>
      </w:r>
    </w:p>
    <w:p>
      <w:pPr>
        <w:pStyle w:val="ListBullet"/>
      </w:pPr>
      <w:r>
        <w:t>Mantener documentación detallada de todos los procesos de seguridad y cumplimiento, así como reportes de incidentes y acciones correctivas.</w:t>
      </w:r>
    </w:p>
    <w:p>
      <w:pPr>
        <w:pStyle w:val="Heading2"/>
      </w:pPr>
      <w:r>
        <w:t>4. Riesgos y Consecuencias del Incumplimiento</w:t>
      </w:r>
    </w:p>
    <w:p>
      <w:r>
        <w:t>El incumplimiento de las normativas PCI-DSS puede acarrear serias consecuencias para los comercios:</w:t>
      </w:r>
    </w:p>
    <w:p>
      <w:pPr>
        <w:pStyle w:val="Heading2"/>
      </w:pPr>
      <w:r>
        <w:t>4.1. Riesgos Financieros</w:t>
      </w:r>
    </w:p>
    <w:p>
      <w:pPr>
        <w:pStyle w:val="ListBullet"/>
      </w:pPr>
      <w:r>
        <w:t>Multas significativas impuestas por las entidades de tarjetas de crédito, que pueden variar desde miles hasta millones de dólares, dependiendo de la gravedad del incumplimiento.</w:t>
      </w:r>
    </w:p>
    <w:p>
      <w:pPr>
        <w:pStyle w:val="Heading2"/>
      </w:pPr>
      <w:r>
        <w:t>4.2. Pérdida de Confianza del Cliente</w:t>
      </w:r>
    </w:p>
    <w:p>
      <w:pPr>
        <w:pStyle w:val="ListBullet"/>
      </w:pPr>
      <w:r>
        <w:t>La exposición de datos sensibles puede resultar en la pérdida de confianza de los clientes, lo que puede afectar negativamente la reputación del comercio.</w:t>
      </w:r>
    </w:p>
    <w:p>
      <w:pPr>
        <w:pStyle w:val="Heading2"/>
      </w:pPr>
      <w:r>
        <w:t>4.3. Responsabilidad Legal</w:t>
      </w:r>
    </w:p>
    <w:p>
      <w:pPr>
        <w:pStyle w:val="ListBullet"/>
      </w:pPr>
      <w:r>
        <w:t>Los comercios pueden enfrentar acciones legales por parte de los titulares de tarjetas afectados, así como demandas colectivas.</w:t>
      </w:r>
    </w:p>
    <w:p>
      <w:pPr>
        <w:pStyle w:val="Heading2"/>
      </w:pPr>
      <w:r>
        <w:t>4.4. Costos de Remediación</w:t>
      </w:r>
    </w:p>
    <w:p>
      <w:pPr>
        <w:pStyle w:val="ListBullet"/>
      </w:pPr>
      <w:r>
        <w:t>Los costos asociados con la remediación de un incidente de seguridad, incluyendo la investigación, la notificación a los clientes y la implementación de nuevas medidas de seguridad, pueden ser exorbitantes.</w:t>
      </w:r>
    </w:p>
    <w:p>
      <w:pPr>
        <w:pStyle w:val="Heading2"/>
      </w:pPr>
      <w:r>
        <w:t>Conclusión</w:t>
      </w:r>
    </w:p>
    <w:p>
      <w:r>
        <w:t>El cumplimiento de las normativas PCI-DSS es esencial para los comercios que aceptan tarjetas VISA. Estas regulaciones no solo protegen a los consumidores, sino que también aseguran la integridad y la confianza en el ecosistema de pagos. La implementación adecuada de estas normativas minimiza el riesgo de fraudes y compromisos de datos, lo que repercute de manera positiva en la relación comercial y la reputación del comercio. Se recomienda a los comercios realizar auditorías periódicas de seguridad y establecer un programa proactivo de cumplimiento para asegurar la adherencia continua a estas normativas.</w:t>
      </w:r>
    </w:p>
    <w:p>
      <w:pPr>
        <w:pStyle w:val="Heading1"/>
      </w:pPr>
      <w:r>
        <w:t>4. Conclusiones</w:t>
      </w:r>
    </w:p>
    <w:p>
      <w:pPr>
        <w:pStyle w:val="Heading2"/>
      </w:pPr>
      <w:r>
        <w:t>Conclusiones Clave sobre la Normativa PCI-DSS para Comercios que Aceptan Tarjetas VISA</w:t>
      </w:r>
    </w:p>
    <w:p>
      <w:r>
        <w:t>1. **Importancia del Cumplimiento Normativo**: El cumplimiento de las normativas PCI-DSS es fundamental no solo para proteger la información de los titulares de tarjetas, sino también para salvaguardar la reputación y la viabilidad financiera de los comercios. La falta de cumplimiento puede resultar en sanciones severas y en la pérdida de confianza del cliente.</w:t>
      </w:r>
    </w:p>
    <w:p>
      <w:r>
        <w:t>2. **Clasificación de Comercios y Requisitos Escalonados**: La clasificación de los comercios en diferentes niveles según el volumen de transacciones anuales es un aspecto crítico que determina el alcance de los requisitos de cumplimiento. Es esencial que los comercios comprendan su clasificación y se preparen para los nuevos requisitos que entrarán en vigor en 2025, especialmente aquellos en el Nivel 3, quienes enfrentarán sanciones por incumplimiento.</w:t>
      </w:r>
    </w:p>
    <w:p>
      <w:r>
        <w:t>3. **Proactividad en la Gestión de Seguridad**: La implementación de procesos de cumplimiento, como auditorías de seguridad periódicas, capacitación continua del personal y sistemas de monitoreo, es crucial para detectar y mitigar riesgos de seguridad antes de que se conviertan en incidentes graves. La cultura de seguridad debe ser parte integral de la operación del comercio.</w:t>
      </w:r>
    </w:p>
    <w:p>
      <w:r>
        <w:t>4. **Riesgos Asociados al Incumplimiento**: Los riesgos financieros, legales y reputacionales asociados al incumplimiento son significativos. Las multas pueden ser devastadoras, y la pérdida de confianza del cliente puede tener un impacto a largo plazo en las relaciones comerciales. Además, los costos de remediación tras un incidente de seguridad pueden ser exorbitantes, lo que subraya la necesidad de una inversión proactiva en seguridad.</w:t>
      </w:r>
    </w:p>
    <w:p>
      <w:r>
        <w:t>5. **Confidencialidad y Manejo de Datos Sensibles**: La obligación de manejar la información sensible con la máxima confidencialidad es un aspecto crítico que no debe ser subestimado. Los comercios deben establecer políticas claras sobre la divulgación de información y asegurarse de que todos los empleados estén capacitados para cumplir con estas políticas.</w:t>
      </w:r>
    </w:p>
    <w:p>
      <w:r>
        <w:t>6. **Documentación y Transparencia**: Mantener una documentación detallada de todos los procesos de seguridad y cumplimiento es esencial para demostrar la adherencia a las normativas PCI-DSS. Esto no solo ayuda en auditorías externas, sino que también proporciona un marco para la mejora continua en la gestión de la seguridad de la información.</w:t>
      </w:r>
    </w:p>
    <w:p>
      <w:r>
        <w:t>7. **Recomendaciones para la Mejora Continua**: Se recomienda que los comercios adopten un enfoque proactivo hacia el cumplimiento de PCI-DSS, realizando auditorías regulares y actualizando sus políticas y procedimientos de seguridad en función de las mejores prácticas y los cambios en el entorno regulatorio.</w:t>
      </w:r>
    </w:p>
    <w:p>
      <w:r>
        <w:t>En resumen, el cumplimiento de las normativas PCI-DSS es un imperativo estratégico para los comercios que aceptan tarjetas VISA. La implementación efectiva de estas regulaciones no solo protege a los consumidores, sino que también fortalece la posición del comercio en un mercado cada vez más competitivo y regulado.</w:t>
      </w:r>
    </w:p>
    <w:p>
      <w:pPr>
        <w:pStyle w:val="Heading1"/>
      </w:pPr>
      <w:r>
        <w:t>5. Recomendaciones</w:t>
      </w:r>
    </w:p>
    <w:p>
      <w:r>
        <w:t>A continuación, se presentan recomendaciones prácticas y accionables para que los comercios que aceptan tarjetas VISA cumplan con la normativa PCI-DSS, basadas en las conclusiones clave del análisis normativo:</w:t>
      </w:r>
    </w:p>
    <w:p>
      <w:pPr>
        <w:pStyle w:val="Heading2"/>
      </w:pPr>
      <w:r>
        <w:t>Recomendaciones Prácticas para el Cumplimiento de PCI-DSS</w:t>
      </w:r>
    </w:p>
    <w:p>
      <w:pPr>
        <w:pStyle w:val="Heading2"/>
      </w:pPr>
      <w:r>
        <w:t>1. **Evaluación Inicial de Cumplimiento**</w:t>
      </w:r>
    </w:p>
    <w:p>
      <w:pPr>
        <w:pStyle w:val="ListBullet"/>
      </w:pPr>
      <w:r>
        <w:t>Realizar una evaluación de cumplimiento inicial para determinar el nivel de adherencia a los requisitos PCI-DSS. Utilizar herramientas de autoevaluación disponibles en el sitio web de PCI Security Standards Council.</w:t>
      </w:r>
    </w:p>
    <w:p>
      <w:pPr>
        <w:pStyle w:val="Heading2"/>
      </w:pPr>
      <w:r>
        <w:t>2. **Clasificación del Comercio**</w:t>
      </w:r>
    </w:p>
    <w:p>
      <w:pPr>
        <w:pStyle w:val="ListBullet"/>
      </w:pPr>
      <w:r>
        <w:t>Identificar y documentar la clasificación del comercio según el volumen de transacciones anuales. Asegurarse de que todos los empleados relevantes comprendan esta clasificación y sus implicaciones.</w:t>
      </w:r>
    </w:p>
    <w:p>
      <w:pPr>
        <w:pStyle w:val="Heading2"/>
      </w:pPr>
      <w:r>
        <w:t>3. **Desarrollo de un Plan de Cumplimiento**</w:t>
      </w:r>
    </w:p>
    <w:p>
      <w:pPr>
        <w:pStyle w:val="ListBullet"/>
      </w:pPr>
      <w:r>
        <w:t>Crear un plan de cumplimiento que incluya un cronograma para abordar cada uno de los requisitos de PCI-DSS. Asignar responsabilidades específicas a miembros del equipo para asegurar la rendición de cuentas.</w:t>
      </w:r>
    </w:p>
    <w:p>
      <w:pPr>
        <w:pStyle w:val="Heading2"/>
      </w:pPr>
      <w:r>
        <w:t>4. **Auditorías de Seguridad Periódicas**</w:t>
      </w:r>
    </w:p>
    <w:p>
      <w:pPr>
        <w:pStyle w:val="ListBullet"/>
      </w:pPr>
      <w:r>
        <w:t>Implementar auditorías de seguridad trimestrales para evaluar la efectividad de las medidas de seguridad existentes. Incluir pruebas de penetración y revisiones de vulnerabilidades en el proceso.</w:t>
      </w:r>
    </w:p>
    <w:p>
      <w:pPr>
        <w:pStyle w:val="Heading2"/>
      </w:pPr>
      <w:r>
        <w:t>5. **Capacitación Continua del Personal**</w:t>
      </w:r>
    </w:p>
    <w:p>
      <w:pPr>
        <w:pStyle w:val="ListBullet"/>
      </w:pPr>
      <w:r>
        <w:t>Establecer un programa de capacitación regular para todos los empleados sobre la importancia de la seguridad de la información y el cumplimiento de PCI-DSS. Incluir simulaciones de incidentes de seguridad para preparar al personal.</w:t>
      </w:r>
    </w:p>
    <w:p>
      <w:pPr>
        <w:pStyle w:val="Heading2"/>
      </w:pPr>
      <w:r>
        <w:t>6. **Monitoreo y Respuesta a Incidentes**</w:t>
      </w:r>
    </w:p>
    <w:p>
      <w:pPr>
        <w:pStyle w:val="ListBullet"/>
      </w:pPr>
      <w:r>
        <w:t>Implementar un sistema de monitoreo continuo para detectar actividades sospechosas en tiempo real. Desarrollar un plan de respuesta a incidentes que detalle los pasos a seguir en caso de una violación de datos.</w:t>
      </w:r>
    </w:p>
    <w:p>
      <w:pPr>
        <w:pStyle w:val="Heading2"/>
      </w:pPr>
      <w:r>
        <w:t>7. **Políticas de Confidencialidad**</w:t>
      </w:r>
    </w:p>
    <w:p>
      <w:pPr>
        <w:pStyle w:val="ListBullet"/>
      </w:pPr>
      <w:r>
        <w:t>Redactar y difundir políticas claras sobre el manejo de datos sensibles, asegurando que todos los empleados comprendan las implicaciones legales y éticas de la divulgación de información.</w:t>
      </w:r>
    </w:p>
    <w:p>
      <w:pPr>
        <w:pStyle w:val="Heading2"/>
      </w:pPr>
      <w:r>
        <w:t>8. **Documentación Exhaustiva**</w:t>
      </w:r>
    </w:p>
    <w:p>
      <w:pPr>
        <w:pStyle w:val="ListBullet"/>
      </w:pPr>
      <w:r>
        <w:t>Mantener un registro detallado de todas las políticas, procedimientos y auditorías relacionadas con la seguridad y el cumplimiento. Utilizar herramientas de gestión de documentos para facilitar el acceso y la actualización de la información.</w:t>
      </w:r>
    </w:p>
    <w:p>
      <w:pPr>
        <w:pStyle w:val="Heading2"/>
      </w:pPr>
      <w:r>
        <w:t>9. **Inversiones en Tecnología de Seguridad**</w:t>
      </w:r>
    </w:p>
    <w:p>
      <w:pPr>
        <w:pStyle w:val="ListBullet"/>
      </w:pPr>
      <w:r>
        <w:t>Evaluar y, si es necesario, invertir en tecnologías de seguridad avanzadas, como cifrado de datos, firewalls de próxima generación y sistemas de detección de intrusiones.</w:t>
      </w:r>
    </w:p>
    <w:p>
      <w:pPr>
        <w:pStyle w:val="Heading2"/>
      </w:pPr>
      <w:r>
        <w:t>10. **Revisión y Actualización de Políticas**</w:t>
      </w:r>
    </w:p>
    <w:p>
      <w:pPr>
        <w:pStyle w:val="ListBullet"/>
      </w:pPr>
      <w:r>
        <w:t>Establecer un proceso para revisar y actualizar las políticas y procedimientos de seguridad al menos una vez al año o cuando se produzcan cambios significativos en el entorno regulatorio o en la infraestructura del comercio.</w:t>
      </w:r>
    </w:p>
    <w:p>
      <w:pPr>
        <w:pStyle w:val="Heading2"/>
      </w:pPr>
      <w:r>
        <w:t>11. **Colaboración con Proveedores**</w:t>
      </w:r>
    </w:p>
    <w:p>
      <w:pPr>
        <w:pStyle w:val="ListBullet"/>
      </w:pPr>
      <w:r>
        <w:t>Trabajar estrechamente con proveedores de servicios de pago y otros socios comerciales para garantizar que también cumplan con los estándares PCI-DSS. Realizar auditorías de cumplimiento de terceros cuando sea necesario.</w:t>
      </w:r>
    </w:p>
    <w:p>
      <w:pPr>
        <w:pStyle w:val="Heading2"/>
      </w:pPr>
      <w:r>
        <w:t>12. **Comunicación Transparente con Clientes**</w:t>
      </w:r>
    </w:p>
    <w:p>
      <w:pPr>
        <w:pStyle w:val="ListBullet"/>
      </w:pPr>
      <w:r>
        <w:t>Informar a los clientes sobre las medidas de seguridad implementadas para proteger su información. Esto puede ayudar a construir confianza y mejorar la percepción de la marca.</w:t>
      </w:r>
    </w:p>
    <w:p>
      <w:pPr>
        <w:pStyle w:val="Heading2"/>
      </w:pPr>
      <w:r>
        <w:t>Implementación de las Recomendaciones</w:t>
      </w:r>
    </w:p>
    <w:p>
      <w:pPr>
        <w:pStyle w:val="ListBullet"/>
      </w:pPr>
      <w:r>
        <w:t>**Establecer un Equipo de Cumplimiento**: Designar un equipo responsable de la implementación y supervisión de estas recomendaciones, asegurando que haya un liderazgo claro en la gestión de la seguridad de la información.</w:t>
      </w:r>
    </w:p>
    <w:p>
      <w:pPr>
        <w:pStyle w:val="ListBullet"/>
      </w:pPr>
      <w:r>
        <w:t>**Monitoreo de Progreso**: Utilizar indicadores clave de rendimiento (KPI) para medir el progreso hacia el cumplimiento de PCI-DSS y realizar ajustes en el plan según sea necesario.</w:t>
      </w:r>
    </w:p>
    <w:p>
      <w:pPr>
        <w:pStyle w:val="ListBullet"/>
      </w:pPr>
      <w:r>
        <w:t>**Feedback y Mejora Continua**: Fomentar un ambiente donde los empleados puedan proporcionar retroalimentación sobre las políticas de seguridad y sugerir mejoras, creando así una cultura de seguridad proactiva.</w:t>
      </w:r>
    </w:p>
    <w:p>
      <w:r>
        <w:t>Al seguir estas recomendaciones, los comercios no solo cumplirán con las normativas PCI-DSS, sino que también fortalecerán su postura de seguridad general, protegiendo tanto a sus clientes como a su negocio.</w:t>
      </w:r>
    </w:p>
    <w:p>
      <w:pPr>
        <w:pStyle w:val="Heading1"/>
      </w:pPr>
      <w:r>
        <w:t>6. Referencias</w:t>
      </w:r>
    </w:p>
    <w:p>
      <w:r>
        <w:t>Para una sección de referencias en el informe sobre las normativas PCI-DSS aplicables a comercios que aceptan tarjetas VISA, se deben incluir las siguientes fuentes y documentos oficiales:</w:t>
      </w:r>
    </w:p>
    <w:p>
      <w:r>
        <w:t>1. **Payment Card Industry Data Security Standard (PCI-DSS)** - Documento oficial del PCI Security Standards Council que detalla los requisitos de seguridad para proteger los datos de los titulares de tarjetas.</w:t>
      </w:r>
    </w:p>
    <w:p>
      <w:r>
        <w:t>2. **Guía de Implementación del PCI-DSS** - Publicación que proporciona orientación sobre cómo cumplir con los requisitos del PCI-DSS, incluyendo ejemplos y mejores prácticas.</w:t>
      </w:r>
    </w:p>
    <w:p>
      <w:r>
        <w:t>3. **Documentación de VISA sobre Seguridad de Pagos** - Material oficial de VISA que aborda las expectativas y requisitos de seguridad para los comerciantes que aceptan tarjetas VISA.</w:t>
      </w:r>
    </w:p>
    <w:p>
      <w:r>
        <w:t>4. **Normativa de Protección de Datos Personales** - Legislación aplicable en la jurisdicción del comercio (por ejemplo, el Reglamento General de Protección de Datos (RGPD) en la Unión Europea) que complementa las obligaciones del PCI-DSS en relación con la protección de datos.</w:t>
      </w:r>
    </w:p>
    <w:p>
      <w:r>
        <w:t>5. **Estándares de Seguridad de la Industria de Tarjetas de Pago (PCI)** - Información adicional sobre otros estándares de seguridad relacionados, como el PCI PIN Transaction Security (PTS) y el PCI Software Security Framework (SSF).</w:t>
      </w:r>
    </w:p>
    <w:p>
      <w:r>
        <w:t>6. **Publicaciones de la Asociación Nacional de Comerciantes (NAC)** - Recursos que ofrecen información sobre la implementación de medidas de seguridad y cumplimiento normativo para comerciantes.</w:t>
      </w:r>
    </w:p>
    <w:p>
      <w:r>
        <w:t>7. **Normas ISO/IEC 27001** - Estándares internacionales que proporcionan un marco para la gestión de la seguridad de la información, que puede ser relevante para la implementación de controles de seguridad en el contexto del PCI-DSS.</w:t>
      </w:r>
    </w:p>
    <w:p>
      <w:r>
        <w:t>Incluir estas referencias proporcionará un contexto más amplio y una base sólida para el cumplimiento de las normativas PCI-DSS en el informe.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