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 Cumplimiento Normativo</w:t>
      </w:r>
    </w:p>
    <w:p>
      <w:pPr>
        <w:pStyle w:val="Heading2"/>
      </w:pPr>
      <w:r>
        <w:t>Executive Summary</w:t>
      </w:r>
    </w:p>
    <w:p>
      <w:r>
        <w:t>Este informe detalla las irregularidades encontradas en una auditoría de cumplimiento normativo que indican áreas críticas de mejora.</w:t>
      </w:r>
    </w:p>
    <w:p>
      <w:pPr>
        <w:pStyle w:val="Heading2"/>
      </w:pPr>
      <w:r>
        <w:t>Findings</w:t>
      </w:r>
    </w:p>
    <w:p>
      <w:r>
        <w:t>1. Inconsistencias en la documentación de procesos.</w:t>
      </w:r>
    </w:p>
    <w:p>
      <w:r>
        <w:t>2. Falta de formación en ética y compliance para empleados.</w:t>
      </w:r>
    </w:p>
    <w:p>
      <w:r>
        <w:t>3. Implementación inadecuada de ciertos procedimientos.</w:t>
      </w:r>
    </w:p>
    <w:p>
      <w:pPr>
        <w:pStyle w:val="Heading2"/>
      </w:pPr>
      <w:r>
        <w:t>Recommendations</w:t>
      </w:r>
    </w:p>
    <w:p>
      <w:r>
        <w:t>1. Revisar y actualizar la documentación de procesos para asegurar su consistencia.</w:t>
      </w:r>
    </w:p>
    <w:p>
      <w:r>
        <w:t>2. Desarrollar un programa de formación continua sobre ética y compliance para todos los empleados.</w:t>
      </w:r>
    </w:p>
    <w:p>
      <w:r>
        <w:t>3. Realizar auditorías internas regulares para asegurar la correcta implementación de los procedimientos establecidos.</w:t>
      </w:r>
    </w:p>
    <w:p>
      <w:pPr>
        <w:pStyle w:val="Heading2"/>
      </w:pPr>
      <w:r>
        <w:t>Conclusion</w:t>
      </w:r>
    </w:p>
    <w:p>
      <w:r>
        <w:t>Las irregularidades identificadas en el cumplimiento normativo representan un riesgo significativo para la organización. Es fundamental implementar las recomendaciones propuestas para mitigar estos riesgos y fortalecer la cultura de cumplimiento en la empresa.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