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F479E" w14:textId="40D690D7" w:rsidR="00544EF6" w:rsidRPr="0017241F" w:rsidRDefault="0090760C" w:rsidP="00DD2CFE">
      <w:pPr>
        <w:pStyle w:val="03TtuloNivel3"/>
      </w:pPr>
      <w:r>
        <w:rPr>
          <w:noProof/>
          <w:lang w:val="en-US"/>
        </w:rPr>
        <w:drawing>
          <wp:anchor distT="0" distB="0" distL="114300" distR="114300" simplePos="0" relativeHeight="251658244" behindDoc="0" locked="0" layoutInCell="1" allowOverlap="1" wp14:anchorId="26157354" wp14:editId="5FEB02BA">
            <wp:simplePos x="0" y="0"/>
            <wp:positionH relativeFrom="column">
              <wp:posOffset>-335860</wp:posOffset>
            </wp:positionH>
            <wp:positionV relativeFrom="paragraph">
              <wp:posOffset>441</wp:posOffset>
            </wp:positionV>
            <wp:extent cx="1538250" cy="461175"/>
            <wp:effectExtent l="0" t="0" r="0" b="0"/>
            <wp:wrapThrough wrapText="bothSides">
              <wp:wrapPolygon edited="0">
                <wp:start x="10434" y="3570"/>
                <wp:lineTo x="4816" y="6248"/>
                <wp:lineTo x="4013" y="7140"/>
                <wp:lineTo x="4013" y="16959"/>
                <wp:lineTo x="17391" y="16959"/>
                <wp:lineTo x="17926" y="8033"/>
                <wp:lineTo x="16588" y="6248"/>
                <wp:lineTo x="12307" y="3570"/>
                <wp:lineTo x="10434" y="357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8250" cy="461175"/>
                    </a:xfrm>
                    <a:prstGeom prst="rect">
                      <a:avLst/>
                    </a:prstGeom>
                    <a:noFill/>
                  </pic:spPr>
                </pic:pic>
              </a:graphicData>
            </a:graphic>
          </wp:anchor>
        </w:drawing>
      </w:r>
    </w:p>
    <w:p w14:paraId="706148AE" w14:textId="20AC6057" w:rsidR="00544EF6" w:rsidRPr="00393F65" w:rsidRDefault="00544EF6" w:rsidP="00522C71">
      <w:pPr>
        <w:rPr>
          <w:lang w:val="en-US"/>
        </w:rPr>
      </w:pPr>
    </w:p>
    <w:p w14:paraId="5F2E3232" w14:textId="6E96E4A2" w:rsidR="00544EF6" w:rsidRPr="005668D8" w:rsidRDefault="00F300FD" w:rsidP="00522C71">
      <w:r w:rsidRPr="005668D8">
        <w:softHyphen/>
      </w:r>
    </w:p>
    <w:p w14:paraId="0A489317" w14:textId="77777777" w:rsidR="00544EF6" w:rsidRPr="005668D8" w:rsidRDefault="00544EF6" w:rsidP="00522C71"/>
    <w:p w14:paraId="1D3F948D" w14:textId="77777777" w:rsidR="00544EF6" w:rsidRPr="005668D8" w:rsidRDefault="00544EF6" w:rsidP="00522C71"/>
    <w:p w14:paraId="2B32ABBB" w14:textId="77777777" w:rsidR="00544EF6" w:rsidRPr="005668D8" w:rsidRDefault="00544EF6" w:rsidP="00522C71"/>
    <w:p w14:paraId="51F2FBDA" w14:textId="77777777" w:rsidR="00544EF6" w:rsidRPr="005668D8" w:rsidRDefault="00544EF6" w:rsidP="00522C71"/>
    <w:p w14:paraId="71B4A8A4" w14:textId="77777777" w:rsidR="00544EF6" w:rsidRPr="005668D8" w:rsidRDefault="00544EF6" w:rsidP="00FE4E37">
      <w:pPr>
        <w:rPr>
          <w:color w:val="FFFFFF" w:themeColor="background1"/>
        </w:rPr>
      </w:pPr>
    </w:p>
    <w:p w14:paraId="3AB6A299" w14:textId="6873318A" w:rsidR="003C0082" w:rsidRPr="00122674" w:rsidRDefault="00171346" w:rsidP="00D94007">
      <w:pPr>
        <w:jc w:val="left"/>
        <w:rPr>
          <w:rFonts w:ascii="Georgia" w:hAnsi="Georgia" w:cstheme="majorHAnsi"/>
          <w:sz w:val="68"/>
          <w:szCs w:val="68"/>
        </w:rPr>
      </w:pPr>
      <w:r>
        <w:t>ANALISIS REGULATORIO Resolución SBS N° 5780-2015</w:t>
      </w:r>
    </w:p>
    <w:p w14:paraId="157CE8B3" w14:textId="77777777" w:rsidR="00544EF6" w:rsidRPr="00122674" w:rsidRDefault="00544EF6" w:rsidP="00522C71"/>
    <w:p w14:paraId="73F7DCBD" w14:textId="77777777" w:rsidR="00544EF6" w:rsidRPr="00122674" w:rsidRDefault="00544EF6" w:rsidP="00522C71"/>
    <w:p w14:paraId="06DC23F8" w14:textId="75D68CAA" w:rsidR="00482A19" w:rsidRPr="00122674" w:rsidRDefault="00122674" w:rsidP="007D582F">
      <w:r w:rsidRPr="00122674">
        <w:rPr>
          <w:noProof/>
          <w:lang w:eastAsia="es-ES"/>
        </w:rPr>
        <w:t>Agen</w:t>
      </w:r>
      <w:r>
        <w:rPr>
          <w:noProof/>
          <w:lang w:eastAsia="es-ES"/>
        </w:rPr>
        <w:t>tIA</w:t>
      </w:r>
    </w:p>
    <w:p w14:paraId="465C8463" w14:textId="77777777" w:rsidR="00482A19" w:rsidRPr="00122674" w:rsidRDefault="00482A19" w:rsidP="00522C71"/>
    <w:p w14:paraId="664F92A5" w14:textId="77777777" w:rsidR="00482A19" w:rsidRPr="00122674" w:rsidRDefault="00482A19" w:rsidP="00522C71">
      <w:r w:rsidRPr="00482A19">
        <w:rPr>
          <w:noProof/>
          <w:lang w:eastAsia="es-ES"/>
        </w:rPr>
        <mc:AlternateContent>
          <mc:Choice Requires="wps">
            <w:drawing>
              <wp:anchor distT="0" distB="0" distL="114300" distR="114300" simplePos="0" relativeHeight="251658240" behindDoc="0" locked="0" layoutInCell="1" allowOverlap="1" wp14:anchorId="24045F4B" wp14:editId="56C88434">
                <wp:simplePos x="0" y="0"/>
                <wp:positionH relativeFrom="column">
                  <wp:posOffset>16098</wp:posOffset>
                </wp:positionH>
                <wp:positionV relativeFrom="paragraph">
                  <wp:posOffset>72390</wp:posOffset>
                </wp:positionV>
                <wp:extent cx="792088" cy="0"/>
                <wp:effectExtent l="0" t="0" r="27305" b="19050"/>
                <wp:wrapNone/>
                <wp:docPr id="16" name="Conector recto 15"/>
                <wp:cNvGraphicFramePr/>
                <a:graphic xmlns:a="http://schemas.openxmlformats.org/drawingml/2006/main">
                  <a:graphicData uri="http://schemas.microsoft.com/office/word/2010/wordprocessingShape">
                    <wps:wsp>
                      <wps:cNvCnPr/>
                      <wps:spPr>
                        <a:xfrm>
                          <a:off x="0" y="0"/>
                          <a:ext cx="792088" cy="0"/>
                        </a:xfrm>
                        <a:prstGeom prst="line">
                          <a:avLst/>
                        </a:prstGeom>
                        <a:ln w="12700" cmpd="sng">
                          <a:solidFill>
                            <a:schemeClr val="tx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8D780A9" id="Conector recto 1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25pt,5.7pt" to="63.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" strokecolor="#0d1d23 [1613]" strokeweight="1pt"/>
            </w:pict>
          </mc:Fallback>
        </mc:AlternateContent>
      </w:r>
    </w:p>
    <w:p w14:paraId="15B9A520" w14:textId="43B4E1AC" w:rsidR="00482A19" w:rsidRDefault="0043062F" w:rsidP="003A7CD1">
      <w:pPr>
        <w:tabs>
          <w:tab w:val="left" w:pos="5247"/>
          <w:tab w:val="right" w:pos="9637"/>
        </w:tabs>
        <w:spacing w:before="0" w:after="200" w:line="276" w:lineRule="auto"/>
        <w:jc w:val="left"/>
      </w:pPr>
      <w:r>
        <w:t>21/07/2025</w:t>
      </w:r>
    </w:p>
    <w:p w14:paraId="3DAD942C" w14:textId="471A2890" w:rsidR="00F27B50" w:rsidRDefault="00F27B50" w:rsidP="003A7CD1">
      <w:pPr>
        <w:tabs>
          <w:tab w:val="left" w:pos="5247"/>
          <w:tab w:val="right" w:pos="9637"/>
        </w:tabs>
        <w:spacing w:before="0" w:after="200" w:line="276" w:lineRule="auto"/>
        <w:jc w:val="left"/>
      </w:pPr>
    </w:p>
    <w:p w14:paraId="1F017293" w14:textId="036EF163" w:rsidR="00F27B50" w:rsidRDefault="00F27B50" w:rsidP="003A7CD1">
      <w:pPr>
        <w:tabs>
          <w:tab w:val="left" w:pos="5247"/>
          <w:tab w:val="right" w:pos="9637"/>
        </w:tabs>
        <w:spacing w:before="0" w:after="200" w:line="276" w:lineRule="auto"/>
        <w:jc w:val="left"/>
      </w:pPr>
    </w:p>
    <w:p w14:paraId="522F1E76" w14:textId="77777777" w:rsidR="00673C39" w:rsidRDefault="00673C39" w:rsidP="003A7CD1">
      <w:pPr>
        <w:tabs>
          <w:tab w:val="left" w:pos="5247"/>
          <w:tab w:val="right" w:pos="9637"/>
        </w:tabs>
        <w:spacing w:before="0" w:after="200" w:line="276" w:lineRule="auto"/>
        <w:jc w:val="left"/>
      </w:pPr>
    </w:p>
    <w:p w14:paraId="2CE2ACD5" w14:textId="175094D4" w:rsidR="00F27B50" w:rsidRDefault="00F27B50" w:rsidP="003A7CD1">
      <w:pPr>
        <w:tabs>
          <w:tab w:val="left" w:pos="5247"/>
          <w:tab w:val="right" w:pos="9637"/>
        </w:tabs>
        <w:spacing w:before="0" w:after="200" w:line="276" w:lineRule="auto"/>
        <w:jc w:val="left"/>
      </w:pPr>
    </w:p>
    <w:p w14:paraId="096A38D3" w14:textId="77777777" w:rsidR="00673C39" w:rsidRDefault="00673C39" w:rsidP="003A7CD1">
      <w:pPr>
        <w:tabs>
          <w:tab w:val="left" w:pos="5247"/>
          <w:tab w:val="right" w:pos="9637"/>
        </w:tabs>
        <w:spacing w:before="0" w:after="200" w:line="276" w:lineRule="auto"/>
        <w:jc w:val="left"/>
      </w:pPr>
    </w:p>
    <w:p w14:paraId="09DC7AE8" w14:textId="6A63DE83" w:rsidR="00F27B50" w:rsidRDefault="00F27B50" w:rsidP="003A7CD1">
      <w:pPr>
        <w:tabs>
          <w:tab w:val="left" w:pos="5247"/>
          <w:tab w:val="right" w:pos="9637"/>
        </w:tabs>
        <w:spacing w:before="0" w:after="200" w:line="276" w:lineRule="auto"/>
        <w:jc w:val="left"/>
      </w:pPr>
    </w:p>
    <w:p w14:paraId="145C2554" w14:textId="77777777" w:rsidR="00F27B50" w:rsidRDefault="00F27B50" w:rsidP="003A7CD1">
      <w:pPr>
        <w:tabs>
          <w:tab w:val="left" w:pos="5247"/>
          <w:tab w:val="right" w:pos="9637"/>
        </w:tabs>
        <w:spacing w:before="0" w:after="200" w:line="276" w:lineRule="auto"/>
        <w:jc w:val="left"/>
      </w:pPr>
    </w:p>
    <w:p w14:paraId="0E0086A8" w14:textId="77777777" w:rsidR="00544EF6" w:rsidRDefault="00C972F8" w:rsidP="00522C71">
      <w:pPr>
        <w:tabs>
          <w:tab w:val="left" w:pos="5247"/>
          <w:tab w:val="right" w:pos="9637"/>
        </w:tabs>
        <w:spacing w:before="0" w:after="200" w:line="276" w:lineRule="auto"/>
        <w:jc w:val="left"/>
      </w:pPr>
      <w:r w:rsidRPr="00C972F8">
        <w:rPr>
          <w:noProof/>
          <w:lang w:eastAsia="es-ES"/>
        </w:rPr>
        <mc:AlternateContent>
          <mc:Choice Requires="wps">
            <w:drawing>
              <wp:anchor distT="0" distB="0" distL="114300" distR="114300" simplePos="0" relativeHeight="251658242" behindDoc="0" locked="0" layoutInCell="1" allowOverlap="1" wp14:anchorId="6584B56D" wp14:editId="2F30FE13">
                <wp:simplePos x="0" y="0"/>
                <wp:positionH relativeFrom="column">
                  <wp:posOffset>3676967</wp:posOffset>
                </wp:positionH>
                <wp:positionV relativeFrom="paragraph">
                  <wp:posOffset>113983</wp:posOffset>
                </wp:positionV>
                <wp:extent cx="5138360" cy="3605530"/>
                <wp:effectExtent l="4128" t="0" r="0" b="0"/>
                <wp:wrapNone/>
                <wp:docPr id="31" name="Trapecio 18"/>
                <wp:cNvGraphicFramePr/>
                <a:graphic xmlns:a="http://schemas.openxmlformats.org/drawingml/2006/main">
                  <a:graphicData uri="http://schemas.microsoft.com/office/word/2010/wordprocessingShape">
                    <wps:wsp>
                      <wps:cNvSpPr/>
                      <wps:spPr>
                        <a:xfrm rot="5400000">
                          <a:off x="0" y="0"/>
                          <a:ext cx="5138360" cy="3605530"/>
                        </a:xfrm>
                        <a:prstGeom prst="trapezoid">
                          <a:avLst>
                            <a:gd name="adj" fmla="val 27127"/>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21ABB73" id="Trapecio 18" o:spid="_x0000_s1026" style="position:absolute;margin-left:289.5pt;margin-top:9pt;width:404.6pt;height:283.9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38360,3605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" path="m,3605530l978072,,4160288,r978072,3605530l,3605530xe" fillcolor="#fde3d3 [3215]" stroked="f" strokeweight="2pt">
                <v:path arrowok="t" o:connecttype="custom" o:connectlocs="0,3605530;978072,0;4160288,0;5138360,3605530;0,3605530" o:connectangles="0,0,0,0,0"/>
              </v:shape>
            </w:pict>
          </mc:Fallback>
        </mc:AlternateContent>
      </w:r>
    </w:p>
    <w:p w14:paraId="453AA031" w14:textId="77777777" w:rsidR="00FE4E37" w:rsidRDefault="00C972F8" w:rsidP="00522C71">
      <w:r w:rsidRPr="00C972F8">
        <w:rPr>
          <w:noProof/>
          <w:lang w:eastAsia="es-ES"/>
        </w:rPr>
        <mc:AlternateContent>
          <mc:Choice Requires="wps">
            <w:drawing>
              <wp:anchor distT="0" distB="0" distL="114300" distR="114300" simplePos="0" relativeHeight="251658241" behindDoc="0" locked="0" layoutInCell="1" allowOverlap="1" wp14:anchorId="058FF2D3" wp14:editId="7E634CE9">
                <wp:simplePos x="0" y="0"/>
                <wp:positionH relativeFrom="column">
                  <wp:posOffset>1456519</wp:posOffset>
                </wp:positionH>
                <wp:positionV relativeFrom="paragraph">
                  <wp:posOffset>90975</wp:posOffset>
                </wp:positionV>
                <wp:extent cx="4249126" cy="2981325"/>
                <wp:effectExtent l="5080" t="0" r="4445" b="4445"/>
                <wp:wrapNone/>
                <wp:docPr id="19" name="Trapecio 18"/>
                <wp:cNvGraphicFramePr/>
                <a:graphic xmlns:a="http://schemas.openxmlformats.org/drawingml/2006/main">
                  <a:graphicData uri="http://schemas.microsoft.com/office/word/2010/wordprocessingShape">
                    <wps:wsp>
                      <wps:cNvSpPr/>
                      <wps:spPr>
                        <a:xfrm rot="5400000">
                          <a:off x="0" y="0"/>
                          <a:ext cx="4249126" cy="2981325"/>
                        </a:xfrm>
                        <a:prstGeom prst="trapezoid">
                          <a:avLst>
                            <a:gd name="adj" fmla="val 27127"/>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342CABAE" id="Trapecio 18" o:spid="_x0000_s1026" style="position:absolute;margin-left:114.7pt;margin-top:7.15pt;width:334.6pt;height:234.75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49126,2981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" path="m,2981325l808744,,3440382,r808744,2981325l,2981325xe" fillcolor="#1a3b47 [3213]" stroked="f" strokeweight="2pt">
                <v:path arrowok="t" o:connecttype="custom" o:connectlocs="0,2981325;808744,0;3440382,0;4249126,2981325;0,2981325" o:connectangles="0,0,0,0,0"/>
              </v:shape>
            </w:pict>
          </mc:Fallback>
        </mc:AlternateContent>
      </w:r>
    </w:p>
    <w:p w14:paraId="75204460" w14:textId="77777777" w:rsidR="00544EF6" w:rsidRDefault="00544EF6" w:rsidP="00522C71"/>
    <w:p w14:paraId="71EC0923" w14:textId="77777777" w:rsidR="00482A19" w:rsidRDefault="00482A19" w:rsidP="00522C71"/>
    <w:p w14:paraId="07278412" w14:textId="77777777" w:rsidR="007F05DC" w:rsidRDefault="007F05DC" w:rsidP="00522C71">
      <w:pPr>
        <w:tabs>
          <w:tab w:val="left" w:pos="5247"/>
          <w:tab w:val="right" w:pos="9637"/>
        </w:tabs>
        <w:spacing w:before="0" w:after="200" w:line="276" w:lineRule="auto"/>
        <w:jc w:val="right"/>
      </w:pPr>
    </w:p>
    <w:p w14:paraId="12025FDD" w14:textId="77777777" w:rsidR="00FE4E37" w:rsidRDefault="007D582F" w:rsidP="007F05DC">
      <w:pPr>
        <w:spacing w:before="0" w:after="200" w:line="276" w:lineRule="auto"/>
        <w:jc w:val="left"/>
      </w:pPr>
      <w:r>
        <w:rPr>
          <w:noProof/>
          <w:lang w:eastAsia="es-ES"/>
        </w:rPr>
        <mc:AlternateContent>
          <mc:Choice Requires="wps">
            <w:drawing>
              <wp:inline distT="0" distB="0" distL="0" distR="0" wp14:anchorId="428A72B1" wp14:editId="545EC771">
                <wp:extent cx="304800" cy="304800"/>
                <wp:effectExtent l="0" t="0" r="0" b="0"/>
                <wp:docPr id="36" name="AutoShape 8" descr="File:GCash logo.svg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8B837" id="AutoShape 8" o:spid="_x0000_s1026" alt="File:GCash logo.svg - Wikipedi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E4E37">
        <w:br w:type="page"/>
      </w:r>
    </w:p>
    <w:p w14:paraId="0024530B" w14:textId="77777777" w:rsidR="007F05DC" w:rsidRDefault="007F05DC" w:rsidP="00680ECA">
      <w:pPr>
        <w:tabs>
          <w:tab w:val="left" w:pos="2637"/>
        </w:tabs>
        <w:jc w:val="left"/>
        <w:rPr>
          <w:rFonts w:ascii="Georgia" w:hAnsi="Georgia"/>
          <w:bCs/>
          <w:sz w:val="28"/>
          <w:szCs w:val="28"/>
        </w:rPr>
      </w:pPr>
    </w:p>
    <w:p w14:paraId="0C92717D" w14:textId="1D838665" w:rsidR="007F05DC" w:rsidRDefault="00F27B50">
      <w:pPr>
        <w:spacing w:before="0" w:after="200" w:line="276" w:lineRule="auto"/>
        <w:jc w:val="left"/>
        <w:rPr>
          <w:rFonts w:ascii="Georgia" w:hAnsi="Georgia"/>
          <w:bCs/>
          <w:sz w:val="28"/>
          <w:szCs w:val="28"/>
        </w:rPr>
      </w:pPr>
      <w:r w:rsidRPr="004E110F">
        <w:rPr>
          <w:noProof/>
          <w:lang w:eastAsia="es-ES"/>
        </w:rPr>
        <mc:AlternateContent>
          <mc:Choice Requires="wps">
            <w:drawing>
              <wp:anchor distT="0" distB="0" distL="114300" distR="114300" simplePos="0" relativeHeight="251658243" behindDoc="0" locked="0" layoutInCell="1" allowOverlap="1" wp14:anchorId="59C77FD2" wp14:editId="557F7ECB">
                <wp:simplePos x="0" y="0"/>
                <wp:positionH relativeFrom="margin">
                  <wp:posOffset>-623570</wp:posOffset>
                </wp:positionH>
                <wp:positionV relativeFrom="margin">
                  <wp:posOffset>5170805</wp:posOffset>
                </wp:positionV>
                <wp:extent cx="5946775" cy="3248025"/>
                <wp:effectExtent l="0" t="0" r="15875" b="28575"/>
                <wp:wrapNone/>
                <wp:docPr id="89" name="Cuadro de texto 89"/>
                <wp:cNvGraphicFramePr/>
                <a:graphic xmlns:a="http://schemas.openxmlformats.org/drawingml/2006/main">
                  <a:graphicData uri="http://schemas.microsoft.com/office/word/2010/wordprocessingShape">
                    <wps:wsp>
                      <wps:cNvSpPr txBox="1"/>
                      <wps:spPr>
                        <a:xfrm>
                          <a:off x="0" y="0"/>
                          <a:ext cx="5946775" cy="3248025"/>
                        </a:xfrm>
                        <a:prstGeom prst="rect">
                          <a:avLst/>
                        </a:prstGeom>
                        <a:noFill/>
                        <a:ln w="9525">
                          <a:solidFill>
                            <a:srgbClr val="E7E6E6"/>
                          </a:solidFill>
                        </a:ln>
                        <a:effectLst/>
                      </wps:spPr>
                      <wps:txbx>
                        <w:txbxContent>
                          <w:p w14:paraId="05488D60" w14:textId="77777777" w:rsidR="00F27B50" w:rsidRPr="00F27B50" w:rsidRDefault="00F27B50" w:rsidP="00F27B50">
                            <w:pPr>
                              <w:rPr>
                                <w:color w:val="646E78"/>
                                <w:sz w:val="16"/>
                                <w:szCs w:val="16"/>
                                <w:lang w:val="en-US"/>
                              </w:rPr>
                            </w:pPr>
                            <w:r w:rsidRPr="00F27B50">
                              <w:rPr>
                                <w:color w:val="646E78"/>
                                <w:sz w:val="16"/>
                                <w:szCs w:val="16"/>
                                <w:lang w:val="en-US"/>
                              </w:rPr>
                              <w:t>All information contained in this document and its annexes is confidential and may only be used for the purpose of being evaluated by the recipient (whether customer, supplier, collaborator, partner, etc.) for the sole purpose of conducting commercial or other dealings that motivate the sending of the document (hereinafter, the "Purpose").</w:t>
                            </w:r>
                          </w:p>
                          <w:p w14:paraId="6316D7ED" w14:textId="31667184" w:rsidR="00F27B50" w:rsidRPr="00F27B50" w:rsidRDefault="00F27B50" w:rsidP="00F27B50">
                            <w:pPr>
                              <w:rPr>
                                <w:color w:val="646E78"/>
                                <w:sz w:val="16"/>
                                <w:szCs w:val="16"/>
                                <w:lang w:val="en-US"/>
                              </w:rPr>
                            </w:pPr>
                            <w:r w:rsidRPr="00F27B50">
                              <w:rPr>
                                <w:color w:val="646E78"/>
                                <w:sz w:val="16"/>
                                <w:szCs w:val="16"/>
                                <w:lang w:val="en-US"/>
                              </w:rPr>
                              <w:t>The information presented here is the property of the company of the Indra Holding TI group that signs this document (hereinafter, "</w:t>
                            </w:r>
                            <w:r w:rsidR="0090760C">
                              <w:rPr>
                                <w:color w:val="646E78"/>
                                <w:sz w:val="16"/>
                                <w:szCs w:val="16"/>
                                <w:lang w:val="en-US"/>
                              </w:rPr>
                              <w:t>Indra</w:t>
                            </w:r>
                            <w:r w:rsidRPr="00F27B50">
                              <w:rPr>
                                <w:color w:val="646E78"/>
                                <w:sz w:val="16"/>
                                <w:szCs w:val="16"/>
                                <w:lang w:val="en-US"/>
                              </w:rPr>
                              <w:t xml:space="preserve">"), and constitutes a trade secret (also known in certain jurisdictions as a trade secret), and may also be protected by copyright, related rights, patent, utility model and/or industrial design, so its disclosure and/or transmission to third parties without the prior, express and written permission of </w:t>
                            </w:r>
                            <w:r w:rsidR="0090760C">
                              <w:rPr>
                                <w:color w:val="646E78"/>
                                <w:sz w:val="16"/>
                                <w:szCs w:val="16"/>
                                <w:lang w:val="en-US"/>
                              </w:rPr>
                              <w:t>Indra</w:t>
                            </w:r>
                            <w:r w:rsidRPr="00F27B50">
                              <w:rPr>
                                <w:color w:val="646E78"/>
                                <w:sz w:val="16"/>
                                <w:szCs w:val="16"/>
                                <w:lang w:val="en-US"/>
                              </w:rPr>
                              <w:t xml:space="preserve"> is strictly prohibited.</w:t>
                            </w:r>
                          </w:p>
                          <w:p w14:paraId="3D11F729" w14:textId="0925CF33" w:rsidR="00F27B50" w:rsidRPr="00F27B50" w:rsidRDefault="00F27B50" w:rsidP="00F27B50">
                            <w:pPr>
                              <w:rPr>
                                <w:color w:val="646E78"/>
                                <w:sz w:val="16"/>
                                <w:szCs w:val="16"/>
                                <w:lang w:val="en-US"/>
                              </w:rPr>
                            </w:pPr>
                            <w:r w:rsidRPr="00F27B50">
                              <w:rPr>
                                <w:color w:val="646E78"/>
                                <w:sz w:val="16"/>
                                <w:szCs w:val="16"/>
                                <w:lang w:val="en-US"/>
                              </w:rPr>
                              <w:t xml:space="preserve">Access to confidential information by the recipient's personnel, or the personnel of third parties to whom </w:t>
                            </w:r>
                            <w:r w:rsidR="0090760C">
                              <w:rPr>
                                <w:color w:val="646E78"/>
                                <w:sz w:val="16"/>
                                <w:szCs w:val="16"/>
                                <w:lang w:val="en-US"/>
                              </w:rPr>
                              <w:t>Indra</w:t>
                            </w:r>
                            <w:r w:rsidRPr="00F27B50">
                              <w:rPr>
                                <w:color w:val="646E78"/>
                                <w:sz w:val="16"/>
                                <w:szCs w:val="16"/>
                                <w:lang w:val="en-US"/>
                              </w:rPr>
                              <w:t xml:space="preserve"> has authorized access to confidential information, will be limited to the maximum, limited only to those persons whose access is strictly necessary, and the recipient of the confidential information must guarantee that it informs such persons of the confidential and proprietary nature of the information as well as the Purpose, ensuring that such personnel treats the confidential information exclusively for the Purpose, and refraining from any disclosure. Once the Purpose has been completed or concluded, the customer must return all confidential information to </w:t>
                            </w:r>
                            <w:r w:rsidR="0090760C">
                              <w:rPr>
                                <w:color w:val="646E78"/>
                                <w:sz w:val="16"/>
                                <w:szCs w:val="16"/>
                                <w:lang w:val="en-US"/>
                              </w:rPr>
                              <w:t>Indra</w:t>
                            </w:r>
                            <w:r w:rsidRPr="00F27B50">
                              <w:rPr>
                                <w:color w:val="646E78"/>
                                <w:sz w:val="16"/>
                                <w:szCs w:val="16"/>
                                <w:lang w:val="en-US"/>
                              </w:rPr>
                              <w:t xml:space="preserve"> without retaining any copies thereof, and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 xml:space="preserve"> unless it has been authorized to do so in writing and expressly by </w:t>
                            </w:r>
                            <w:r w:rsidR="0090760C">
                              <w:rPr>
                                <w:color w:val="646E78"/>
                                <w:sz w:val="16"/>
                                <w:szCs w:val="16"/>
                                <w:lang w:val="en-US"/>
                              </w:rPr>
                              <w:t>Indra</w:t>
                            </w:r>
                            <w:r w:rsidRPr="00F27B50">
                              <w:rPr>
                                <w:color w:val="646E78"/>
                                <w:sz w:val="16"/>
                                <w:szCs w:val="16"/>
                                <w:lang w:val="en-US"/>
                              </w:rPr>
                              <w:t>.</w:t>
                            </w:r>
                          </w:p>
                          <w:p w14:paraId="41D7775E" w14:textId="0239BD90" w:rsidR="00F27B50" w:rsidRPr="00F27B50" w:rsidRDefault="00F27B50" w:rsidP="00F27B50">
                            <w:pPr>
                              <w:rPr>
                                <w:color w:val="646E78"/>
                                <w:sz w:val="16"/>
                                <w:szCs w:val="16"/>
                                <w:lang w:val="en-US"/>
                              </w:rPr>
                            </w:pPr>
                            <w:r w:rsidRPr="00F27B50">
                              <w:rPr>
                                <w:color w:val="646E78"/>
                                <w:sz w:val="16"/>
                                <w:szCs w:val="16"/>
                                <w:lang w:val="en-US"/>
                              </w:rPr>
                              <w:t xml:space="preserve">The recipient of the confidential information, after the Purpose has been completed,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w:t>
                            </w:r>
                          </w:p>
                          <w:p w14:paraId="020B1D34" w14:textId="431F88C0" w:rsidR="00F27B50" w:rsidRDefault="00F27B50" w:rsidP="00F27B50">
                            <w:pPr>
                              <w:rPr>
                                <w:color w:val="646E78"/>
                                <w:sz w:val="16"/>
                                <w:szCs w:val="16"/>
                                <w:lang w:val="en-US"/>
                              </w:rPr>
                            </w:pPr>
                          </w:p>
                          <w:p w14:paraId="2BCDF9A7" w14:textId="77777777" w:rsidR="00F27B50" w:rsidRPr="00F27B50" w:rsidRDefault="00F27B50" w:rsidP="00F27B50">
                            <w:pPr>
                              <w:rPr>
                                <w:color w:val="646E78"/>
                                <w:sz w:val="16"/>
                                <w:szCs w:val="16"/>
                                <w:lang w:val="en-US"/>
                              </w:rPr>
                            </w:pPr>
                          </w:p>
                          <w:p w14:paraId="0B9DB8E0" w14:textId="4D74A09C" w:rsidR="00F27B50" w:rsidRPr="003B0936" w:rsidRDefault="00F27B50" w:rsidP="00F27B50">
                            <w:pPr>
                              <w:rPr>
                                <w:color w:val="646E78"/>
                                <w:sz w:val="16"/>
                                <w:szCs w:val="16"/>
                              </w:rPr>
                            </w:pPr>
                            <w:r w:rsidRPr="00F27B50">
                              <w:rPr>
                                <w:color w:val="646E78"/>
                                <w:sz w:val="16"/>
                                <w:szCs w:val="16"/>
                                <w:lang w:val="en-US"/>
                              </w:rPr>
                              <w:t>Copyright © 202</w:t>
                            </w:r>
                            <w:r w:rsidR="00961255">
                              <w:rPr>
                                <w:color w:val="646E78"/>
                                <w:sz w:val="16"/>
                                <w:szCs w:val="16"/>
                                <w:lang w:val="en-US"/>
                              </w:rPr>
                              <w:t>5</w:t>
                            </w:r>
                            <w:r w:rsidRPr="00F27B50">
                              <w:rPr>
                                <w:color w:val="646E78"/>
                                <w:sz w:val="16"/>
                                <w:szCs w:val="16"/>
                                <w:lang w:val="en-US"/>
                              </w:rPr>
                              <w:t xml:space="preserve"> </w:t>
                            </w:r>
                            <w:r w:rsidR="0090760C">
                              <w:rPr>
                                <w:color w:val="646E78"/>
                                <w:sz w:val="16"/>
                                <w:szCs w:val="16"/>
                                <w:lang w:val="en-US"/>
                              </w:rPr>
                              <w:t>Indra</w:t>
                            </w:r>
                            <w:r w:rsidRPr="00F27B50">
                              <w:rPr>
                                <w:color w:val="646E78"/>
                                <w:sz w:val="16"/>
                                <w:szCs w:val="16"/>
                                <w:lang w:val="en-US"/>
                              </w:rPr>
                              <w:t xml:space="preserve">. All rights reserved. </w:t>
                            </w:r>
                            <w:r w:rsidRPr="00F27B50">
                              <w:rPr>
                                <w:color w:val="646E78"/>
                                <w:sz w:val="16"/>
                                <w:szCs w:val="16"/>
                              </w:rPr>
                              <w:t>Spain</w:t>
                            </w:r>
                          </w:p>
                          <w:p w14:paraId="3B84AD63" w14:textId="5DAF9442" w:rsidR="00F27B50" w:rsidRPr="003B0936" w:rsidRDefault="00F27B50" w:rsidP="00F27B50">
                            <w:pPr>
                              <w:rPr>
                                <w:color w:val="646E78"/>
                                <w:sz w:val="16"/>
                                <w:szCs w:val="16"/>
                              </w:rPr>
                            </w:pPr>
                            <w:r w:rsidRPr="003B0936">
                              <w:rPr>
                                <w:color w:val="646E78"/>
                                <w:sz w:val="16"/>
                                <w:szCs w:val="16"/>
                              </w:rPr>
                              <w:t xml:space="preserve"> </w:t>
                            </w:r>
                          </w:p>
                          <w:p w14:paraId="6BFC7E03" w14:textId="77777777" w:rsidR="00F27B50" w:rsidRPr="003B0936" w:rsidRDefault="00F27B50" w:rsidP="00F27B50">
                            <w:pPr>
                              <w:pStyle w:val="06Cita"/>
                              <w:spacing w:after="160"/>
                              <w:ind w:left="0" w:right="0"/>
                              <w:jc w:val="both"/>
                              <w:rPr>
                                <w:i w:val="0"/>
                                <w:color w:val="646E78"/>
                                <w:sz w:val="16"/>
                                <w:szCs w:val="16"/>
                              </w:rPr>
                            </w:pPr>
                          </w:p>
                          <w:p w14:paraId="507B2B21" w14:textId="77777777" w:rsidR="00F27B50" w:rsidRDefault="00F27B50" w:rsidP="00F27B50"/>
                          <w:p w14:paraId="20327C83" w14:textId="77777777" w:rsidR="00F27B50" w:rsidRPr="003B0936" w:rsidRDefault="00F27B50" w:rsidP="00F27B50">
                            <w:pPr>
                              <w:rPr>
                                <w:color w:val="646E78"/>
                                <w:sz w:val="16"/>
                                <w:szCs w:val="16"/>
                              </w:rPr>
                            </w:pPr>
                            <w:r w:rsidRPr="003B0936">
                              <w:rPr>
                                <w:color w:val="646E78"/>
                                <w:sz w:val="16"/>
                                <w:szCs w:val="16"/>
                              </w:rPr>
                              <w:t xml:space="preserve">Toda la información contenida en el presente documento y sus anexos, tiene carácter confidencial, y sólo puede ser utilizada con el fin de ser evaluada por el destinatario (sea cliente, proveedor, colaborador, </w:t>
                            </w:r>
                            <w:r w:rsidRPr="003B0936">
                              <w:rPr>
                                <w:i/>
                                <w:color w:val="646E78"/>
                                <w:sz w:val="16"/>
                                <w:szCs w:val="16"/>
                              </w:rPr>
                              <w:t>partner</w:t>
                            </w:r>
                            <w:r w:rsidRPr="003B0936">
                              <w:rPr>
                                <w:color w:val="646E78"/>
                                <w:sz w:val="16"/>
                                <w:szCs w:val="16"/>
                              </w:rPr>
                              <w:t>, etc.) de la misma y a los solos efectos de conducir los tratos comerciales, o de otra naturaleza, que motivan el envío del documento (en lo sucesivo, el “Propósito”).</w:t>
                            </w:r>
                          </w:p>
                          <w:p w14:paraId="4BDF7A2B" w14:textId="538555DF" w:rsidR="00F27B50" w:rsidRPr="003B0936" w:rsidRDefault="00F27B50" w:rsidP="00F27B50">
                            <w:pPr>
                              <w:rPr>
                                <w:color w:val="646E78"/>
                                <w:sz w:val="16"/>
                                <w:szCs w:val="16"/>
                              </w:rPr>
                            </w:pPr>
                            <w:r w:rsidRPr="003B0936">
                              <w:rPr>
                                <w:color w:val="646E78"/>
                                <w:sz w:val="16"/>
                                <w:szCs w:val="16"/>
                              </w:rPr>
                              <w:t>La información aquí presentada es propiedad de Ia sociedad del grupo controlado por Indra Holding TI, S.L.U.  que suscribe el presente documento (en lo sucesivo, “</w:t>
                            </w:r>
                            <w:r w:rsidR="0090760C">
                              <w:rPr>
                                <w:color w:val="646E78"/>
                                <w:sz w:val="16"/>
                                <w:szCs w:val="16"/>
                              </w:rPr>
                              <w:t>Indra</w:t>
                            </w:r>
                            <w:r w:rsidRPr="003B0936">
                              <w:rPr>
                                <w:color w:val="646E78"/>
                                <w:sz w:val="16"/>
                                <w:szCs w:val="16"/>
                              </w:rPr>
                              <w:t xml:space="preserve">”), y es constitutiva de secreto empresarial (también denominado en determinadas jurisdicciones, secreto comercial), y además, puede estar protegida por derechos de autor, derechos afines, patente, modelo de utilidad y/o diseño industrial por lo que queda terminantemente prohibida su divulgación y/o transmisión a terceros sin el permiso previo, expreso y por escrito de </w:t>
                            </w:r>
                            <w:r w:rsidR="0090760C">
                              <w:rPr>
                                <w:color w:val="646E78"/>
                                <w:sz w:val="16"/>
                                <w:szCs w:val="16"/>
                              </w:rPr>
                              <w:t>Indra</w:t>
                            </w:r>
                            <w:r w:rsidRPr="003B0936">
                              <w:rPr>
                                <w:color w:val="646E78"/>
                                <w:sz w:val="16"/>
                                <w:szCs w:val="16"/>
                              </w:rPr>
                              <w:t>.</w:t>
                            </w:r>
                          </w:p>
                          <w:p w14:paraId="575E8F86" w14:textId="044C48B7" w:rsidR="00F27B50" w:rsidRPr="003B0936" w:rsidRDefault="00F27B50" w:rsidP="00F27B50">
                            <w:pPr>
                              <w:rPr>
                                <w:color w:val="646E78"/>
                                <w:sz w:val="16"/>
                                <w:szCs w:val="16"/>
                              </w:rPr>
                            </w:pPr>
                            <w:r w:rsidRPr="003B0936">
                              <w:rPr>
                                <w:color w:val="646E78"/>
                                <w:sz w:val="16"/>
                                <w:szCs w:val="16"/>
                              </w:rPr>
                              <w:t xml:space="preserve">Se limitará al máximo el acceso a la información confidencial por parte del personal del destinatario de la misma, o del personal de aquellos terceros a los que </w:t>
                            </w:r>
                            <w:r w:rsidR="0090760C">
                              <w:rPr>
                                <w:color w:val="646E78"/>
                                <w:sz w:val="16"/>
                                <w:szCs w:val="16"/>
                              </w:rPr>
                              <w:t>Indra</w:t>
                            </w:r>
                            <w:r w:rsidRPr="003B0936">
                              <w:rPr>
                                <w:color w:val="646E78"/>
                                <w:sz w:val="16"/>
                                <w:szCs w:val="16"/>
                              </w:rPr>
                              <w:t xml:space="preserve"> haya autorizado a acceder a la información confidencial, limitándose únicamente a aquellas personas cuyo acceso resulte estrictamente necesario, y debiendo el destinatario de la información confidencial garantizar que informa a dichas personas del carácter confidencial y propietario de la información así como del Propósito, asegurando que dicho personal trata la información confidencial única y exclusivamente para el Propósito, y absteniéndose de toda divulgación. Una vez finalizado o concluido el Propósito, el cliente debe restituir a </w:t>
                            </w:r>
                            <w:r w:rsidR="0090760C">
                              <w:rPr>
                                <w:color w:val="646E78"/>
                                <w:sz w:val="16"/>
                                <w:szCs w:val="16"/>
                              </w:rPr>
                              <w:t>Indra</w:t>
                            </w:r>
                            <w:r w:rsidRPr="003B0936">
                              <w:rPr>
                                <w:color w:val="646E78"/>
                                <w:sz w:val="16"/>
                                <w:szCs w:val="16"/>
                              </w:rPr>
                              <w:t xml:space="preserve"> toda la información confidencial sin conservar ninguna copia de la misma, no pudiendo utilizar de ninguna manera, ni para ningún fin la información confidencial y/o propietaria facilitada por </w:t>
                            </w:r>
                            <w:r w:rsidR="0090760C">
                              <w:rPr>
                                <w:color w:val="646E78"/>
                                <w:sz w:val="16"/>
                                <w:szCs w:val="16"/>
                              </w:rPr>
                              <w:t>Indra</w:t>
                            </w:r>
                            <w:r w:rsidRPr="003B0936">
                              <w:rPr>
                                <w:color w:val="646E78"/>
                                <w:sz w:val="16"/>
                                <w:szCs w:val="16"/>
                              </w:rPr>
                              <w:t xml:space="preserve"> salvo que haya sido autorizado para ello previa y expresamente por escrito por </w:t>
                            </w:r>
                            <w:r w:rsidR="0090760C">
                              <w:rPr>
                                <w:color w:val="646E78"/>
                                <w:sz w:val="16"/>
                                <w:szCs w:val="16"/>
                              </w:rPr>
                              <w:t>Indra</w:t>
                            </w:r>
                            <w:r w:rsidRPr="003B0936">
                              <w:rPr>
                                <w:color w:val="646E78"/>
                                <w:sz w:val="16"/>
                                <w:szCs w:val="16"/>
                              </w:rPr>
                              <w:t>.</w:t>
                            </w:r>
                          </w:p>
                          <w:p w14:paraId="61B4E198" w14:textId="54F5A47D" w:rsidR="00F27B50" w:rsidRPr="003B0936" w:rsidRDefault="00F27B50" w:rsidP="00F27B50">
                            <w:pPr>
                              <w:ind w:left="23"/>
                              <w:rPr>
                                <w:color w:val="646E78"/>
                                <w:sz w:val="16"/>
                                <w:szCs w:val="16"/>
                              </w:rPr>
                            </w:pPr>
                            <w:r w:rsidRPr="003B0936">
                              <w:rPr>
                                <w:color w:val="646E78"/>
                                <w:sz w:val="16"/>
                                <w:szCs w:val="16"/>
                              </w:rPr>
                              <w:t xml:space="preserve">El destinatario de la información confidencial, después de finalizado el Propósito, no podrá utilizar de ninguna manera ni para ningún fin la información confidencial y/o propietaria facilitada por </w:t>
                            </w:r>
                            <w:r w:rsidR="0090760C">
                              <w:rPr>
                                <w:color w:val="646E78"/>
                                <w:sz w:val="16"/>
                                <w:szCs w:val="16"/>
                              </w:rPr>
                              <w:t>Indra</w:t>
                            </w:r>
                            <w:r w:rsidRPr="003B0936">
                              <w:rPr>
                                <w:color w:val="646E78"/>
                                <w:sz w:val="16"/>
                                <w:szCs w:val="16"/>
                              </w:rPr>
                              <w:t>.</w:t>
                            </w:r>
                          </w:p>
                          <w:p w14:paraId="733F5CDB" w14:textId="105A5107" w:rsidR="00F27B50" w:rsidRPr="003B0936" w:rsidRDefault="00F27B50" w:rsidP="00F27B50">
                            <w:pPr>
                              <w:ind w:left="23"/>
                              <w:rPr>
                                <w:color w:val="646E78"/>
                                <w:sz w:val="16"/>
                                <w:szCs w:val="16"/>
                              </w:rPr>
                            </w:pPr>
                            <w:r w:rsidRPr="003B0936">
                              <w:rPr>
                                <w:color w:val="646E78"/>
                                <w:sz w:val="16"/>
                                <w:szCs w:val="16"/>
                              </w:rPr>
                              <w:t xml:space="preserve">Copyright © 2020 </w:t>
                            </w:r>
                            <w:r w:rsidR="0090760C">
                              <w:rPr>
                                <w:color w:val="646E78"/>
                                <w:sz w:val="16"/>
                                <w:szCs w:val="16"/>
                              </w:rPr>
                              <w:t>Indra</w:t>
                            </w:r>
                            <w:r w:rsidRPr="003B0936">
                              <w:rPr>
                                <w:color w:val="646E78"/>
                                <w:sz w:val="16"/>
                                <w:szCs w:val="16"/>
                              </w:rPr>
                              <w:t>. Todos los derechos reservados. España</w:t>
                            </w:r>
                          </w:p>
                          <w:p w14:paraId="60DA3930" w14:textId="77777777" w:rsidR="00F27B50" w:rsidRPr="003B0936" w:rsidRDefault="00F27B50" w:rsidP="00F27B50">
                            <w:pPr>
                              <w:pStyle w:val="06Cita"/>
                              <w:spacing w:after="160"/>
                              <w:ind w:left="0" w:right="0"/>
                              <w:jc w:val="both"/>
                              <w:rPr>
                                <w:i w:val="0"/>
                                <w:color w:val="646E78"/>
                                <w:sz w:val="16"/>
                                <w:szCs w:val="16"/>
                              </w:rPr>
                            </w:pPr>
                          </w:p>
                        </w:txbxContent>
                      </wps:txbx>
                      <wps:bodyPr rot="0" spcFirstLastPara="0" vertOverflow="overflow" horzOverflow="overflow" vert="horz" wrap="square" lIns="180000" tIns="144000" rIns="180000" bIns="144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C77FD2" id="_x0000_t202" coordsize="21600,21600" o:spt="202" path="m,l,21600r21600,l21600,xe">
                <v:stroke joinstyle="miter"/>
                <v:path gradientshapeok="t" o:connecttype="rect"/>
              </v:shapetype>
              <v:shape id="Cuadro de texto 89" o:spid="_x0000_s1026" type="#_x0000_t202" style="position:absolute;margin-left:-49.1pt;margin-top:407.15pt;width:468.25pt;height:255.7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" filled="f" strokecolor="#e7e6e6">
                <v:textbox inset="5mm,4mm,5mm,4mm">
                  <w:txbxContent>
                    <w:p w14:paraId="05488D60" w14:textId="77777777" w:rsidR="00F27B50" w:rsidRPr="00F27B50" w:rsidRDefault="00F27B50" w:rsidP="00F27B50">
                      <w:pPr>
                        <w:rPr>
                          <w:color w:val="646E78"/>
                          <w:sz w:val="16"/>
                          <w:szCs w:val="16"/>
                          <w:lang w:val="en-US"/>
                        </w:rPr>
                      </w:pPr>
                      <w:r w:rsidRPr="00F27B50">
                        <w:rPr>
                          <w:color w:val="646E78"/>
                          <w:sz w:val="16"/>
                          <w:szCs w:val="16"/>
                          <w:lang w:val="en-US"/>
                        </w:rPr>
                        <w:t>All information contained in this document and its annexes is confidential and may only be used for the purpose of being evaluated by the recipient (whether customer, supplier, collaborator, partner, etc.) for the sole purpose of conducting commercial or other dealings that motivate the sending of the document (hereinafter, the "Purpose").</w:t>
                      </w:r>
                    </w:p>
                    <w:p w14:paraId="6316D7ED" w14:textId="31667184" w:rsidR="00F27B50" w:rsidRPr="00F27B50" w:rsidRDefault="00F27B50" w:rsidP="00F27B50">
                      <w:pPr>
                        <w:rPr>
                          <w:color w:val="646E78"/>
                          <w:sz w:val="16"/>
                          <w:szCs w:val="16"/>
                          <w:lang w:val="en-US"/>
                        </w:rPr>
                      </w:pPr>
                      <w:r w:rsidRPr="00F27B50">
                        <w:rPr>
                          <w:color w:val="646E78"/>
                          <w:sz w:val="16"/>
                          <w:szCs w:val="16"/>
                          <w:lang w:val="en-US"/>
                        </w:rPr>
                        <w:t>The information presented here is the property of the company of the Indra Holding TI group that signs this document (hereinafter, "</w:t>
                      </w:r>
                      <w:r w:rsidR="0090760C">
                        <w:rPr>
                          <w:color w:val="646E78"/>
                          <w:sz w:val="16"/>
                          <w:szCs w:val="16"/>
                          <w:lang w:val="en-US"/>
                        </w:rPr>
                        <w:t>Indra</w:t>
                      </w:r>
                      <w:r w:rsidRPr="00F27B50">
                        <w:rPr>
                          <w:color w:val="646E78"/>
                          <w:sz w:val="16"/>
                          <w:szCs w:val="16"/>
                          <w:lang w:val="en-US"/>
                        </w:rPr>
                        <w:t xml:space="preserve">"), and constitutes a trade secret (also known in certain jurisdictions as a trade secret), and may also be protected by copyright, related rights, patent, utility model and/or industrial design, so its disclosure and/or transmission to third parties without the prior, express and written permission of </w:t>
                      </w:r>
                      <w:r w:rsidR="0090760C">
                        <w:rPr>
                          <w:color w:val="646E78"/>
                          <w:sz w:val="16"/>
                          <w:szCs w:val="16"/>
                          <w:lang w:val="en-US"/>
                        </w:rPr>
                        <w:t>Indra</w:t>
                      </w:r>
                      <w:r w:rsidRPr="00F27B50">
                        <w:rPr>
                          <w:color w:val="646E78"/>
                          <w:sz w:val="16"/>
                          <w:szCs w:val="16"/>
                          <w:lang w:val="en-US"/>
                        </w:rPr>
                        <w:t xml:space="preserve"> is strictly prohibited.</w:t>
                      </w:r>
                    </w:p>
                    <w:p w14:paraId="3D11F729" w14:textId="0925CF33" w:rsidR="00F27B50" w:rsidRPr="00F27B50" w:rsidRDefault="00F27B50" w:rsidP="00F27B50">
                      <w:pPr>
                        <w:rPr>
                          <w:color w:val="646E78"/>
                          <w:sz w:val="16"/>
                          <w:szCs w:val="16"/>
                          <w:lang w:val="en-US"/>
                        </w:rPr>
                      </w:pPr>
                      <w:r w:rsidRPr="00F27B50">
                        <w:rPr>
                          <w:color w:val="646E78"/>
                          <w:sz w:val="16"/>
                          <w:szCs w:val="16"/>
                          <w:lang w:val="en-US"/>
                        </w:rPr>
                        <w:t xml:space="preserve">Access to confidential information by the recipient's personnel, or the personnel of third parties to whom </w:t>
                      </w:r>
                      <w:r w:rsidR="0090760C">
                        <w:rPr>
                          <w:color w:val="646E78"/>
                          <w:sz w:val="16"/>
                          <w:szCs w:val="16"/>
                          <w:lang w:val="en-US"/>
                        </w:rPr>
                        <w:t>Indra</w:t>
                      </w:r>
                      <w:r w:rsidRPr="00F27B50">
                        <w:rPr>
                          <w:color w:val="646E78"/>
                          <w:sz w:val="16"/>
                          <w:szCs w:val="16"/>
                          <w:lang w:val="en-US"/>
                        </w:rPr>
                        <w:t xml:space="preserve"> has authorized access to confidential information, will be limited to the maximum, limited only to those persons whose access is strictly necessary, and the recipient of the confidential information must guarantee that it informs such persons of the confidential and proprietary nature of the information as well as the Purpose, ensuring that such personnel treats the confidential information exclusively for the Purpose, and refraining from any disclosure. Once the Purpose has been completed or concluded, the customer must return all confidential information to </w:t>
                      </w:r>
                      <w:r w:rsidR="0090760C">
                        <w:rPr>
                          <w:color w:val="646E78"/>
                          <w:sz w:val="16"/>
                          <w:szCs w:val="16"/>
                          <w:lang w:val="en-US"/>
                        </w:rPr>
                        <w:t>Indra</w:t>
                      </w:r>
                      <w:r w:rsidRPr="00F27B50">
                        <w:rPr>
                          <w:color w:val="646E78"/>
                          <w:sz w:val="16"/>
                          <w:szCs w:val="16"/>
                          <w:lang w:val="en-US"/>
                        </w:rPr>
                        <w:t xml:space="preserve"> without retaining any copies </w:t>
                      </w:r>
                      <w:proofErr w:type="gramStart"/>
                      <w:r w:rsidRPr="00F27B50">
                        <w:rPr>
                          <w:color w:val="646E78"/>
                          <w:sz w:val="16"/>
                          <w:szCs w:val="16"/>
                          <w:lang w:val="en-US"/>
                        </w:rPr>
                        <w:t>thereof, and</w:t>
                      </w:r>
                      <w:proofErr w:type="gramEnd"/>
                      <w:r w:rsidRPr="00F27B50">
                        <w:rPr>
                          <w:color w:val="646E78"/>
                          <w:sz w:val="16"/>
                          <w:szCs w:val="16"/>
                          <w:lang w:val="en-US"/>
                        </w:rPr>
                        <w:t xml:space="preserve">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 xml:space="preserve"> unless it has been authorized to do so in writing and expressly by </w:t>
                      </w:r>
                      <w:r w:rsidR="0090760C">
                        <w:rPr>
                          <w:color w:val="646E78"/>
                          <w:sz w:val="16"/>
                          <w:szCs w:val="16"/>
                          <w:lang w:val="en-US"/>
                        </w:rPr>
                        <w:t>Indra</w:t>
                      </w:r>
                      <w:r w:rsidRPr="00F27B50">
                        <w:rPr>
                          <w:color w:val="646E78"/>
                          <w:sz w:val="16"/>
                          <w:szCs w:val="16"/>
                          <w:lang w:val="en-US"/>
                        </w:rPr>
                        <w:t>.</w:t>
                      </w:r>
                    </w:p>
                    <w:p w14:paraId="41D7775E" w14:textId="0239BD90" w:rsidR="00F27B50" w:rsidRPr="00F27B50" w:rsidRDefault="00F27B50" w:rsidP="00F27B50">
                      <w:pPr>
                        <w:rPr>
                          <w:color w:val="646E78"/>
                          <w:sz w:val="16"/>
                          <w:szCs w:val="16"/>
                          <w:lang w:val="en-US"/>
                        </w:rPr>
                      </w:pPr>
                      <w:r w:rsidRPr="00F27B50">
                        <w:rPr>
                          <w:color w:val="646E78"/>
                          <w:sz w:val="16"/>
                          <w:szCs w:val="16"/>
                          <w:lang w:val="en-US"/>
                        </w:rPr>
                        <w:t xml:space="preserve">The recipient of the confidential information, after the Purpose has been completed, may not use in any way or for any purpose the confidential and/or proprietary information provided by </w:t>
                      </w:r>
                      <w:r w:rsidR="0090760C">
                        <w:rPr>
                          <w:color w:val="646E78"/>
                          <w:sz w:val="16"/>
                          <w:szCs w:val="16"/>
                          <w:lang w:val="en-US"/>
                        </w:rPr>
                        <w:t>Indra</w:t>
                      </w:r>
                      <w:r w:rsidRPr="00F27B50">
                        <w:rPr>
                          <w:color w:val="646E78"/>
                          <w:sz w:val="16"/>
                          <w:szCs w:val="16"/>
                          <w:lang w:val="en-US"/>
                        </w:rPr>
                        <w:t>.</w:t>
                      </w:r>
                    </w:p>
                    <w:p w14:paraId="020B1D34" w14:textId="431F88C0" w:rsidR="00F27B50" w:rsidRDefault="00F27B50" w:rsidP="00F27B50">
                      <w:pPr>
                        <w:rPr>
                          <w:color w:val="646E78"/>
                          <w:sz w:val="16"/>
                          <w:szCs w:val="16"/>
                          <w:lang w:val="en-US"/>
                        </w:rPr>
                      </w:pPr>
                    </w:p>
                    <w:p w14:paraId="2BCDF9A7" w14:textId="77777777" w:rsidR="00F27B50" w:rsidRPr="00F27B50" w:rsidRDefault="00F27B50" w:rsidP="00F27B50">
                      <w:pPr>
                        <w:rPr>
                          <w:color w:val="646E78"/>
                          <w:sz w:val="16"/>
                          <w:szCs w:val="16"/>
                          <w:lang w:val="en-US"/>
                        </w:rPr>
                      </w:pPr>
                    </w:p>
                    <w:p w14:paraId="0B9DB8E0" w14:textId="4D74A09C" w:rsidR="00F27B50" w:rsidRPr="003B0936" w:rsidRDefault="00F27B50" w:rsidP="00F27B50">
                      <w:pPr>
                        <w:rPr>
                          <w:color w:val="646E78"/>
                          <w:sz w:val="16"/>
                          <w:szCs w:val="16"/>
                        </w:rPr>
                      </w:pPr>
                      <w:r w:rsidRPr="00F27B50">
                        <w:rPr>
                          <w:color w:val="646E78"/>
                          <w:sz w:val="16"/>
                          <w:szCs w:val="16"/>
                          <w:lang w:val="en-US"/>
                        </w:rPr>
                        <w:t>Copyright © 202</w:t>
                      </w:r>
                      <w:r w:rsidR="00961255">
                        <w:rPr>
                          <w:color w:val="646E78"/>
                          <w:sz w:val="16"/>
                          <w:szCs w:val="16"/>
                          <w:lang w:val="en-US"/>
                        </w:rPr>
                        <w:t>5</w:t>
                      </w:r>
                      <w:r w:rsidRPr="00F27B50">
                        <w:rPr>
                          <w:color w:val="646E78"/>
                          <w:sz w:val="16"/>
                          <w:szCs w:val="16"/>
                          <w:lang w:val="en-US"/>
                        </w:rPr>
                        <w:t xml:space="preserve"> </w:t>
                      </w:r>
                      <w:r w:rsidR="0090760C">
                        <w:rPr>
                          <w:color w:val="646E78"/>
                          <w:sz w:val="16"/>
                          <w:szCs w:val="16"/>
                          <w:lang w:val="en-US"/>
                        </w:rPr>
                        <w:t>Indra</w:t>
                      </w:r>
                      <w:r w:rsidRPr="00F27B50">
                        <w:rPr>
                          <w:color w:val="646E78"/>
                          <w:sz w:val="16"/>
                          <w:szCs w:val="16"/>
                          <w:lang w:val="en-US"/>
                        </w:rPr>
                        <w:t xml:space="preserve">. All rights reserved. </w:t>
                      </w:r>
                      <w:proofErr w:type="spellStart"/>
                      <w:r w:rsidRPr="00F27B50">
                        <w:rPr>
                          <w:color w:val="646E78"/>
                          <w:sz w:val="16"/>
                          <w:szCs w:val="16"/>
                        </w:rPr>
                        <w:t>Spain</w:t>
                      </w:r>
                      <w:proofErr w:type="spellEnd"/>
                    </w:p>
                    <w:p w14:paraId="3B84AD63" w14:textId="5DAF9442" w:rsidR="00F27B50" w:rsidRPr="003B0936" w:rsidRDefault="00F27B50" w:rsidP="00F27B50">
                      <w:pPr>
                        <w:rPr>
                          <w:color w:val="646E78"/>
                          <w:sz w:val="16"/>
                          <w:szCs w:val="16"/>
                        </w:rPr>
                      </w:pPr>
                      <w:r w:rsidRPr="003B0936">
                        <w:rPr>
                          <w:color w:val="646E78"/>
                          <w:sz w:val="16"/>
                          <w:szCs w:val="16"/>
                        </w:rPr>
                        <w:t xml:space="preserve"> </w:t>
                      </w:r>
                    </w:p>
                    <w:p w14:paraId="6BFC7E03" w14:textId="77777777" w:rsidR="00F27B50" w:rsidRPr="003B0936" w:rsidRDefault="00F27B50" w:rsidP="00F27B50">
                      <w:pPr>
                        <w:pStyle w:val="06Cita"/>
                        <w:spacing w:after="160"/>
                        <w:ind w:left="0" w:right="0"/>
                        <w:jc w:val="both"/>
                        <w:rPr>
                          <w:i w:val="0"/>
                          <w:color w:val="646E78"/>
                          <w:sz w:val="16"/>
                          <w:szCs w:val="16"/>
                        </w:rPr>
                      </w:pPr>
                    </w:p>
                    <w:p w14:paraId="507B2B21" w14:textId="77777777" w:rsidR="00F27B50" w:rsidRDefault="00F27B50" w:rsidP="00F27B50"/>
                    <w:p w14:paraId="20327C83" w14:textId="77777777" w:rsidR="00F27B50" w:rsidRPr="003B0936" w:rsidRDefault="00F27B50" w:rsidP="00F27B50">
                      <w:pPr>
                        <w:rPr>
                          <w:color w:val="646E78"/>
                          <w:sz w:val="16"/>
                          <w:szCs w:val="16"/>
                        </w:rPr>
                      </w:pPr>
                      <w:r w:rsidRPr="003B0936">
                        <w:rPr>
                          <w:color w:val="646E78"/>
                          <w:sz w:val="16"/>
                          <w:szCs w:val="16"/>
                        </w:rPr>
                        <w:t xml:space="preserve">Toda la información contenida en el presente documento y sus </w:t>
                      </w:r>
                      <w:proofErr w:type="gramStart"/>
                      <w:r w:rsidRPr="003B0936">
                        <w:rPr>
                          <w:color w:val="646E78"/>
                          <w:sz w:val="16"/>
                          <w:szCs w:val="16"/>
                        </w:rPr>
                        <w:t>anexos,</w:t>
                      </w:r>
                      <w:proofErr w:type="gramEnd"/>
                      <w:r w:rsidRPr="003B0936">
                        <w:rPr>
                          <w:color w:val="646E78"/>
                          <w:sz w:val="16"/>
                          <w:szCs w:val="16"/>
                        </w:rPr>
                        <w:t xml:space="preserve"> tiene carácter confidencial, y sólo puede ser utilizada con el fin de ser evaluada por el destinatario (sea cliente, proveedor, colaborador, </w:t>
                      </w:r>
                      <w:proofErr w:type="spellStart"/>
                      <w:r w:rsidRPr="003B0936">
                        <w:rPr>
                          <w:i/>
                          <w:color w:val="646E78"/>
                          <w:sz w:val="16"/>
                          <w:szCs w:val="16"/>
                        </w:rPr>
                        <w:t>partner</w:t>
                      </w:r>
                      <w:proofErr w:type="spellEnd"/>
                      <w:r w:rsidRPr="003B0936">
                        <w:rPr>
                          <w:color w:val="646E78"/>
                          <w:sz w:val="16"/>
                          <w:szCs w:val="16"/>
                        </w:rPr>
                        <w:t>, etc.) de la misma y a los solos efectos de conducir los tratos comerciales, o de otra naturaleza, que motivan el envío del documento (en lo sucesivo, el “Propósito”).</w:t>
                      </w:r>
                    </w:p>
                    <w:p w14:paraId="4BDF7A2B" w14:textId="538555DF" w:rsidR="00F27B50" w:rsidRPr="003B0936" w:rsidRDefault="00F27B50" w:rsidP="00F27B50">
                      <w:pPr>
                        <w:rPr>
                          <w:color w:val="646E78"/>
                          <w:sz w:val="16"/>
                          <w:szCs w:val="16"/>
                        </w:rPr>
                      </w:pPr>
                      <w:r w:rsidRPr="003B0936">
                        <w:rPr>
                          <w:color w:val="646E78"/>
                          <w:sz w:val="16"/>
                          <w:szCs w:val="16"/>
                        </w:rPr>
                        <w:t xml:space="preserve">La información aquí presentada es propiedad de </w:t>
                      </w:r>
                      <w:proofErr w:type="spellStart"/>
                      <w:r w:rsidRPr="003B0936">
                        <w:rPr>
                          <w:color w:val="646E78"/>
                          <w:sz w:val="16"/>
                          <w:szCs w:val="16"/>
                        </w:rPr>
                        <w:t>Ia</w:t>
                      </w:r>
                      <w:proofErr w:type="spellEnd"/>
                      <w:r w:rsidRPr="003B0936">
                        <w:rPr>
                          <w:color w:val="646E78"/>
                          <w:sz w:val="16"/>
                          <w:szCs w:val="16"/>
                        </w:rPr>
                        <w:t xml:space="preserve"> sociedad del grupo controlado por Indra Holding TI, S.L.U.  que suscribe el presente documento (en lo sucesivo, “</w:t>
                      </w:r>
                      <w:r w:rsidR="0090760C">
                        <w:rPr>
                          <w:color w:val="646E78"/>
                          <w:sz w:val="16"/>
                          <w:szCs w:val="16"/>
                        </w:rPr>
                        <w:t>Indra</w:t>
                      </w:r>
                      <w:r w:rsidRPr="003B0936">
                        <w:rPr>
                          <w:color w:val="646E78"/>
                          <w:sz w:val="16"/>
                          <w:szCs w:val="16"/>
                        </w:rPr>
                        <w:t xml:space="preserve">”), y es constitutiva de secreto empresarial (también denominado en determinadas jurisdicciones, secreto comercial), </w:t>
                      </w:r>
                      <w:proofErr w:type="gramStart"/>
                      <w:r w:rsidRPr="003B0936">
                        <w:rPr>
                          <w:color w:val="646E78"/>
                          <w:sz w:val="16"/>
                          <w:szCs w:val="16"/>
                        </w:rPr>
                        <w:t>y</w:t>
                      </w:r>
                      <w:proofErr w:type="gramEnd"/>
                      <w:r w:rsidRPr="003B0936">
                        <w:rPr>
                          <w:color w:val="646E78"/>
                          <w:sz w:val="16"/>
                          <w:szCs w:val="16"/>
                        </w:rPr>
                        <w:t xml:space="preserve"> además, puede estar protegida por derechos de autor, derechos afines, patente, modelo de utilidad y/o diseño industrial por lo que queda terminantemente prohibida su divulgación y/o transmisión a terceros sin el permiso previo, expreso y por escrito de </w:t>
                      </w:r>
                      <w:r w:rsidR="0090760C">
                        <w:rPr>
                          <w:color w:val="646E78"/>
                          <w:sz w:val="16"/>
                          <w:szCs w:val="16"/>
                        </w:rPr>
                        <w:t>Indra</w:t>
                      </w:r>
                      <w:r w:rsidRPr="003B0936">
                        <w:rPr>
                          <w:color w:val="646E78"/>
                          <w:sz w:val="16"/>
                          <w:szCs w:val="16"/>
                        </w:rPr>
                        <w:t>.</w:t>
                      </w:r>
                    </w:p>
                    <w:p w14:paraId="575E8F86" w14:textId="044C48B7" w:rsidR="00F27B50" w:rsidRPr="003B0936" w:rsidRDefault="00F27B50" w:rsidP="00F27B50">
                      <w:pPr>
                        <w:rPr>
                          <w:color w:val="646E78"/>
                          <w:sz w:val="16"/>
                          <w:szCs w:val="16"/>
                        </w:rPr>
                      </w:pPr>
                      <w:r w:rsidRPr="003B0936">
                        <w:rPr>
                          <w:color w:val="646E78"/>
                          <w:sz w:val="16"/>
                          <w:szCs w:val="16"/>
                        </w:rPr>
                        <w:t xml:space="preserve">Se limitará al máximo el acceso a la información confidencial por parte del personal del destinatario de la misma, o del personal de aquellos terceros a los que </w:t>
                      </w:r>
                      <w:r w:rsidR="0090760C">
                        <w:rPr>
                          <w:color w:val="646E78"/>
                          <w:sz w:val="16"/>
                          <w:szCs w:val="16"/>
                        </w:rPr>
                        <w:t>Indra</w:t>
                      </w:r>
                      <w:r w:rsidRPr="003B0936">
                        <w:rPr>
                          <w:color w:val="646E78"/>
                          <w:sz w:val="16"/>
                          <w:szCs w:val="16"/>
                        </w:rPr>
                        <w:t xml:space="preserve"> haya autorizado a acceder a la información confidencial, limitándose únicamente a aquellas personas cuyo acceso resulte estrictamente necesario, y debiendo el destinatario de la información confidencial garantizar que informa a dichas personas del carácter confidencial y propietario de la información así como del Propósito, asegurando que dicho personal trata la información confidencial única y exclusivamente para el Propósito, y absteniéndose de toda divulgación. Una vez finalizado o concluido el Propósito, el cliente debe restituir a </w:t>
                      </w:r>
                      <w:r w:rsidR="0090760C">
                        <w:rPr>
                          <w:color w:val="646E78"/>
                          <w:sz w:val="16"/>
                          <w:szCs w:val="16"/>
                        </w:rPr>
                        <w:t>Indra</w:t>
                      </w:r>
                      <w:r w:rsidRPr="003B0936">
                        <w:rPr>
                          <w:color w:val="646E78"/>
                          <w:sz w:val="16"/>
                          <w:szCs w:val="16"/>
                        </w:rPr>
                        <w:t xml:space="preserve"> toda la información confidencial sin conservar ninguna copia de </w:t>
                      </w:r>
                      <w:proofErr w:type="gramStart"/>
                      <w:r w:rsidRPr="003B0936">
                        <w:rPr>
                          <w:color w:val="646E78"/>
                          <w:sz w:val="16"/>
                          <w:szCs w:val="16"/>
                        </w:rPr>
                        <w:t>la misma</w:t>
                      </w:r>
                      <w:proofErr w:type="gramEnd"/>
                      <w:r w:rsidRPr="003B0936">
                        <w:rPr>
                          <w:color w:val="646E78"/>
                          <w:sz w:val="16"/>
                          <w:szCs w:val="16"/>
                        </w:rPr>
                        <w:t xml:space="preserve">, no pudiendo utilizar de ninguna manera, ni para ningún fin la información confidencial y/o propietaria facilitada por </w:t>
                      </w:r>
                      <w:r w:rsidR="0090760C">
                        <w:rPr>
                          <w:color w:val="646E78"/>
                          <w:sz w:val="16"/>
                          <w:szCs w:val="16"/>
                        </w:rPr>
                        <w:t>Indra</w:t>
                      </w:r>
                      <w:r w:rsidRPr="003B0936">
                        <w:rPr>
                          <w:color w:val="646E78"/>
                          <w:sz w:val="16"/>
                          <w:szCs w:val="16"/>
                        </w:rPr>
                        <w:t xml:space="preserve"> salvo que haya sido autorizado para ello previa y expresamente por escrito por </w:t>
                      </w:r>
                      <w:r w:rsidR="0090760C">
                        <w:rPr>
                          <w:color w:val="646E78"/>
                          <w:sz w:val="16"/>
                          <w:szCs w:val="16"/>
                        </w:rPr>
                        <w:t>Indra</w:t>
                      </w:r>
                      <w:r w:rsidRPr="003B0936">
                        <w:rPr>
                          <w:color w:val="646E78"/>
                          <w:sz w:val="16"/>
                          <w:szCs w:val="16"/>
                        </w:rPr>
                        <w:t>.</w:t>
                      </w:r>
                    </w:p>
                    <w:p w14:paraId="61B4E198" w14:textId="54F5A47D" w:rsidR="00F27B50" w:rsidRPr="003B0936" w:rsidRDefault="00F27B50" w:rsidP="00F27B50">
                      <w:pPr>
                        <w:ind w:left="23"/>
                        <w:rPr>
                          <w:color w:val="646E78"/>
                          <w:sz w:val="16"/>
                          <w:szCs w:val="16"/>
                        </w:rPr>
                      </w:pPr>
                      <w:r w:rsidRPr="003B0936">
                        <w:rPr>
                          <w:color w:val="646E78"/>
                          <w:sz w:val="16"/>
                          <w:szCs w:val="16"/>
                        </w:rPr>
                        <w:t xml:space="preserve">El destinatario de la información confidencial, después de finalizado el Propósito, no podrá utilizar de ninguna manera ni para ningún fin la información confidencial y/o propietaria facilitada por </w:t>
                      </w:r>
                      <w:r w:rsidR="0090760C">
                        <w:rPr>
                          <w:color w:val="646E78"/>
                          <w:sz w:val="16"/>
                          <w:szCs w:val="16"/>
                        </w:rPr>
                        <w:t>Indra</w:t>
                      </w:r>
                      <w:r w:rsidRPr="003B0936">
                        <w:rPr>
                          <w:color w:val="646E78"/>
                          <w:sz w:val="16"/>
                          <w:szCs w:val="16"/>
                        </w:rPr>
                        <w:t>.</w:t>
                      </w:r>
                    </w:p>
                    <w:p w14:paraId="733F5CDB" w14:textId="105A5107" w:rsidR="00F27B50" w:rsidRPr="003B0936" w:rsidRDefault="00F27B50" w:rsidP="00F27B50">
                      <w:pPr>
                        <w:ind w:left="23"/>
                        <w:rPr>
                          <w:color w:val="646E78"/>
                          <w:sz w:val="16"/>
                          <w:szCs w:val="16"/>
                        </w:rPr>
                      </w:pPr>
                      <w:r w:rsidRPr="003B0936">
                        <w:rPr>
                          <w:color w:val="646E78"/>
                          <w:sz w:val="16"/>
                          <w:szCs w:val="16"/>
                        </w:rPr>
                        <w:t xml:space="preserve">Copyright © 2020 </w:t>
                      </w:r>
                      <w:r w:rsidR="0090760C">
                        <w:rPr>
                          <w:color w:val="646E78"/>
                          <w:sz w:val="16"/>
                          <w:szCs w:val="16"/>
                        </w:rPr>
                        <w:t>Indra</w:t>
                      </w:r>
                      <w:r w:rsidRPr="003B0936">
                        <w:rPr>
                          <w:color w:val="646E78"/>
                          <w:sz w:val="16"/>
                          <w:szCs w:val="16"/>
                        </w:rPr>
                        <w:t>. Todos los derechos reservados. España</w:t>
                      </w:r>
                    </w:p>
                    <w:p w14:paraId="60DA3930" w14:textId="77777777" w:rsidR="00F27B50" w:rsidRPr="003B0936" w:rsidRDefault="00F27B50" w:rsidP="00F27B50">
                      <w:pPr>
                        <w:pStyle w:val="06Cita"/>
                        <w:spacing w:after="160"/>
                        <w:ind w:left="0" w:right="0"/>
                        <w:jc w:val="both"/>
                        <w:rPr>
                          <w:i w:val="0"/>
                          <w:color w:val="646E78"/>
                          <w:sz w:val="16"/>
                          <w:szCs w:val="16"/>
                        </w:rPr>
                      </w:pPr>
                    </w:p>
                  </w:txbxContent>
                </v:textbox>
                <w10:wrap anchorx="margin" anchory="margin"/>
              </v:shape>
            </w:pict>
          </mc:Fallback>
        </mc:AlternateContent>
      </w:r>
      <w:r w:rsidR="007F05DC">
        <w:rPr>
          <w:rFonts w:ascii="Georgia" w:hAnsi="Georgia"/>
          <w:bCs/>
          <w:sz w:val="28"/>
          <w:szCs w:val="28"/>
        </w:rPr>
        <w:br w:type="page"/>
      </w:r>
    </w:p>
    <w:sdt>
      <w:sdtPr>
        <w:rPr>
          <w:rFonts w:ascii="Arial" w:eastAsia="Times New Roman" w:hAnsi="Arial" w:cs="Times New Roman"/>
          <w:color w:val="1A3B47" w:themeColor="accent1"/>
          <w:kern w:val="28"/>
          <w:sz w:val="20"/>
          <w:szCs w:val="24"/>
          <w:lang w:eastAsia="en-US"/>
        </w:rPr>
        <w:id w:val="-84547349"/>
        <w:docPartObj>
          <w:docPartGallery w:val="Table of Contents"/>
          <w:docPartUnique/>
        </w:docPartObj>
      </w:sdtPr>
      <w:sdtEndPr>
        <w:rPr>
          <w:b/>
          <w:bCs/>
        </w:rPr>
      </w:sdtEndPr>
      <w:sdtContent>
        <w:p w14:paraId="69188D7E" w14:textId="77777777" w:rsidR="00F83D63" w:rsidRDefault="00F83D63">
          <w:pPr>
            <w:pStyle w:val="TOCHeading"/>
          </w:pPr>
        </w:p>
        <w:p w14:paraId="6DF9151F" w14:textId="77777777" w:rsidR="00F83D63" w:rsidRPr="00F83D63" w:rsidRDefault="003C0082">
          <w:pPr>
            <w:pStyle w:val="TOCHeading"/>
            <w:rPr>
              <w:color w:val="1A3B47"/>
            </w:rPr>
          </w:pPr>
          <w:r>
            <w:rPr>
              <w:color w:val="1A3B47"/>
            </w:rPr>
            <w:t>Content</w:t>
          </w:r>
        </w:p>
        <w:p w14:paraId="34D0AD69" w14:textId="67357617" w:rsidR="00DA7D73" w:rsidRDefault="00F83D63">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r w:rsidRPr="00F83D63">
            <w:rPr>
              <w:color w:val="1A3B47"/>
            </w:rPr>
            <w:fldChar w:fldCharType="begin"/>
          </w:r>
          <w:r w:rsidRPr="00F83D63">
            <w:rPr>
              <w:color w:val="1A3B47"/>
            </w:rPr>
            <w:instrText xml:space="preserve"> TOC \o "1-3" \h \z \u </w:instrText>
          </w:r>
          <w:r w:rsidRPr="00F83D63">
            <w:rPr>
              <w:color w:val="1A3B47"/>
            </w:rPr>
            <w:fldChar w:fldCharType="separate"/>
          </w:r>
          <w:hyperlink w:anchor="_Toc192706033" w:history="1">
            <w:r w:rsidR="00DA7D73" w:rsidRPr="000945D1">
              <w:rPr>
                <w:rStyle w:val="Hyperlink"/>
                <w:noProof/>
                <w:lang w:val="en-US"/>
              </w:rPr>
              <w:t>1</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Contexto</w:t>
            </w:r>
            <w:r w:rsidR="00DA7D73">
              <w:rPr>
                <w:noProof/>
                <w:webHidden/>
              </w:rPr>
              <w:tab/>
            </w:r>
            <w:r w:rsidR="00DA7D73">
              <w:rPr>
                <w:noProof/>
                <w:webHidden/>
              </w:rPr>
              <w:fldChar w:fldCharType="begin"/>
            </w:r>
            <w:r w:rsidR="00DA7D73">
              <w:rPr>
                <w:noProof/>
                <w:webHidden/>
              </w:rPr>
              <w:instrText xml:space="preserve"> PAGEREF _Toc192706033 \h </w:instrText>
            </w:r>
            <w:r w:rsidR="00DA7D73">
              <w:rPr>
                <w:noProof/>
                <w:webHidden/>
              </w:rPr>
            </w:r>
            <w:r w:rsidR="00DA7D73">
              <w:rPr>
                <w:noProof/>
                <w:webHidden/>
              </w:rPr>
              <w:fldChar w:fldCharType="separate"/>
            </w:r>
            <w:r w:rsidR="00DA7D73">
              <w:rPr>
                <w:noProof/>
                <w:webHidden/>
              </w:rPr>
              <w:t>4</w:t>
            </w:r>
            <w:r w:rsidR="00DA7D73">
              <w:rPr>
                <w:noProof/>
                <w:webHidden/>
              </w:rPr>
              <w:fldChar w:fldCharType="end"/>
            </w:r>
          </w:hyperlink>
        </w:p>
        <w:p w14:paraId="44997534" w14:textId="2AA4740E"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4" w:history="1">
            <w:r w:rsidR="00DA7D73" w:rsidRPr="000945D1">
              <w:rPr>
                <w:rStyle w:val="Hyperlink"/>
                <w:noProof/>
                <w:lang w:val="en-US"/>
              </w:rPr>
              <w:t>2</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Marco Regulatorio</w:t>
            </w:r>
            <w:r w:rsidR="00DA7D73">
              <w:rPr>
                <w:noProof/>
                <w:webHidden/>
              </w:rPr>
              <w:tab/>
            </w:r>
            <w:r w:rsidR="00DA7D73">
              <w:rPr>
                <w:noProof/>
                <w:webHidden/>
              </w:rPr>
              <w:fldChar w:fldCharType="begin"/>
            </w:r>
            <w:r w:rsidR="00DA7D73">
              <w:rPr>
                <w:noProof/>
                <w:webHidden/>
              </w:rPr>
              <w:instrText xml:space="preserve"> PAGEREF _Toc192706034 \h </w:instrText>
            </w:r>
            <w:r w:rsidR="00DA7D73">
              <w:rPr>
                <w:noProof/>
                <w:webHidden/>
              </w:rPr>
            </w:r>
            <w:r w:rsidR="00DA7D73">
              <w:rPr>
                <w:noProof/>
                <w:webHidden/>
              </w:rPr>
              <w:fldChar w:fldCharType="separate"/>
            </w:r>
            <w:r w:rsidR="00DA7D73">
              <w:rPr>
                <w:noProof/>
                <w:webHidden/>
              </w:rPr>
              <w:t>5</w:t>
            </w:r>
            <w:r w:rsidR="00DA7D73">
              <w:rPr>
                <w:noProof/>
                <w:webHidden/>
              </w:rPr>
              <w:fldChar w:fldCharType="end"/>
            </w:r>
          </w:hyperlink>
        </w:p>
        <w:p w14:paraId="4E32207C" w14:textId="1112B486"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5" w:history="1">
            <w:r w:rsidR="00DA7D73" w:rsidRPr="000945D1">
              <w:rPr>
                <w:rStyle w:val="Hyperlink"/>
                <w:noProof/>
              </w:rPr>
              <w:t>3</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rPr>
              <w:t>Evaluación de procesos e identificación de GAPS</w:t>
            </w:r>
            <w:r w:rsidR="00DA7D73">
              <w:rPr>
                <w:noProof/>
                <w:webHidden/>
              </w:rPr>
              <w:tab/>
            </w:r>
            <w:r w:rsidR="00DA7D73">
              <w:rPr>
                <w:noProof/>
                <w:webHidden/>
              </w:rPr>
              <w:fldChar w:fldCharType="begin"/>
            </w:r>
            <w:r w:rsidR="00DA7D73">
              <w:rPr>
                <w:noProof/>
                <w:webHidden/>
              </w:rPr>
              <w:instrText xml:space="preserve"> PAGEREF _Toc192706035 \h </w:instrText>
            </w:r>
            <w:r w:rsidR="00DA7D73">
              <w:rPr>
                <w:noProof/>
                <w:webHidden/>
              </w:rPr>
            </w:r>
            <w:r w:rsidR="00DA7D73">
              <w:rPr>
                <w:noProof/>
                <w:webHidden/>
              </w:rPr>
              <w:fldChar w:fldCharType="separate"/>
            </w:r>
            <w:r w:rsidR="00DA7D73">
              <w:rPr>
                <w:noProof/>
                <w:webHidden/>
              </w:rPr>
              <w:t>7</w:t>
            </w:r>
            <w:r w:rsidR="00DA7D73">
              <w:rPr>
                <w:noProof/>
                <w:webHidden/>
              </w:rPr>
              <w:fldChar w:fldCharType="end"/>
            </w:r>
          </w:hyperlink>
        </w:p>
        <w:p w14:paraId="741511A8" w14:textId="01778877"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6" w:history="1">
            <w:r w:rsidR="00DA7D73" w:rsidRPr="000945D1">
              <w:rPr>
                <w:rStyle w:val="Hyperlink"/>
                <w:noProof/>
                <w:lang w:val="en-US"/>
              </w:rPr>
              <w:t>4</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Plan de acción</w:t>
            </w:r>
            <w:r w:rsidR="00DA7D73">
              <w:rPr>
                <w:noProof/>
                <w:webHidden/>
              </w:rPr>
              <w:tab/>
            </w:r>
            <w:r w:rsidR="00DA7D73">
              <w:rPr>
                <w:noProof/>
                <w:webHidden/>
              </w:rPr>
              <w:fldChar w:fldCharType="begin"/>
            </w:r>
            <w:r w:rsidR="00DA7D73">
              <w:rPr>
                <w:noProof/>
                <w:webHidden/>
              </w:rPr>
              <w:instrText xml:space="preserve"> PAGEREF _Toc192706036 \h </w:instrText>
            </w:r>
            <w:r w:rsidR="00DA7D73">
              <w:rPr>
                <w:noProof/>
                <w:webHidden/>
              </w:rPr>
            </w:r>
            <w:r w:rsidR="00DA7D73">
              <w:rPr>
                <w:noProof/>
                <w:webHidden/>
              </w:rPr>
              <w:fldChar w:fldCharType="separate"/>
            </w:r>
            <w:r w:rsidR="00DA7D73">
              <w:rPr>
                <w:noProof/>
                <w:webHidden/>
              </w:rPr>
              <w:t>8</w:t>
            </w:r>
            <w:r w:rsidR="00DA7D73">
              <w:rPr>
                <w:noProof/>
                <w:webHidden/>
              </w:rPr>
              <w:fldChar w:fldCharType="end"/>
            </w:r>
          </w:hyperlink>
        </w:p>
        <w:p w14:paraId="67534759" w14:textId="46D79359" w:rsidR="00DA7D73" w:rsidRDefault="00000000">
          <w:pPr>
            <w:pStyle w:val="TOC1"/>
            <w:tabs>
              <w:tab w:val="left" w:pos="400"/>
              <w:tab w:val="right" w:leader="dot" w:pos="9627"/>
            </w:tabs>
            <w:rPr>
              <w:rFonts w:asciiTheme="minorHAnsi" w:eastAsiaTheme="minorEastAsia" w:hAnsiTheme="minorHAnsi" w:cstheme="minorBidi"/>
              <w:noProof/>
              <w:color w:val="auto"/>
              <w:kern w:val="2"/>
              <w:sz w:val="24"/>
              <w:lang w:eastAsia="es-ES"/>
              <w14:ligatures w14:val="standardContextual"/>
            </w:rPr>
          </w:pPr>
          <w:hyperlink w:anchor="_Toc192706037" w:history="1">
            <w:r w:rsidR="00DA7D73" w:rsidRPr="000945D1">
              <w:rPr>
                <w:rStyle w:val="Hyperlink"/>
                <w:noProof/>
                <w:lang w:val="en-US"/>
              </w:rPr>
              <w:t>5</w:t>
            </w:r>
            <w:r w:rsidR="00DA7D73">
              <w:rPr>
                <w:rFonts w:asciiTheme="minorHAnsi" w:eastAsiaTheme="minorEastAsia" w:hAnsiTheme="minorHAnsi" w:cstheme="minorBidi"/>
                <w:noProof/>
                <w:color w:val="auto"/>
                <w:kern w:val="2"/>
                <w:sz w:val="24"/>
                <w:lang w:eastAsia="es-ES"/>
                <w14:ligatures w14:val="standardContextual"/>
              </w:rPr>
              <w:tab/>
            </w:r>
            <w:r w:rsidR="00DA7D73" w:rsidRPr="000945D1">
              <w:rPr>
                <w:rStyle w:val="Hyperlink"/>
                <w:noProof/>
                <w:lang w:val="en-US"/>
              </w:rPr>
              <w:t>Conclusiones y recomendaciones</w:t>
            </w:r>
            <w:r w:rsidR="00DA7D73">
              <w:rPr>
                <w:noProof/>
                <w:webHidden/>
              </w:rPr>
              <w:tab/>
            </w:r>
            <w:r w:rsidR="00DA7D73">
              <w:rPr>
                <w:noProof/>
                <w:webHidden/>
              </w:rPr>
              <w:fldChar w:fldCharType="begin"/>
            </w:r>
            <w:r w:rsidR="00DA7D73">
              <w:rPr>
                <w:noProof/>
                <w:webHidden/>
              </w:rPr>
              <w:instrText xml:space="preserve"> PAGEREF _Toc192706037 \h </w:instrText>
            </w:r>
            <w:r w:rsidR="00DA7D73">
              <w:rPr>
                <w:noProof/>
                <w:webHidden/>
              </w:rPr>
            </w:r>
            <w:r w:rsidR="00DA7D73">
              <w:rPr>
                <w:noProof/>
                <w:webHidden/>
              </w:rPr>
              <w:fldChar w:fldCharType="separate"/>
            </w:r>
            <w:r w:rsidR="00DA7D73">
              <w:rPr>
                <w:noProof/>
                <w:webHidden/>
              </w:rPr>
              <w:t>9</w:t>
            </w:r>
            <w:r w:rsidR="00DA7D73">
              <w:rPr>
                <w:noProof/>
                <w:webHidden/>
              </w:rPr>
              <w:fldChar w:fldCharType="end"/>
            </w:r>
          </w:hyperlink>
        </w:p>
        <w:p w14:paraId="7F23D895" w14:textId="00E52223" w:rsidR="00544EF6" w:rsidRPr="0017241F" w:rsidRDefault="00F83D63" w:rsidP="00544EF6">
          <w:r w:rsidRPr="00F83D63">
            <w:rPr>
              <w:b/>
              <w:bCs/>
              <w:color w:val="1A3B47"/>
            </w:rPr>
            <w:fldChar w:fldCharType="end"/>
          </w:r>
        </w:p>
      </w:sdtContent>
    </w:sdt>
    <w:p w14:paraId="1D38D9BF" w14:textId="77777777" w:rsidR="00544EF6" w:rsidRPr="0017241F" w:rsidRDefault="00544EF6" w:rsidP="00544EF6"/>
    <w:p w14:paraId="2906338E" w14:textId="77777777" w:rsidR="00544EF6" w:rsidRPr="0017241F" w:rsidRDefault="00544EF6" w:rsidP="00544EF6"/>
    <w:p w14:paraId="6DF486C8" w14:textId="77777777" w:rsidR="00544EF6" w:rsidRPr="00B10022" w:rsidRDefault="009C2582" w:rsidP="00544EF6">
      <w:r w:rsidRPr="0017241F">
        <w:br w:type="page"/>
      </w:r>
    </w:p>
    <w:p w14:paraId="58E38956" w14:textId="5364B0DB" w:rsidR="00544EF6" w:rsidRPr="00A562E5" w:rsidRDefault="007D582F" w:rsidP="007D088C">
      <w:pPr>
        <w:pStyle w:val="Heading1"/>
        <w:rPr>
          <w:b/>
          <w:bCs w:val="0"/>
          <w:lang w:val="en-US"/>
        </w:rPr>
      </w:pPr>
      <w:bookmarkStart w:id="0" w:name="_Toc192706033"/>
      <w:r w:rsidRPr="00A562E5">
        <w:rPr>
          <w:b/>
          <w:bCs w:val="0"/>
          <w:lang w:val="en-US"/>
        </w:rPr>
        <w:lastRenderedPageBreak/>
        <w:t>Context</w:t>
      </w:r>
      <w:r w:rsidR="001F5749" w:rsidRPr="00A562E5">
        <w:rPr>
          <w:b/>
          <w:bCs w:val="0"/>
          <w:lang w:val="en-US"/>
        </w:rPr>
        <w:t>o</w:t>
      </w:r>
      <w:bookmarkEnd w:id="0"/>
    </w:p>
    <w:p w14:paraId="66CEABEF" w14:textId="2300B876" w:rsidR="001F5749" w:rsidRDefault="001F5749" w:rsidP="001F5749">
      <w:r w:rsidRPr="001F5749">
        <w:t>E</w:t>
      </w:r>
      <w:r w:rsidR="00E0311B">
        <w:t>ste informe tiene como finalidad</w:t>
      </w:r>
      <w:r>
        <w:t xml:space="preserve"> identificar</w:t>
      </w:r>
      <w:r w:rsidR="00E0311B">
        <w:t xml:space="preserve"> y documentar</w:t>
      </w:r>
      <w:r>
        <w:t xml:space="preserve"> las posibles discrepancias entre las políticas internas propias del </w:t>
      </w:r>
      <w:commentRangeStart w:id="1"/>
      <w:r>
        <w:t>banco</w:t>
      </w:r>
      <w:commentRangeEnd w:id="1"/>
      <w:r w:rsidR="00684912">
        <w:rPr>
          <w:rStyle w:val="CommentReference"/>
        </w:rPr>
        <w:commentReference w:id="1"/>
      </w:r>
      <w:r>
        <w:t xml:space="preserve"> y los requerimientos establecidos por la legislación vigente en el ámbito geográfico concreto, detectando posibles brechas de incumplimiento, evaluando su impacto y definiendo un plan de acción correctivo</w:t>
      </w:r>
      <w:r w:rsidR="00E0311B">
        <w:t xml:space="preserve"> que garantice la alineación de las políticas internas con el marco regulatorio vigente</w:t>
      </w:r>
      <w:r>
        <w:t>.</w:t>
      </w:r>
    </w:p>
    <w:p w14:paraId="6987F225" w14:textId="7AF79D58" w:rsidR="001F5749" w:rsidRDefault="001F5749" w:rsidP="001F5749">
      <w:r>
        <w:t>El cumplimiento normativo es un pilar imprescindible en la operativa del banco:</w:t>
      </w:r>
      <w:r w:rsidR="00E0311B">
        <w:t xml:space="preserve"> </w:t>
      </w:r>
      <w:r>
        <w:t>evita</w:t>
      </w:r>
      <w:r w:rsidR="00E0311B">
        <w:t>ndo</w:t>
      </w:r>
      <w:r>
        <w:t xml:space="preserve"> sanciones legales y económicas y </w:t>
      </w:r>
      <w:r w:rsidR="00E0311B">
        <w:t>adicionalmente mitigando</w:t>
      </w:r>
      <w:r>
        <w:t xml:space="preserve"> riesgos reputacionales que pueden afectar a la confianza de los clientes, inversores y otros grupos de interés. En un entorno regulatorio complejo y dinámico, con normativas en constante evolución y actualización, es imprescindible contar con mecanismos de control y actualización</w:t>
      </w:r>
      <w:r w:rsidR="006B3F95">
        <w:t xml:space="preserve"> continua</w:t>
      </w:r>
      <w:r>
        <w:t xml:space="preserve"> que permitan una adaptación ágil y efectiva a los nuevos </w:t>
      </w:r>
      <w:r w:rsidR="006B3F95">
        <w:t>marcos regulatorios</w:t>
      </w:r>
      <w:r>
        <w:t>.</w:t>
      </w:r>
    </w:p>
    <w:p w14:paraId="417D9D44" w14:textId="62744748" w:rsidR="001F5749" w:rsidRDefault="001F5749" w:rsidP="001F5749">
      <w:r>
        <w:t>Este análisis facilitará priorizar</w:t>
      </w:r>
      <w:r w:rsidR="00E0311B">
        <w:t xml:space="preserve"> una guía clara sobre</w:t>
      </w:r>
      <w:r>
        <w:t xml:space="preserve"> las brechas con mayor impacto, definiendo las medidas correctivas necesarias que refuercen un marco normativo interno sólido, contribuyendo a una cultura de cumplimiento proactiva y sostenible</w:t>
      </w:r>
      <w:r w:rsidR="00E0311B">
        <w:t xml:space="preserve"> dentro de la organización y a la anticipación de potenciales auditorías regulatorias, demostrando un compromiso continuo con las mejores prácticas del sector financiero</w:t>
      </w:r>
      <w:r w:rsidR="00057377">
        <w:t>.</w:t>
      </w:r>
    </w:p>
    <w:p w14:paraId="7AE9A7E4" w14:textId="77777777" w:rsidR="00A43A18" w:rsidRDefault="00A43A18" w:rsidP="007D431B"/>
    <w:p w14:paraId="0392E521" w14:textId="77777777" w:rsidR="007D582F" w:rsidRPr="001F5749" w:rsidRDefault="007D582F">
      <w:pPr>
        <w:spacing w:before="0" w:after="200" w:line="276" w:lineRule="auto"/>
        <w:jc w:val="left"/>
        <w:rPr>
          <w:rFonts w:ascii="Georgia" w:eastAsiaTheme="majorEastAsia" w:hAnsi="Georgia" w:cstheme="majorBidi"/>
          <w:bCs/>
          <w:color w:val="1A3B47"/>
          <w:sz w:val="28"/>
          <w:szCs w:val="28"/>
        </w:rPr>
      </w:pPr>
      <w:bookmarkStart w:id="2" w:name="_Toc51147367"/>
      <w:bookmarkStart w:id="3" w:name="_Toc52881742"/>
      <w:r w:rsidRPr="001F5749">
        <w:rPr>
          <w:color w:val="1A3B47"/>
        </w:rPr>
        <w:br w:type="page"/>
      </w:r>
    </w:p>
    <w:bookmarkEnd w:id="2"/>
    <w:bookmarkEnd w:id="3"/>
    <w:p w14:paraId="6A803726" w14:textId="0AB6E92B" w:rsidR="003C0082" w:rsidRPr="00A562E5" w:rsidRDefault="00171346" w:rsidP="003C0082">
      <w:pPr>
        <w:pStyle w:val="Heading1"/>
        <w:rPr>
          <w:b/>
          <w:bCs w:val="0"/>
          <w:color w:val="1A3B47"/>
          <w:lang w:val="en-US"/>
        </w:rPr>
      </w:pPr>
      <w:r w:rsidRPr="00A562E5">
        <w:rPr>
          <w:b/>
          <w:bCs w:val="0"/>
          <w:color w:val="1A3B47"/>
          <w:lang w:val="en-US"/>
        </w:rPr>
        <w:lastRenderedPageBreak/>
        <w:t>Executive Summary</w:t>
      </w:r>
    </w:p>
    <w:p w14:paraId="5D4DF97B" w14:textId="49EF6184" w:rsidR="000825F4" w:rsidRDefault="000825F4" w:rsidP="003E54D5">
      <w:pPr>
        <w:jc w:val="left"/>
      </w:pPr>
      <w:r>
        <w:t>La Resolución SBS N° 5780-2015 establece el marco normativo para identificar, supervisar y reportar grupos económicos y vinculaciones en el sistema financiero, asegurando transparencia y control sobre relaciones de propiedad y gestión.</w:t>
        <w:br/>
        <w:br/>
        <w:t>Tres hallazgos críticos: (1) El artículo 2 define grupo económico como personas naturales o jurídicas con relaciones de propiedad o gestión que determinan control conjunto; (2) el artículo 5 presume pertenencia a un grupo económico por coincidencia de cargos directivos, salvo prueba en contrario; (3) el artículo 31 obliga a reportar semestralmente información detallada sobre el grupo económico y sus integrantes.</w:t>
        <w:br/>
        <w:br/>
        <w:t>La regulación exige a las empresas supervisadas mantener información actualizada y reportarla en plazos estrictos, permitiendo a la SBS investigar y coordinar con otros supervisores. Esto fortalece la supervisión prudencial y la gestión de riesgos en el sector financiero.</w:t>
      </w:r>
    </w:p>
    <w:p w14:paraId="6637DB41" w14:textId="77777777" w:rsidR="00F83D63" w:rsidRPr="00057377" w:rsidRDefault="00F83D63" w:rsidP="00544EF6"/>
    <w:p w14:paraId="07E34D1E" w14:textId="77777777" w:rsidR="007D582F" w:rsidRPr="00057377" w:rsidRDefault="007D582F">
      <w:pPr>
        <w:spacing w:before="0" w:after="200" w:line="276" w:lineRule="auto"/>
        <w:jc w:val="left"/>
        <w:rPr>
          <w:rFonts w:ascii="Georgia" w:eastAsiaTheme="majorEastAsia" w:hAnsi="Georgia" w:cstheme="majorBidi"/>
          <w:bCs/>
          <w:color w:val="1A3B47"/>
          <w:sz w:val="28"/>
          <w:szCs w:val="28"/>
        </w:rPr>
      </w:pPr>
      <w:bookmarkStart w:id="4" w:name="_Toc51147368"/>
      <w:bookmarkStart w:id="5" w:name="_Toc52881743"/>
      <w:r w:rsidRPr="00057377">
        <w:rPr>
          <w:color w:val="1A3B47"/>
        </w:rPr>
        <w:br w:type="page"/>
      </w:r>
    </w:p>
    <w:p w14:paraId="6595DDBE" w14:textId="6891508A" w:rsidR="00544EF6" w:rsidRPr="00A562E5" w:rsidRDefault="00171346" w:rsidP="00544EF6">
      <w:pPr>
        <w:pStyle w:val="Heading1"/>
        <w:rPr>
          <w:b/>
          <w:bCs w:val="0"/>
        </w:rPr>
      </w:pPr>
      <w:bookmarkStart w:id="6" w:name="_Toc288670314"/>
      <w:bookmarkStart w:id="7" w:name="_Toc288670795"/>
      <w:bookmarkEnd w:id="4"/>
      <w:bookmarkEnd w:id="5"/>
      <w:r w:rsidRPr="00A562E5">
        <w:rPr>
          <w:b/>
          <w:bCs w:val="0"/>
          <w:color w:val="1A3B47"/>
        </w:rPr>
        <w:lastRenderedPageBreak/>
        <w:t>Alcance</w:t>
      </w:r>
    </w:p>
    <w:bookmarkEnd w:id="6"/>
    <w:bookmarkEnd w:id="7"/>
    <w:p w14:paraId="0EF53F34" w14:textId="284C3DFA" w:rsidR="000825F4" w:rsidRDefault="000825F4" w:rsidP="00592702">
      <w:pPr>
        <w:spacing w:before="100" w:beforeAutospacing="1" w:after="100" w:afterAutospacing="1"/>
        <w:jc w:val="left"/>
      </w:pPr>
      <w:r>
        <w:t>1. Normativas y artículos ESPECÍFICOS analizados</w:t>
        <w:br/>
        <w:br/>
        <w:t>El análisis se ha centrado exclusivamente en la Resolución SBS relativa al Reglamento sobre grupo económico y vinculación, con énfasis en los siguientes artículos y disposiciones citadas en la documentación:</w:t>
        <w:br/>
        <w:br/>
        <w:t>Artículo 2: Definiciones, específicamente la definición de grupo económico.</w:t>
        <w:br/>
        <w:br/>
        <w:t>Artículo 5: Presunciones de control y pertenencia a un grupo económico.</w:t>
        <w:br/>
        <w:br/>
        <w:t>Artículo 11: Criterios para definir vinculados a la empresa.</w:t>
        <w:br/>
        <w:br/>
        <w:t>Artículo 31: Información sobre grupos económicos de las empresas supervisadas, incluyendo los procedimientos y plazos de reporte.</w:t>
        <w:br/>
        <w:br/>
        <w:t>Artículo 36: Investigación sobre vinculación y/o grupos económicos, facultades de la Superintendencia.</w:t>
        <w:br/>
        <w:br/>
        <w:t>Artículo 39: Coordinación con Organismos Supervisores, mecanismos de cooperación interinstitucional.</w:t>
        <w:br/>
        <w:br/>
        <w:t>No se han analizado artículos fuera de los expresamente citados en la documentación proporcionada.</w:t>
        <w:br/>
        <w:br/>
        <w:t>2. Áreas organizacionales afectadas según la documentación</w:t>
        <w:br/>
        <w:br/>
        <w:t>De acuerdo con la información revisada, las áreas organizacionales afectadas comprenden:</w:t>
        <w:br/>
        <w:br/>
        <w:t>Empresas supervisadas por la SBS, específicamente aquellas señaladas en los literales A, B y C del artículo 16 y el artículo 17 de la Ley General, en lo relativo a la obligación de reporte de información sobre grupos económicos.</w:t>
        <w:br/>
        <w:br/>
        <w:t>Órganos de gobierno y gestión de las empresas (directorio, gerentes, principales funcionarios), en tanto su composición y relaciones pueden determinar la existencia de grupo económico o vinculación.</w:t>
        <w:br/>
        <w:br/>
        <w:t>La propia Superintendencia de Banca, Seguros y AFP (SBS), en su función de supervisión, investigación y coordinación con otros organismos supervisores nacionales o extranjeros.</w:t>
        <w:br/>
        <w:br/>
        <w:t>3. Período temporal cubierto por el análisis</w:t>
        <w:br/>
        <w:br/>
        <w:t>El análisis cubre el periodo de vigencia de la Resolución SBS N° 5780-2015, considerando los plazos y fechas de reporte establecidos en el artículo 31 (15 de enero y 15 de julio de cada año para la remisión de información). No se han considerado periodos previos a la entrada en vigencia de la citada resolución ni disposiciones derogadas, salvo mención expresa en la documentación.</w:t>
        <w:br/>
        <w:br/>
        <w:t>4. Limitaciones del análisis (qué NO se incluye)</w:t>
        <w:br/>
        <w:br/>
        <w:t>No se han analizado artículos, disposiciones o normativas distintas a las expresamente citadas en la documentación proporcionada.</w:t>
        <w:br/>
        <w:br/>
        <w:t>No se incluye interpretación sobre la Ley General ni sobre otras normas complementarias o conexas, salvo referencia a los artículos 16 y 17 de dicha ley en relación con el ámbito de aplicación.</w:t>
        <w:br/>
        <w:br/>
        <w:t>No se abordan aspectos operativos, tecnológicos o de implementación práctica más allá de los procedimientos de reporte y supervisión descritos en los artículos citados.</w:t>
        <w:br/>
        <w:br/>
        <w:t>No se consideran criterios jurisprudenciales, doctrinarios ni opiniones externas.</w:t>
        <w:br/>
        <w:br/>
        <w:t>No se incluye análisis sobre la entrada en vigencia, derogación de normas previas ni periodos de adecuación, salvo mención general en el marco normativo.</w:t>
        <w:br/>
        <w:br/>
        <w:t>5. Metodología de revisión utilizada</w:t>
        <w:br/>
        <w:br/>
        <w:t>La revisión se ha realizado exclusivamente sobre la base de la documentación normativa proporcionada, identificando y citando de manera textual los artículos y disposiciones relevantes. El análisis se ha limitado a la interpretación literal y sistemática de los textos normativos citados, sin incorporar información externa, conocimiento general ni suposiciones no respaldadas por la documentación. Se ha seguido un enfoque de delimitación precisa del perímetro normativo, organizacional y temporal, conforme a las instrucciones y reglas establecidas.</w:t>
      </w:r>
    </w:p>
    <w:p w14:paraId="1004F509" w14:textId="77777777" w:rsidR="003B5572" w:rsidRDefault="003B5572" w:rsidP="00592702">
      <w:pPr>
        <w:spacing w:before="0" w:after="200" w:line="276" w:lineRule="auto"/>
        <w:jc w:val="left"/>
      </w:pPr>
    </w:p>
    <w:p w14:paraId="0B27BD34" w14:textId="0E922306" w:rsidR="003B5572" w:rsidRDefault="003B5572" w:rsidP="00592702">
      <w:pPr>
        <w:spacing w:before="0" w:after="200" w:line="276" w:lineRule="auto"/>
        <w:jc w:val="left"/>
      </w:pPr>
      <w:r>
        <w:br w:type="page"/>
      </w:r>
    </w:p>
    <w:p w14:paraId="7F2CB819" w14:textId="4AEBB697" w:rsidR="003C0082" w:rsidRPr="00A562E5" w:rsidRDefault="00171346" w:rsidP="003C0082">
      <w:pPr>
        <w:pStyle w:val="Heading1"/>
        <w:rPr>
          <w:b/>
          <w:bCs w:val="0"/>
          <w:color w:val="1A3B47"/>
          <w:lang w:val="en-US"/>
        </w:rPr>
      </w:pPr>
      <w:r w:rsidRPr="00A562E5">
        <w:rPr>
          <w:b/>
          <w:bCs w:val="0"/>
          <w:color w:val="1A3B47"/>
          <w:lang w:val="en-US"/>
        </w:rPr>
        <w:lastRenderedPageBreak/>
        <w:t>Findings</w:t>
      </w:r>
    </w:p>
    <w:p w14:paraId="609049F2" w14:textId="0AC286A5" w:rsidR="000825F4" w:rsidRDefault="000825F4" w:rsidP="00592702">
      <w:pPr>
        <w:jc w:val="left"/>
      </w:pPr>
      <w:r>
        <w:t>CRÍTICOS (Impacto Alto/Inmediato):</w:t>
        <w:br/>
        <w:br/>
        <w:t>Artículo 31: Remisión obligatoria de Reportes N° 19 y N° 19-A sobre el grupo económico - Impacto: La omisión o retraso en la entrega de estos reportes, que deben presentarse dos veces al año (antes del 15 de enero y 15 de julio), puede generar sanciones regulatorias y afectar la continuidad operativa de la empresa supervisada - Plazo: 15 de enero y 15 de julio de cada año.</w:t>
        <w:br/>
        <w:br/>
        <w:t>Artículo 36: Facultad de la SBS para investigar de oficio o a instancia de parte la existencia de grupos económicos y vinculaciones - Impacto: La empresa puede ser objeto de investigaciones formales en cualquier momento, lo que implica la obligación de mantener información actualizada y disponible para la autoridad supervisora, así como la exposición a medidas correctivas inmediatas.</w:t>
        <w:br/>
        <w:br/>
        <w:t>IMPORTANTES (Impacto Medio/Seguimiento):</w:t>
        <w:br/>
        <w:br/>
        <w:t>Artículo 5: Presunción de pertenencia a grupo económico por coincidencia de cargos directivos en los últimos 12 meses - Implicación: Las empresas deben monitorear y documentar cuidadosamente la composición de sus órganos de gobierno, ya que la coincidencia de directores, gerentes o principales funcionarios con otras entidades puede generar automáticamente la presunción de pertenencia a un grupo económico, salvo prueba en contrario.</w:t>
        <w:br/>
        <w:br/>
        <w:t>Artículo 11: Consideración de vinculados por propiedad directa o indirecta e influencia significativa en la gestión - Implicación: Es necesario identificar y reportar no solo a los accionistas directos, sino también a quienes ejercen influencia significativa, lo que amplía el universo de personas y entidades sujetas a obligaciones de reporte y control.</w:t>
        <w:br/>
        <w:br/>
        <w:t>INFORMATIVOS (Conocimiento General):</w:t>
        <w:br/>
        <w:br/>
        <w:t>Artículo 2: Definición de grupo económico como conjunto de personas naturales o jurídicas con relaciones de propiedad o gestión que determinan control conjunto - Relevancia: Permite delimitar con precisión el alcance de las obligaciones regulatorias y la identificación de sujetos obligados.</w:t>
        <w:br/>
        <w:br/>
        <w:t>Artículo 39: Coordinación de la SBS con organismos supervisores nacionales o extranjeros para obtener información sobre grupos económicos y vinculaciones - Relevancia: Informa a las empresas que la supervisión puede involucrar el intercambio de información a nivel internacional, lo que puede tener implicancias en la confidencialidad y el cumplimiento transfronterizo.</w:t>
        <w:br/>
        <w:br/>
        <w:t>BRECHAS IDENTIFICADAS:</w:t>
        <w:br/>
        <w:br/>
        <w:t>No se especifican los literales A, B y C del artículo 16 ni el artículo 17 de la Ley General, lo que limita la identificación exacta de las empresas obligadas a reportar según el artículo 31.</w:t>
        <w:br/>
        <w:br/>
        <w:t>No se detallan los formatos exactos de los reportes N° 19, N° 19-I, N° 19-II y N° 19-A, ni los procedimientos para la modificación de la información reportada en caso de cambios en la estructura del grupo económico.</w:t>
      </w:r>
    </w:p>
    <w:p w14:paraId="553223F8" w14:textId="77777777" w:rsidR="003E54D5" w:rsidRDefault="003E54D5" w:rsidP="00592702">
      <w:pPr>
        <w:spacing w:before="0" w:after="200" w:line="276" w:lineRule="auto"/>
        <w:jc w:val="left"/>
        <w:rPr>
          <w:b/>
          <w:bCs/>
        </w:rPr>
      </w:pPr>
    </w:p>
    <w:p w14:paraId="192E3F5D" w14:textId="7093F22B" w:rsidR="003E54D5" w:rsidRDefault="003E54D5" w:rsidP="00592702">
      <w:pPr>
        <w:spacing w:before="0" w:after="200" w:line="276" w:lineRule="auto"/>
        <w:jc w:val="left"/>
        <w:rPr>
          <w:b/>
          <w:bCs/>
        </w:rPr>
      </w:pPr>
      <w:r>
        <w:rPr>
          <w:b/>
          <w:bCs/>
        </w:rPr>
        <w:br w:type="page"/>
      </w:r>
    </w:p>
    <w:p w14:paraId="6B284056" w14:textId="28BF6455" w:rsidR="00057377" w:rsidRPr="00A562E5" w:rsidRDefault="00057377" w:rsidP="00057377">
      <w:pPr>
        <w:pStyle w:val="Heading1"/>
        <w:rPr>
          <w:b/>
          <w:bCs w:val="0"/>
          <w:color w:val="1A3B47"/>
          <w:lang w:val="en-US"/>
        </w:rPr>
      </w:pPr>
      <w:bookmarkStart w:id="8" w:name="_Toc192706037"/>
      <w:r w:rsidRPr="00A562E5">
        <w:rPr>
          <w:b/>
          <w:bCs w:val="0"/>
          <w:color w:val="1A3B47"/>
          <w:lang w:val="en-US"/>
        </w:rPr>
        <w:lastRenderedPageBreak/>
        <w:t>Conclusiones y recomendaciones</w:t>
      </w:r>
      <w:bookmarkEnd w:id="8"/>
    </w:p>
    <w:p w14:paraId="497AA737" w14:textId="6527149A" w:rsidR="00057377" w:rsidRPr="00057377" w:rsidRDefault="000825F4" w:rsidP="003E54D5">
      <w:pPr>
        <w:spacing w:before="0" w:after="200" w:line="276" w:lineRule="auto"/>
        <w:jc w:val="left"/>
      </w:pPr>
      <w:r>
        <w:t>ACCIONES INMEDIATAS (0-30 días):</w:t>
        <w:br/>
        <w:br/>
        <w:t>1. Revisión y actualización de la identificación de integrantes del grupo económico conforme a las definiciones y presunciones del Artículo 2 y Artículo 5. Responsable sugerido: Área Legal y Cumplimiento. Entregable: Informe actualizado de integrantes del grupo económico, con justificación de inclusión/exclusión según cargos directivos y relaciones de propiedad.</w:t>
        <w:br/>
        <w:br/>
        <w:t>2. Preparación y envío de los Reportes N° 19 y N° 19-A según lo dispuesto en el Artículo 31, asegurando el cumplimiento de los formatos y plazos establecidos. Responsable sugerido: Área de Reportes Regulatorios. Entregable: Reportes N° 19 y N° 19-A debidamente completados y enviados a la SBS.</w:t>
        <w:br/>
        <w:br/>
        <w:t>IMPLEMENTACIÓN MEDIANO PLAZO (1-6 meses):</w:t>
        <w:br/>
        <w:br/>
        <w:t>1. Proyecto de fortalecimiento de los procedimientos internos para la detección de vinculaciones e influencia significativa, conforme a los criterios del Artículo 11. Recursos estimados: 2 meses, 2 analistas legales y 1 especialista en compliance. Resultado esperado: 100% de los casos de vinculación identificados y documentados en matriz de riesgos.</w:t>
        <w:br/>
        <w:br/>
        <w:t>2. Mejora del proceso de actualización de información ante cambios en la estructura del grupo económico, alineado con el Artículo 31. Inversión requerida: 40 horas de desarrollo de sistemas internos. Beneficio: Reducción del riesgo de sanción por omisión o retraso en la actualización de información reportada a la SBS.</w:t>
        <w:br/>
        <w:br/>
        <w:t>MONITOREO CONTINUO:</w:t>
        <w:br/>
        <w:br/>
        <w:t>1. KPI: Porcentaje de reportes regulatorios entregados en plazo (Artículos 31 y 36). Frecuencia: Semestral. Responsable: Área de Reportes Regulatorios.</w:t>
        <w:br/>
        <w:br/>
        <w:t>2. Control de alertas automáticas sobre cambios en cargos directivos o relaciones de propiedad relevantes para la presunción de grupo económico (Artículo 5). Automatización: Sí. Alerta: Notificación inmediata al Área Legal y Cumplimiento ante cualquier cambio registrado en los sistemas internos.</w:t>
        <w:br/>
        <w:br/>
        <w:t>Cada recomendación se fundamenta en los artículos citados y responde a obligaciones y facultades expresamente señaladas en la Resolución SBS, priorizando la reducción de riesgos regulatorios y la eficiencia en el cumplimiento normativo.</w:t>
      </w:r>
    </w:p>
    <w:sectPr w:rsidR="00057377" w:rsidRPr="00057377" w:rsidSect="0090760C">
      <w:footerReference w:type="default" r:id="rId16"/>
      <w:headerReference w:type="first" r:id="rId17"/>
      <w:footerReference w:type="first" r:id="rId18"/>
      <w:pgSz w:w="11906" w:h="16838" w:code="9"/>
      <w:pgMar w:top="1956" w:right="851" w:bottom="1134" w:left="1418" w:header="567" w:footer="73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errano Lora, Celia" w:date="2025-03-12T16:31:00Z" w:initials="CS">
    <w:p w14:paraId="63B7E3D9" w14:textId="77777777" w:rsidR="00684912" w:rsidRDefault="00684912" w:rsidP="00684912">
      <w:pPr>
        <w:pStyle w:val="CommentText"/>
        <w:jc w:val="left"/>
      </w:pPr>
      <w:r>
        <w:rPr>
          <w:rStyle w:val="CommentReference"/>
        </w:rPr>
        <w:annotationRef/>
      </w:r>
      <w:r>
        <w:t>Enfocado solo para bancos? Cambiamos esto por “sujetos obligados”?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B7E3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AA5129" w16cex:dateUtc="2025-03-12T15: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B7E3D9" w16cid:durableId="49AA51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7BB6D" w14:textId="77777777" w:rsidR="00FB312B" w:rsidRDefault="00FB312B" w:rsidP="00544EF6">
      <w:pPr>
        <w:spacing w:before="0"/>
      </w:pPr>
      <w:r>
        <w:separator/>
      </w:r>
    </w:p>
  </w:endnote>
  <w:endnote w:type="continuationSeparator" w:id="0">
    <w:p w14:paraId="6653DC70" w14:textId="77777777" w:rsidR="00FB312B" w:rsidRDefault="00FB312B" w:rsidP="00544EF6">
      <w:pPr>
        <w:spacing w:before="0"/>
      </w:pPr>
      <w:r>
        <w:continuationSeparator/>
      </w:r>
    </w:p>
  </w:endnote>
  <w:endnote w:type="continuationNotice" w:id="1">
    <w:p w14:paraId="44A6EF80" w14:textId="77777777" w:rsidR="00FB312B" w:rsidRDefault="00FB312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588697"/>
      <w:docPartObj>
        <w:docPartGallery w:val="Page Numbers (Bottom of Page)"/>
        <w:docPartUnique/>
      </w:docPartObj>
    </w:sdtPr>
    <w:sdtContent>
      <w:p w14:paraId="42CD3D7B" w14:textId="662F0FE1" w:rsidR="00A562E5" w:rsidRDefault="00A562E5">
        <w:pPr>
          <w:pStyle w:val="Footer"/>
          <w:jc w:val="right"/>
        </w:pPr>
        <w:r>
          <w:fldChar w:fldCharType="begin"/>
        </w:r>
        <w:r>
          <w:instrText>PAGE   \* MERGEFORMAT</w:instrText>
        </w:r>
        <w:r>
          <w:fldChar w:fldCharType="separate"/>
        </w:r>
        <w:r>
          <w:t>2</w:t>
        </w:r>
        <w:r>
          <w:fldChar w:fldCharType="end"/>
        </w:r>
      </w:p>
    </w:sdtContent>
  </w:sdt>
  <w:p w14:paraId="2A4C565B" w14:textId="7511B157" w:rsidR="00F27B50" w:rsidRDefault="00F27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2177C" w14:textId="45456FE4" w:rsidR="00FE4E37" w:rsidRPr="00320E12" w:rsidRDefault="00FE4E37" w:rsidP="00544EF6">
    <w:pPr>
      <w:pStyle w:val="Header"/>
      <w:jc w:val="left"/>
      <w:rPr>
        <w:sz w:val="16"/>
        <w:szCs w:val="18"/>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878E5" w14:textId="77777777" w:rsidR="00FB312B" w:rsidRDefault="00FB312B" w:rsidP="00544EF6">
      <w:pPr>
        <w:spacing w:before="0"/>
      </w:pPr>
      <w:r>
        <w:separator/>
      </w:r>
    </w:p>
  </w:footnote>
  <w:footnote w:type="continuationSeparator" w:id="0">
    <w:p w14:paraId="52E1BF88" w14:textId="77777777" w:rsidR="00FB312B" w:rsidRDefault="00FB312B" w:rsidP="00544EF6">
      <w:pPr>
        <w:spacing w:before="0"/>
      </w:pPr>
      <w:r>
        <w:continuationSeparator/>
      </w:r>
    </w:p>
  </w:footnote>
  <w:footnote w:type="continuationNotice" w:id="1">
    <w:p w14:paraId="22523264" w14:textId="77777777" w:rsidR="00FB312B" w:rsidRDefault="00FB312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6451" w14:textId="77777777" w:rsidR="00FE4E37" w:rsidRDefault="00FE4E37" w:rsidP="00544EF6">
    <w:pPr>
      <w:pStyle w:val="Header"/>
    </w:pPr>
  </w:p>
  <w:p w14:paraId="40EA39D0" w14:textId="77777777" w:rsidR="00FE4E37" w:rsidRDefault="00CB6753">
    <w:pPr>
      <w:pStyle w:val="Header"/>
    </w:pPr>
    <w:r>
      <w:rPr>
        <w:noProof/>
        <w:lang w:eastAsia="es-ES"/>
      </w:rPr>
      <mc:AlternateContent>
        <mc:Choice Requires="wpg">
          <w:drawing>
            <wp:anchor distT="0" distB="0" distL="114300" distR="114300" simplePos="0" relativeHeight="251658240" behindDoc="0" locked="0" layoutInCell="1" allowOverlap="1" wp14:anchorId="052A331E" wp14:editId="3EF7B195">
              <wp:simplePos x="0" y="0"/>
              <wp:positionH relativeFrom="column">
                <wp:posOffset>5608320</wp:posOffset>
              </wp:positionH>
              <wp:positionV relativeFrom="paragraph">
                <wp:posOffset>624840</wp:posOffset>
              </wp:positionV>
              <wp:extent cx="12058651" cy="16908418"/>
              <wp:effectExtent l="0" t="0" r="0" b="8255"/>
              <wp:wrapNone/>
              <wp:docPr id="5" name="Grupo 5"/>
              <wp:cNvGraphicFramePr/>
              <a:graphic xmlns:a="http://schemas.openxmlformats.org/drawingml/2006/main">
                <a:graphicData uri="http://schemas.microsoft.com/office/word/2010/wordprocessingGroup">
                  <wpg:wgp>
                    <wpg:cNvGrpSpPr/>
                    <wpg:grpSpPr>
                      <a:xfrm flipH="1">
                        <a:off x="0" y="0"/>
                        <a:ext cx="12058651" cy="16908418"/>
                        <a:chOff x="202024" y="0"/>
                        <a:chExt cx="12058839" cy="16908904"/>
                      </a:xfrm>
                    </wpg:grpSpPr>
                    <wps:wsp>
                      <wps:cNvPr id="37" name="Trapecio 18"/>
                      <wps:cNvSpPr/>
                      <wps:spPr>
                        <a:xfrm rot="16200000" flipH="1">
                          <a:off x="-1780257" y="2867784"/>
                          <a:ext cx="16501745" cy="11580495"/>
                        </a:xfrm>
                        <a:prstGeom prst="trapezoid">
                          <a:avLst>
                            <a:gd name="adj" fmla="val 27127"/>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4" name="Trapecio 18"/>
                      <wps:cNvSpPr/>
                      <wps:spPr>
                        <a:xfrm rot="16200000" flipH="1">
                          <a:off x="-2019722" y="2664578"/>
                          <a:ext cx="16502219" cy="11580746"/>
                        </a:xfrm>
                        <a:prstGeom prst="trapezoid">
                          <a:avLst>
                            <a:gd name="adj" fmla="val 27127"/>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2" name="Trapecio 18"/>
                      <wps:cNvSpPr/>
                      <wps:spPr>
                        <a:xfrm rot="16200000" flipH="1">
                          <a:off x="-2258713" y="2460737"/>
                          <a:ext cx="16502219" cy="11580746"/>
                        </a:xfrm>
                        <a:prstGeom prst="trapezoid">
                          <a:avLst>
                            <a:gd name="adj" fmla="val 27127"/>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50469762" id="Grupo 5" o:spid="_x0000_s1026" style="position:absolute;margin-left:441.6pt;margin-top:49.2pt;width:949.5pt;height:1331.35pt;flip:x;z-index:251658240;mso-width-relative:margin;mso-height-relative:margin" coordorigin="2020" coordsize="120588,169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">
              <v:shape id="Trapecio 18" o:spid="_x0000_s1027" style="position:absolute;left:-17803;top:28677;width:165018;height:115805;rotation:90;flip:x;visibility:visible;mso-wrap-style:square;v-text-anchor:middle" coordsize="16501745,1158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" path="m,11580495l3141441,,13360304,r3141441,11580495l,11580495xe" fillcolor="#e88aa2 [3206]" stroked="f" strokeweight="2pt">
                <v:path arrowok="t" o:connecttype="custom" o:connectlocs="0,11580495;3141441,0;13360304,0;16501745,11580495;0,11580495" o:connectangles="0,0,0,0,0"/>
              </v:shape>
              <v:shape id="Trapecio 18" o:spid="_x0000_s1028" style="position:absolute;left:-20197;top:26645;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" path="m,11580746l3141509,,13360710,r3141509,11580746l,11580746xe" fillcolor="#fde3d3 [3215]" stroked="f" strokeweight="2pt">
                <v:path arrowok="t" o:connecttype="custom" o:connectlocs="0,11580746;3141509,0;13360710,0;16502219,11580746;0,11580746" o:connectangles="0,0,0,0,0"/>
              </v:shape>
              <v:shape id="Trapecio 18" o:spid="_x0000_s1029" style="position:absolute;left:-22587;top:24607;width:165022;height:115807;rotation:90;flip:x;visibility:visible;mso-wrap-style:square;v-text-anchor:middle" coordsize="16502219,11580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" path="m,11580746l3141509,,13360710,r3141509,11580746l,11580746xe" fillcolor="#1a3b47 [3204]" stroked="f" strokeweight="2pt">
                <v:path arrowok="t" o:connecttype="custom" o:connectlocs="0,11580746;3141509,0;13360710,0;16502219,11580746;0,11580746" o:connectangles="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78BE7952"/>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C35ACC4E"/>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E47ABD58"/>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CC240F1A"/>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CFC4308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1293EE9"/>
    <w:multiLevelType w:val="hybridMultilevel"/>
    <w:tmpl w:val="B106C680"/>
    <w:lvl w:ilvl="0" w:tplc="450A1B02">
      <w:start w:val="1"/>
      <w:numFmt w:val="lowerRoman"/>
      <w:lvlText w:val="(%1)"/>
      <w:lvlJc w:val="left"/>
      <w:pPr>
        <w:ind w:left="1428" w:hanging="720"/>
      </w:pPr>
      <w:rPr>
        <w:rFonts w:hint="default"/>
        <w:b w:val="0"/>
      </w:rPr>
    </w:lvl>
    <w:lvl w:ilvl="1" w:tplc="075A4BAA">
      <w:start w:val="1"/>
      <w:numFmt w:val="lowerLetter"/>
      <w:lvlText w:val="%2."/>
      <w:lvlJc w:val="left"/>
      <w:pPr>
        <w:ind w:left="1788" w:hanging="360"/>
      </w:pPr>
      <w:rPr>
        <w:rFonts w:hint="default"/>
      </w:rPr>
    </w:lvl>
    <w:lvl w:ilvl="2" w:tplc="BEBA96C0">
      <w:start w:val="1"/>
      <w:numFmt w:val="lowerLetter"/>
      <w:lvlText w:val="%3)"/>
      <w:lvlJc w:val="left"/>
      <w:pPr>
        <w:ind w:left="2688" w:hanging="360"/>
      </w:pPr>
      <w:rPr>
        <w:rFonts w:hint="default"/>
      </w:r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063600D0"/>
    <w:multiLevelType w:val="multilevel"/>
    <w:tmpl w:val="CE94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03E0F"/>
    <w:multiLevelType w:val="hybridMultilevel"/>
    <w:tmpl w:val="FD0EA2B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40A7AD0"/>
    <w:multiLevelType w:val="hybridMultilevel"/>
    <w:tmpl w:val="ED9AF28A"/>
    <w:lvl w:ilvl="0" w:tplc="57D4D03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08489D"/>
    <w:multiLevelType w:val="multilevel"/>
    <w:tmpl w:val="0B88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5C509E"/>
    <w:multiLevelType w:val="multilevel"/>
    <w:tmpl w:val="22B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B2ADD"/>
    <w:multiLevelType w:val="multilevel"/>
    <w:tmpl w:val="5B9C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61504"/>
    <w:multiLevelType w:val="hybridMultilevel"/>
    <w:tmpl w:val="EF8C641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1E415234"/>
    <w:multiLevelType w:val="multilevel"/>
    <w:tmpl w:val="B8BA6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E133FD"/>
    <w:multiLevelType w:val="multilevel"/>
    <w:tmpl w:val="45C8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FE7ED9"/>
    <w:multiLevelType w:val="hybridMultilevel"/>
    <w:tmpl w:val="9ED4C76C"/>
    <w:lvl w:ilvl="0" w:tplc="7818C0B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30E003B"/>
    <w:multiLevelType w:val="hybridMultilevel"/>
    <w:tmpl w:val="EC4E2980"/>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40622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45040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5CD6014"/>
    <w:multiLevelType w:val="hybridMultilevel"/>
    <w:tmpl w:val="7D882966"/>
    <w:lvl w:ilvl="0" w:tplc="5D74AC40">
      <w:start w:val="15"/>
      <w:numFmt w:val="low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283657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E2D33BC"/>
    <w:multiLevelType w:val="hybridMultilevel"/>
    <w:tmpl w:val="02ACEEFE"/>
    <w:lvl w:ilvl="0" w:tplc="0409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00E4A2B"/>
    <w:multiLevelType w:val="hybridMultilevel"/>
    <w:tmpl w:val="4B823998"/>
    <w:lvl w:ilvl="0" w:tplc="AF78306E">
      <w:start w:val="1"/>
      <w:numFmt w:val="bullet"/>
      <w:lvlText w:val="-"/>
      <w:lvlJc w:val="left"/>
      <w:pPr>
        <w:ind w:left="1440" w:hanging="360"/>
      </w:pPr>
      <w:rPr>
        <w:rFonts w:ascii="Arial" w:eastAsia="Times New Roman" w:hAnsi="Arial" w:cs="Aria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15:restartNumberingAfterBreak="0">
    <w:nsid w:val="39576B54"/>
    <w:multiLevelType w:val="multilevel"/>
    <w:tmpl w:val="6488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97335C"/>
    <w:multiLevelType w:val="multilevel"/>
    <w:tmpl w:val="364C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64684"/>
    <w:multiLevelType w:val="multilevel"/>
    <w:tmpl w:val="DC22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2B5389"/>
    <w:multiLevelType w:val="multilevel"/>
    <w:tmpl w:val="DD30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6304D2"/>
    <w:multiLevelType w:val="multilevel"/>
    <w:tmpl w:val="AABA1B7A"/>
    <w:lvl w:ilvl="0">
      <w:start w:val="1"/>
      <w:numFmt w:val="bullet"/>
      <w:lvlText w:val="-"/>
      <w:lvlJc w:val="left"/>
      <w:pPr>
        <w:tabs>
          <w:tab w:val="num" w:pos="720"/>
        </w:tabs>
        <w:ind w:left="720" w:hanging="360"/>
      </w:pPr>
      <w:rPr>
        <w:rFonts w:ascii="Arial" w:eastAsia="Times New Roman"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596E28"/>
    <w:multiLevelType w:val="multilevel"/>
    <w:tmpl w:val="8EE2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ED2AF7"/>
    <w:multiLevelType w:val="hybridMultilevel"/>
    <w:tmpl w:val="8C760036"/>
    <w:lvl w:ilvl="0" w:tplc="8ACE72B6">
      <w:start w:val="1"/>
      <w:numFmt w:val="bullet"/>
      <w:lvlText w:val=""/>
      <w:lvlJc w:val="left"/>
      <w:pPr>
        <w:ind w:left="1440" w:hanging="360"/>
      </w:pPr>
      <w:rPr>
        <w:rFonts w:ascii="Symbol" w:hAnsi="Symbol" w:hint="default"/>
        <w:sz w:val="18"/>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525833BC"/>
    <w:multiLevelType w:val="multilevel"/>
    <w:tmpl w:val="CDD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706A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2D1C8C"/>
    <w:multiLevelType w:val="hybridMultilevel"/>
    <w:tmpl w:val="A95CBDA2"/>
    <w:lvl w:ilvl="0" w:tplc="37729D8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2825AEC"/>
    <w:multiLevelType w:val="hybridMultilevel"/>
    <w:tmpl w:val="9D14A31E"/>
    <w:lvl w:ilvl="0" w:tplc="8ACE72B6">
      <w:start w:val="1"/>
      <w:numFmt w:val="bullet"/>
      <w:lvlText w:val=""/>
      <w:lvlJc w:val="left"/>
      <w:pPr>
        <w:ind w:left="1077" w:hanging="360"/>
      </w:pPr>
      <w:rPr>
        <w:rFonts w:ascii="Symbol" w:hAnsi="Symbol" w:hint="default"/>
        <w:sz w:val="18"/>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4" w15:restartNumberingAfterBreak="0">
    <w:nsid w:val="63434973"/>
    <w:multiLevelType w:val="hybridMultilevel"/>
    <w:tmpl w:val="3F5890F6"/>
    <w:lvl w:ilvl="0" w:tplc="763AF066">
      <w:start w:val="1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7A61152"/>
    <w:multiLevelType w:val="hybridMultilevel"/>
    <w:tmpl w:val="C394795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4B33A43"/>
    <w:multiLevelType w:val="hybridMultilevel"/>
    <w:tmpl w:val="A0F68D4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78C0C79"/>
    <w:multiLevelType w:val="multilevel"/>
    <w:tmpl w:val="E80CCA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12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79477C24"/>
    <w:multiLevelType w:val="multilevel"/>
    <w:tmpl w:val="A23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D572E"/>
    <w:multiLevelType w:val="hybridMultilevel"/>
    <w:tmpl w:val="869464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84560301">
    <w:abstractNumId w:val="4"/>
  </w:num>
  <w:num w:numId="2" w16cid:durableId="1697004349">
    <w:abstractNumId w:val="3"/>
  </w:num>
  <w:num w:numId="3" w16cid:durableId="1755205084">
    <w:abstractNumId w:val="2"/>
  </w:num>
  <w:num w:numId="4" w16cid:durableId="1496216944">
    <w:abstractNumId w:val="1"/>
  </w:num>
  <w:num w:numId="5" w16cid:durableId="1575162500">
    <w:abstractNumId w:val="0"/>
  </w:num>
  <w:num w:numId="6" w16cid:durableId="158541247">
    <w:abstractNumId w:val="37"/>
  </w:num>
  <w:num w:numId="7" w16cid:durableId="98642056">
    <w:abstractNumId w:val="19"/>
  </w:num>
  <w:num w:numId="8" w16cid:durableId="1454327336">
    <w:abstractNumId w:val="15"/>
  </w:num>
  <w:num w:numId="9" w16cid:durableId="609581785">
    <w:abstractNumId w:val="5"/>
  </w:num>
  <w:num w:numId="10" w16cid:durableId="532157729">
    <w:abstractNumId w:val="22"/>
  </w:num>
  <w:num w:numId="11" w16cid:durableId="1071346966">
    <w:abstractNumId w:val="17"/>
  </w:num>
  <w:num w:numId="12" w16cid:durableId="1543638173">
    <w:abstractNumId w:val="18"/>
  </w:num>
  <w:num w:numId="13" w16cid:durableId="2017732567">
    <w:abstractNumId w:val="20"/>
  </w:num>
  <w:num w:numId="14" w16cid:durableId="1021707375">
    <w:abstractNumId w:val="31"/>
  </w:num>
  <w:num w:numId="15" w16cid:durableId="910122169">
    <w:abstractNumId w:val="35"/>
  </w:num>
  <w:num w:numId="16" w16cid:durableId="1298560603">
    <w:abstractNumId w:val="33"/>
  </w:num>
  <w:num w:numId="17" w16cid:durableId="67699960">
    <w:abstractNumId w:val="29"/>
  </w:num>
  <w:num w:numId="18" w16cid:durableId="561870176">
    <w:abstractNumId w:val="34"/>
  </w:num>
  <w:num w:numId="19" w16cid:durableId="237835869">
    <w:abstractNumId w:val="16"/>
  </w:num>
  <w:num w:numId="20" w16cid:durableId="649746555">
    <w:abstractNumId w:val="21"/>
  </w:num>
  <w:num w:numId="21" w16cid:durableId="1966545528">
    <w:abstractNumId w:val="8"/>
  </w:num>
  <w:num w:numId="22" w16cid:durableId="1896163958">
    <w:abstractNumId w:val="32"/>
  </w:num>
  <w:num w:numId="23" w16cid:durableId="986855454">
    <w:abstractNumId w:val="7"/>
  </w:num>
  <w:num w:numId="24" w16cid:durableId="528955345">
    <w:abstractNumId w:val="12"/>
  </w:num>
  <w:num w:numId="25" w16cid:durableId="1344825334">
    <w:abstractNumId w:val="23"/>
  </w:num>
  <w:num w:numId="26" w16cid:durableId="1288045906">
    <w:abstractNumId w:val="30"/>
  </w:num>
  <w:num w:numId="27" w16cid:durableId="657851638">
    <w:abstractNumId w:val="25"/>
  </w:num>
  <w:num w:numId="28" w16cid:durableId="125661434">
    <w:abstractNumId w:val="36"/>
  </w:num>
  <w:num w:numId="29" w16cid:durableId="87163411">
    <w:abstractNumId w:val="11"/>
  </w:num>
  <w:num w:numId="30" w16cid:durableId="359169495">
    <w:abstractNumId w:val="39"/>
  </w:num>
  <w:num w:numId="31" w16cid:durableId="327559667">
    <w:abstractNumId w:val="38"/>
  </w:num>
  <w:num w:numId="32" w16cid:durableId="551616893">
    <w:abstractNumId w:val="10"/>
  </w:num>
  <w:num w:numId="33" w16cid:durableId="1952348781">
    <w:abstractNumId w:val="28"/>
  </w:num>
  <w:num w:numId="34" w16cid:durableId="602229489">
    <w:abstractNumId w:val="6"/>
  </w:num>
  <w:num w:numId="35" w16cid:durableId="508837445">
    <w:abstractNumId w:val="24"/>
  </w:num>
  <w:num w:numId="36" w16cid:durableId="1618752723">
    <w:abstractNumId w:val="14"/>
  </w:num>
  <w:num w:numId="37" w16cid:durableId="1682781845">
    <w:abstractNumId w:val="26"/>
  </w:num>
  <w:num w:numId="38" w16cid:durableId="661860001">
    <w:abstractNumId w:val="13"/>
  </w:num>
  <w:num w:numId="39" w16cid:durableId="590819130">
    <w:abstractNumId w:val="9"/>
  </w:num>
  <w:num w:numId="40" w16cid:durableId="480387075">
    <w:abstractNumId w:val="2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rano Lora, Celia">
    <w15:presenceInfo w15:providerId="AD" w15:userId="S::cserrano@minsait.com::e28a00e7-0416-407e-9216-5e3764423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828" w:allStyles="0" w:customStyles="0" w:latentStyles="0" w:stylesInUse="1" w:headingStyles="1" w:numberingStyles="0" w:tableStyles="0" w:directFormattingOnRuns="0" w:directFormattingOnParagraphs="0" w:directFormattingOnNumbering="0" w:directFormattingOnTables="1"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B57"/>
    <w:rsid w:val="00000889"/>
    <w:rsid w:val="00001633"/>
    <w:rsid w:val="000017BF"/>
    <w:rsid w:val="00001BAE"/>
    <w:rsid w:val="00001BE4"/>
    <w:rsid w:val="0000289E"/>
    <w:rsid w:val="00002C1D"/>
    <w:rsid w:val="00002F7C"/>
    <w:rsid w:val="0000303A"/>
    <w:rsid w:val="00003542"/>
    <w:rsid w:val="000037E5"/>
    <w:rsid w:val="00004365"/>
    <w:rsid w:val="00006A11"/>
    <w:rsid w:val="00010C15"/>
    <w:rsid w:val="000121CD"/>
    <w:rsid w:val="00012416"/>
    <w:rsid w:val="00012619"/>
    <w:rsid w:val="00012FC3"/>
    <w:rsid w:val="00013DB7"/>
    <w:rsid w:val="00014811"/>
    <w:rsid w:val="00014880"/>
    <w:rsid w:val="000148C3"/>
    <w:rsid w:val="00014B90"/>
    <w:rsid w:val="00015C25"/>
    <w:rsid w:val="000161A9"/>
    <w:rsid w:val="00016B1A"/>
    <w:rsid w:val="0002049F"/>
    <w:rsid w:val="000207A8"/>
    <w:rsid w:val="00020C76"/>
    <w:rsid w:val="0002287B"/>
    <w:rsid w:val="0002316E"/>
    <w:rsid w:val="000231C5"/>
    <w:rsid w:val="00023397"/>
    <w:rsid w:val="00024A47"/>
    <w:rsid w:val="000252B1"/>
    <w:rsid w:val="0002535A"/>
    <w:rsid w:val="00025717"/>
    <w:rsid w:val="00025EE9"/>
    <w:rsid w:val="0002610E"/>
    <w:rsid w:val="00026DB5"/>
    <w:rsid w:val="000272EF"/>
    <w:rsid w:val="00027D9D"/>
    <w:rsid w:val="00027EEC"/>
    <w:rsid w:val="0003057F"/>
    <w:rsid w:val="000305BA"/>
    <w:rsid w:val="00031986"/>
    <w:rsid w:val="00031A4B"/>
    <w:rsid w:val="00031A7B"/>
    <w:rsid w:val="00031AC3"/>
    <w:rsid w:val="00031B4F"/>
    <w:rsid w:val="0003269C"/>
    <w:rsid w:val="000326FE"/>
    <w:rsid w:val="00032C7F"/>
    <w:rsid w:val="00033D1F"/>
    <w:rsid w:val="000351AB"/>
    <w:rsid w:val="00035A5B"/>
    <w:rsid w:val="000363F1"/>
    <w:rsid w:val="000363FA"/>
    <w:rsid w:val="00036972"/>
    <w:rsid w:val="000369D7"/>
    <w:rsid w:val="00036C53"/>
    <w:rsid w:val="00037045"/>
    <w:rsid w:val="000371E3"/>
    <w:rsid w:val="000405C8"/>
    <w:rsid w:val="00040682"/>
    <w:rsid w:val="00040E73"/>
    <w:rsid w:val="00040EDB"/>
    <w:rsid w:val="00041070"/>
    <w:rsid w:val="0004136D"/>
    <w:rsid w:val="00041643"/>
    <w:rsid w:val="00041730"/>
    <w:rsid w:val="0004188C"/>
    <w:rsid w:val="00041899"/>
    <w:rsid w:val="00043C6D"/>
    <w:rsid w:val="00043F4A"/>
    <w:rsid w:val="000447E0"/>
    <w:rsid w:val="00044805"/>
    <w:rsid w:val="00044A9B"/>
    <w:rsid w:val="00045638"/>
    <w:rsid w:val="0004598C"/>
    <w:rsid w:val="000476BA"/>
    <w:rsid w:val="0005010C"/>
    <w:rsid w:val="00050486"/>
    <w:rsid w:val="00051C90"/>
    <w:rsid w:val="00051E42"/>
    <w:rsid w:val="000541BC"/>
    <w:rsid w:val="00054608"/>
    <w:rsid w:val="000546E5"/>
    <w:rsid w:val="00054CE3"/>
    <w:rsid w:val="00054F15"/>
    <w:rsid w:val="00055EA6"/>
    <w:rsid w:val="00056282"/>
    <w:rsid w:val="00057377"/>
    <w:rsid w:val="0006043B"/>
    <w:rsid w:val="0006082D"/>
    <w:rsid w:val="00060CAB"/>
    <w:rsid w:val="00061151"/>
    <w:rsid w:val="00062011"/>
    <w:rsid w:val="00062177"/>
    <w:rsid w:val="00062B25"/>
    <w:rsid w:val="0006371F"/>
    <w:rsid w:val="00063B12"/>
    <w:rsid w:val="00063E57"/>
    <w:rsid w:val="00064578"/>
    <w:rsid w:val="00065912"/>
    <w:rsid w:val="000665FC"/>
    <w:rsid w:val="0006665B"/>
    <w:rsid w:val="00067077"/>
    <w:rsid w:val="00067219"/>
    <w:rsid w:val="00071186"/>
    <w:rsid w:val="000713DF"/>
    <w:rsid w:val="0007167B"/>
    <w:rsid w:val="00072136"/>
    <w:rsid w:val="0007317B"/>
    <w:rsid w:val="00073DB0"/>
    <w:rsid w:val="000751CC"/>
    <w:rsid w:val="00075F9C"/>
    <w:rsid w:val="00075FB8"/>
    <w:rsid w:val="000760F7"/>
    <w:rsid w:val="00076495"/>
    <w:rsid w:val="000808B6"/>
    <w:rsid w:val="00081638"/>
    <w:rsid w:val="00081E31"/>
    <w:rsid w:val="000825F4"/>
    <w:rsid w:val="00082DD0"/>
    <w:rsid w:val="00082DD1"/>
    <w:rsid w:val="00083077"/>
    <w:rsid w:val="00083B77"/>
    <w:rsid w:val="00084C33"/>
    <w:rsid w:val="00084E81"/>
    <w:rsid w:val="00084F20"/>
    <w:rsid w:val="00084F92"/>
    <w:rsid w:val="00085B93"/>
    <w:rsid w:val="00085DA0"/>
    <w:rsid w:val="000866DC"/>
    <w:rsid w:val="0008677A"/>
    <w:rsid w:val="000867EC"/>
    <w:rsid w:val="00086983"/>
    <w:rsid w:val="0008757F"/>
    <w:rsid w:val="000876F6"/>
    <w:rsid w:val="00090718"/>
    <w:rsid w:val="000913AA"/>
    <w:rsid w:val="00091F19"/>
    <w:rsid w:val="000929FD"/>
    <w:rsid w:val="00092E82"/>
    <w:rsid w:val="00093221"/>
    <w:rsid w:val="00093787"/>
    <w:rsid w:val="00094E2D"/>
    <w:rsid w:val="000951DC"/>
    <w:rsid w:val="0009537C"/>
    <w:rsid w:val="000953D1"/>
    <w:rsid w:val="00095A7B"/>
    <w:rsid w:val="000972BE"/>
    <w:rsid w:val="000975CB"/>
    <w:rsid w:val="000A0086"/>
    <w:rsid w:val="000A0095"/>
    <w:rsid w:val="000A040F"/>
    <w:rsid w:val="000A06E5"/>
    <w:rsid w:val="000A1DB5"/>
    <w:rsid w:val="000A24E3"/>
    <w:rsid w:val="000A276B"/>
    <w:rsid w:val="000A3290"/>
    <w:rsid w:val="000A3EB5"/>
    <w:rsid w:val="000A4566"/>
    <w:rsid w:val="000A4C11"/>
    <w:rsid w:val="000A6119"/>
    <w:rsid w:val="000A6E5C"/>
    <w:rsid w:val="000A6F0A"/>
    <w:rsid w:val="000A73FC"/>
    <w:rsid w:val="000B138F"/>
    <w:rsid w:val="000B1B37"/>
    <w:rsid w:val="000B1B4A"/>
    <w:rsid w:val="000B1E46"/>
    <w:rsid w:val="000B2C84"/>
    <w:rsid w:val="000B361D"/>
    <w:rsid w:val="000B3DD8"/>
    <w:rsid w:val="000B3E50"/>
    <w:rsid w:val="000B465F"/>
    <w:rsid w:val="000B659F"/>
    <w:rsid w:val="000B6923"/>
    <w:rsid w:val="000B7238"/>
    <w:rsid w:val="000B7810"/>
    <w:rsid w:val="000B7A49"/>
    <w:rsid w:val="000B7D37"/>
    <w:rsid w:val="000B7FD1"/>
    <w:rsid w:val="000C0014"/>
    <w:rsid w:val="000C03D8"/>
    <w:rsid w:val="000C0971"/>
    <w:rsid w:val="000C1102"/>
    <w:rsid w:val="000C11D5"/>
    <w:rsid w:val="000C153A"/>
    <w:rsid w:val="000C1837"/>
    <w:rsid w:val="000C1B0F"/>
    <w:rsid w:val="000C3141"/>
    <w:rsid w:val="000C3A39"/>
    <w:rsid w:val="000C4ADF"/>
    <w:rsid w:val="000C5081"/>
    <w:rsid w:val="000C56D1"/>
    <w:rsid w:val="000C66C8"/>
    <w:rsid w:val="000C6ED0"/>
    <w:rsid w:val="000D0006"/>
    <w:rsid w:val="000D00B5"/>
    <w:rsid w:val="000D03A5"/>
    <w:rsid w:val="000D1C81"/>
    <w:rsid w:val="000D1CD8"/>
    <w:rsid w:val="000D1F9F"/>
    <w:rsid w:val="000D2BD5"/>
    <w:rsid w:val="000D56E0"/>
    <w:rsid w:val="000D5978"/>
    <w:rsid w:val="000D6349"/>
    <w:rsid w:val="000D74C1"/>
    <w:rsid w:val="000D76E2"/>
    <w:rsid w:val="000D77E5"/>
    <w:rsid w:val="000D7815"/>
    <w:rsid w:val="000D7D49"/>
    <w:rsid w:val="000E0128"/>
    <w:rsid w:val="000E02F8"/>
    <w:rsid w:val="000E03AA"/>
    <w:rsid w:val="000E21C2"/>
    <w:rsid w:val="000E2AD1"/>
    <w:rsid w:val="000E2D36"/>
    <w:rsid w:val="000E2E4E"/>
    <w:rsid w:val="000E46F3"/>
    <w:rsid w:val="000E4755"/>
    <w:rsid w:val="000E529E"/>
    <w:rsid w:val="000E5385"/>
    <w:rsid w:val="000E5A48"/>
    <w:rsid w:val="000E5BF4"/>
    <w:rsid w:val="000E5E65"/>
    <w:rsid w:val="000E78D9"/>
    <w:rsid w:val="000E7E95"/>
    <w:rsid w:val="000F0057"/>
    <w:rsid w:val="000F22A0"/>
    <w:rsid w:val="000F3C7E"/>
    <w:rsid w:val="000F3D95"/>
    <w:rsid w:val="000F46F2"/>
    <w:rsid w:val="000F4B58"/>
    <w:rsid w:val="000F4CB7"/>
    <w:rsid w:val="000F4FFB"/>
    <w:rsid w:val="000F526B"/>
    <w:rsid w:val="000F558D"/>
    <w:rsid w:val="000F5627"/>
    <w:rsid w:val="000F5868"/>
    <w:rsid w:val="000F5E88"/>
    <w:rsid w:val="000F5F7D"/>
    <w:rsid w:val="000F6F40"/>
    <w:rsid w:val="000F7385"/>
    <w:rsid w:val="000F7B5A"/>
    <w:rsid w:val="000F7BF5"/>
    <w:rsid w:val="000F7FC5"/>
    <w:rsid w:val="0010033F"/>
    <w:rsid w:val="0010084D"/>
    <w:rsid w:val="00100877"/>
    <w:rsid w:val="00100960"/>
    <w:rsid w:val="00100AFE"/>
    <w:rsid w:val="00100D40"/>
    <w:rsid w:val="001011E3"/>
    <w:rsid w:val="00101C86"/>
    <w:rsid w:val="00101F30"/>
    <w:rsid w:val="00102185"/>
    <w:rsid w:val="0010256C"/>
    <w:rsid w:val="00103019"/>
    <w:rsid w:val="00106251"/>
    <w:rsid w:val="00106762"/>
    <w:rsid w:val="001069FA"/>
    <w:rsid w:val="00106CC3"/>
    <w:rsid w:val="001079CB"/>
    <w:rsid w:val="00107FC3"/>
    <w:rsid w:val="00110375"/>
    <w:rsid w:val="001103FA"/>
    <w:rsid w:val="00110EE2"/>
    <w:rsid w:val="00110F56"/>
    <w:rsid w:val="00111124"/>
    <w:rsid w:val="001111C2"/>
    <w:rsid w:val="00111726"/>
    <w:rsid w:val="0011261C"/>
    <w:rsid w:val="00112818"/>
    <w:rsid w:val="0011284B"/>
    <w:rsid w:val="00112B94"/>
    <w:rsid w:val="00113267"/>
    <w:rsid w:val="00114133"/>
    <w:rsid w:val="00114F05"/>
    <w:rsid w:val="001169B8"/>
    <w:rsid w:val="00117F2D"/>
    <w:rsid w:val="00120407"/>
    <w:rsid w:val="0012071A"/>
    <w:rsid w:val="001208F9"/>
    <w:rsid w:val="0012191E"/>
    <w:rsid w:val="00121B1A"/>
    <w:rsid w:val="00121C27"/>
    <w:rsid w:val="00122301"/>
    <w:rsid w:val="001224AB"/>
    <w:rsid w:val="00122674"/>
    <w:rsid w:val="00122A81"/>
    <w:rsid w:val="00122E55"/>
    <w:rsid w:val="001231D6"/>
    <w:rsid w:val="00123C51"/>
    <w:rsid w:val="001242DB"/>
    <w:rsid w:val="001244AE"/>
    <w:rsid w:val="0012570E"/>
    <w:rsid w:val="00125749"/>
    <w:rsid w:val="00126729"/>
    <w:rsid w:val="00126AB3"/>
    <w:rsid w:val="001270A6"/>
    <w:rsid w:val="001310DE"/>
    <w:rsid w:val="0013195F"/>
    <w:rsid w:val="001322F2"/>
    <w:rsid w:val="001327EC"/>
    <w:rsid w:val="00132C09"/>
    <w:rsid w:val="00132D1A"/>
    <w:rsid w:val="00133409"/>
    <w:rsid w:val="00134590"/>
    <w:rsid w:val="00134E79"/>
    <w:rsid w:val="00135822"/>
    <w:rsid w:val="001364F0"/>
    <w:rsid w:val="00137E45"/>
    <w:rsid w:val="00140335"/>
    <w:rsid w:val="00141191"/>
    <w:rsid w:val="00142396"/>
    <w:rsid w:val="0014290D"/>
    <w:rsid w:val="00143BE5"/>
    <w:rsid w:val="0014431E"/>
    <w:rsid w:val="00144632"/>
    <w:rsid w:val="001447C2"/>
    <w:rsid w:val="00144AFC"/>
    <w:rsid w:val="001450B6"/>
    <w:rsid w:val="00145284"/>
    <w:rsid w:val="00145497"/>
    <w:rsid w:val="00145993"/>
    <w:rsid w:val="00145C0F"/>
    <w:rsid w:val="00145C94"/>
    <w:rsid w:val="00146AEC"/>
    <w:rsid w:val="001474FE"/>
    <w:rsid w:val="00147BC7"/>
    <w:rsid w:val="00150121"/>
    <w:rsid w:val="001504A7"/>
    <w:rsid w:val="00151E07"/>
    <w:rsid w:val="00151F61"/>
    <w:rsid w:val="001521B8"/>
    <w:rsid w:val="00152277"/>
    <w:rsid w:val="00152E75"/>
    <w:rsid w:val="00154727"/>
    <w:rsid w:val="0015483D"/>
    <w:rsid w:val="00155456"/>
    <w:rsid w:val="0015550D"/>
    <w:rsid w:val="001558F8"/>
    <w:rsid w:val="00156E7B"/>
    <w:rsid w:val="001570FA"/>
    <w:rsid w:val="001600E2"/>
    <w:rsid w:val="00161A87"/>
    <w:rsid w:val="00161BA5"/>
    <w:rsid w:val="00162EE1"/>
    <w:rsid w:val="00162FD1"/>
    <w:rsid w:val="00163012"/>
    <w:rsid w:val="001634CB"/>
    <w:rsid w:val="00163671"/>
    <w:rsid w:val="001638FE"/>
    <w:rsid w:val="0016393A"/>
    <w:rsid w:val="00164D7C"/>
    <w:rsid w:val="00164DDF"/>
    <w:rsid w:val="001663A2"/>
    <w:rsid w:val="00166E91"/>
    <w:rsid w:val="0016708A"/>
    <w:rsid w:val="001678B2"/>
    <w:rsid w:val="00167B1C"/>
    <w:rsid w:val="0017039A"/>
    <w:rsid w:val="001708D8"/>
    <w:rsid w:val="00170A91"/>
    <w:rsid w:val="00170DE4"/>
    <w:rsid w:val="00171346"/>
    <w:rsid w:val="00171686"/>
    <w:rsid w:val="00171D41"/>
    <w:rsid w:val="00171E2E"/>
    <w:rsid w:val="00172280"/>
    <w:rsid w:val="001723BF"/>
    <w:rsid w:val="001726F0"/>
    <w:rsid w:val="00172D55"/>
    <w:rsid w:val="00173FC5"/>
    <w:rsid w:val="00175211"/>
    <w:rsid w:val="00175409"/>
    <w:rsid w:val="0017565F"/>
    <w:rsid w:val="00175682"/>
    <w:rsid w:val="00175860"/>
    <w:rsid w:val="00175A38"/>
    <w:rsid w:val="00175D7F"/>
    <w:rsid w:val="00175EC0"/>
    <w:rsid w:val="00176002"/>
    <w:rsid w:val="00176495"/>
    <w:rsid w:val="00176C67"/>
    <w:rsid w:val="00181208"/>
    <w:rsid w:val="00182588"/>
    <w:rsid w:val="00182687"/>
    <w:rsid w:val="00182DA4"/>
    <w:rsid w:val="00185240"/>
    <w:rsid w:val="0018642E"/>
    <w:rsid w:val="00186BF6"/>
    <w:rsid w:val="00187E12"/>
    <w:rsid w:val="00190544"/>
    <w:rsid w:val="00191C51"/>
    <w:rsid w:val="0019200E"/>
    <w:rsid w:val="001922EF"/>
    <w:rsid w:val="00192FE0"/>
    <w:rsid w:val="00193876"/>
    <w:rsid w:val="00193E7F"/>
    <w:rsid w:val="00194717"/>
    <w:rsid w:val="001951AA"/>
    <w:rsid w:val="001960D8"/>
    <w:rsid w:val="00196301"/>
    <w:rsid w:val="0019660B"/>
    <w:rsid w:val="001973E8"/>
    <w:rsid w:val="001A0EA4"/>
    <w:rsid w:val="001A2537"/>
    <w:rsid w:val="001A2ED1"/>
    <w:rsid w:val="001A30AE"/>
    <w:rsid w:val="001A358C"/>
    <w:rsid w:val="001A3B0C"/>
    <w:rsid w:val="001A3B75"/>
    <w:rsid w:val="001A41E1"/>
    <w:rsid w:val="001A455F"/>
    <w:rsid w:val="001A7D5E"/>
    <w:rsid w:val="001A7E5F"/>
    <w:rsid w:val="001B03D1"/>
    <w:rsid w:val="001B0D0D"/>
    <w:rsid w:val="001B1332"/>
    <w:rsid w:val="001B17BA"/>
    <w:rsid w:val="001B2515"/>
    <w:rsid w:val="001B31D9"/>
    <w:rsid w:val="001B3237"/>
    <w:rsid w:val="001B3631"/>
    <w:rsid w:val="001B4C04"/>
    <w:rsid w:val="001B4FCB"/>
    <w:rsid w:val="001B59D4"/>
    <w:rsid w:val="001B6715"/>
    <w:rsid w:val="001B6FDC"/>
    <w:rsid w:val="001B7261"/>
    <w:rsid w:val="001B7423"/>
    <w:rsid w:val="001B7445"/>
    <w:rsid w:val="001B799A"/>
    <w:rsid w:val="001C0277"/>
    <w:rsid w:val="001C041E"/>
    <w:rsid w:val="001C0FB5"/>
    <w:rsid w:val="001C280E"/>
    <w:rsid w:val="001C2C6D"/>
    <w:rsid w:val="001C2CEE"/>
    <w:rsid w:val="001C2E8D"/>
    <w:rsid w:val="001C3114"/>
    <w:rsid w:val="001C3CCB"/>
    <w:rsid w:val="001C3DAD"/>
    <w:rsid w:val="001C420F"/>
    <w:rsid w:val="001C4988"/>
    <w:rsid w:val="001C4E87"/>
    <w:rsid w:val="001C53C0"/>
    <w:rsid w:val="001C5419"/>
    <w:rsid w:val="001C61C0"/>
    <w:rsid w:val="001C67CC"/>
    <w:rsid w:val="001D0450"/>
    <w:rsid w:val="001D0813"/>
    <w:rsid w:val="001D159C"/>
    <w:rsid w:val="001D19EC"/>
    <w:rsid w:val="001D2649"/>
    <w:rsid w:val="001D2973"/>
    <w:rsid w:val="001D29FA"/>
    <w:rsid w:val="001D320A"/>
    <w:rsid w:val="001D324D"/>
    <w:rsid w:val="001D401B"/>
    <w:rsid w:val="001D44F5"/>
    <w:rsid w:val="001D4AA3"/>
    <w:rsid w:val="001D5178"/>
    <w:rsid w:val="001D599F"/>
    <w:rsid w:val="001D5B26"/>
    <w:rsid w:val="001D5C6C"/>
    <w:rsid w:val="001D5D41"/>
    <w:rsid w:val="001D6A37"/>
    <w:rsid w:val="001D6AAA"/>
    <w:rsid w:val="001D6DB6"/>
    <w:rsid w:val="001E070A"/>
    <w:rsid w:val="001E33E1"/>
    <w:rsid w:val="001E4131"/>
    <w:rsid w:val="001E41BF"/>
    <w:rsid w:val="001E5555"/>
    <w:rsid w:val="001E5E2E"/>
    <w:rsid w:val="001E60DE"/>
    <w:rsid w:val="001E6264"/>
    <w:rsid w:val="001E734D"/>
    <w:rsid w:val="001E73C0"/>
    <w:rsid w:val="001F03FA"/>
    <w:rsid w:val="001F09AD"/>
    <w:rsid w:val="001F0DCF"/>
    <w:rsid w:val="001F17AC"/>
    <w:rsid w:val="001F2548"/>
    <w:rsid w:val="001F2CF4"/>
    <w:rsid w:val="001F3477"/>
    <w:rsid w:val="001F3FE3"/>
    <w:rsid w:val="001F5749"/>
    <w:rsid w:val="001F5861"/>
    <w:rsid w:val="001F58C9"/>
    <w:rsid w:val="001F5D63"/>
    <w:rsid w:val="001F5F6B"/>
    <w:rsid w:val="001F700F"/>
    <w:rsid w:val="001F77D0"/>
    <w:rsid w:val="002000BB"/>
    <w:rsid w:val="00200224"/>
    <w:rsid w:val="00200759"/>
    <w:rsid w:val="00200AB4"/>
    <w:rsid w:val="00200B40"/>
    <w:rsid w:val="002027DF"/>
    <w:rsid w:val="0020349E"/>
    <w:rsid w:val="00203869"/>
    <w:rsid w:val="00204CC3"/>
    <w:rsid w:val="00205575"/>
    <w:rsid w:val="00205D80"/>
    <w:rsid w:val="00205FC5"/>
    <w:rsid w:val="002062B1"/>
    <w:rsid w:val="00206362"/>
    <w:rsid w:val="00206AD1"/>
    <w:rsid w:val="00207EEE"/>
    <w:rsid w:val="002106EB"/>
    <w:rsid w:val="00210762"/>
    <w:rsid w:val="0021091A"/>
    <w:rsid w:val="0021096D"/>
    <w:rsid w:val="002111D4"/>
    <w:rsid w:val="002119E6"/>
    <w:rsid w:val="00211A87"/>
    <w:rsid w:val="00211B1C"/>
    <w:rsid w:val="00212218"/>
    <w:rsid w:val="002135A0"/>
    <w:rsid w:val="00213704"/>
    <w:rsid w:val="0021397A"/>
    <w:rsid w:val="00213DAD"/>
    <w:rsid w:val="00214C51"/>
    <w:rsid w:val="00215414"/>
    <w:rsid w:val="002155D6"/>
    <w:rsid w:val="00215E17"/>
    <w:rsid w:val="00216058"/>
    <w:rsid w:val="0021617B"/>
    <w:rsid w:val="00216335"/>
    <w:rsid w:val="002166E3"/>
    <w:rsid w:val="00220926"/>
    <w:rsid w:val="002210EE"/>
    <w:rsid w:val="00221158"/>
    <w:rsid w:val="002220E6"/>
    <w:rsid w:val="00222F85"/>
    <w:rsid w:val="0022313D"/>
    <w:rsid w:val="00223212"/>
    <w:rsid w:val="002232A4"/>
    <w:rsid w:val="00223C89"/>
    <w:rsid w:val="00224166"/>
    <w:rsid w:val="00226876"/>
    <w:rsid w:val="0022784F"/>
    <w:rsid w:val="00231285"/>
    <w:rsid w:val="00231377"/>
    <w:rsid w:val="00231BB1"/>
    <w:rsid w:val="00231E52"/>
    <w:rsid w:val="00231E64"/>
    <w:rsid w:val="0023286B"/>
    <w:rsid w:val="00232988"/>
    <w:rsid w:val="00232B3F"/>
    <w:rsid w:val="002348E5"/>
    <w:rsid w:val="00234A8F"/>
    <w:rsid w:val="00234BE1"/>
    <w:rsid w:val="00234F66"/>
    <w:rsid w:val="002350D9"/>
    <w:rsid w:val="0023518C"/>
    <w:rsid w:val="00235EA1"/>
    <w:rsid w:val="00236BFC"/>
    <w:rsid w:val="00236FBD"/>
    <w:rsid w:val="00237498"/>
    <w:rsid w:val="002374CB"/>
    <w:rsid w:val="002407F6"/>
    <w:rsid w:val="00240FEE"/>
    <w:rsid w:val="0024191E"/>
    <w:rsid w:val="00241A1B"/>
    <w:rsid w:val="00241B29"/>
    <w:rsid w:val="002426D7"/>
    <w:rsid w:val="0024420B"/>
    <w:rsid w:val="00244260"/>
    <w:rsid w:val="00244A33"/>
    <w:rsid w:val="00246113"/>
    <w:rsid w:val="00246D6D"/>
    <w:rsid w:val="00246F48"/>
    <w:rsid w:val="002477B5"/>
    <w:rsid w:val="00247BAD"/>
    <w:rsid w:val="00250D15"/>
    <w:rsid w:val="00251306"/>
    <w:rsid w:val="00251FED"/>
    <w:rsid w:val="00252AE7"/>
    <w:rsid w:val="00252FCD"/>
    <w:rsid w:val="0025311A"/>
    <w:rsid w:val="0025357C"/>
    <w:rsid w:val="002536F8"/>
    <w:rsid w:val="002539A6"/>
    <w:rsid w:val="00255F8A"/>
    <w:rsid w:val="00256250"/>
    <w:rsid w:val="00257B5C"/>
    <w:rsid w:val="002610C4"/>
    <w:rsid w:val="00261B37"/>
    <w:rsid w:val="00261BB2"/>
    <w:rsid w:val="002627D8"/>
    <w:rsid w:val="00262B17"/>
    <w:rsid w:val="0026330F"/>
    <w:rsid w:val="002634DD"/>
    <w:rsid w:val="00263655"/>
    <w:rsid w:val="002639D5"/>
    <w:rsid w:val="00263B1E"/>
    <w:rsid w:val="0026639B"/>
    <w:rsid w:val="00267877"/>
    <w:rsid w:val="00267E3F"/>
    <w:rsid w:val="00270A91"/>
    <w:rsid w:val="00270BEA"/>
    <w:rsid w:val="002710F9"/>
    <w:rsid w:val="002724A1"/>
    <w:rsid w:val="002729D2"/>
    <w:rsid w:val="00272D12"/>
    <w:rsid w:val="00273070"/>
    <w:rsid w:val="0027343B"/>
    <w:rsid w:val="0027349D"/>
    <w:rsid w:val="00273901"/>
    <w:rsid w:val="00273A64"/>
    <w:rsid w:val="002748D2"/>
    <w:rsid w:val="00274FC1"/>
    <w:rsid w:val="0027538C"/>
    <w:rsid w:val="002757C3"/>
    <w:rsid w:val="00275FD8"/>
    <w:rsid w:val="002762C1"/>
    <w:rsid w:val="002770B7"/>
    <w:rsid w:val="00277E9C"/>
    <w:rsid w:val="0028027C"/>
    <w:rsid w:val="00280332"/>
    <w:rsid w:val="00280669"/>
    <w:rsid w:val="00281ACA"/>
    <w:rsid w:val="0028208D"/>
    <w:rsid w:val="00282948"/>
    <w:rsid w:val="00283128"/>
    <w:rsid w:val="00283387"/>
    <w:rsid w:val="00284164"/>
    <w:rsid w:val="002844E6"/>
    <w:rsid w:val="002847EA"/>
    <w:rsid w:val="0028516D"/>
    <w:rsid w:val="002865FA"/>
    <w:rsid w:val="002874E5"/>
    <w:rsid w:val="0028764A"/>
    <w:rsid w:val="00290687"/>
    <w:rsid w:val="00290B9D"/>
    <w:rsid w:val="00291033"/>
    <w:rsid w:val="002911D3"/>
    <w:rsid w:val="002913E9"/>
    <w:rsid w:val="00291DB3"/>
    <w:rsid w:val="00291F94"/>
    <w:rsid w:val="00292819"/>
    <w:rsid w:val="002928C0"/>
    <w:rsid w:val="00292BED"/>
    <w:rsid w:val="00292CB4"/>
    <w:rsid w:val="002933A5"/>
    <w:rsid w:val="00293E86"/>
    <w:rsid w:val="00293FE3"/>
    <w:rsid w:val="0029410B"/>
    <w:rsid w:val="00294B3D"/>
    <w:rsid w:val="00294C31"/>
    <w:rsid w:val="00294E8F"/>
    <w:rsid w:val="00295467"/>
    <w:rsid w:val="00295F79"/>
    <w:rsid w:val="00295FBD"/>
    <w:rsid w:val="00296728"/>
    <w:rsid w:val="0029764D"/>
    <w:rsid w:val="002A107C"/>
    <w:rsid w:val="002A138A"/>
    <w:rsid w:val="002A153F"/>
    <w:rsid w:val="002A1650"/>
    <w:rsid w:val="002A183D"/>
    <w:rsid w:val="002A1F13"/>
    <w:rsid w:val="002A2ED9"/>
    <w:rsid w:val="002A2FF2"/>
    <w:rsid w:val="002A329B"/>
    <w:rsid w:val="002A340D"/>
    <w:rsid w:val="002A3607"/>
    <w:rsid w:val="002A4A13"/>
    <w:rsid w:val="002A5168"/>
    <w:rsid w:val="002A592B"/>
    <w:rsid w:val="002A5D2F"/>
    <w:rsid w:val="002A6585"/>
    <w:rsid w:val="002A6994"/>
    <w:rsid w:val="002A69A7"/>
    <w:rsid w:val="002A6AB4"/>
    <w:rsid w:val="002A6F36"/>
    <w:rsid w:val="002A715D"/>
    <w:rsid w:val="002B160C"/>
    <w:rsid w:val="002B18D3"/>
    <w:rsid w:val="002B22CF"/>
    <w:rsid w:val="002B2652"/>
    <w:rsid w:val="002B290B"/>
    <w:rsid w:val="002B2DA2"/>
    <w:rsid w:val="002B2DE5"/>
    <w:rsid w:val="002B30CC"/>
    <w:rsid w:val="002B3847"/>
    <w:rsid w:val="002B5F4C"/>
    <w:rsid w:val="002B670A"/>
    <w:rsid w:val="002B6734"/>
    <w:rsid w:val="002B67E5"/>
    <w:rsid w:val="002B712D"/>
    <w:rsid w:val="002B7199"/>
    <w:rsid w:val="002C01A0"/>
    <w:rsid w:val="002C07E6"/>
    <w:rsid w:val="002C0FF4"/>
    <w:rsid w:val="002C12C8"/>
    <w:rsid w:val="002C247F"/>
    <w:rsid w:val="002C3284"/>
    <w:rsid w:val="002C35DE"/>
    <w:rsid w:val="002C3668"/>
    <w:rsid w:val="002C3733"/>
    <w:rsid w:val="002C3DE8"/>
    <w:rsid w:val="002C3EAE"/>
    <w:rsid w:val="002C4078"/>
    <w:rsid w:val="002C4219"/>
    <w:rsid w:val="002C5148"/>
    <w:rsid w:val="002C647C"/>
    <w:rsid w:val="002C7F8F"/>
    <w:rsid w:val="002D0A2B"/>
    <w:rsid w:val="002D255F"/>
    <w:rsid w:val="002D334F"/>
    <w:rsid w:val="002D33D9"/>
    <w:rsid w:val="002D344A"/>
    <w:rsid w:val="002D4126"/>
    <w:rsid w:val="002D58F7"/>
    <w:rsid w:val="002D5CF4"/>
    <w:rsid w:val="002D5F80"/>
    <w:rsid w:val="002D633B"/>
    <w:rsid w:val="002D64D7"/>
    <w:rsid w:val="002D6936"/>
    <w:rsid w:val="002E0D66"/>
    <w:rsid w:val="002E14B1"/>
    <w:rsid w:val="002E1B11"/>
    <w:rsid w:val="002E1E35"/>
    <w:rsid w:val="002E1E7E"/>
    <w:rsid w:val="002E248D"/>
    <w:rsid w:val="002E2741"/>
    <w:rsid w:val="002E27A1"/>
    <w:rsid w:val="002E3D3C"/>
    <w:rsid w:val="002E57C9"/>
    <w:rsid w:val="002E59E5"/>
    <w:rsid w:val="002E63C6"/>
    <w:rsid w:val="002F3807"/>
    <w:rsid w:val="002F4B8A"/>
    <w:rsid w:val="002F5288"/>
    <w:rsid w:val="002F6EAB"/>
    <w:rsid w:val="002F6F81"/>
    <w:rsid w:val="002F6FE5"/>
    <w:rsid w:val="002F70CB"/>
    <w:rsid w:val="002F75D6"/>
    <w:rsid w:val="00300574"/>
    <w:rsid w:val="003015A4"/>
    <w:rsid w:val="00301C1F"/>
    <w:rsid w:val="00302C35"/>
    <w:rsid w:val="00303548"/>
    <w:rsid w:val="00303633"/>
    <w:rsid w:val="00303652"/>
    <w:rsid w:val="0030520F"/>
    <w:rsid w:val="00305B94"/>
    <w:rsid w:val="003068E6"/>
    <w:rsid w:val="00306F96"/>
    <w:rsid w:val="00310461"/>
    <w:rsid w:val="0031058F"/>
    <w:rsid w:val="00310A25"/>
    <w:rsid w:val="003112C5"/>
    <w:rsid w:val="003125C1"/>
    <w:rsid w:val="00312866"/>
    <w:rsid w:val="00312B3A"/>
    <w:rsid w:val="00312E55"/>
    <w:rsid w:val="00314BAA"/>
    <w:rsid w:val="00314FEF"/>
    <w:rsid w:val="003150A6"/>
    <w:rsid w:val="00315156"/>
    <w:rsid w:val="00315301"/>
    <w:rsid w:val="00315771"/>
    <w:rsid w:val="00316140"/>
    <w:rsid w:val="00316436"/>
    <w:rsid w:val="00316FDF"/>
    <w:rsid w:val="00317085"/>
    <w:rsid w:val="00317139"/>
    <w:rsid w:val="00320A13"/>
    <w:rsid w:val="00320FE9"/>
    <w:rsid w:val="003218F9"/>
    <w:rsid w:val="00321956"/>
    <w:rsid w:val="00321D63"/>
    <w:rsid w:val="003227C7"/>
    <w:rsid w:val="00322B11"/>
    <w:rsid w:val="0032348E"/>
    <w:rsid w:val="00324201"/>
    <w:rsid w:val="0032492D"/>
    <w:rsid w:val="00326986"/>
    <w:rsid w:val="003269A2"/>
    <w:rsid w:val="00327795"/>
    <w:rsid w:val="0033062C"/>
    <w:rsid w:val="00330DF1"/>
    <w:rsid w:val="00330E2D"/>
    <w:rsid w:val="00331701"/>
    <w:rsid w:val="00331B18"/>
    <w:rsid w:val="003325E1"/>
    <w:rsid w:val="0033273C"/>
    <w:rsid w:val="0033280D"/>
    <w:rsid w:val="00334B92"/>
    <w:rsid w:val="0033573F"/>
    <w:rsid w:val="003368B4"/>
    <w:rsid w:val="00336B37"/>
    <w:rsid w:val="00336DCB"/>
    <w:rsid w:val="003374C4"/>
    <w:rsid w:val="00337DF3"/>
    <w:rsid w:val="00340238"/>
    <w:rsid w:val="003403C3"/>
    <w:rsid w:val="0034047F"/>
    <w:rsid w:val="00340B50"/>
    <w:rsid w:val="00340F8F"/>
    <w:rsid w:val="00341479"/>
    <w:rsid w:val="003416E2"/>
    <w:rsid w:val="00341797"/>
    <w:rsid w:val="003420BF"/>
    <w:rsid w:val="00342829"/>
    <w:rsid w:val="00342A57"/>
    <w:rsid w:val="00342A79"/>
    <w:rsid w:val="00342F9B"/>
    <w:rsid w:val="00342FB5"/>
    <w:rsid w:val="003434C4"/>
    <w:rsid w:val="003448D7"/>
    <w:rsid w:val="00344B0D"/>
    <w:rsid w:val="00344EF9"/>
    <w:rsid w:val="003455F9"/>
    <w:rsid w:val="00345668"/>
    <w:rsid w:val="00345883"/>
    <w:rsid w:val="0034683E"/>
    <w:rsid w:val="003470B0"/>
    <w:rsid w:val="003471E0"/>
    <w:rsid w:val="00347C16"/>
    <w:rsid w:val="00347DE7"/>
    <w:rsid w:val="00347ED1"/>
    <w:rsid w:val="00351FFF"/>
    <w:rsid w:val="003526E7"/>
    <w:rsid w:val="00352A2E"/>
    <w:rsid w:val="00353220"/>
    <w:rsid w:val="0035416C"/>
    <w:rsid w:val="00354BF9"/>
    <w:rsid w:val="00354C17"/>
    <w:rsid w:val="00355DAE"/>
    <w:rsid w:val="00355F71"/>
    <w:rsid w:val="00356C05"/>
    <w:rsid w:val="00356C67"/>
    <w:rsid w:val="00357288"/>
    <w:rsid w:val="0035772F"/>
    <w:rsid w:val="0035796A"/>
    <w:rsid w:val="00357A8F"/>
    <w:rsid w:val="00357CA8"/>
    <w:rsid w:val="00360061"/>
    <w:rsid w:val="003607B4"/>
    <w:rsid w:val="00361980"/>
    <w:rsid w:val="00362046"/>
    <w:rsid w:val="00362058"/>
    <w:rsid w:val="003637B6"/>
    <w:rsid w:val="00364F65"/>
    <w:rsid w:val="00365473"/>
    <w:rsid w:val="00366C9F"/>
    <w:rsid w:val="00367FAD"/>
    <w:rsid w:val="003707E2"/>
    <w:rsid w:val="00370B35"/>
    <w:rsid w:val="00371464"/>
    <w:rsid w:val="0037187C"/>
    <w:rsid w:val="00371DA8"/>
    <w:rsid w:val="00372133"/>
    <w:rsid w:val="003727FC"/>
    <w:rsid w:val="00372F2E"/>
    <w:rsid w:val="00373993"/>
    <w:rsid w:val="003743BB"/>
    <w:rsid w:val="0037485B"/>
    <w:rsid w:val="00374BA4"/>
    <w:rsid w:val="00375738"/>
    <w:rsid w:val="003758B6"/>
    <w:rsid w:val="003765CF"/>
    <w:rsid w:val="0037787A"/>
    <w:rsid w:val="00377A5D"/>
    <w:rsid w:val="00380481"/>
    <w:rsid w:val="003808B6"/>
    <w:rsid w:val="0038090A"/>
    <w:rsid w:val="0038141B"/>
    <w:rsid w:val="003844D0"/>
    <w:rsid w:val="00384FE1"/>
    <w:rsid w:val="0038584D"/>
    <w:rsid w:val="00386CA0"/>
    <w:rsid w:val="00386CE2"/>
    <w:rsid w:val="00386E5C"/>
    <w:rsid w:val="00387164"/>
    <w:rsid w:val="003902EE"/>
    <w:rsid w:val="003905ED"/>
    <w:rsid w:val="003907F7"/>
    <w:rsid w:val="00390F9C"/>
    <w:rsid w:val="003913C2"/>
    <w:rsid w:val="003919E9"/>
    <w:rsid w:val="00391C9C"/>
    <w:rsid w:val="00391ECA"/>
    <w:rsid w:val="00392547"/>
    <w:rsid w:val="003933BE"/>
    <w:rsid w:val="00393F32"/>
    <w:rsid w:val="00393F65"/>
    <w:rsid w:val="00395158"/>
    <w:rsid w:val="00395EBD"/>
    <w:rsid w:val="00396212"/>
    <w:rsid w:val="0039691D"/>
    <w:rsid w:val="003971A1"/>
    <w:rsid w:val="003972C1"/>
    <w:rsid w:val="0039730F"/>
    <w:rsid w:val="003A064E"/>
    <w:rsid w:val="003A08E9"/>
    <w:rsid w:val="003A090C"/>
    <w:rsid w:val="003A1400"/>
    <w:rsid w:val="003A1488"/>
    <w:rsid w:val="003A1609"/>
    <w:rsid w:val="003A1B9F"/>
    <w:rsid w:val="003A1DD9"/>
    <w:rsid w:val="003A231E"/>
    <w:rsid w:val="003A2CCA"/>
    <w:rsid w:val="003A3273"/>
    <w:rsid w:val="003A4117"/>
    <w:rsid w:val="003A4AC4"/>
    <w:rsid w:val="003A4E08"/>
    <w:rsid w:val="003A5077"/>
    <w:rsid w:val="003A5361"/>
    <w:rsid w:val="003A5E00"/>
    <w:rsid w:val="003A6170"/>
    <w:rsid w:val="003A63C0"/>
    <w:rsid w:val="003A6942"/>
    <w:rsid w:val="003A717E"/>
    <w:rsid w:val="003A7484"/>
    <w:rsid w:val="003A7570"/>
    <w:rsid w:val="003A78E6"/>
    <w:rsid w:val="003A7CD1"/>
    <w:rsid w:val="003B0936"/>
    <w:rsid w:val="003B0E6F"/>
    <w:rsid w:val="003B0F42"/>
    <w:rsid w:val="003B0F6D"/>
    <w:rsid w:val="003B1DF4"/>
    <w:rsid w:val="003B2DE3"/>
    <w:rsid w:val="003B5017"/>
    <w:rsid w:val="003B5572"/>
    <w:rsid w:val="003B5983"/>
    <w:rsid w:val="003B5BD3"/>
    <w:rsid w:val="003B5C34"/>
    <w:rsid w:val="003B645A"/>
    <w:rsid w:val="003B6703"/>
    <w:rsid w:val="003B6C50"/>
    <w:rsid w:val="003C0082"/>
    <w:rsid w:val="003C0088"/>
    <w:rsid w:val="003C04B1"/>
    <w:rsid w:val="003C0875"/>
    <w:rsid w:val="003C130F"/>
    <w:rsid w:val="003C1461"/>
    <w:rsid w:val="003C19D1"/>
    <w:rsid w:val="003C1DB4"/>
    <w:rsid w:val="003C29FE"/>
    <w:rsid w:val="003C2DC1"/>
    <w:rsid w:val="003C3FA9"/>
    <w:rsid w:val="003C444B"/>
    <w:rsid w:val="003C550D"/>
    <w:rsid w:val="003C59FD"/>
    <w:rsid w:val="003C5C06"/>
    <w:rsid w:val="003C612D"/>
    <w:rsid w:val="003C6A9A"/>
    <w:rsid w:val="003C74D8"/>
    <w:rsid w:val="003C7BF5"/>
    <w:rsid w:val="003D0742"/>
    <w:rsid w:val="003D0AD8"/>
    <w:rsid w:val="003D1D85"/>
    <w:rsid w:val="003D3AE5"/>
    <w:rsid w:val="003D432E"/>
    <w:rsid w:val="003D444B"/>
    <w:rsid w:val="003D4A04"/>
    <w:rsid w:val="003D51AF"/>
    <w:rsid w:val="003D5C8C"/>
    <w:rsid w:val="003D6E8A"/>
    <w:rsid w:val="003D6EA7"/>
    <w:rsid w:val="003D6EC1"/>
    <w:rsid w:val="003D701F"/>
    <w:rsid w:val="003D7B3A"/>
    <w:rsid w:val="003E01B3"/>
    <w:rsid w:val="003E0407"/>
    <w:rsid w:val="003E1DC8"/>
    <w:rsid w:val="003E1F57"/>
    <w:rsid w:val="003E20F3"/>
    <w:rsid w:val="003E30AE"/>
    <w:rsid w:val="003E366C"/>
    <w:rsid w:val="003E3C50"/>
    <w:rsid w:val="003E3CD1"/>
    <w:rsid w:val="003E45D0"/>
    <w:rsid w:val="003E4AEE"/>
    <w:rsid w:val="003E4D52"/>
    <w:rsid w:val="003E54D5"/>
    <w:rsid w:val="003E63B6"/>
    <w:rsid w:val="003E64C7"/>
    <w:rsid w:val="003E6B71"/>
    <w:rsid w:val="003E7B08"/>
    <w:rsid w:val="003E7F26"/>
    <w:rsid w:val="003F0CCA"/>
    <w:rsid w:val="003F1D7E"/>
    <w:rsid w:val="003F26EF"/>
    <w:rsid w:val="003F2D3D"/>
    <w:rsid w:val="003F32D1"/>
    <w:rsid w:val="003F3782"/>
    <w:rsid w:val="003F3A46"/>
    <w:rsid w:val="003F3D94"/>
    <w:rsid w:val="003F40C4"/>
    <w:rsid w:val="003F4116"/>
    <w:rsid w:val="003F4E29"/>
    <w:rsid w:val="003F5180"/>
    <w:rsid w:val="003F5627"/>
    <w:rsid w:val="003F5F5C"/>
    <w:rsid w:val="003F617C"/>
    <w:rsid w:val="003F626A"/>
    <w:rsid w:val="003F7628"/>
    <w:rsid w:val="003F7D3B"/>
    <w:rsid w:val="00400CEE"/>
    <w:rsid w:val="00403090"/>
    <w:rsid w:val="00403202"/>
    <w:rsid w:val="00403745"/>
    <w:rsid w:val="00403A60"/>
    <w:rsid w:val="0040438C"/>
    <w:rsid w:val="0040579E"/>
    <w:rsid w:val="00406D36"/>
    <w:rsid w:val="00410568"/>
    <w:rsid w:val="004105F9"/>
    <w:rsid w:val="00411441"/>
    <w:rsid w:val="00411D81"/>
    <w:rsid w:val="004120D1"/>
    <w:rsid w:val="004132F8"/>
    <w:rsid w:val="0041339C"/>
    <w:rsid w:val="0041378D"/>
    <w:rsid w:val="00413B97"/>
    <w:rsid w:val="00414045"/>
    <w:rsid w:val="00414CD9"/>
    <w:rsid w:val="00414EFE"/>
    <w:rsid w:val="004152B5"/>
    <w:rsid w:val="0041593C"/>
    <w:rsid w:val="00416135"/>
    <w:rsid w:val="00416AB4"/>
    <w:rsid w:val="00416B62"/>
    <w:rsid w:val="00417871"/>
    <w:rsid w:val="004200AA"/>
    <w:rsid w:val="004201F1"/>
    <w:rsid w:val="00420805"/>
    <w:rsid w:val="00420B4A"/>
    <w:rsid w:val="0042243C"/>
    <w:rsid w:val="00422B63"/>
    <w:rsid w:val="0042394D"/>
    <w:rsid w:val="00423E20"/>
    <w:rsid w:val="004257DA"/>
    <w:rsid w:val="004257E1"/>
    <w:rsid w:val="00426B22"/>
    <w:rsid w:val="00426D21"/>
    <w:rsid w:val="004275B0"/>
    <w:rsid w:val="0043051B"/>
    <w:rsid w:val="0043062F"/>
    <w:rsid w:val="0043078F"/>
    <w:rsid w:val="00431357"/>
    <w:rsid w:val="00431A06"/>
    <w:rsid w:val="00431DAE"/>
    <w:rsid w:val="0043237E"/>
    <w:rsid w:val="0043290B"/>
    <w:rsid w:val="00432FB6"/>
    <w:rsid w:val="0043362E"/>
    <w:rsid w:val="00433C81"/>
    <w:rsid w:val="00433E36"/>
    <w:rsid w:val="00433F6E"/>
    <w:rsid w:val="004342BF"/>
    <w:rsid w:val="00434718"/>
    <w:rsid w:val="00434A62"/>
    <w:rsid w:val="004351D3"/>
    <w:rsid w:val="00435872"/>
    <w:rsid w:val="00435DDC"/>
    <w:rsid w:val="0043758F"/>
    <w:rsid w:val="00437928"/>
    <w:rsid w:val="004379EA"/>
    <w:rsid w:val="004409F2"/>
    <w:rsid w:val="0044173D"/>
    <w:rsid w:val="0044225D"/>
    <w:rsid w:val="004422A9"/>
    <w:rsid w:val="00443079"/>
    <w:rsid w:val="00444C5A"/>
    <w:rsid w:val="00444F55"/>
    <w:rsid w:val="00445F63"/>
    <w:rsid w:val="0044675B"/>
    <w:rsid w:val="00447109"/>
    <w:rsid w:val="004471A2"/>
    <w:rsid w:val="004476CF"/>
    <w:rsid w:val="00450733"/>
    <w:rsid w:val="004509A9"/>
    <w:rsid w:val="00453816"/>
    <w:rsid w:val="00453C4C"/>
    <w:rsid w:val="004542CB"/>
    <w:rsid w:val="004552CB"/>
    <w:rsid w:val="00455784"/>
    <w:rsid w:val="00457248"/>
    <w:rsid w:val="00460184"/>
    <w:rsid w:val="0046088F"/>
    <w:rsid w:val="00460B6E"/>
    <w:rsid w:val="0046161C"/>
    <w:rsid w:val="00461D28"/>
    <w:rsid w:val="00461EB2"/>
    <w:rsid w:val="004620AE"/>
    <w:rsid w:val="004623E5"/>
    <w:rsid w:val="00462A22"/>
    <w:rsid w:val="00462CF7"/>
    <w:rsid w:val="004631B2"/>
    <w:rsid w:val="00463ABB"/>
    <w:rsid w:val="00463CBD"/>
    <w:rsid w:val="00464605"/>
    <w:rsid w:val="00464800"/>
    <w:rsid w:val="00464BF0"/>
    <w:rsid w:val="00465080"/>
    <w:rsid w:val="00465265"/>
    <w:rsid w:val="00465858"/>
    <w:rsid w:val="00466058"/>
    <w:rsid w:val="00466CFB"/>
    <w:rsid w:val="00467347"/>
    <w:rsid w:val="0046771F"/>
    <w:rsid w:val="00467E14"/>
    <w:rsid w:val="00470DB8"/>
    <w:rsid w:val="00471B69"/>
    <w:rsid w:val="004725B5"/>
    <w:rsid w:val="00473159"/>
    <w:rsid w:val="004731C0"/>
    <w:rsid w:val="00473535"/>
    <w:rsid w:val="00473F20"/>
    <w:rsid w:val="00473F66"/>
    <w:rsid w:val="004740FE"/>
    <w:rsid w:val="004746DD"/>
    <w:rsid w:val="00476077"/>
    <w:rsid w:val="0047629F"/>
    <w:rsid w:val="00476B65"/>
    <w:rsid w:val="00476E8A"/>
    <w:rsid w:val="0047740F"/>
    <w:rsid w:val="004777A4"/>
    <w:rsid w:val="00477F35"/>
    <w:rsid w:val="00480366"/>
    <w:rsid w:val="004817C4"/>
    <w:rsid w:val="00482A19"/>
    <w:rsid w:val="0048364D"/>
    <w:rsid w:val="004858AB"/>
    <w:rsid w:val="00486307"/>
    <w:rsid w:val="00486BDB"/>
    <w:rsid w:val="00486FC2"/>
    <w:rsid w:val="00487304"/>
    <w:rsid w:val="00487436"/>
    <w:rsid w:val="00487DB6"/>
    <w:rsid w:val="00490269"/>
    <w:rsid w:val="00490647"/>
    <w:rsid w:val="00491735"/>
    <w:rsid w:val="00492A0B"/>
    <w:rsid w:val="004932F6"/>
    <w:rsid w:val="004939A8"/>
    <w:rsid w:val="00493F47"/>
    <w:rsid w:val="00493FB8"/>
    <w:rsid w:val="00494034"/>
    <w:rsid w:val="00494492"/>
    <w:rsid w:val="004949EE"/>
    <w:rsid w:val="00495181"/>
    <w:rsid w:val="00495FC5"/>
    <w:rsid w:val="00496014"/>
    <w:rsid w:val="0049615A"/>
    <w:rsid w:val="004978BB"/>
    <w:rsid w:val="004A0B86"/>
    <w:rsid w:val="004A1197"/>
    <w:rsid w:val="004A1B23"/>
    <w:rsid w:val="004A2212"/>
    <w:rsid w:val="004A2CBD"/>
    <w:rsid w:val="004A3028"/>
    <w:rsid w:val="004A3859"/>
    <w:rsid w:val="004A47AE"/>
    <w:rsid w:val="004A48D3"/>
    <w:rsid w:val="004A4952"/>
    <w:rsid w:val="004A4A71"/>
    <w:rsid w:val="004A5634"/>
    <w:rsid w:val="004A5727"/>
    <w:rsid w:val="004A6688"/>
    <w:rsid w:val="004A71EF"/>
    <w:rsid w:val="004A766F"/>
    <w:rsid w:val="004A780A"/>
    <w:rsid w:val="004B01AF"/>
    <w:rsid w:val="004B0845"/>
    <w:rsid w:val="004B14B0"/>
    <w:rsid w:val="004B2673"/>
    <w:rsid w:val="004B354E"/>
    <w:rsid w:val="004B54A2"/>
    <w:rsid w:val="004B5E16"/>
    <w:rsid w:val="004B5EA9"/>
    <w:rsid w:val="004B6422"/>
    <w:rsid w:val="004B67BD"/>
    <w:rsid w:val="004B6AE0"/>
    <w:rsid w:val="004B76C4"/>
    <w:rsid w:val="004C0968"/>
    <w:rsid w:val="004C102C"/>
    <w:rsid w:val="004C1904"/>
    <w:rsid w:val="004C1BE9"/>
    <w:rsid w:val="004C1C5A"/>
    <w:rsid w:val="004C204C"/>
    <w:rsid w:val="004C2FC2"/>
    <w:rsid w:val="004C3139"/>
    <w:rsid w:val="004C32B1"/>
    <w:rsid w:val="004C33A2"/>
    <w:rsid w:val="004C3737"/>
    <w:rsid w:val="004C3A51"/>
    <w:rsid w:val="004C3C4F"/>
    <w:rsid w:val="004C4448"/>
    <w:rsid w:val="004C4500"/>
    <w:rsid w:val="004C45F0"/>
    <w:rsid w:val="004C49F4"/>
    <w:rsid w:val="004C4D3C"/>
    <w:rsid w:val="004C4E0B"/>
    <w:rsid w:val="004C4F0A"/>
    <w:rsid w:val="004C4FAF"/>
    <w:rsid w:val="004C5D7C"/>
    <w:rsid w:val="004C6C34"/>
    <w:rsid w:val="004C73F0"/>
    <w:rsid w:val="004C7813"/>
    <w:rsid w:val="004C789F"/>
    <w:rsid w:val="004C7C22"/>
    <w:rsid w:val="004C7D5A"/>
    <w:rsid w:val="004C7EDA"/>
    <w:rsid w:val="004D071B"/>
    <w:rsid w:val="004D0FBB"/>
    <w:rsid w:val="004D127A"/>
    <w:rsid w:val="004D187E"/>
    <w:rsid w:val="004D1EB6"/>
    <w:rsid w:val="004D3126"/>
    <w:rsid w:val="004D4724"/>
    <w:rsid w:val="004D4A4C"/>
    <w:rsid w:val="004D4CF9"/>
    <w:rsid w:val="004D4DEA"/>
    <w:rsid w:val="004D5A08"/>
    <w:rsid w:val="004D5C62"/>
    <w:rsid w:val="004D6055"/>
    <w:rsid w:val="004D7425"/>
    <w:rsid w:val="004D78FE"/>
    <w:rsid w:val="004E0ACA"/>
    <w:rsid w:val="004E10CD"/>
    <w:rsid w:val="004E2018"/>
    <w:rsid w:val="004E22E1"/>
    <w:rsid w:val="004E26E4"/>
    <w:rsid w:val="004E27C3"/>
    <w:rsid w:val="004E29F0"/>
    <w:rsid w:val="004E2FD1"/>
    <w:rsid w:val="004E3757"/>
    <w:rsid w:val="004E49CD"/>
    <w:rsid w:val="004E572D"/>
    <w:rsid w:val="004E6254"/>
    <w:rsid w:val="004E71BD"/>
    <w:rsid w:val="004E71CB"/>
    <w:rsid w:val="004E756A"/>
    <w:rsid w:val="004E75D8"/>
    <w:rsid w:val="004F0265"/>
    <w:rsid w:val="004F0BBF"/>
    <w:rsid w:val="004F1E78"/>
    <w:rsid w:val="004F2507"/>
    <w:rsid w:val="004F2ED7"/>
    <w:rsid w:val="004F327E"/>
    <w:rsid w:val="004F39B6"/>
    <w:rsid w:val="004F39F8"/>
    <w:rsid w:val="004F3B38"/>
    <w:rsid w:val="004F6614"/>
    <w:rsid w:val="004F6E5D"/>
    <w:rsid w:val="004F7100"/>
    <w:rsid w:val="004F711E"/>
    <w:rsid w:val="004F722A"/>
    <w:rsid w:val="004F73B4"/>
    <w:rsid w:val="004F7EA1"/>
    <w:rsid w:val="0050010A"/>
    <w:rsid w:val="00500268"/>
    <w:rsid w:val="00501885"/>
    <w:rsid w:val="00503CE3"/>
    <w:rsid w:val="00503E7A"/>
    <w:rsid w:val="00504173"/>
    <w:rsid w:val="00504278"/>
    <w:rsid w:val="005053EB"/>
    <w:rsid w:val="00505591"/>
    <w:rsid w:val="00505844"/>
    <w:rsid w:val="00506643"/>
    <w:rsid w:val="005067DA"/>
    <w:rsid w:val="00507265"/>
    <w:rsid w:val="005108D1"/>
    <w:rsid w:val="00511026"/>
    <w:rsid w:val="00511B9A"/>
    <w:rsid w:val="00511BFC"/>
    <w:rsid w:val="0051205E"/>
    <w:rsid w:val="00512136"/>
    <w:rsid w:val="00512C4E"/>
    <w:rsid w:val="00512C7C"/>
    <w:rsid w:val="00512CB0"/>
    <w:rsid w:val="00512FE8"/>
    <w:rsid w:val="005143CA"/>
    <w:rsid w:val="005156BF"/>
    <w:rsid w:val="00515708"/>
    <w:rsid w:val="00515AC4"/>
    <w:rsid w:val="00515EAB"/>
    <w:rsid w:val="005167C9"/>
    <w:rsid w:val="00517B76"/>
    <w:rsid w:val="0052096D"/>
    <w:rsid w:val="00520AD3"/>
    <w:rsid w:val="005214EF"/>
    <w:rsid w:val="005217C5"/>
    <w:rsid w:val="00522582"/>
    <w:rsid w:val="005228D3"/>
    <w:rsid w:val="00522C71"/>
    <w:rsid w:val="00523024"/>
    <w:rsid w:val="0052348B"/>
    <w:rsid w:val="00523912"/>
    <w:rsid w:val="005249BE"/>
    <w:rsid w:val="00525027"/>
    <w:rsid w:val="005253CC"/>
    <w:rsid w:val="0052556A"/>
    <w:rsid w:val="00525766"/>
    <w:rsid w:val="00526635"/>
    <w:rsid w:val="005269BA"/>
    <w:rsid w:val="00526B26"/>
    <w:rsid w:val="005271B7"/>
    <w:rsid w:val="005273D9"/>
    <w:rsid w:val="0053029F"/>
    <w:rsid w:val="005310DC"/>
    <w:rsid w:val="00531A11"/>
    <w:rsid w:val="00531A79"/>
    <w:rsid w:val="00531B03"/>
    <w:rsid w:val="00531B67"/>
    <w:rsid w:val="00531F03"/>
    <w:rsid w:val="0053284C"/>
    <w:rsid w:val="005328C1"/>
    <w:rsid w:val="00532954"/>
    <w:rsid w:val="00532C80"/>
    <w:rsid w:val="0053332C"/>
    <w:rsid w:val="00533454"/>
    <w:rsid w:val="005337B4"/>
    <w:rsid w:val="0053396C"/>
    <w:rsid w:val="00533D57"/>
    <w:rsid w:val="00533D9F"/>
    <w:rsid w:val="005340A6"/>
    <w:rsid w:val="005348CF"/>
    <w:rsid w:val="005350CA"/>
    <w:rsid w:val="00536837"/>
    <w:rsid w:val="005368E3"/>
    <w:rsid w:val="00536B32"/>
    <w:rsid w:val="00536EE0"/>
    <w:rsid w:val="00537092"/>
    <w:rsid w:val="005402EC"/>
    <w:rsid w:val="0054048A"/>
    <w:rsid w:val="00541824"/>
    <w:rsid w:val="00541D13"/>
    <w:rsid w:val="005420F2"/>
    <w:rsid w:val="005433D2"/>
    <w:rsid w:val="00543FC0"/>
    <w:rsid w:val="005446FC"/>
    <w:rsid w:val="005448F5"/>
    <w:rsid w:val="00544AB2"/>
    <w:rsid w:val="00544EF6"/>
    <w:rsid w:val="00545009"/>
    <w:rsid w:val="005456C4"/>
    <w:rsid w:val="005457AA"/>
    <w:rsid w:val="00545C37"/>
    <w:rsid w:val="005460E9"/>
    <w:rsid w:val="0054705E"/>
    <w:rsid w:val="005472EF"/>
    <w:rsid w:val="005479A5"/>
    <w:rsid w:val="00547ED4"/>
    <w:rsid w:val="005505C2"/>
    <w:rsid w:val="00550E70"/>
    <w:rsid w:val="0055103D"/>
    <w:rsid w:val="0055104E"/>
    <w:rsid w:val="005517FC"/>
    <w:rsid w:val="005523F8"/>
    <w:rsid w:val="005536B3"/>
    <w:rsid w:val="005539E3"/>
    <w:rsid w:val="00553FD6"/>
    <w:rsid w:val="0055437E"/>
    <w:rsid w:val="0055446E"/>
    <w:rsid w:val="00554501"/>
    <w:rsid w:val="00555431"/>
    <w:rsid w:val="00555DBB"/>
    <w:rsid w:val="00556338"/>
    <w:rsid w:val="00557A60"/>
    <w:rsid w:val="00560E23"/>
    <w:rsid w:val="005610A2"/>
    <w:rsid w:val="005610C7"/>
    <w:rsid w:val="0056144D"/>
    <w:rsid w:val="00561682"/>
    <w:rsid w:val="005618BA"/>
    <w:rsid w:val="00563A2E"/>
    <w:rsid w:val="00564BAD"/>
    <w:rsid w:val="00565610"/>
    <w:rsid w:val="005659D0"/>
    <w:rsid w:val="00565B35"/>
    <w:rsid w:val="00566257"/>
    <w:rsid w:val="005668D8"/>
    <w:rsid w:val="005670EC"/>
    <w:rsid w:val="005679B1"/>
    <w:rsid w:val="00567A37"/>
    <w:rsid w:val="00567E00"/>
    <w:rsid w:val="00570095"/>
    <w:rsid w:val="00570C84"/>
    <w:rsid w:val="00570F00"/>
    <w:rsid w:val="00571C97"/>
    <w:rsid w:val="005729D9"/>
    <w:rsid w:val="0057320E"/>
    <w:rsid w:val="0057332E"/>
    <w:rsid w:val="00573427"/>
    <w:rsid w:val="005740C9"/>
    <w:rsid w:val="005744E8"/>
    <w:rsid w:val="005745A5"/>
    <w:rsid w:val="00574E37"/>
    <w:rsid w:val="00575F4A"/>
    <w:rsid w:val="00576596"/>
    <w:rsid w:val="00576839"/>
    <w:rsid w:val="00576B5F"/>
    <w:rsid w:val="00576DD1"/>
    <w:rsid w:val="00576F6E"/>
    <w:rsid w:val="00577485"/>
    <w:rsid w:val="005804E0"/>
    <w:rsid w:val="005817C5"/>
    <w:rsid w:val="00582254"/>
    <w:rsid w:val="005831FC"/>
    <w:rsid w:val="005836D9"/>
    <w:rsid w:val="005842C3"/>
    <w:rsid w:val="00584671"/>
    <w:rsid w:val="00585995"/>
    <w:rsid w:val="00585BBC"/>
    <w:rsid w:val="00586EB1"/>
    <w:rsid w:val="005900A5"/>
    <w:rsid w:val="00591421"/>
    <w:rsid w:val="00591C12"/>
    <w:rsid w:val="0059240E"/>
    <w:rsid w:val="00592702"/>
    <w:rsid w:val="00592F1F"/>
    <w:rsid w:val="005936EC"/>
    <w:rsid w:val="005950A0"/>
    <w:rsid w:val="00595B8A"/>
    <w:rsid w:val="00595BB3"/>
    <w:rsid w:val="00595C8C"/>
    <w:rsid w:val="00595E2A"/>
    <w:rsid w:val="0059636A"/>
    <w:rsid w:val="0059664D"/>
    <w:rsid w:val="005A0AEE"/>
    <w:rsid w:val="005A0BE3"/>
    <w:rsid w:val="005A18FB"/>
    <w:rsid w:val="005A2769"/>
    <w:rsid w:val="005A2C8D"/>
    <w:rsid w:val="005A2E7B"/>
    <w:rsid w:val="005A2EA1"/>
    <w:rsid w:val="005A2F81"/>
    <w:rsid w:val="005A2FCD"/>
    <w:rsid w:val="005A301B"/>
    <w:rsid w:val="005A3276"/>
    <w:rsid w:val="005A40D6"/>
    <w:rsid w:val="005A4144"/>
    <w:rsid w:val="005A4AB8"/>
    <w:rsid w:val="005A557B"/>
    <w:rsid w:val="005A5BA8"/>
    <w:rsid w:val="005A79DC"/>
    <w:rsid w:val="005A7F84"/>
    <w:rsid w:val="005B0471"/>
    <w:rsid w:val="005B07D4"/>
    <w:rsid w:val="005B0E2F"/>
    <w:rsid w:val="005B118A"/>
    <w:rsid w:val="005B12F5"/>
    <w:rsid w:val="005B199B"/>
    <w:rsid w:val="005B204A"/>
    <w:rsid w:val="005B21FA"/>
    <w:rsid w:val="005B2DA4"/>
    <w:rsid w:val="005B2E38"/>
    <w:rsid w:val="005B34FE"/>
    <w:rsid w:val="005B4BC7"/>
    <w:rsid w:val="005B5178"/>
    <w:rsid w:val="005B559E"/>
    <w:rsid w:val="005B58F2"/>
    <w:rsid w:val="005B6345"/>
    <w:rsid w:val="005C07C0"/>
    <w:rsid w:val="005C0B93"/>
    <w:rsid w:val="005C0D7E"/>
    <w:rsid w:val="005C26D1"/>
    <w:rsid w:val="005C312D"/>
    <w:rsid w:val="005C372A"/>
    <w:rsid w:val="005C3751"/>
    <w:rsid w:val="005C4620"/>
    <w:rsid w:val="005C4F5C"/>
    <w:rsid w:val="005C5DC2"/>
    <w:rsid w:val="005C7827"/>
    <w:rsid w:val="005D0741"/>
    <w:rsid w:val="005D12F9"/>
    <w:rsid w:val="005D2DFB"/>
    <w:rsid w:val="005D350B"/>
    <w:rsid w:val="005D3893"/>
    <w:rsid w:val="005D57AF"/>
    <w:rsid w:val="005D58D2"/>
    <w:rsid w:val="005D5D3D"/>
    <w:rsid w:val="005D5DCB"/>
    <w:rsid w:val="005D739B"/>
    <w:rsid w:val="005D7537"/>
    <w:rsid w:val="005D7ACE"/>
    <w:rsid w:val="005E0A26"/>
    <w:rsid w:val="005E2524"/>
    <w:rsid w:val="005E2817"/>
    <w:rsid w:val="005E3A7E"/>
    <w:rsid w:val="005E3E37"/>
    <w:rsid w:val="005E4102"/>
    <w:rsid w:val="005E42CC"/>
    <w:rsid w:val="005E50FA"/>
    <w:rsid w:val="005E594F"/>
    <w:rsid w:val="005E6991"/>
    <w:rsid w:val="005E6D2E"/>
    <w:rsid w:val="005E70AD"/>
    <w:rsid w:val="005E748C"/>
    <w:rsid w:val="005E7D87"/>
    <w:rsid w:val="005E7EE9"/>
    <w:rsid w:val="005F0485"/>
    <w:rsid w:val="005F0B68"/>
    <w:rsid w:val="005F116C"/>
    <w:rsid w:val="005F18C0"/>
    <w:rsid w:val="005F29FE"/>
    <w:rsid w:val="005F2EB1"/>
    <w:rsid w:val="005F40E1"/>
    <w:rsid w:val="005F4CA4"/>
    <w:rsid w:val="005F4F7E"/>
    <w:rsid w:val="005F656A"/>
    <w:rsid w:val="005F68DB"/>
    <w:rsid w:val="005F6903"/>
    <w:rsid w:val="005F77D8"/>
    <w:rsid w:val="005F7B93"/>
    <w:rsid w:val="00600918"/>
    <w:rsid w:val="006009C1"/>
    <w:rsid w:val="00600FB3"/>
    <w:rsid w:val="006045C2"/>
    <w:rsid w:val="00604AED"/>
    <w:rsid w:val="006062A1"/>
    <w:rsid w:val="0060690B"/>
    <w:rsid w:val="00607241"/>
    <w:rsid w:val="00610567"/>
    <w:rsid w:val="006106B6"/>
    <w:rsid w:val="00610A6F"/>
    <w:rsid w:val="00610D65"/>
    <w:rsid w:val="006112E0"/>
    <w:rsid w:val="00611BED"/>
    <w:rsid w:val="006123E3"/>
    <w:rsid w:val="00612EA4"/>
    <w:rsid w:val="006131E8"/>
    <w:rsid w:val="00613F60"/>
    <w:rsid w:val="006143CA"/>
    <w:rsid w:val="006144DE"/>
    <w:rsid w:val="006145FC"/>
    <w:rsid w:val="00614B7C"/>
    <w:rsid w:val="00614DAE"/>
    <w:rsid w:val="00614EC9"/>
    <w:rsid w:val="0061589A"/>
    <w:rsid w:val="00615914"/>
    <w:rsid w:val="00616076"/>
    <w:rsid w:val="006161EC"/>
    <w:rsid w:val="00616329"/>
    <w:rsid w:val="00616790"/>
    <w:rsid w:val="00616927"/>
    <w:rsid w:val="00616B05"/>
    <w:rsid w:val="00617B52"/>
    <w:rsid w:val="00617B80"/>
    <w:rsid w:val="00620D67"/>
    <w:rsid w:val="00621190"/>
    <w:rsid w:val="00621A41"/>
    <w:rsid w:val="00622A02"/>
    <w:rsid w:val="00622E5C"/>
    <w:rsid w:val="00622FB8"/>
    <w:rsid w:val="0062340E"/>
    <w:rsid w:val="006238E3"/>
    <w:rsid w:val="006239DC"/>
    <w:rsid w:val="00624676"/>
    <w:rsid w:val="00624AAD"/>
    <w:rsid w:val="00624CCF"/>
    <w:rsid w:val="006255F0"/>
    <w:rsid w:val="00625C1A"/>
    <w:rsid w:val="0062645E"/>
    <w:rsid w:val="006264E9"/>
    <w:rsid w:val="006269EB"/>
    <w:rsid w:val="00627535"/>
    <w:rsid w:val="00630F40"/>
    <w:rsid w:val="006311E8"/>
    <w:rsid w:val="0063155A"/>
    <w:rsid w:val="00631794"/>
    <w:rsid w:val="00632341"/>
    <w:rsid w:val="006327EC"/>
    <w:rsid w:val="00633069"/>
    <w:rsid w:val="0063327A"/>
    <w:rsid w:val="00633476"/>
    <w:rsid w:val="00633612"/>
    <w:rsid w:val="0063386E"/>
    <w:rsid w:val="006339A3"/>
    <w:rsid w:val="00633A22"/>
    <w:rsid w:val="00634F3E"/>
    <w:rsid w:val="00635802"/>
    <w:rsid w:val="00635BC6"/>
    <w:rsid w:val="006360FC"/>
    <w:rsid w:val="006363B2"/>
    <w:rsid w:val="006366DF"/>
    <w:rsid w:val="00637213"/>
    <w:rsid w:val="006403C3"/>
    <w:rsid w:val="00640C08"/>
    <w:rsid w:val="0064116F"/>
    <w:rsid w:val="00641931"/>
    <w:rsid w:val="00641ED4"/>
    <w:rsid w:val="0064225A"/>
    <w:rsid w:val="006425F0"/>
    <w:rsid w:val="00642B3C"/>
    <w:rsid w:val="00643159"/>
    <w:rsid w:val="006436A4"/>
    <w:rsid w:val="00643763"/>
    <w:rsid w:val="0064385F"/>
    <w:rsid w:val="0064530C"/>
    <w:rsid w:val="00645475"/>
    <w:rsid w:val="00645B7B"/>
    <w:rsid w:val="00646CA7"/>
    <w:rsid w:val="00646F93"/>
    <w:rsid w:val="00647158"/>
    <w:rsid w:val="00647B2E"/>
    <w:rsid w:val="00647D05"/>
    <w:rsid w:val="0065026E"/>
    <w:rsid w:val="006507D3"/>
    <w:rsid w:val="006527AE"/>
    <w:rsid w:val="006530C3"/>
    <w:rsid w:val="00653908"/>
    <w:rsid w:val="00653E3E"/>
    <w:rsid w:val="00653FB1"/>
    <w:rsid w:val="0065472C"/>
    <w:rsid w:val="0065481F"/>
    <w:rsid w:val="006550E0"/>
    <w:rsid w:val="006553A6"/>
    <w:rsid w:val="00655593"/>
    <w:rsid w:val="00656840"/>
    <w:rsid w:val="00656F0F"/>
    <w:rsid w:val="00657460"/>
    <w:rsid w:val="00657B37"/>
    <w:rsid w:val="00657DE8"/>
    <w:rsid w:val="00657EF7"/>
    <w:rsid w:val="0066071C"/>
    <w:rsid w:val="00660DC0"/>
    <w:rsid w:val="00661840"/>
    <w:rsid w:val="006622DB"/>
    <w:rsid w:val="00662777"/>
    <w:rsid w:val="006627D4"/>
    <w:rsid w:val="00662B3A"/>
    <w:rsid w:val="00662F51"/>
    <w:rsid w:val="00663095"/>
    <w:rsid w:val="00663615"/>
    <w:rsid w:val="00663C94"/>
    <w:rsid w:val="00663FD4"/>
    <w:rsid w:val="00664065"/>
    <w:rsid w:val="00664F11"/>
    <w:rsid w:val="00665691"/>
    <w:rsid w:val="00667266"/>
    <w:rsid w:val="00670034"/>
    <w:rsid w:val="0067005A"/>
    <w:rsid w:val="006705D8"/>
    <w:rsid w:val="0067064F"/>
    <w:rsid w:val="006708D5"/>
    <w:rsid w:val="006708E3"/>
    <w:rsid w:val="00672648"/>
    <w:rsid w:val="00672EDE"/>
    <w:rsid w:val="006735CB"/>
    <w:rsid w:val="00673630"/>
    <w:rsid w:val="0067390C"/>
    <w:rsid w:val="00673C39"/>
    <w:rsid w:val="00675657"/>
    <w:rsid w:val="00675E2F"/>
    <w:rsid w:val="006761A5"/>
    <w:rsid w:val="006767A5"/>
    <w:rsid w:val="00677061"/>
    <w:rsid w:val="00677C5A"/>
    <w:rsid w:val="00680368"/>
    <w:rsid w:val="00680EA4"/>
    <w:rsid w:val="00680ECA"/>
    <w:rsid w:val="00681CC5"/>
    <w:rsid w:val="00682E22"/>
    <w:rsid w:val="00684912"/>
    <w:rsid w:val="006856A1"/>
    <w:rsid w:val="00686C6B"/>
    <w:rsid w:val="00686D9C"/>
    <w:rsid w:val="00686EDE"/>
    <w:rsid w:val="00687039"/>
    <w:rsid w:val="006876A6"/>
    <w:rsid w:val="00687AF6"/>
    <w:rsid w:val="00687C83"/>
    <w:rsid w:val="00687DB8"/>
    <w:rsid w:val="00690BC4"/>
    <w:rsid w:val="006915E4"/>
    <w:rsid w:val="00691832"/>
    <w:rsid w:val="00691C80"/>
    <w:rsid w:val="00692A77"/>
    <w:rsid w:val="006953BA"/>
    <w:rsid w:val="00695824"/>
    <w:rsid w:val="00695D2C"/>
    <w:rsid w:val="00695EC3"/>
    <w:rsid w:val="006963B1"/>
    <w:rsid w:val="006966C1"/>
    <w:rsid w:val="006969F8"/>
    <w:rsid w:val="00696A07"/>
    <w:rsid w:val="00696C68"/>
    <w:rsid w:val="00696FC3"/>
    <w:rsid w:val="006973C0"/>
    <w:rsid w:val="00697982"/>
    <w:rsid w:val="0069799F"/>
    <w:rsid w:val="00697E0D"/>
    <w:rsid w:val="006A0293"/>
    <w:rsid w:val="006A0330"/>
    <w:rsid w:val="006A2315"/>
    <w:rsid w:val="006A263C"/>
    <w:rsid w:val="006A26EE"/>
    <w:rsid w:val="006A2751"/>
    <w:rsid w:val="006A2B75"/>
    <w:rsid w:val="006A3DDD"/>
    <w:rsid w:val="006A454C"/>
    <w:rsid w:val="006A48A0"/>
    <w:rsid w:val="006A496E"/>
    <w:rsid w:val="006A5FC0"/>
    <w:rsid w:val="006A64D8"/>
    <w:rsid w:val="006A668F"/>
    <w:rsid w:val="006A6F03"/>
    <w:rsid w:val="006A7530"/>
    <w:rsid w:val="006A7F32"/>
    <w:rsid w:val="006B05CB"/>
    <w:rsid w:val="006B06B5"/>
    <w:rsid w:val="006B0893"/>
    <w:rsid w:val="006B108E"/>
    <w:rsid w:val="006B1FD5"/>
    <w:rsid w:val="006B2127"/>
    <w:rsid w:val="006B2C09"/>
    <w:rsid w:val="006B2FEE"/>
    <w:rsid w:val="006B39C7"/>
    <w:rsid w:val="006B3A50"/>
    <w:rsid w:val="006B3CB1"/>
    <w:rsid w:val="006B3F95"/>
    <w:rsid w:val="006B4E99"/>
    <w:rsid w:val="006B5BE1"/>
    <w:rsid w:val="006B6033"/>
    <w:rsid w:val="006B695D"/>
    <w:rsid w:val="006B6A89"/>
    <w:rsid w:val="006B7283"/>
    <w:rsid w:val="006B7A27"/>
    <w:rsid w:val="006B7A73"/>
    <w:rsid w:val="006B7DA8"/>
    <w:rsid w:val="006B7F7D"/>
    <w:rsid w:val="006C02B8"/>
    <w:rsid w:val="006C16B6"/>
    <w:rsid w:val="006C278E"/>
    <w:rsid w:val="006C3AEF"/>
    <w:rsid w:val="006C4108"/>
    <w:rsid w:val="006C4F0A"/>
    <w:rsid w:val="006C6883"/>
    <w:rsid w:val="006C719A"/>
    <w:rsid w:val="006C72B6"/>
    <w:rsid w:val="006D04D2"/>
    <w:rsid w:val="006D0975"/>
    <w:rsid w:val="006D19BC"/>
    <w:rsid w:val="006D2185"/>
    <w:rsid w:val="006D3163"/>
    <w:rsid w:val="006D5D37"/>
    <w:rsid w:val="006D62E7"/>
    <w:rsid w:val="006D65CA"/>
    <w:rsid w:val="006D673B"/>
    <w:rsid w:val="006D685D"/>
    <w:rsid w:val="006D79D8"/>
    <w:rsid w:val="006D7AC4"/>
    <w:rsid w:val="006D7D7D"/>
    <w:rsid w:val="006E0654"/>
    <w:rsid w:val="006E180F"/>
    <w:rsid w:val="006E1BCA"/>
    <w:rsid w:val="006E1C7B"/>
    <w:rsid w:val="006E1E41"/>
    <w:rsid w:val="006E2E9B"/>
    <w:rsid w:val="006E331E"/>
    <w:rsid w:val="006E36B8"/>
    <w:rsid w:val="006E387D"/>
    <w:rsid w:val="006E3D9E"/>
    <w:rsid w:val="006E466B"/>
    <w:rsid w:val="006E4B40"/>
    <w:rsid w:val="006E4F76"/>
    <w:rsid w:val="006E5AAD"/>
    <w:rsid w:val="006E5EC1"/>
    <w:rsid w:val="006E6C5C"/>
    <w:rsid w:val="006E6FCB"/>
    <w:rsid w:val="006E7367"/>
    <w:rsid w:val="006E7C7B"/>
    <w:rsid w:val="006F041D"/>
    <w:rsid w:val="006F0508"/>
    <w:rsid w:val="006F0E4E"/>
    <w:rsid w:val="006F1850"/>
    <w:rsid w:val="006F18F9"/>
    <w:rsid w:val="006F2C84"/>
    <w:rsid w:val="006F2D5C"/>
    <w:rsid w:val="006F36E9"/>
    <w:rsid w:val="006F4697"/>
    <w:rsid w:val="006F4840"/>
    <w:rsid w:val="006F48CD"/>
    <w:rsid w:val="006F60C1"/>
    <w:rsid w:val="006F6DF8"/>
    <w:rsid w:val="006F7A4B"/>
    <w:rsid w:val="00700157"/>
    <w:rsid w:val="00700A4B"/>
    <w:rsid w:val="00701B92"/>
    <w:rsid w:val="00702066"/>
    <w:rsid w:val="007022DE"/>
    <w:rsid w:val="0070270C"/>
    <w:rsid w:val="007027BD"/>
    <w:rsid w:val="00703DD2"/>
    <w:rsid w:val="00703E87"/>
    <w:rsid w:val="007054BA"/>
    <w:rsid w:val="0070622F"/>
    <w:rsid w:val="00706327"/>
    <w:rsid w:val="0070663C"/>
    <w:rsid w:val="007068A0"/>
    <w:rsid w:val="00707AD8"/>
    <w:rsid w:val="00710572"/>
    <w:rsid w:val="00710C5A"/>
    <w:rsid w:val="00712C10"/>
    <w:rsid w:val="00712F92"/>
    <w:rsid w:val="00713289"/>
    <w:rsid w:val="00713953"/>
    <w:rsid w:val="00715C77"/>
    <w:rsid w:val="00715C85"/>
    <w:rsid w:val="00715F41"/>
    <w:rsid w:val="0071616B"/>
    <w:rsid w:val="00716AF9"/>
    <w:rsid w:val="00717383"/>
    <w:rsid w:val="0071744A"/>
    <w:rsid w:val="007176A7"/>
    <w:rsid w:val="00717FB0"/>
    <w:rsid w:val="0072053D"/>
    <w:rsid w:val="00721986"/>
    <w:rsid w:val="00722E0D"/>
    <w:rsid w:val="00723396"/>
    <w:rsid w:val="00723B12"/>
    <w:rsid w:val="00723B3F"/>
    <w:rsid w:val="00723DCE"/>
    <w:rsid w:val="007245C5"/>
    <w:rsid w:val="00724DF0"/>
    <w:rsid w:val="00725870"/>
    <w:rsid w:val="00725B8F"/>
    <w:rsid w:val="00726644"/>
    <w:rsid w:val="00726B36"/>
    <w:rsid w:val="007270F3"/>
    <w:rsid w:val="00727350"/>
    <w:rsid w:val="00731748"/>
    <w:rsid w:val="00731916"/>
    <w:rsid w:val="00731A78"/>
    <w:rsid w:val="00732C1B"/>
    <w:rsid w:val="0073368A"/>
    <w:rsid w:val="0073429F"/>
    <w:rsid w:val="007348F1"/>
    <w:rsid w:val="0073713A"/>
    <w:rsid w:val="007374C2"/>
    <w:rsid w:val="00737776"/>
    <w:rsid w:val="00737F62"/>
    <w:rsid w:val="00737F9C"/>
    <w:rsid w:val="00740401"/>
    <w:rsid w:val="00742C4A"/>
    <w:rsid w:val="00742ECB"/>
    <w:rsid w:val="007445F9"/>
    <w:rsid w:val="00744E7D"/>
    <w:rsid w:val="007455D6"/>
    <w:rsid w:val="007455F1"/>
    <w:rsid w:val="007456B2"/>
    <w:rsid w:val="00746198"/>
    <w:rsid w:val="007462DD"/>
    <w:rsid w:val="007500C7"/>
    <w:rsid w:val="00750908"/>
    <w:rsid w:val="00750933"/>
    <w:rsid w:val="00750ADF"/>
    <w:rsid w:val="00751C7F"/>
    <w:rsid w:val="00753151"/>
    <w:rsid w:val="00753328"/>
    <w:rsid w:val="00753A51"/>
    <w:rsid w:val="00753EA8"/>
    <w:rsid w:val="007569AA"/>
    <w:rsid w:val="0075700E"/>
    <w:rsid w:val="00760078"/>
    <w:rsid w:val="007601BF"/>
    <w:rsid w:val="00760522"/>
    <w:rsid w:val="0076055C"/>
    <w:rsid w:val="0076061B"/>
    <w:rsid w:val="0076061C"/>
    <w:rsid w:val="007609F7"/>
    <w:rsid w:val="00760A64"/>
    <w:rsid w:val="00760B4D"/>
    <w:rsid w:val="007618B2"/>
    <w:rsid w:val="00761A43"/>
    <w:rsid w:val="007635CC"/>
    <w:rsid w:val="007648D1"/>
    <w:rsid w:val="00764EF1"/>
    <w:rsid w:val="00765351"/>
    <w:rsid w:val="007656A1"/>
    <w:rsid w:val="00765AFA"/>
    <w:rsid w:val="00766B44"/>
    <w:rsid w:val="00767865"/>
    <w:rsid w:val="00770611"/>
    <w:rsid w:val="00770F55"/>
    <w:rsid w:val="007727F8"/>
    <w:rsid w:val="007732FF"/>
    <w:rsid w:val="00773328"/>
    <w:rsid w:val="00773736"/>
    <w:rsid w:val="007740B0"/>
    <w:rsid w:val="00774F65"/>
    <w:rsid w:val="007757DA"/>
    <w:rsid w:val="00775AD2"/>
    <w:rsid w:val="00775D32"/>
    <w:rsid w:val="00775E4E"/>
    <w:rsid w:val="0077601E"/>
    <w:rsid w:val="00776B20"/>
    <w:rsid w:val="00777549"/>
    <w:rsid w:val="00777844"/>
    <w:rsid w:val="00777A7F"/>
    <w:rsid w:val="0078035D"/>
    <w:rsid w:val="00781091"/>
    <w:rsid w:val="00781892"/>
    <w:rsid w:val="00782218"/>
    <w:rsid w:val="00782603"/>
    <w:rsid w:val="007830E9"/>
    <w:rsid w:val="0078348E"/>
    <w:rsid w:val="00783FD9"/>
    <w:rsid w:val="007842E2"/>
    <w:rsid w:val="0078490A"/>
    <w:rsid w:val="007853E3"/>
    <w:rsid w:val="007853EE"/>
    <w:rsid w:val="00785B70"/>
    <w:rsid w:val="00785E31"/>
    <w:rsid w:val="00786191"/>
    <w:rsid w:val="0078667E"/>
    <w:rsid w:val="007876F3"/>
    <w:rsid w:val="007904A8"/>
    <w:rsid w:val="00793DC7"/>
    <w:rsid w:val="0079466A"/>
    <w:rsid w:val="00794924"/>
    <w:rsid w:val="00796DD2"/>
    <w:rsid w:val="007971F0"/>
    <w:rsid w:val="00797D57"/>
    <w:rsid w:val="00797D99"/>
    <w:rsid w:val="007A00AB"/>
    <w:rsid w:val="007A01EB"/>
    <w:rsid w:val="007A01F5"/>
    <w:rsid w:val="007A07C9"/>
    <w:rsid w:val="007A1CAC"/>
    <w:rsid w:val="007A2A41"/>
    <w:rsid w:val="007A3270"/>
    <w:rsid w:val="007A40D8"/>
    <w:rsid w:val="007A4873"/>
    <w:rsid w:val="007A48E1"/>
    <w:rsid w:val="007A4C1B"/>
    <w:rsid w:val="007A57A2"/>
    <w:rsid w:val="007A5C1C"/>
    <w:rsid w:val="007A634B"/>
    <w:rsid w:val="007A7E0C"/>
    <w:rsid w:val="007B06ED"/>
    <w:rsid w:val="007B12D7"/>
    <w:rsid w:val="007B1309"/>
    <w:rsid w:val="007B1A3F"/>
    <w:rsid w:val="007B1D70"/>
    <w:rsid w:val="007B224B"/>
    <w:rsid w:val="007B29C0"/>
    <w:rsid w:val="007B4079"/>
    <w:rsid w:val="007B6735"/>
    <w:rsid w:val="007B681F"/>
    <w:rsid w:val="007B739B"/>
    <w:rsid w:val="007B7717"/>
    <w:rsid w:val="007C030C"/>
    <w:rsid w:val="007C0478"/>
    <w:rsid w:val="007C0516"/>
    <w:rsid w:val="007C0D15"/>
    <w:rsid w:val="007C11C5"/>
    <w:rsid w:val="007C15B3"/>
    <w:rsid w:val="007C16BF"/>
    <w:rsid w:val="007C1D74"/>
    <w:rsid w:val="007C22F8"/>
    <w:rsid w:val="007C253A"/>
    <w:rsid w:val="007C26D6"/>
    <w:rsid w:val="007C2A0C"/>
    <w:rsid w:val="007C336F"/>
    <w:rsid w:val="007C347F"/>
    <w:rsid w:val="007C44DF"/>
    <w:rsid w:val="007C47CD"/>
    <w:rsid w:val="007C47E3"/>
    <w:rsid w:val="007C5075"/>
    <w:rsid w:val="007C5D2C"/>
    <w:rsid w:val="007C5DD5"/>
    <w:rsid w:val="007C7162"/>
    <w:rsid w:val="007C72CF"/>
    <w:rsid w:val="007C7656"/>
    <w:rsid w:val="007C7A91"/>
    <w:rsid w:val="007D0683"/>
    <w:rsid w:val="007D07AC"/>
    <w:rsid w:val="007D088C"/>
    <w:rsid w:val="007D0BFF"/>
    <w:rsid w:val="007D14B9"/>
    <w:rsid w:val="007D24FF"/>
    <w:rsid w:val="007D32FD"/>
    <w:rsid w:val="007D3443"/>
    <w:rsid w:val="007D431B"/>
    <w:rsid w:val="007D4674"/>
    <w:rsid w:val="007D4FA5"/>
    <w:rsid w:val="007D582F"/>
    <w:rsid w:val="007D5C74"/>
    <w:rsid w:val="007D5F63"/>
    <w:rsid w:val="007D6151"/>
    <w:rsid w:val="007D63C4"/>
    <w:rsid w:val="007D6A2A"/>
    <w:rsid w:val="007D6B26"/>
    <w:rsid w:val="007E1480"/>
    <w:rsid w:val="007E16CB"/>
    <w:rsid w:val="007E1872"/>
    <w:rsid w:val="007E1879"/>
    <w:rsid w:val="007E1D29"/>
    <w:rsid w:val="007E23CE"/>
    <w:rsid w:val="007E2E82"/>
    <w:rsid w:val="007E3242"/>
    <w:rsid w:val="007E43EC"/>
    <w:rsid w:val="007E510C"/>
    <w:rsid w:val="007E5677"/>
    <w:rsid w:val="007E5DBC"/>
    <w:rsid w:val="007E6178"/>
    <w:rsid w:val="007E6182"/>
    <w:rsid w:val="007E682C"/>
    <w:rsid w:val="007E6F80"/>
    <w:rsid w:val="007E708E"/>
    <w:rsid w:val="007E71AA"/>
    <w:rsid w:val="007E73F8"/>
    <w:rsid w:val="007E7768"/>
    <w:rsid w:val="007E78F9"/>
    <w:rsid w:val="007E7C38"/>
    <w:rsid w:val="007F05DC"/>
    <w:rsid w:val="007F0F55"/>
    <w:rsid w:val="007F1143"/>
    <w:rsid w:val="007F190F"/>
    <w:rsid w:val="007F1FF5"/>
    <w:rsid w:val="007F29CE"/>
    <w:rsid w:val="007F3351"/>
    <w:rsid w:val="007F3DA1"/>
    <w:rsid w:val="007F4BF5"/>
    <w:rsid w:val="007F4F35"/>
    <w:rsid w:val="007F5192"/>
    <w:rsid w:val="007F5DB4"/>
    <w:rsid w:val="007F5DF6"/>
    <w:rsid w:val="007F5EE1"/>
    <w:rsid w:val="007F690A"/>
    <w:rsid w:val="007F6A46"/>
    <w:rsid w:val="007F73C0"/>
    <w:rsid w:val="007F786E"/>
    <w:rsid w:val="007F7DB6"/>
    <w:rsid w:val="00800D6B"/>
    <w:rsid w:val="008011EF"/>
    <w:rsid w:val="008015A6"/>
    <w:rsid w:val="008018C7"/>
    <w:rsid w:val="00801916"/>
    <w:rsid w:val="00801AF3"/>
    <w:rsid w:val="008022A7"/>
    <w:rsid w:val="00802C8A"/>
    <w:rsid w:val="00802D35"/>
    <w:rsid w:val="00803995"/>
    <w:rsid w:val="00803F3F"/>
    <w:rsid w:val="008053CC"/>
    <w:rsid w:val="008060E6"/>
    <w:rsid w:val="0080618A"/>
    <w:rsid w:val="0080642F"/>
    <w:rsid w:val="008065AE"/>
    <w:rsid w:val="0080694D"/>
    <w:rsid w:val="00806B87"/>
    <w:rsid w:val="00806C8C"/>
    <w:rsid w:val="00807765"/>
    <w:rsid w:val="00807C22"/>
    <w:rsid w:val="00807E8E"/>
    <w:rsid w:val="00810D95"/>
    <w:rsid w:val="00811542"/>
    <w:rsid w:val="0081195B"/>
    <w:rsid w:val="00812AEC"/>
    <w:rsid w:val="00813417"/>
    <w:rsid w:val="00813695"/>
    <w:rsid w:val="00814A4F"/>
    <w:rsid w:val="00814A6F"/>
    <w:rsid w:val="00814BCB"/>
    <w:rsid w:val="008166F4"/>
    <w:rsid w:val="00816830"/>
    <w:rsid w:val="00816A33"/>
    <w:rsid w:val="00816C63"/>
    <w:rsid w:val="00817330"/>
    <w:rsid w:val="00817C17"/>
    <w:rsid w:val="00817CBF"/>
    <w:rsid w:val="00817E96"/>
    <w:rsid w:val="008201BE"/>
    <w:rsid w:val="008205D8"/>
    <w:rsid w:val="00820BAE"/>
    <w:rsid w:val="00821777"/>
    <w:rsid w:val="00821D76"/>
    <w:rsid w:val="00822061"/>
    <w:rsid w:val="008225D2"/>
    <w:rsid w:val="00823021"/>
    <w:rsid w:val="008233C6"/>
    <w:rsid w:val="00824526"/>
    <w:rsid w:val="008248A1"/>
    <w:rsid w:val="00824AC8"/>
    <w:rsid w:val="00825002"/>
    <w:rsid w:val="0082500F"/>
    <w:rsid w:val="00825C8B"/>
    <w:rsid w:val="00825CD4"/>
    <w:rsid w:val="00825FCF"/>
    <w:rsid w:val="00826ACB"/>
    <w:rsid w:val="0082721D"/>
    <w:rsid w:val="008274ED"/>
    <w:rsid w:val="00827D4A"/>
    <w:rsid w:val="008305CF"/>
    <w:rsid w:val="0083077A"/>
    <w:rsid w:val="00830D3E"/>
    <w:rsid w:val="00831228"/>
    <w:rsid w:val="00831545"/>
    <w:rsid w:val="00831AD8"/>
    <w:rsid w:val="00831EC8"/>
    <w:rsid w:val="00832439"/>
    <w:rsid w:val="008332D5"/>
    <w:rsid w:val="0083337B"/>
    <w:rsid w:val="008335A0"/>
    <w:rsid w:val="00833A0E"/>
    <w:rsid w:val="00834D4B"/>
    <w:rsid w:val="00834EA4"/>
    <w:rsid w:val="00835058"/>
    <w:rsid w:val="00835977"/>
    <w:rsid w:val="00836009"/>
    <w:rsid w:val="008371DB"/>
    <w:rsid w:val="0083762C"/>
    <w:rsid w:val="00837EBB"/>
    <w:rsid w:val="00837F91"/>
    <w:rsid w:val="0084009D"/>
    <w:rsid w:val="008402B6"/>
    <w:rsid w:val="00840578"/>
    <w:rsid w:val="00840A38"/>
    <w:rsid w:val="00840C65"/>
    <w:rsid w:val="00840F82"/>
    <w:rsid w:val="00841125"/>
    <w:rsid w:val="00841A7D"/>
    <w:rsid w:val="00842C44"/>
    <w:rsid w:val="0084366D"/>
    <w:rsid w:val="00843ABC"/>
    <w:rsid w:val="00845453"/>
    <w:rsid w:val="00845934"/>
    <w:rsid w:val="00845A02"/>
    <w:rsid w:val="00845E59"/>
    <w:rsid w:val="008466D2"/>
    <w:rsid w:val="00846DC0"/>
    <w:rsid w:val="008474EF"/>
    <w:rsid w:val="00847E18"/>
    <w:rsid w:val="00850043"/>
    <w:rsid w:val="00851DCF"/>
    <w:rsid w:val="00852BB4"/>
    <w:rsid w:val="00853324"/>
    <w:rsid w:val="008539EA"/>
    <w:rsid w:val="00853FC7"/>
    <w:rsid w:val="0085446E"/>
    <w:rsid w:val="00854F25"/>
    <w:rsid w:val="0085502C"/>
    <w:rsid w:val="008552E5"/>
    <w:rsid w:val="00855570"/>
    <w:rsid w:val="00855917"/>
    <w:rsid w:val="00855D1C"/>
    <w:rsid w:val="008566EF"/>
    <w:rsid w:val="00856898"/>
    <w:rsid w:val="0085695A"/>
    <w:rsid w:val="008574E7"/>
    <w:rsid w:val="00860558"/>
    <w:rsid w:val="00860959"/>
    <w:rsid w:val="0086254B"/>
    <w:rsid w:val="008628A1"/>
    <w:rsid w:val="00863481"/>
    <w:rsid w:val="00863B7C"/>
    <w:rsid w:val="00863D18"/>
    <w:rsid w:val="0086438F"/>
    <w:rsid w:val="008643FE"/>
    <w:rsid w:val="008669A1"/>
    <w:rsid w:val="00866BD8"/>
    <w:rsid w:val="00867A48"/>
    <w:rsid w:val="0087037F"/>
    <w:rsid w:val="00870436"/>
    <w:rsid w:val="008707C6"/>
    <w:rsid w:val="008712BC"/>
    <w:rsid w:val="008715D9"/>
    <w:rsid w:val="008715F0"/>
    <w:rsid w:val="00871635"/>
    <w:rsid w:val="00871F6D"/>
    <w:rsid w:val="008721FC"/>
    <w:rsid w:val="008732AA"/>
    <w:rsid w:val="00873D1F"/>
    <w:rsid w:val="00873D66"/>
    <w:rsid w:val="00874E8B"/>
    <w:rsid w:val="00875109"/>
    <w:rsid w:val="008752E4"/>
    <w:rsid w:val="008754B4"/>
    <w:rsid w:val="008755C1"/>
    <w:rsid w:val="0087573D"/>
    <w:rsid w:val="008775BD"/>
    <w:rsid w:val="00877665"/>
    <w:rsid w:val="008776BD"/>
    <w:rsid w:val="008779AA"/>
    <w:rsid w:val="00880D44"/>
    <w:rsid w:val="00882A4A"/>
    <w:rsid w:val="00883A3D"/>
    <w:rsid w:val="00884202"/>
    <w:rsid w:val="00884574"/>
    <w:rsid w:val="00884B88"/>
    <w:rsid w:val="00885C32"/>
    <w:rsid w:val="00886318"/>
    <w:rsid w:val="00886DC9"/>
    <w:rsid w:val="00886E1D"/>
    <w:rsid w:val="00886E9E"/>
    <w:rsid w:val="00887B78"/>
    <w:rsid w:val="00887FC1"/>
    <w:rsid w:val="00890869"/>
    <w:rsid w:val="00890902"/>
    <w:rsid w:val="00890C56"/>
    <w:rsid w:val="00890FC1"/>
    <w:rsid w:val="00891069"/>
    <w:rsid w:val="00891BE9"/>
    <w:rsid w:val="008925D1"/>
    <w:rsid w:val="00892A55"/>
    <w:rsid w:val="0089371D"/>
    <w:rsid w:val="00896265"/>
    <w:rsid w:val="00896992"/>
    <w:rsid w:val="00896B9E"/>
    <w:rsid w:val="008973EB"/>
    <w:rsid w:val="00897FAF"/>
    <w:rsid w:val="008A0E4B"/>
    <w:rsid w:val="008A148C"/>
    <w:rsid w:val="008A16D9"/>
    <w:rsid w:val="008A1869"/>
    <w:rsid w:val="008A218E"/>
    <w:rsid w:val="008A225B"/>
    <w:rsid w:val="008A2E56"/>
    <w:rsid w:val="008A50F6"/>
    <w:rsid w:val="008A60D0"/>
    <w:rsid w:val="008A68F4"/>
    <w:rsid w:val="008A750E"/>
    <w:rsid w:val="008A754A"/>
    <w:rsid w:val="008A7AD8"/>
    <w:rsid w:val="008B0077"/>
    <w:rsid w:val="008B0653"/>
    <w:rsid w:val="008B0970"/>
    <w:rsid w:val="008B0B54"/>
    <w:rsid w:val="008B0C8D"/>
    <w:rsid w:val="008B1184"/>
    <w:rsid w:val="008B14BF"/>
    <w:rsid w:val="008B2633"/>
    <w:rsid w:val="008B2834"/>
    <w:rsid w:val="008B47D2"/>
    <w:rsid w:val="008B5071"/>
    <w:rsid w:val="008B5700"/>
    <w:rsid w:val="008B5913"/>
    <w:rsid w:val="008B5B17"/>
    <w:rsid w:val="008B6669"/>
    <w:rsid w:val="008B67E9"/>
    <w:rsid w:val="008B74BB"/>
    <w:rsid w:val="008B74DF"/>
    <w:rsid w:val="008B7517"/>
    <w:rsid w:val="008B7D3F"/>
    <w:rsid w:val="008C0274"/>
    <w:rsid w:val="008C0F75"/>
    <w:rsid w:val="008C43A3"/>
    <w:rsid w:val="008C502F"/>
    <w:rsid w:val="008C524E"/>
    <w:rsid w:val="008C5520"/>
    <w:rsid w:val="008C5FB9"/>
    <w:rsid w:val="008C63C5"/>
    <w:rsid w:val="008C6492"/>
    <w:rsid w:val="008C7218"/>
    <w:rsid w:val="008C771F"/>
    <w:rsid w:val="008D02D0"/>
    <w:rsid w:val="008D20A8"/>
    <w:rsid w:val="008D2715"/>
    <w:rsid w:val="008D29DA"/>
    <w:rsid w:val="008D2DE3"/>
    <w:rsid w:val="008D390A"/>
    <w:rsid w:val="008D4044"/>
    <w:rsid w:val="008D41BB"/>
    <w:rsid w:val="008D65C2"/>
    <w:rsid w:val="008D6727"/>
    <w:rsid w:val="008D6F38"/>
    <w:rsid w:val="008D742A"/>
    <w:rsid w:val="008D776E"/>
    <w:rsid w:val="008E0009"/>
    <w:rsid w:val="008E1109"/>
    <w:rsid w:val="008E1391"/>
    <w:rsid w:val="008E1A08"/>
    <w:rsid w:val="008E2132"/>
    <w:rsid w:val="008E2322"/>
    <w:rsid w:val="008E330C"/>
    <w:rsid w:val="008E3E04"/>
    <w:rsid w:val="008E40E9"/>
    <w:rsid w:val="008E44BB"/>
    <w:rsid w:val="008E5139"/>
    <w:rsid w:val="008E5992"/>
    <w:rsid w:val="008E5FFA"/>
    <w:rsid w:val="008E697F"/>
    <w:rsid w:val="008E6A42"/>
    <w:rsid w:val="008E6D87"/>
    <w:rsid w:val="008E727D"/>
    <w:rsid w:val="008E738C"/>
    <w:rsid w:val="008F018D"/>
    <w:rsid w:val="008F0279"/>
    <w:rsid w:val="008F0B7A"/>
    <w:rsid w:val="008F0C4C"/>
    <w:rsid w:val="008F17E7"/>
    <w:rsid w:val="008F1E7D"/>
    <w:rsid w:val="008F2431"/>
    <w:rsid w:val="008F30AE"/>
    <w:rsid w:val="008F346D"/>
    <w:rsid w:val="008F3AF2"/>
    <w:rsid w:val="008F3D8D"/>
    <w:rsid w:val="008F4E1D"/>
    <w:rsid w:val="008F5088"/>
    <w:rsid w:val="008F57C1"/>
    <w:rsid w:val="008F5B43"/>
    <w:rsid w:val="008F7547"/>
    <w:rsid w:val="008F768F"/>
    <w:rsid w:val="008F78E4"/>
    <w:rsid w:val="0090159A"/>
    <w:rsid w:val="00902764"/>
    <w:rsid w:val="00902967"/>
    <w:rsid w:val="00903145"/>
    <w:rsid w:val="0090343C"/>
    <w:rsid w:val="00903485"/>
    <w:rsid w:val="0090383E"/>
    <w:rsid w:val="009039D1"/>
    <w:rsid w:val="00903B8F"/>
    <w:rsid w:val="009046CF"/>
    <w:rsid w:val="00905E20"/>
    <w:rsid w:val="00906350"/>
    <w:rsid w:val="00906946"/>
    <w:rsid w:val="0090760C"/>
    <w:rsid w:val="009076A6"/>
    <w:rsid w:val="00912581"/>
    <w:rsid w:val="00912BEC"/>
    <w:rsid w:val="00912FBC"/>
    <w:rsid w:val="009138AE"/>
    <w:rsid w:val="00913989"/>
    <w:rsid w:val="00914FDA"/>
    <w:rsid w:val="00916FED"/>
    <w:rsid w:val="00917761"/>
    <w:rsid w:val="00917A94"/>
    <w:rsid w:val="00920AA7"/>
    <w:rsid w:val="00920B64"/>
    <w:rsid w:val="009212D7"/>
    <w:rsid w:val="00921561"/>
    <w:rsid w:val="009240C8"/>
    <w:rsid w:val="0092457B"/>
    <w:rsid w:val="00924C50"/>
    <w:rsid w:val="00924FDA"/>
    <w:rsid w:val="00926540"/>
    <w:rsid w:val="0092746D"/>
    <w:rsid w:val="00927E5F"/>
    <w:rsid w:val="00927ED6"/>
    <w:rsid w:val="00930791"/>
    <w:rsid w:val="009316BE"/>
    <w:rsid w:val="00932013"/>
    <w:rsid w:val="0093228F"/>
    <w:rsid w:val="00932D12"/>
    <w:rsid w:val="009339C3"/>
    <w:rsid w:val="00933F41"/>
    <w:rsid w:val="00934224"/>
    <w:rsid w:val="0093546E"/>
    <w:rsid w:val="009355AE"/>
    <w:rsid w:val="009362B7"/>
    <w:rsid w:val="009377AE"/>
    <w:rsid w:val="00937AB2"/>
    <w:rsid w:val="00937C2B"/>
    <w:rsid w:val="00941CE8"/>
    <w:rsid w:val="00942024"/>
    <w:rsid w:val="00942415"/>
    <w:rsid w:val="00942A90"/>
    <w:rsid w:val="00942B6E"/>
    <w:rsid w:val="00942F93"/>
    <w:rsid w:val="00942FCF"/>
    <w:rsid w:val="009445CD"/>
    <w:rsid w:val="00944691"/>
    <w:rsid w:val="009448A1"/>
    <w:rsid w:val="00945F0B"/>
    <w:rsid w:val="00946509"/>
    <w:rsid w:val="00947630"/>
    <w:rsid w:val="00947850"/>
    <w:rsid w:val="00950F58"/>
    <w:rsid w:val="00951676"/>
    <w:rsid w:val="00952483"/>
    <w:rsid w:val="00953427"/>
    <w:rsid w:val="00953A2F"/>
    <w:rsid w:val="00953B2F"/>
    <w:rsid w:val="00954A9B"/>
    <w:rsid w:val="00954D7B"/>
    <w:rsid w:val="00954EE7"/>
    <w:rsid w:val="00955E81"/>
    <w:rsid w:val="00955FC8"/>
    <w:rsid w:val="009561F4"/>
    <w:rsid w:val="009563C5"/>
    <w:rsid w:val="00956C30"/>
    <w:rsid w:val="009571A2"/>
    <w:rsid w:val="00957AF4"/>
    <w:rsid w:val="00960267"/>
    <w:rsid w:val="009605B9"/>
    <w:rsid w:val="00960FA8"/>
    <w:rsid w:val="00961255"/>
    <w:rsid w:val="00961795"/>
    <w:rsid w:val="00961BCD"/>
    <w:rsid w:val="00962045"/>
    <w:rsid w:val="00962BBA"/>
    <w:rsid w:val="00962CF8"/>
    <w:rsid w:val="00962DC9"/>
    <w:rsid w:val="009631CE"/>
    <w:rsid w:val="009633B3"/>
    <w:rsid w:val="0096341E"/>
    <w:rsid w:val="0096359B"/>
    <w:rsid w:val="009639A3"/>
    <w:rsid w:val="00963CAB"/>
    <w:rsid w:val="00963D0C"/>
    <w:rsid w:val="009648ED"/>
    <w:rsid w:val="00964C94"/>
    <w:rsid w:val="00965012"/>
    <w:rsid w:val="00965276"/>
    <w:rsid w:val="00965866"/>
    <w:rsid w:val="00965BD6"/>
    <w:rsid w:val="00965C50"/>
    <w:rsid w:val="00965F71"/>
    <w:rsid w:val="00966110"/>
    <w:rsid w:val="00966EA8"/>
    <w:rsid w:val="00967D01"/>
    <w:rsid w:val="00967FA1"/>
    <w:rsid w:val="00970145"/>
    <w:rsid w:val="00970FB6"/>
    <w:rsid w:val="009711DA"/>
    <w:rsid w:val="00971C5F"/>
    <w:rsid w:val="00972FB8"/>
    <w:rsid w:val="00973482"/>
    <w:rsid w:val="009734BF"/>
    <w:rsid w:val="00973552"/>
    <w:rsid w:val="0097362E"/>
    <w:rsid w:val="00973A98"/>
    <w:rsid w:val="00973EDD"/>
    <w:rsid w:val="00974374"/>
    <w:rsid w:val="0097461F"/>
    <w:rsid w:val="00974CA0"/>
    <w:rsid w:val="0097584F"/>
    <w:rsid w:val="009771F5"/>
    <w:rsid w:val="00977636"/>
    <w:rsid w:val="00977E5F"/>
    <w:rsid w:val="009813AC"/>
    <w:rsid w:val="00981703"/>
    <w:rsid w:val="009822BB"/>
    <w:rsid w:val="0098253D"/>
    <w:rsid w:val="00982A60"/>
    <w:rsid w:val="00982AD6"/>
    <w:rsid w:val="009834A7"/>
    <w:rsid w:val="00983C28"/>
    <w:rsid w:val="00984152"/>
    <w:rsid w:val="0098434D"/>
    <w:rsid w:val="009844AA"/>
    <w:rsid w:val="009845A3"/>
    <w:rsid w:val="00984686"/>
    <w:rsid w:val="00985095"/>
    <w:rsid w:val="009854D7"/>
    <w:rsid w:val="00985970"/>
    <w:rsid w:val="00985F8A"/>
    <w:rsid w:val="00986CE3"/>
    <w:rsid w:val="0098705A"/>
    <w:rsid w:val="009871A5"/>
    <w:rsid w:val="00987794"/>
    <w:rsid w:val="009879A8"/>
    <w:rsid w:val="00987EEC"/>
    <w:rsid w:val="0099091A"/>
    <w:rsid w:val="00990E7B"/>
    <w:rsid w:val="00990F04"/>
    <w:rsid w:val="009913AB"/>
    <w:rsid w:val="00992EEB"/>
    <w:rsid w:val="00993643"/>
    <w:rsid w:val="00993798"/>
    <w:rsid w:val="00993D12"/>
    <w:rsid w:val="00993FF5"/>
    <w:rsid w:val="009947BC"/>
    <w:rsid w:val="00994F56"/>
    <w:rsid w:val="00995420"/>
    <w:rsid w:val="00995713"/>
    <w:rsid w:val="00995BE0"/>
    <w:rsid w:val="009966D5"/>
    <w:rsid w:val="00997BAA"/>
    <w:rsid w:val="009A030D"/>
    <w:rsid w:val="009A0539"/>
    <w:rsid w:val="009A098E"/>
    <w:rsid w:val="009A1552"/>
    <w:rsid w:val="009A18F7"/>
    <w:rsid w:val="009A1BD0"/>
    <w:rsid w:val="009A1C2E"/>
    <w:rsid w:val="009A2234"/>
    <w:rsid w:val="009A2FA5"/>
    <w:rsid w:val="009A3911"/>
    <w:rsid w:val="009A3BD9"/>
    <w:rsid w:val="009A3C83"/>
    <w:rsid w:val="009A3D7E"/>
    <w:rsid w:val="009A3DC6"/>
    <w:rsid w:val="009A4307"/>
    <w:rsid w:val="009A438A"/>
    <w:rsid w:val="009A4EAD"/>
    <w:rsid w:val="009A5002"/>
    <w:rsid w:val="009A56AD"/>
    <w:rsid w:val="009A56FA"/>
    <w:rsid w:val="009A58B7"/>
    <w:rsid w:val="009A5DBF"/>
    <w:rsid w:val="009A626A"/>
    <w:rsid w:val="009A62C0"/>
    <w:rsid w:val="009A63A8"/>
    <w:rsid w:val="009A71B4"/>
    <w:rsid w:val="009A73A9"/>
    <w:rsid w:val="009A7468"/>
    <w:rsid w:val="009A7964"/>
    <w:rsid w:val="009A7FC5"/>
    <w:rsid w:val="009B0636"/>
    <w:rsid w:val="009B15BA"/>
    <w:rsid w:val="009B1770"/>
    <w:rsid w:val="009B1E44"/>
    <w:rsid w:val="009B36C6"/>
    <w:rsid w:val="009B3A89"/>
    <w:rsid w:val="009B3D33"/>
    <w:rsid w:val="009B4104"/>
    <w:rsid w:val="009B49C0"/>
    <w:rsid w:val="009B5342"/>
    <w:rsid w:val="009B5499"/>
    <w:rsid w:val="009B5518"/>
    <w:rsid w:val="009B5D1F"/>
    <w:rsid w:val="009B636E"/>
    <w:rsid w:val="009B7592"/>
    <w:rsid w:val="009B7BF5"/>
    <w:rsid w:val="009B7D7F"/>
    <w:rsid w:val="009C03FA"/>
    <w:rsid w:val="009C0CE1"/>
    <w:rsid w:val="009C128E"/>
    <w:rsid w:val="009C1540"/>
    <w:rsid w:val="009C1725"/>
    <w:rsid w:val="009C172A"/>
    <w:rsid w:val="009C19C1"/>
    <w:rsid w:val="009C2205"/>
    <w:rsid w:val="009C253D"/>
    <w:rsid w:val="009C2582"/>
    <w:rsid w:val="009C26B6"/>
    <w:rsid w:val="009C2894"/>
    <w:rsid w:val="009C2C9C"/>
    <w:rsid w:val="009C406B"/>
    <w:rsid w:val="009C4485"/>
    <w:rsid w:val="009C4630"/>
    <w:rsid w:val="009C56CA"/>
    <w:rsid w:val="009C5AF8"/>
    <w:rsid w:val="009C651A"/>
    <w:rsid w:val="009C7364"/>
    <w:rsid w:val="009C73BF"/>
    <w:rsid w:val="009C7A56"/>
    <w:rsid w:val="009C7E9D"/>
    <w:rsid w:val="009D00C3"/>
    <w:rsid w:val="009D0287"/>
    <w:rsid w:val="009D047B"/>
    <w:rsid w:val="009D04BC"/>
    <w:rsid w:val="009D10E5"/>
    <w:rsid w:val="009D1AD5"/>
    <w:rsid w:val="009D1FE5"/>
    <w:rsid w:val="009D2175"/>
    <w:rsid w:val="009D28DC"/>
    <w:rsid w:val="009D2B12"/>
    <w:rsid w:val="009D36E9"/>
    <w:rsid w:val="009D3978"/>
    <w:rsid w:val="009D3F0D"/>
    <w:rsid w:val="009D4BE4"/>
    <w:rsid w:val="009D5AB7"/>
    <w:rsid w:val="009D5E99"/>
    <w:rsid w:val="009D6670"/>
    <w:rsid w:val="009D7054"/>
    <w:rsid w:val="009D798C"/>
    <w:rsid w:val="009D7F5E"/>
    <w:rsid w:val="009E030A"/>
    <w:rsid w:val="009E06AD"/>
    <w:rsid w:val="009E0B15"/>
    <w:rsid w:val="009E0BDB"/>
    <w:rsid w:val="009E128D"/>
    <w:rsid w:val="009E13BD"/>
    <w:rsid w:val="009E17DA"/>
    <w:rsid w:val="009E1A6D"/>
    <w:rsid w:val="009E26D3"/>
    <w:rsid w:val="009E2830"/>
    <w:rsid w:val="009E2F79"/>
    <w:rsid w:val="009E3ADD"/>
    <w:rsid w:val="009E3C56"/>
    <w:rsid w:val="009E3DCC"/>
    <w:rsid w:val="009E4165"/>
    <w:rsid w:val="009E4CEC"/>
    <w:rsid w:val="009E4E26"/>
    <w:rsid w:val="009E4F1B"/>
    <w:rsid w:val="009E4F7C"/>
    <w:rsid w:val="009E571F"/>
    <w:rsid w:val="009E59A2"/>
    <w:rsid w:val="009E6032"/>
    <w:rsid w:val="009E60FD"/>
    <w:rsid w:val="009E7437"/>
    <w:rsid w:val="009E761A"/>
    <w:rsid w:val="009E7FBE"/>
    <w:rsid w:val="009F0B39"/>
    <w:rsid w:val="009F1995"/>
    <w:rsid w:val="009F1ED0"/>
    <w:rsid w:val="009F21D9"/>
    <w:rsid w:val="009F28B6"/>
    <w:rsid w:val="009F30D9"/>
    <w:rsid w:val="009F33A6"/>
    <w:rsid w:val="009F3D75"/>
    <w:rsid w:val="009F3E18"/>
    <w:rsid w:val="009F480A"/>
    <w:rsid w:val="009F4E47"/>
    <w:rsid w:val="009F57FE"/>
    <w:rsid w:val="009F5D72"/>
    <w:rsid w:val="009F6D7C"/>
    <w:rsid w:val="009F7A4A"/>
    <w:rsid w:val="009F7F87"/>
    <w:rsid w:val="00A0077E"/>
    <w:rsid w:val="00A0281A"/>
    <w:rsid w:val="00A039AD"/>
    <w:rsid w:val="00A03E95"/>
    <w:rsid w:val="00A041D5"/>
    <w:rsid w:val="00A04494"/>
    <w:rsid w:val="00A04781"/>
    <w:rsid w:val="00A061EF"/>
    <w:rsid w:val="00A06826"/>
    <w:rsid w:val="00A069FE"/>
    <w:rsid w:val="00A07002"/>
    <w:rsid w:val="00A07090"/>
    <w:rsid w:val="00A07C53"/>
    <w:rsid w:val="00A115CA"/>
    <w:rsid w:val="00A11693"/>
    <w:rsid w:val="00A121A1"/>
    <w:rsid w:val="00A12A2F"/>
    <w:rsid w:val="00A131F7"/>
    <w:rsid w:val="00A13870"/>
    <w:rsid w:val="00A13CAE"/>
    <w:rsid w:val="00A13FC0"/>
    <w:rsid w:val="00A147D7"/>
    <w:rsid w:val="00A151FE"/>
    <w:rsid w:val="00A15926"/>
    <w:rsid w:val="00A15D26"/>
    <w:rsid w:val="00A16DD2"/>
    <w:rsid w:val="00A17A26"/>
    <w:rsid w:val="00A2037E"/>
    <w:rsid w:val="00A205BF"/>
    <w:rsid w:val="00A20A1B"/>
    <w:rsid w:val="00A2108F"/>
    <w:rsid w:val="00A2193E"/>
    <w:rsid w:val="00A230A8"/>
    <w:rsid w:val="00A235C3"/>
    <w:rsid w:val="00A23E02"/>
    <w:rsid w:val="00A2418B"/>
    <w:rsid w:val="00A242E5"/>
    <w:rsid w:val="00A24353"/>
    <w:rsid w:val="00A24625"/>
    <w:rsid w:val="00A2494A"/>
    <w:rsid w:val="00A25892"/>
    <w:rsid w:val="00A25AF3"/>
    <w:rsid w:val="00A260D5"/>
    <w:rsid w:val="00A26E65"/>
    <w:rsid w:val="00A2731E"/>
    <w:rsid w:val="00A27411"/>
    <w:rsid w:val="00A27F98"/>
    <w:rsid w:val="00A308A4"/>
    <w:rsid w:val="00A3095D"/>
    <w:rsid w:val="00A31280"/>
    <w:rsid w:val="00A3170E"/>
    <w:rsid w:val="00A3275F"/>
    <w:rsid w:val="00A3287B"/>
    <w:rsid w:val="00A3304D"/>
    <w:rsid w:val="00A3431F"/>
    <w:rsid w:val="00A35424"/>
    <w:rsid w:val="00A35C15"/>
    <w:rsid w:val="00A36018"/>
    <w:rsid w:val="00A36523"/>
    <w:rsid w:val="00A36913"/>
    <w:rsid w:val="00A3692B"/>
    <w:rsid w:val="00A36AF0"/>
    <w:rsid w:val="00A36B98"/>
    <w:rsid w:val="00A36CFD"/>
    <w:rsid w:val="00A37652"/>
    <w:rsid w:val="00A378B1"/>
    <w:rsid w:val="00A4080C"/>
    <w:rsid w:val="00A40A60"/>
    <w:rsid w:val="00A40A7C"/>
    <w:rsid w:val="00A41201"/>
    <w:rsid w:val="00A41596"/>
    <w:rsid w:val="00A41614"/>
    <w:rsid w:val="00A43786"/>
    <w:rsid w:val="00A43A18"/>
    <w:rsid w:val="00A43DF6"/>
    <w:rsid w:val="00A43EE8"/>
    <w:rsid w:val="00A43F60"/>
    <w:rsid w:val="00A44B32"/>
    <w:rsid w:val="00A4508A"/>
    <w:rsid w:val="00A4724D"/>
    <w:rsid w:val="00A47BE9"/>
    <w:rsid w:val="00A47C34"/>
    <w:rsid w:val="00A47F22"/>
    <w:rsid w:val="00A50FB6"/>
    <w:rsid w:val="00A5112F"/>
    <w:rsid w:val="00A5116E"/>
    <w:rsid w:val="00A51AD3"/>
    <w:rsid w:val="00A5212A"/>
    <w:rsid w:val="00A5363B"/>
    <w:rsid w:val="00A538A7"/>
    <w:rsid w:val="00A54629"/>
    <w:rsid w:val="00A54EC5"/>
    <w:rsid w:val="00A55827"/>
    <w:rsid w:val="00A56067"/>
    <w:rsid w:val="00A561B6"/>
    <w:rsid w:val="00A562E5"/>
    <w:rsid w:val="00A600B9"/>
    <w:rsid w:val="00A60706"/>
    <w:rsid w:val="00A60905"/>
    <w:rsid w:val="00A60C53"/>
    <w:rsid w:val="00A6184B"/>
    <w:rsid w:val="00A624B2"/>
    <w:rsid w:val="00A62B33"/>
    <w:rsid w:val="00A64907"/>
    <w:rsid w:val="00A64C45"/>
    <w:rsid w:val="00A64EC1"/>
    <w:rsid w:val="00A6539C"/>
    <w:rsid w:val="00A6590D"/>
    <w:rsid w:val="00A6594A"/>
    <w:rsid w:val="00A668A6"/>
    <w:rsid w:val="00A66F3E"/>
    <w:rsid w:val="00A673BE"/>
    <w:rsid w:val="00A677AB"/>
    <w:rsid w:val="00A701AD"/>
    <w:rsid w:val="00A70D39"/>
    <w:rsid w:val="00A70E11"/>
    <w:rsid w:val="00A717EE"/>
    <w:rsid w:val="00A7191D"/>
    <w:rsid w:val="00A71DFE"/>
    <w:rsid w:val="00A721DC"/>
    <w:rsid w:val="00A7328B"/>
    <w:rsid w:val="00A745B5"/>
    <w:rsid w:val="00A759FE"/>
    <w:rsid w:val="00A76496"/>
    <w:rsid w:val="00A771BF"/>
    <w:rsid w:val="00A772DD"/>
    <w:rsid w:val="00A7732F"/>
    <w:rsid w:val="00A8158C"/>
    <w:rsid w:val="00A81F52"/>
    <w:rsid w:val="00A82168"/>
    <w:rsid w:val="00A82654"/>
    <w:rsid w:val="00A82939"/>
    <w:rsid w:val="00A82BDB"/>
    <w:rsid w:val="00A836FE"/>
    <w:rsid w:val="00A83828"/>
    <w:rsid w:val="00A83AC7"/>
    <w:rsid w:val="00A84821"/>
    <w:rsid w:val="00A84F85"/>
    <w:rsid w:val="00A85B27"/>
    <w:rsid w:val="00A85DFD"/>
    <w:rsid w:val="00A86940"/>
    <w:rsid w:val="00A86A07"/>
    <w:rsid w:val="00A86DEB"/>
    <w:rsid w:val="00A873ED"/>
    <w:rsid w:val="00A87571"/>
    <w:rsid w:val="00A87A8A"/>
    <w:rsid w:val="00A87C7C"/>
    <w:rsid w:val="00A87FF5"/>
    <w:rsid w:val="00A9073C"/>
    <w:rsid w:val="00A92B66"/>
    <w:rsid w:val="00A9324F"/>
    <w:rsid w:val="00A9365A"/>
    <w:rsid w:val="00A95297"/>
    <w:rsid w:val="00A96624"/>
    <w:rsid w:val="00A969ED"/>
    <w:rsid w:val="00A96CC4"/>
    <w:rsid w:val="00A97A7B"/>
    <w:rsid w:val="00A97C71"/>
    <w:rsid w:val="00A97F66"/>
    <w:rsid w:val="00A97FB3"/>
    <w:rsid w:val="00AA03C2"/>
    <w:rsid w:val="00AA06DC"/>
    <w:rsid w:val="00AA0793"/>
    <w:rsid w:val="00AA1254"/>
    <w:rsid w:val="00AA12C8"/>
    <w:rsid w:val="00AA170D"/>
    <w:rsid w:val="00AA1D9C"/>
    <w:rsid w:val="00AA1E98"/>
    <w:rsid w:val="00AA23C5"/>
    <w:rsid w:val="00AA2480"/>
    <w:rsid w:val="00AA3591"/>
    <w:rsid w:val="00AA3B13"/>
    <w:rsid w:val="00AA4B4D"/>
    <w:rsid w:val="00AA50F7"/>
    <w:rsid w:val="00AA52DF"/>
    <w:rsid w:val="00AA5F30"/>
    <w:rsid w:val="00AA6ACF"/>
    <w:rsid w:val="00AA70C2"/>
    <w:rsid w:val="00AA794E"/>
    <w:rsid w:val="00AB0B60"/>
    <w:rsid w:val="00AB0D5C"/>
    <w:rsid w:val="00AB12DC"/>
    <w:rsid w:val="00AB1BC6"/>
    <w:rsid w:val="00AB1C14"/>
    <w:rsid w:val="00AB243D"/>
    <w:rsid w:val="00AB432C"/>
    <w:rsid w:val="00AB4BB0"/>
    <w:rsid w:val="00AB5509"/>
    <w:rsid w:val="00AB565B"/>
    <w:rsid w:val="00AB5CFE"/>
    <w:rsid w:val="00AB5D49"/>
    <w:rsid w:val="00AB6BB1"/>
    <w:rsid w:val="00AB6BC3"/>
    <w:rsid w:val="00AB6FF4"/>
    <w:rsid w:val="00AB7CAC"/>
    <w:rsid w:val="00AB7FA6"/>
    <w:rsid w:val="00AC0A52"/>
    <w:rsid w:val="00AC11B3"/>
    <w:rsid w:val="00AC15BA"/>
    <w:rsid w:val="00AC173C"/>
    <w:rsid w:val="00AC1F83"/>
    <w:rsid w:val="00AC279A"/>
    <w:rsid w:val="00AC3F21"/>
    <w:rsid w:val="00AC4877"/>
    <w:rsid w:val="00AC5325"/>
    <w:rsid w:val="00AC5F66"/>
    <w:rsid w:val="00AC62D0"/>
    <w:rsid w:val="00AC76C4"/>
    <w:rsid w:val="00AC7F33"/>
    <w:rsid w:val="00AD0860"/>
    <w:rsid w:val="00AD08E7"/>
    <w:rsid w:val="00AD1214"/>
    <w:rsid w:val="00AD19AB"/>
    <w:rsid w:val="00AD2911"/>
    <w:rsid w:val="00AD3252"/>
    <w:rsid w:val="00AD3310"/>
    <w:rsid w:val="00AD4532"/>
    <w:rsid w:val="00AD457F"/>
    <w:rsid w:val="00AD5180"/>
    <w:rsid w:val="00AD53EE"/>
    <w:rsid w:val="00AD59C3"/>
    <w:rsid w:val="00AD639F"/>
    <w:rsid w:val="00AD6866"/>
    <w:rsid w:val="00AD68ED"/>
    <w:rsid w:val="00AD6AB0"/>
    <w:rsid w:val="00AD6CBC"/>
    <w:rsid w:val="00AD7393"/>
    <w:rsid w:val="00AD75B0"/>
    <w:rsid w:val="00AD7760"/>
    <w:rsid w:val="00AE0631"/>
    <w:rsid w:val="00AE0C21"/>
    <w:rsid w:val="00AE2271"/>
    <w:rsid w:val="00AE3308"/>
    <w:rsid w:val="00AE35C6"/>
    <w:rsid w:val="00AE370D"/>
    <w:rsid w:val="00AE3F5E"/>
    <w:rsid w:val="00AE421D"/>
    <w:rsid w:val="00AE4732"/>
    <w:rsid w:val="00AE55D1"/>
    <w:rsid w:val="00AE56DD"/>
    <w:rsid w:val="00AE580D"/>
    <w:rsid w:val="00AE595B"/>
    <w:rsid w:val="00AE6645"/>
    <w:rsid w:val="00AE7474"/>
    <w:rsid w:val="00AE755F"/>
    <w:rsid w:val="00AE77D5"/>
    <w:rsid w:val="00AE793A"/>
    <w:rsid w:val="00AE7AA4"/>
    <w:rsid w:val="00AE7B6B"/>
    <w:rsid w:val="00AE7BA7"/>
    <w:rsid w:val="00AE7FA1"/>
    <w:rsid w:val="00AF0A25"/>
    <w:rsid w:val="00AF2167"/>
    <w:rsid w:val="00AF308B"/>
    <w:rsid w:val="00AF38EF"/>
    <w:rsid w:val="00AF3B10"/>
    <w:rsid w:val="00AF496D"/>
    <w:rsid w:val="00AF6100"/>
    <w:rsid w:val="00AF63F2"/>
    <w:rsid w:val="00AF7C35"/>
    <w:rsid w:val="00B012C1"/>
    <w:rsid w:val="00B0157D"/>
    <w:rsid w:val="00B01CCB"/>
    <w:rsid w:val="00B02741"/>
    <w:rsid w:val="00B02813"/>
    <w:rsid w:val="00B0309E"/>
    <w:rsid w:val="00B037CF"/>
    <w:rsid w:val="00B0466B"/>
    <w:rsid w:val="00B055F0"/>
    <w:rsid w:val="00B05BD4"/>
    <w:rsid w:val="00B061C5"/>
    <w:rsid w:val="00B069B4"/>
    <w:rsid w:val="00B06FF2"/>
    <w:rsid w:val="00B0717F"/>
    <w:rsid w:val="00B07298"/>
    <w:rsid w:val="00B10022"/>
    <w:rsid w:val="00B10656"/>
    <w:rsid w:val="00B10F9D"/>
    <w:rsid w:val="00B10FDC"/>
    <w:rsid w:val="00B11FCE"/>
    <w:rsid w:val="00B120F0"/>
    <w:rsid w:val="00B12734"/>
    <w:rsid w:val="00B1319F"/>
    <w:rsid w:val="00B13772"/>
    <w:rsid w:val="00B13A65"/>
    <w:rsid w:val="00B13B61"/>
    <w:rsid w:val="00B14ECF"/>
    <w:rsid w:val="00B15655"/>
    <w:rsid w:val="00B15F4E"/>
    <w:rsid w:val="00B166FE"/>
    <w:rsid w:val="00B16D60"/>
    <w:rsid w:val="00B17C51"/>
    <w:rsid w:val="00B20647"/>
    <w:rsid w:val="00B20F2F"/>
    <w:rsid w:val="00B2130B"/>
    <w:rsid w:val="00B21589"/>
    <w:rsid w:val="00B22100"/>
    <w:rsid w:val="00B225E8"/>
    <w:rsid w:val="00B22B55"/>
    <w:rsid w:val="00B22D19"/>
    <w:rsid w:val="00B23646"/>
    <w:rsid w:val="00B23664"/>
    <w:rsid w:val="00B24087"/>
    <w:rsid w:val="00B24B45"/>
    <w:rsid w:val="00B24B83"/>
    <w:rsid w:val="00B251CC"/>
    <w:rsid w:val="00B2596A"/>
    <w:rsid w:val="00B259FA"/>
    <w:rsid w:val="00B267F4"/>
    <w:rsid w:val="00B26DCE"/>
    <w:rsid w:val="00B27062"/>
    <w:rsid w:val="00B27C23"/>
    <w:rsid w:val="00B30A89"/>
    <w:rsid w:val="00B30AC8"/>
    <w:rsid w:val="00B318F7"/>
    <w:rsid w:val="00B32EE6"/>
    <w:rsid w:val="00B32EF7"/>
    <w:rsid w:val="00B3339E"/>
    <w:rsid w:val="00B337EF"/>
    <w:rsid w:val="00B3416D"/>
    <w:rsid w:val="00B346E3"/>
    <w:rsid w:val="00B34974"/>
    <w:rsid w:val="00B34B84"/>
    <w:rsid w:val="00B34E6E"/>
    <w:rsid w:val="00B361C9"/>
    <w:rsid w:val="00B36734"/>
    <w:rsid w:val="00B367FF"/>
    <w:rsid w:val="00B3696C"/>
    <w:rsid w:val="00B36D85"/>
    <w:rsid w:val="00B376C9"/>
    <w:rsid w:val="00B37FAE"/>
    <w:rsid w:val="00B40034"/>
    <w:rsid w:val="00B403E0"/>
    <w:rsid w:val="00B40B01"/>
    <w:rsid w:val="00B4110A"/>
    <w:rsid w:val="00B4142F"/>
    <w:rsid w:val="00B41703"/>
    <w:rsid w:val="00B4223F"/>
    <w:rsid w:val="00B42434"/>
    <w:rsid w:val="00B43C4A"/>
    <w:rsid w:val="00B4436F"/>
    <w:rsid w:val="00B45160"/>
    <w:rsid w:val="00B454E2"/>
    <w:rsid w:val="00B45ABF"/>
    <w:rsid w:val="00B4686D"/>
    <w:rsid w:val="00B46C6E"/>
    <w:rsid w:val="00B46F9C"/>
    <w:rsid w:val="00B511E8"/>
    <w:rsid w:val="00B5139C"/>
    <w:rsid w:val="00B51D85"/>
    <w:rsid w:val="00B52212"/>
    <w:rsid w:val="00B5472C"/>
    <w:rsid w:val="00B55B3C"/>
    <w:rsid w:val="00B55C12"/>
    <w:rsid w:val="00B55FA8"/>
    <w:rsid w:val="00B56455"/>
    <w:rsid w:val="00B566BC"/>
    <w:rsid w:val="00B56D3D"/>
    <w:rsid w:val="00B60509"/>
    <w:rsid w:val="00B608F7"/>
    <w:rsid w:val="00B60ACA"/>
    <w:rsid w:val="00B60E58"/>
    <w:rsid w:val="00B614D4"/>
    <w:rsid w:val="00B61B9E"/>
    <w:rsid w:val="00B62252"/>
    <w:rsid w:val="00B62670"/>
    <w:rsid w:val="00B62AAF"/>
    <w:rsid w:val="00B62B07"/>
    <w:rsid w:val="00B62E80"/>
    <w:rsid w:val="00B62ED2"/>
    <w:rsid w:val="00B639DE"/>
    <w:rsid w:val="00B63AC8"/>
    <w:rsid w:val="00B6546C"/>
    <w:rsid w:val="00B654C8"/>
    <w:rsid w:val="00B659A5"/>
    <w:rsid w:val="00B66CFB"/>
    <w:rsid w:val="00B67380"/>
    <w:rsid w:val="00B67ED9"/>
    <w:rsid w:val="00B70A11"/>
    <w:rsid w:val="00B70E14"/>
    <w:rsid w:val="00B71B64"/>
    <w:rsid w:val="00B72295"/>
    <w:rsid w:val="00B7238C"/>
    <w:rsid w:val="00B73107"/>
    <w:rsid w:val="00B73976"/>
    <w:rsid w:val="00B742A5"/>
    <w:rsid w:val="00B74B4F"/>
    <w:rsid w:val="00B763CF"/>
    <w:rsid w:val="00B7655A"/>
    <w:rsid w:val="00B76F28"/>
    <w:rsid w:val="00B76F86"/>
    <w:rsid w:val="00B7739C"/>
    <w:rsid w:val="00B80BCA"/>
    <w:rsid w:val="00B81F46"/>
    <w:rsid w:val="00B822F3"/>
    <w:rsid w:val="00B82679"/>
    <w:rsid w:val="00B829E3"/>
    <w:rsid w:val="00B82BCD"/>
    <w:rsid w:val="00B82DD9"/>
    <w:rsid w:val="00B8358A"/>
    <w:rsid w:val="00B83B7E"/>
    <w:rsid w:val="00B840C5"/>
    <w:rsid w:val="00B847AC"/>
    <w:rsid w:val="00B84ABE"/>
    <w:rsid w:val="00B84FAE"/>
    <w:rsid w:val="00B859D6"/>
    <w:rsid w:val="00B86505"/>
    <w:rsid w:val="00B86B1E"/>
    <w:rsid w:val="00B87299"/>
    <w:rsid w:val="00B8733B"/>
    <w:rsid w:val="00B9003E"/>
    <w:rsid w:val="00B903B4"/>
    <w:rsid w:val="00B9079F"/>
    <w:rsid w:val="00B90837"/>
    <w:rsid w:val="00B917B1"/>
    <w:rsid w:val="00B91922"/>
    <w:rsid w:val="00B92486"/>
    <w:rsid w:val="00B928CA"/>
    <w:rsid w:val="00B9304C"/>
    <w:rsid w:val="00B9327B"/>
    <w:rsid w:val="00B93FB1"/>
    <w:rsid w:val="00B9496C"/>
    <w:rsid w:val="00B94DF5"/>
    <w:rsid w:val="00B96AA9"/>
    <w:rsid w:val="00B97082"/>
    <w:rsid w:val="00B970DE"/>
    <w:rsid w:val="00B973F5"/>
    <w:rsid w:val="00B97BD7"/>
    <w:rsid w:val="00B97E10"/>
    <w:rsid w:val="00BA0737"/>
    <w:rsid w:val="00BA0CE5"/>
    <w:rsid w:val="00BA1894"/>
    <w:rsid w:val="00BA1B8F"/>
    <w:rsid w:val="00BA2774"/>
    <w:rsid w:val="00BA31BB"/>
    <w:rsid w:val="00BA34AA"/>
    <w:rsid w:val="00BA36DE"/>
    <w:rsid w:val="00BA4565"/>
    <w:rsid w:val="00BA5AE9"/>
    <w:rsid w:val="00BA5AF3"/>
    <w:rsid w:val="00BA5CA6"/>
    <w:rsid w:val="00BA6039"/>
    <w:rsid w:val="00BA6B3D"/>
    <w:rsid w:val="00BA6BEE"/>
    <w:rsid w:val="00BA70AA"/>
    <w:rsid w:val="00BA7873"/>
    <w:rsid w:val="00BA7917"/>
    <w:rsid w:val="00BA7C7A"/>
    <w:rsid w:val="00BA7E9D"/>
    <w:rsid w:val="00BB090B"/>
    <w:rsid w:val="00BB0EBF"/>
    <w:rsid w:val="00BB1155"/>
    <w:rsid w:val="00BB1AC4"/>
    <w:rsid w:val="00BB2572"/>
    <w:rsid w:val="00BB40DC"/>
    <w:rsid w:val="00BB41DC"/>
    <w:rsid w:val="00BB4BE1"/>
    <w:rsid w:val="00BB509F"/>
    <w:rsid w:val="00BB5866"/>
    <w:rsid w:val="00BB590B"/>
    <w:rsid w:val="00BC08D0"/>
    <w:rsid w:val="00BC1CEE"/>
    <w:rsid w:val="00BC2324"/>
    <w:rsid w:val="00BC2A4C"/>
    <w:rsid w:val="00BC36B0"/>
    <w:rsid w:val="00BC36C4"/>
    <w:rsid w:val="00BC38BB"/>
    <w:rsid w:val="00BC3D28"/>
    <w:rsid w:val="00BC3F14"/>
    <w:rsid w:val="00BC4037"/>
    <w:rsid w:val="00BC4EF9"/>
    <w:rsid w:val="00BC5736"/>
    <w:rsid w:val="00BC5FDE"/>
    <w:rsid w:val="00BC6425"/>
    <w:rsid w:val="00BC6F4F"/>
    <w:rsid w:val="00BC7244"/>
    <w:rsid w:val="00BC7B97"/>
    <w:rsid w:val="00BD004F"/>
    <w:rsid w:val="00BD0424"/>
    <w:rsid w:val="00BD063B"/>
    <w:rsid w:val="00BD1188"/>
    <w:rsid w:val="00BD12F6"/>
    <w:rsid w:val="00BD1424"/>
    <w:rsid w:val="00BD16EE"/>
    <w:rsid w:val="00BD1C48"/>
    <w:rsid w:val="00BD1D5A"/>
    <w:rsid w:val="00BD21B8"/>
    <w:rsid w:val="00BD3088"/>
    <w:rsid w:val="00BD41DB"/>
    <w:rsid w:val="00BD422C"/>
    <w:rsid w:val="00BD66E2"/>
    <w:rsid w:val="00BD67E3"/>
    <w:rsid w:val="00BD6C63"/>
    <w:rsid w:val="00BD7FE2"/>
    <w:rsid w:val="00BE045B"/>
    <w:rsid w:val="00BE04F4"/>
    <w:rsid w:val="00BE1EF1"/>
    <w:rsid w:val="00BE2852"/>
    <w:rsid w:val="00BE2BE7"/>
    <w:rsid w:val="00BE43A3"/>
    <w:rsid w:val="00BE4EA8"/>
    <w:rsid w:val="00BE5E40"/>
    <w:rsid w:val="00BE696F"/>
    <w:rsid w:val="00BE6A1E"/>
    <w:rsid w:val="00BE73CB"/>
    <w:rsid w:val="00BE7625"/>
    <w:rsid w:val="00BF1400"/>
    <w:rsid w:val="00BF1470"/>
    <w:rsid w:val="00BF1568"/>
    <w:rsid w:val="00BF1C13"/>
    <w:rsid w:val="00BF1D7D"/>
    <w:rsid w:val="00BF23A3"/>
    <w:rsid w:val="00BF27E0"/>
    <w:rsid w:val="00BF312B"/>
    <w:rsid w:val="00BF4C99"/>
    <w:rsid w:val="00BF501A"/>
    <w:rsid w:val="00BF5618"/>
    <w:rsid w:val="00BF5C92"/>
    <w:rsid w:val="00BF633B"/>
    <w:rsid w:val="00BF6956"/>
    <w:rsid w:val="00BF7205"/>
    <w:rsid w:val="00BF7288"/>
    <w:rsid w:val="00C007E4"/>
    <w:rsid w:val="00C00928"/>
    <w:rsid w:val="00C0389A"/>
    <w:rsid w:val="00C03984"/>
    <w:rsid w:val="00C03A9B"/>
    <w:rsid w:val="00C03AD4"/>
    <w:rsid w:val="00C03E4A"/>
    <w:rsid w:val="00C040F8"/>
    <w:rsid w:val="00C04D7C"/>
    <w:rsid w:val="00C063E4"/>
    <w:rsid w:val="00C10A6F"/>
    <w:rsid w:val="00C11281"/>
    <w:rsid w:val="00C11597"/>
    <w:rsid w:val="00C12916"/>
    <w:rsid w:val="00C14AE9"/>
    <w:rsid w:val="00C14DE0"/>
    <w:rsid w:val="00C14E92"/>
    <w:rsid w:val="00C152FA"/>
    <w:rsid w:val="00C1535C"/>
    <w:rsid w:val="00C16529"/>
    <w:rsid w:val="00C17113"/>
    <w:rsid w:val="00C1748C"/>
    <w:rsid w:val="00C1760A"/>
    <w:rsid w:val="00C17B01"/>
    <w:rsid w:val="00C17B2F"/>
    <w:rsid w:val="00C20081"/>
    <w:rsid w:val="00C20670"/>
    <w:rsid w:val="00C2073E"/>
    <w:rsid w:val="00C21AE7"/>
    <w:rsid w:val="00C21BEF"/>
    <w:rsid w:val="00C21D98"/>
    <w:rsid w:val="00C22265"/>
    <w:rsid w:val="00C226BF"/>
    <w:rsid w:val="00C23F62"/>
    <w:rsid w:val="00C245F3"/>
    <w:rsid w:val="00C248E7"/>
    <w:rsid w:val="00C24D93"/>
    <w:rsid w:val="00C24D95"/>
    <w:rsid w:val="00C24DD1"/>
    <w:rsid w:val="00C24F3F"/>
    <w:rsid w:val="00C25033"/>
    <w:rsid w:val="00C25B52"/>
    <w:rsid w:val="00C25E99"/>
    <w:rsid w:val="00C26008"/>
    <w:rsid w:val="00C2626E"/>
    <w:rsid w:val="00C2667A"/>
    <w:rsid w:val="00C27200"/>
    <w:rsid w:val="00C30C4E"/>
    <w:rsid w:val="00C30EE9"/>
    <w:rsid w:val="00C30F01"/>
    <w:rsid w:val="00C31F13"/>
    <w:rsid w:val="00C36510"/>
    <w:rsid w:val="00C3668A"/>
    <w:rsid w:val="00C36AEE"/>
    <w:rsid w:val="00C36DBB"/>
    <w:rsid w:val="00C371CB"/>
    <w:rsid w:val="00C372AC"/>
    <w:rsid w:val="00C37F61"/>
    <w:rsid w:val="00C406BC"/>
    <w:rsid w:val="00C413C5"/>
    <w:rsid w:val="00C41598"/>
    <w:rsid w:val="00C43B8D"/>
    <w:rsid w:val="00C4425A"/>
    <w:rsid w:val="00C44293"/>
    <w:rsid w:val="00C449CE"/>
    <w:rsid w:val="00C462B7"/>
    <w:rsid w:val="00C4657A"/>
    <w:rsid w:val="00C46B8F"/>
    <w:rsid w:val="00C470AC"/>
    <w:rsid w:val="00C473FE"/>
    <w:rsid w:val="00C475BB"/>
    <w:rsid w:val="00C47B57"/>
    <w:rsid w:val="00C5001F"/>
    <w:rsid w:val="00C5047E"/>
    <w:rsid w:val="00C50EA1"/>
    <w:rsid w:val="00C51196"/>
    <w:rsid w:val="00C51202"/>
    <w:rsid w:val="00C51223"/>
    <w:rsid w:val="00C51C33"/>
    <w:rsid w:val="00C51C9B"/>
    <w:rsid w:val="00C51F1F"/>
    <w:rsid w:val="00C52184"/>
    <w:rsid w:val="00C526BD"/>
    <w:rsid w:val="00C52C52"/>
    <w:rsid w:val="00C531C3"/>
    <w:rsid w:val="00C547C4"/>
    <w:rsid w:val="00C55B7F"/>
    <w:rsid w:val="00C55D62"/>
    <w:rsid w:val="00C55D89"/>
    <w:rsid w:val="00C5636F"/>
    <w:rsid w:val="00C5697B"/>
    <w:rsid w:val="00C56B26"/>
    <w:rsid w:val="00C57393"/>
    <w:rsid w:val="00C57488"/>
    <w:rsid w:val="00C57F43"/>
    <w:rsid w:val="00C57FC2"/>
    <w:rsid w:val="00C60474"/>
    <w:rsid w:val="00C62247"/>
    <w:rsid w:val="00C62796"/>
    <w:rsid w:val="00C6345E"/>
    <w:rsid w:val="00C65200"/>
    <w:rsid w:val="00C652E4"/>
    <w:rsid w:val="00C65606"/>
    <w:rsid w:val="00C65E08"/>
    <w:rsid w:val="00C66240"/>
    <w:rsid w:val="00C669D8"/>
    <w:rsid w:val="00C67B1C"/>
    <w:rsid w:val="00C710DF"/>
    <w:rsid w:val="00C71227"/>
    <w:rsid w:val="00C71437"/>
    <w:rsid w:val="00C714EB"/>
    <w:rsid w:val="00C71C80"/>
    <w:rsid w:val="00C72158"/>
    <w:rsid w:val="00C72B50"/>
    <w:rsid w:val="00C742C5"/>
    <w:rsid w:val="00C75524"/>
    <w:rsid w:val="00C77A1A"/>
    <w:rsid w:val="00C803FB"/>
    <w:rsid w:val="00C80AA4"/>
    <w:rsid w:val="00C825A5"/>
    <w:rsid w:val="00C82789"/>
    <w:rsid w:val="00C827DF"/>
    <w:rsid w:val="00C83665"/>
    <w:rsid w:val="00C8386D"/>
    <w:rsid w:val="00C845F0"/>
    <w:rsid w:val="00C84A6B"/>
    <w:rsid w:val="00C84ABE"/>
    <w:rsid w:val="00C85901"/>
    <w:rsid w:val="00C87817"/>
    <w:rsid w:val="00C87B49"/>
    <w:rsid w:val="00C87CED"/>
    <w:rsid w:val="00C9021F"/>
    <w:rsid w:val="00C914E2"/>
    <w:rsid w:val="00C91563"/>
    <w:rsid w:val="00C916AD"/>
    <w:rsid w:val="00C918F5"/>
    <w:rsid w:val="00C91B92"/>
    <w:rsid w:val="00C9213D"/>
    <w:rsid w:val="00C93BEC"/>
    <w:rsid w:val="00C942C3"/>
    <w:rsid w:val="00C9494C"/>
    <w:rsid w:val="00C96C6B"/>
    <w:rsid w:val="00C96E5C"/>
    <w:rsid w:val="00C972AF"/>
    <w:rsid w:val="00C972F8"/>
    <w:rsid w:val="00C9787F"/>
    <w:rsid w:val="00C97B5F"/>
    <w:rsid w:val="00CA0F06"/>
    <w:rsid w:val="00CA0F48"/>
    <w:rsid w:val="00CA1645"/>
    <w:rsid w:val="00CA1BDC"/>
    <w:rsid w:val="00CA2744"/>
    <w:rsid w:val="00CA2803"/>
    <w:rsid w:val="00CA2EBA"/>
    <w:rsid w:val="00CA3178"/>
    <w:rsid w:val="00CA3283"/>
    <w:rsid w:val="00CA3ADC"/>
    <w:rsid w:val="00CA42EB"/>
    <w:rsid w:val="00CA47EF"/>
    <w:rsid w:val="00CA4BEF"/>
    <w:rsid w:val="00CA5802"/>
    <w:rsid w:val="00CA5D12"/>
    <w:rsid w:val="00CA60DB"/>
    <w:rsid w:val="00CA614B"/>
    <w:rsid w:val="00CA6AD3"/>
    <w:rsid w:val="00CA6B47"/>
    <w:rsid w:val="00CA6BCA"/>
    <w:rsid w:val="00CA6D93"/>
    <w:rsid w:val="00CA730C"/>
    <w:rsid w:val="00CA76A3"/>
    <w:rsid w:val="00CB0319"/>
    <w:rsid w:val="00CB03C2"/>
    <w:rsid w:val="00CB135B"/>
    <w:rsid w:val="00CB1529"/>
    <w:rsid w:val="00CB1D72"/>
    <w:rsid w:val="00CB1FF4"/>
    <w:rsid w:val="00CB2520"/>
    <w:rsid w:val="00CB33F1"/>
    <w:rsid w:val="00CB3F82"/>
    <w:rsid w:val="00CB6753"/>
    <w:rsid w:val="00CB6ABF"/>
    <w:rsid w:val="00CB7929"/>
    <w:rsid w:val="00CB7E54"/>
    <w:rsid w:val="00CC0013"/>
    <w:rsid w:val="00CC1312"/>
    <w:rsid w:val="00CC1F4D"/>
    <w:rsid w:val="00CC234B"/>
    <w:rsid w:val="00CC29F0"/>
    <w:rsid w:val="00CC3003"/>
    <w:rsid w:val="00CC320A"/>
    <w:rsid w:val="00CC3690"/>
    <w:rsid w:val="00CC4CE0"/>
    <w:rsid w:val="00CC633A"/>
    <w:rsid w:val="00CC6BF1"/>
    <w:rsid w:val="00CC7485"/>
    <w:rsid w:val="00CC76E2"/>
    <w:rsid w:val="00CC7B2E"/>
    <w:rsid w:val="00CC7E15"/>
    <w:rsid w:val="00CD04EB"/>
    <w:rsid w:val="00CD0769"/>
    <w:rsid w:val="00CD0B6B"/>
    <w:rsid w:val="00CD11B4"/>
    <w:rsid w:val="00CD19F6"/>
    <w:rsid w:val="00CD1D05"/>
    <w:rsid w:val="00CD2576"/>
    <w:rsid w:val="00CD4568"/>
    <w:rsid w:val="00CD45BA"/>
    <w:rsid w:val="00CD4C24"/>
    <w:rsid w:val="00CD50A6"/>
    <w:rsid w:val="00CD517E"/>
    <w:rsid w:val="00CD5182"/>
    <w:rsid w:val="00CD547D"/>
    <w:rsid w:val="00CD6333"/>
    <w:rsid w:val="00CD6B47"/>
    <w:rsid w:val="00CD7486"/>
    <w:rsid w:val="00CD7702"/>
    <w:rsid w:val="00CE06F0"/>
    <w:rsid w:val="00CE072E"/>
    <w:rsid w:val="00CE0932"/>
    <w:rsid w:val="00CE0F43"/>
    <w:rsid w:val="00CE10BE"/>
    <w:rsid w:val="00CE189D"/>
    <w:rsid w:val="00CE21BE"/>
    <w:rsid w:val="00CE22B1"/>
    <w:rsid w:val="00CE25FB"/>
    <w:rsid w:val="00CE2D32"/>
    <w:rsid w:val="00CE2D38"/>
    <w:rsid w:val="00CE338E"/>
    <w:rsid w:val="00CE371F"/>
    <w:rsid w:val="00CE4359"/>
    <w:rsid w:val="00CE4442"/>
    <w:rsid w:val="00CE44E4"/>
    <w:rsid w:val="00CE4948"/>
    <w:rsid w:val="00CE49A9"/>
    <w:rsid w:val="00CE4EBD"/>
    <w:rsid w:val="00CE69BE"/>
    <w:rsid w:val="00CE6AC5"/>
    <w:rsid w:val="00CE6DE2"/>
    <w:rsid w:val="00CE6EFE"/>
    <w:rsid w:val="00CE78EA"/>
    <w:rsid w:val="00CE7A2C"/>
    <w:rsid w:val="00CE7A46"/>
    <w:rsid w:val="00CE7E60"/>
    <w:rsid w:val="00CE7FB9"/>
    <w:rsid w:val="00CF0492"/>
    <w:rsid w:val="00CF0DC5"/>
    <w:rsid w:val="00CF14E6"/>
    <w:rsid w:val="00CF1C91"/>
    <w:rsid w:val="00CF3871"/>
    <w:rsid w:val="00CF4942"/>
    <w:rsid w:val="00CF4AD3"/>
    <w:rsid w:val="00CF56D7"/>
    <w:rsid w:val="00CF629C"/>
    <w:rsid w:val="00CF699C"/>
    <w:rsid w:val="00CF7575"/>
    <w:rsid w:val="00CF799F"/>
    <w:rsid w:val="00D0062B"/>
    <w:rsid w:val="00D00702"/>
    <w:rsid w:val="00D00A67"/>
    <w:rsid w:val="00D00BB7"/>
    <w:rsid w:val="00D00ED4"/>
    <w:rsid w:val="00D01E11"/>
    <w:rsid w:val="00D0287F"/>
    <w:rsid w:val="00D02940"/>
    <w:rsid w:val="00D02A22"/>
    <w:rsid w:val="00D036E1"/>
    <w:rsid w:val="00D045C0"/>
    <w:rsid w:val="00D0480C"/>
    <w:rsid w:val="00D04EDF"/>
    <w:rsid w:val="00D05020"/>
    <w:rsid w:val="00D06DD9"/>
    <w:rsid w:val="00D07B27"/>
    <w:rsid w:val="00D07F48"/>
    <w:rsid w:val="00D101CA"/>
    <w:rsid w:val="00D10328"/>
    <w:rsid w:val="00D106D7"/>
    <w:rsid w:val="00D107A7"/>
    <w:rsid w:val="00D108A8"/>
    <w:rsid w:val="00D1096D"/>
    <w:rsid w:val="00D10A28"/>
    <w:rsid w:val="00D10BE8"/>
    <w:rsid w:val="00D10EB6"/>
    <w:rsid w:val="00D13150"/>
    <w:rsid w:val="00D14848"/>
    <w:rsid w:val="00D15AD6"/>
    <w:rsid w:val="00D15C96"/>
    <w:rsid w:val="00D17B21"/>
    <w:rsid w:val="00D17C67"/>
    <w:rsid w:val="00D20335"/>
    <w:rsid w:val="00D20CE2"/>
    <w:rsid w:val="00D21C78"/>
    <w:rsid w:val="00D2213C"/>
    <w:rsid w:val="00D22C94"/>
    <w:rsid w:val="00D23CD9"/>
    <w:rsid w:val="00D240CE"/>
    <w:rsid w:val="00D24800"/>
    <w:rsid w:val="00D24894"/>
    <w:rsid w:val="00D24DB2"/>
    <w:rsid w:val="00D252AD"/>
    <w:rsid w:val="00D252F0"/>
    <w:rsid w:val="00D25310"/>
    <w:rsid w:val="00D253B5"/>
    <w:rsid w:val="00D260BF"/>
    <w:rsid w:val="00D27A6F"/>
    <w:rsid w:val="00D27DAD"/>
    <w:rsid w:val="00D27DD9"/>
    <w:rsid w:val="00D30547"/>
    <w:rsid w:val="00D3168F"/>
    <w:rsid w:val="00D3196B"/>
    <w:rsid w:val="00D32250"/>
    <w:rsid w:val="00D356F4"/>
    <w:rsid w:val="00D35FA2"/>
    <w:rsid w:val="00D361D5"/>
    <w:rsid w:val="00D36395"/>
    <w:rsid w:val="00D37F1E"/>
    <w:rsid w:val="00D405D1"/>
    <w:rsid w:val="00D40C5E"/>
    <w:rsid w:val="00D4111A"/>
    <w:rsid w:val="00D41549"/>
    <w:rsid w:val="00D41653"/>
    <w:rsid w:val="00D416FC"/>
    <w:rsid w:val="00D41833"/>
    <w:rsid w:val="00D41AFA"/>
    <w:rsid w:val="00D429FD"/>
    <w:rsid w:val="00D431C5"/>
    <w:rsid w:val="00D43734"/>
    <w:rsid w:val="00D43998"/>
    <w:rsid w:val="00D4461C"/>
    <w:rsid w:val="00D44872"/>
    <w:rsid w:val="00D4525E"/>
    <w:rsid w:val="00D456A9"/>
    <w:rsid w:val="00D47D69"/>
    <w:rsid w:val="00D505B2"/>
    <w:rsid w:val="00D50A2C"/>
    <w:rsid w:val="00D51540"/>
    <w:rsid w:val="00D51953"/>
    <w:rsid w:val="00D532FE"/>
    <w:rsid w:val="00D54055"/>
    <w:rsid w:val="00D5428E"/>
    <w:rsid w:val="00D54337"/>
    <w:rsid w:val="00D55815"/>
    <w:rsid w:val="00D55964"/>
    <w:rsid w:val="00D56126"/>
    <w:rsid w:val="00D561BE"/>
    <w:rsid w:val="00D57B22"/>
    <w:rsid w:val="00D57F14"/>
    <w:rsid w:val="00D6063A"/>
    <w:rsid w:val="00D617F1"/>
    <w:rsid w:val="00D62486"/>
    <w:rsid w:val="00D63208"/>
    <w:rsid w:val="00D63233"/>
    <w:rsid w:val="00D6388E"/>
    <w:rsid w:val="00D63B88"/>
    <w:rsid w:val="00D63EE8"/>
    <w:rsid w:val="00D647A4"/>
    <w:rsid w:val="00D64CD8"/>
    <w:rsid w:val="00D64FE9"/>
    <w:rsid w:val="00D65170"/>
    <w:rsid w:val="00D656EA"/>
    <w:rsid w:val="00D66A64"/>
    <w:rsid w:val="00D66BF2"/>
    <w:rsid w:val="00D66DC2"/>
    <w:rsid w:val="00D6738B"/>
    <w:rsid w:val="00D6749C"/>
    <w:rsid w:val="00D7066A"/>
    <w:rsid w:val="00D70711"/>
    <w:rsid w:val="00D707AF"/>
    <w:rsid w:val="00D710CC"/>
    <w:rsid w:val="00D71645"/>
    <w:rsid w:val="00D72807"/>
    <w:rsid w:val="00D73DCF"/>
    <w:rsid w:val="00D73FCF"/>
    <w:rsid w:val="00D74185"/>
    <w:rsid w:val="00D7499D"/>
    <w:rsid w:val="00D74FF6"/>
    <w:rsid w:val="00D7656C"/>
    <w:rsid w:val="00D77F5F"/>
    <w:rsid w:val="00D80B90"/>
    <w:rsid w:val="00D81E4A"/>
    <w:rsid w:val="00D821B2"/>
    <w:rsid w:val="00D82753"/>
    <w:rsid w:val="00D82E2E"/>
    <w:rsid w:val="00D834C6"/>
    <w:rsid w:val="00D840B8"/>
    <w:rsid w:val="00D85116"/>
    <w:rsid w:val="00D85194"/>
    <w:rsid w:val="00D859A4"/>
    <w:rsid w:val="00D864DE"/>
    <w:rsid w:val="00D90600"/>
    <w:rsid w:val="00D90880"/>
    <w:rsid w:val="00D918C7"/>
    <w:rsid w:val="00D91A83"/>
    <w:rsid w:val="00D91B21"/>
    <w:rsid w:val="00D91EA6"/>
    <w:rsid w:val="00D926A0"/>
    <w:rsid w:val="00D92774"/>
    <w:rsid w:val="00D92B9C"/>
    <w:rsid w:val="00D94007"/>
    <w:rsid w:val="00D95DE3"/>
    <w:rsid w:val="00D96A18"/>
    <w:rsid w:val="00D96C4D"/>
    <w:rsid w:val="00D97066"/>
    <w:rsid w:val="00D97433"/>
    <w:rsid w:val="00D978D6"/>
    <w:rsid w:val="00D97A3B"/>
    <w:rsid w:val="00DA1B57"/>
    <w:rsid w:val="00DA27AD"/>
    <w:rsid w:val="00DA36ED"/>
    <w:rsid w:val="00DA3AC8"/>
    <w:rsid w:val="00DA434D"/>
    <w:rsid w:val="00DA4664"/>
    <w:rsid w:val="00DA4A86"/>
    <w:rsid w:val="00DA5193"/>
    <w:rsid w:val="00DA5408"/>
    <w:rsid w:val="00DA6038"/>
    <w:rsid w:val="00DA725C"/>
    <w:rsid w:val="00DA733F"/>
    <w:rsid w:val="00DA7600"/>
    <w:rsid w:val="00DA7D73"/>
    <w:rsid w:val="00DB014E"/>
    <w:rsid w:val="00DB03CC"/>
    <w:rsid w:val="00DB0C5E"/>
    <w:rsid w:val="00DB0E9E"/>
    <w:rsid w:val="00DB17D9"/>
    <w:rsid w:val="00DB2DE6"/>
    <w:rsid w:val="00DB3313"/>
    <w:rsid w:val="00DB3921"/>
    <w:rsid w:val="00DB3922"/>
    <w:rsid w:val="00DB3A90"/>
    <w:rsid w:val="00DB3ED5"/>
    <w:rsid w:val="00DB4E39"/>
    <w:rsid w:val="00DB646D"/>
    <w:rsid w:val="00DB7526"/>
    <w:rsid w:val="00DB7C5A"/>
    <w:rsid w:val="00DC0247"/>
    <w:rsid w:val="00DC0526"/>
    <w:rsid w:val="00DC0645"/>
    <w:rsid w:val="00DC074C"/>
    <w:rsid w:val="00DC14E5"/>
    <w:rsid w:val="00DC19BF"/>
    <w:rsid w:val="00DC2AC1"/>
    <w:rsid w:val="00DC2BD2"/>
    <w:rsid w:val="00DC330F"/>
    <w:rsid w:val="00DC37D4"/>
    <w:rsid w:val="00DC37DA"/>
    <w:rsid w:val="00DC386C"/>
    <w:rsid w:val="00DC4967"/>
    <w:rsid w:val="00DC4B60"/>
    <w:rsid w:val="00DC4CCC"/>
    <w:rsid w:val="00DC500A"/>
    <w:rsid w:val="00DC512B"/>
    <w:rsid w:val="00DC6B08"/>
    <w:rsid w:val="00DC6B30"/>
    <w:rsid w:val="00DC6C69"/>
    <w:rsid w:val="00DC6F10"/>
    <w:rsid w:val="00DC74F8"/>
    <w:rsid w:val="00DD02AB"/>
    <w:rsid w:val="00DD0D33"/>
    <w:rsid w:val="00DD1B99"/>
    <w:rsid w:val="00DD1C94"/>
    <w:rsid w:val="00DD2CFE"/>
    <w:rsid w:val="00DD33B8"/>
    <w:rsid w:val="00DD36D2"/>
    <w:rsid w:val="00DD3BC4"/>
    <w:rsid w:val="00DD3D63"/>
    <w:rsid w:val="00DD427F"/>
    <w:rsid w:val="00DD42AF"/>
    <w:rsid w:val="00DD4939"/>
    <w:rsid w:val="00DD49FD"/>
    <w:rsid w:val="00DD56ED"/>
    <w:rsid w:val="00DD5B40"/>
    <w:rsid w:val="00DD6839"/>
    <w:rsid w:val="00DD73EC"/>
    <w:rsid w:val="00DD778C"/>
    <w:rsid w:val="00DD7E8B"/>
    <w:rsid w:val="00DE076C"/>
    <w:rsid w:val="00DE0B5D"/>
    <w:rsid w:val="00DE16D5"/>
    <w:rsid w:val="00DE25E5"/>
    <w:rsid w:val="00DE298C"/>
    <w:rsid w:val="00DE30D5"/>
    <w:rsid w:val="00DE3B14"/>
    <w:rsid w:val="00DE4D5F"/>
    <w:rsid w:val="00DE50DF"/>
    <w:rsid w:val="00DE56FE"/>
    <w:rsid w:val="00DE5D1B"/>
    <w:rsid w:val="00DE65B1"/>
    <w:rsid w:val="00DE6B49"/>
    <w:rsid w:val="00DE6F1E"/>
    <w:rsid w:val="00DE75D7"/>
    <w:rsid w:val="00DE7763"/>
    <w:rsid w:val="00DF014F"/>
    <w:rsid w:val="00DF02B4"/>
    <w:rsid w:val="00DF07AA"/>
    <w:rsid w:val="00DF0880"/>
    <w:rsid w:val="00DF0E9F"/>
    <w:rsid w:val="00DF1D1A"/>
    <w:rsid w:val="00DF1EF1"/>
    <w:rsid w:val="00DF2897"/>
    <w:rsid w:val="00DF34FD"/>
    <w:rsid w:val="00DF426F"/>
    <w:rsid w:val="00DF4A6C"/>
    <w:rsid w:val="00DF4C0E"/>
    <w:rsid w:val="00DF518F"/>
    <w:rsid w:val="00DF558C"/>
    <w:rsid w:val="00DF5B07"/>
    <w:rsid w:val="00DF671B"/>
    <w:rsid w:val="00DF6D1C"/>
    <w:rsid w:val="00DF770C"/>
    <w:rsid w:val="00DF797F"/>
    <w:rsid w:val="00DF7D7C"/>
    <w:rsid w:val="00E01155"/>
    <w:rsid w:val="00E01630"/>
    <w:rsid w:val="00E01D82"/>
    <w:rsid w:val="00E023AB"/>
    <w:rsid w:val="00E0258D"/>
    <w:rsid w:val="00E0311B"/>
    <w:rsid w:val="00E0391B"/>
    <w:rsid w:val="00E04DF0"/>
    <w:rsid w:val="00E0515D"/>
    <w:rsid w:val="00E05CC3"/>
    <w:rsid w:val="00E06684"/>
    <w:rsid w:val="00E070C5"/>
    <w:rsid w:val="00E0743D"/>
    <w:rsid w:val="00E074F1"/>
    <w:rsid w:val="00E0792F"/>
    <w:rsid w:val="00E07C79"/>
    <w:rsid w:val="00E07EDF"/>
    <w:rsid w:val="00E13947"/>
    <w:rsid w:val="00E13EE2"/>
    <w:rsid w:val="00E1503B"/>
    <w:rsid w:val="00E1526A"/>
    <w:rsid w:val="00E1614C"/>
    <w:rsid w:val="00E163DE"/>
    <w:rsid w:val="00E16FBE"/>
    <w:rsid w:val="00E17A04"/>
    <w:rsid w:val="00E20083"/>
    <w:rsid w:val="00E206F6"/>
    <w:rsid w:val="00E209D5"/>
    <w:rsid w:val="00E2163D"/>
    <w:rsid w:val="00E21B5F"/>
    <w:rsid w:val="00E2263E"/>
    <w:rsid w:val="00E23615"/>
    <w:rsid w:val="00E23E0F"/>
    <w:rsid w:val="00E23F52"/>
    <w:rsid w:val="00E249A2"/>
    <w:rsid w:val="00E24C5C"/>
    <w:rsid w:val="00E253FF"/>
    <w:rsid w:val="00E25981"/>
    <w:rsid w:val="00E25D9B"/>
    <w:rsid w:val="00E25DB4"/>
    <w:rsid w:val="00E262D5"/>
    <w:rsid w:val="00E26578"/>
    <w:rsid w:val="00E30BC8"/>
    <w:rsid w:val="00E31066"/>
    <w:rsid w:val="00E31256"/>
    <w:rsid w:val="00E31961"/>
    <w:rsid w:val="00E33255"/>
    <w:rsid w:val="00E33634"/>
    <w:rsid w:val="00E33739"/>
    <w:rsid w:val="00E33D0F"/>
    <w:rsid w:val="00E33DB1"/>
    <w:rsid w:val="00E34143"/>
    <w:rsid w:val="00E345D0"/>
    <w:rsid w:val="00E349C2"/>
    <w:rsid w:val="00E36A25"/>
    <w:rsid w:val="00E37814"/>
    <w:rsid w:val="00E37B2A"/>
    <w:rsid w:val="00E37EBE"/>
    <w:rsid w:val="00E4035B"/>
    <w:rsid w:val="00E40574"/>
    <w:rsid w:val="00E4095F"/>
    <w:rsid w:val="00E416CF"/>
    <w:rsid w:val="00E418D0"/>
    <w:rsid w:val="00E41A4A"/>
    <w:rsid w:val="00E41E44"/>
    <w:rsid w:val="00E422F2"/>
    <w:rsid w:val="00E423C1"/>
    <w:rsid w:val="00E426D1"/>
    <w:rsid w:val="00E432A9"/>
    <w:rsid w:val="00E43ADE"/>
    <w:rsid w:val="00E451BB"/>
    <w:rsid w:val="00E45704"/>
    <w:rsid w:val="00E45A72"/>
    <w:rsid w:val="00E4645D"/>
    <w:rsid w:val="00E46D00"/>
    <w:rsid w:val="00E47095"/>
    <w:rsid w:val="00E47146"/>
    <w:rsid w:val="00E50F1C"/>
    <w:rsid w:val="00E51364"/>
    <w:rsid w:val="00E5262B"/>
    <w:rsid w:val="00E52EA6"/>
    <w:rsid w:val="00E52EC1"/>
    <w:rsid w:val="00E53F42"/>
    <w:rsid w:val="00E55941"/>
    <w:rsid w:val="00E55DE7"/>
    <w:rsid w:val="00E5618C"/>
    <w:rsid w:val="00E56A42"/>
    <w:rsid w:val="00E56B27"/>
    <w:rsid w:val="00E56C5D"/>
    <w:rsid w:val="00E570B0"/>
    <w:rsid w:val="00E57A64"/>
    <w:rsid w:val="00E605E1"/>
    <w:rsid w:val="00E605FE"/>
    <w:rsid w:val="00E607F2"/>
    <w:rsid w:val="00E6094E"/>
    <w:rsid w:val="00E60A80"/>
    <w:rsid w:val="00E61B21"/>
    <w:rsid w:val="00E62288"/>
    <w:rsid w:val="00E626FC"/>
    <w:rsid w:val="00E63466"/>
    <w:rsid w:val="00E652FD"/>
    <w:rsid w:val="00E66112"/>
    <w:rsid w:val="00E6632B"/>
    <w:rsid w:val="00E669C1"/>
    <w:rsid w:val="00E66C97"/>
    <w:rsid w:val="00E6752D"/>
    <w:rsid w:val="00E675A4"/>
    <w:rsid w:val="00E67A23"/>
    <w:rsid w:val="00E70055"/>
    <w:rsid w:val="00E709E5"/>
    <w:rsid w:val="00E713F0"/>
    <w:rsid w:val="00E7170F"/>
    <w:rsid w:val="00E72428"/>
    <w:rsid w:val="00E727E0"/>
    <w:rsid w:val="00E72CB7"/>
    <w:rsid w:val="00E72F5A"/>
    <w:rsid w:val="00E7310A"/>
    <w:rsid w:val="00E74226"/>
    <w:rsid w:val="00E742BC"/>
    <w:rsid w:val="00E76440"/>
    <w:rsid w:val="00E7657C"/>
    <w:rsid w:val="00E7668A"/>
    <w:rsid w:val="00E76B8D"/>
    <w:rsid w:val="00E76C4B"/>
    <w:rsid w:val="00E76E98"/>
    <w:rsid w:val="00E77A8E"/>
    <w:rsid w:val="00E77BD2"/>
    <w:rsid w:val="00E77D9C"/>
    <w:rsid w:val="00E8002B"/>
    <w:rsid w:val="00E80FEE"/>
    <w:rsid w:val="00E810AE"/>
    <w:rsid w:val="00E814C3"/>
    <w:rsid w:val="00E8287E"/>
    <w:rsid w:val="00E83051"/>
    <w:rsid w:val="00E831F2"/>
    <w:rsid w:val="00E833DD"/>
    <w:rsid w:val="00E8392E"/>
    <w:rsid w:val="00E84603"/>
    <w:rsid w:val="00E8490A"/>
    <w:rsid w:val="00E853E4"/>
    <w:rsid w:val="00E85DE0"/>
    <w:rsid w:val="00E86182"/>
    <w:rsid w:val="00E86752"/>
    <w:rsid w:val="00E869F9"/>
    <w:rsid w:val="00E876CD"/>
    <w:rsid w:val="00E87880"/>
    <w:rsid w:val="00E87CBD"/>
    <w:rsid w:val="00E910D1"/>
    <w:rsid w:val="00E911C8"/>
    <w:rsid w:val="00E91C79"/>
    <w:rsid w:val="00E91DB6"/>
    <w:rsid w:val="00E91E6D"/>
    <w:rsid w:val="00E922CB"/>
    <w:rsid w:val="00E9382C"/>
    <w:rsid w:val="00E93C8F"/>
    <w:rsid w:val="00E942F8"/>
    <w:rsid w:val="00E9483C"/>
    <w:rsid w:val="00E94E65"/>
    <w:rsid w:val="00E974AE"/>
    <w:rsid w:val="00E97C84"/>
    <w:rsid w:val="00EA0DBF"/>
    <w:rsid w:val="00EA129F"/>
    <w:rsid w:val="00EA31AB"/>
    <w:rsid w:val="00EA362B"/>
    <w:rsid w:val="00EA37FE"/>
    <w:rsid w:val="00EA44EE"/>
    <w:rsid w:val="00EA4AE2"/>
    <w:rsid w:val="00EA4C94"/>
    <w:rsid w:val="00EA51AC"/>
    <w:rsid w:val="00EA5C90"/>
    <w:rsid w:val="00EA6015"/>
    <w:rsid w:val="00EA6132"/>
    <w:rsid w:val="00EA7592"/>
    <w:rsid w:val="00EB0046"/>
    <w:rsid w:val="00EB03FE"/>
    <w:rsid w:val="00EB0603"/>
    <w:rsid w:val="00EB0C3D"/>
    <w:rsid w:val="00EB0FEA"/>
    <w:rsid w:val="00EB175A"/>
    <w:rsid w:val="00EB177F"/>
    <w:rsid w:val="00EB1CE1"/>
    <w:rsid w:val="00EB205D"/>
    <w:rsid w:val="00EB2321"/>
    <w:rsid w:val="00EB2393"/>
    <w:rsid w:val="00EB2519"/>
    <w:rsid w:val="00EB2B06"/>
    <w:rsid w:val="00EB2E0F"/>
    <w:rsid w:val="00EB2F5D"/>
    <w:rsid w:val="00EB30C7"/>
    <w:rsid w:val="00EB4EE1"/>
    <w:rsid w:val="00EB5421"/>
    <w:rsid w:val="00EB5CE0"/>
    <w:rsid w:val="00EB6C18"/>
    <w:rsid w:val="00EB6F50"/>
    <w:rsid w:val="00EB6FA0"/>
    <w:rsid w:val="00EB706E"/>
    <w:rsid w:val="00EB7550"/>
    <w:rsid w:val="00EB75D4"/>
    <w:rsid w:val="00EB77B8"/>
    <w:rsid w:val="00EB7EF7"/>
    <w:rsid w:val="00EC0CD4"/>
    <w:rsid w:val="00EC16E9"/>
    <w:rsid w:val="00EC1BB7"/>
    <w:rsid w:val="00EC2188"/>
    <w:rsid w:val="00EC2A62"/>
    <w:rsid w:val="00EC2C94"/>
    <w:rsid w:val="00EC37C0"/>
    <w:rsid w:val="00EC37CE"/>
    <w:rsid w:val="00EC4DDF"/>
    <w:rsid w:val="00EC4F31"/>
    <w:rsid w:val="00EC558F"/>
    <w:rsid w:val="00EC6B0C"/>
    <w:rsid w:val="00EC6CDF"/>
    <w:rsid w:val="00EC72FF"/>
    <w:rsid w:val="00EC7477"/>
    <w:rsid w:val="00ED08BD"/>
    <w:rsid w:val="00ED0D86"/>
    <w:rsid w:val="00ED1045"/>
    <w:rsid w:val="00ED15A1"/>
    <w:rsid w:val="00ED171E"/>
    <w:rsid w:val="00ED191E"/>
    <w:rsid w:val="00ED1CEC"/>
    <w:rsid w:val="00ED1D75"/>
    <w:rsid w:val="00ED227D"/>
    <w:rsid w:val="00ED2DDF"/>
    <w:rsid w:val="00ED3CFF"/>
    <w:rsid w:val="00ED478F"/>
    <w:rsid w:val="00ED4F26"/>
    <w:rsid w:val="00ED620B"/>
    <w:rsid w:val="00ED62B3"/>
    <w:rsid w:val="00ED62CC"/>
    <w:rsid w:val="00ED66BA"/>
    <w:rsid w:val="00ED6AA6"/>
    <w:rsid w:val="00ED7D12"/>
    <w:rsid w:val="00EE0334"/>
    <w:rsid w:val="00EE0C59"/>
    <w:rsid w:val="00EE158C"/>
    <w:rsid w:val="00EE1E80"/>
    <w:rsid w:val="00EE2A67"/>
    <w:rsid w:val="00EE3688"/>
    <w:rsid w:val="00EE45E6"/>
    <w:rsid w:val="00EE5357"/>
    <w:rsid w:val="00EE5578"/>
    <w:rsid w:val="00EE6429"/>
    <w:rsid w:val="00EE67B1"/>
    <w:rsid w:val="00EE716B"/>
    <w:rsid w:val="00EE72DB"/>
    <w:rsid w:val="00EE7531"/>
    <w:rsid w:val="00EE7C74"/>
    <w:rsid w:val="00EF0839"/>
    <w:rsid w:val="00EF0CFA"/>
    <w:rsid w:val="00EF0F5F"/>
    <w:rsid w:val="00EF215E"/>
    <w:rsid w:val="00EF23E4"/>
    <w:rsid w:val="00EF2FA7"/>
    <w:rsid w:val="00EF3355"/>
    <w:rsid w:val="00EF35E9"/>
    <w:rsid w:val="00EF41C4"/>
    <w:rsid w:val="00EF4207"/>
    <w:rsid w:val="00EF48D4"/>
    <w:rsid w:val="00EF4B74"/>
    <w:rsid w:val="00EF6BD9"/>
    <w:rsid w:val="00EF6D16"/>
    <w:rsid w:val="00EF777D"/>
    <w:rsid w:val="00EF7785"/>
    <w:rsid w:val="00EF7AA4"/>
    <w:rsid w:val="00EF7D0B"/>
    <w:rsid w:val="00F0077C"/>
    <w:rsid w:val="00F00A51"/>
    <w:rsid w:val="00F0125A"/>
    <w:rsid w:val="00F0181F"/>
    <w:rsid w:val="00F022EC"/>
    <w:rsid w:val="00F02E21"/>
    <w:rsid w:val="00F0302D"/>
    <w:rsid w:val="00F03080"/>
    <w:rsid w:val="00F036EF"/>
    <w:rsid w:val="00F039FE"/>
    <w:rsid w:val="00F03E9A"/>
    <w:rsid w:val="00F03F8F"/>
    <w:rsid w:val="00F045ED"/>
    <w:rsid w:val="00F0493F"/>
    <w:rsid w:val="00F04C3A"/>
    <w:rsid w:val="00F056B3"/>
    <w:rsid w:val="00F107D8"/>
    <w:rsid w:val="00F10BEF"/>
    <w:rsid w:val="00F10D75"/>
    <w:rsid w:val="00F117C4"/>
    <w:rsid w:val="00F11860"/>
    <w:rsid w:val="00F11F08"/>
    <w:rsid w:val="00F12044"/>
    <w:rsid w:val="00F12D76"/>
    <w:rsid w:val="00F1351D"/>
    <w:rsid w:val="00F1414F"/>
    <w:rsid w:val="00F14C68"/>
    <w:rsid w:val="00F15EED"/>
    <w:rsid w:val="00F160C0"/>
    <w:rsid w:val="00F16411"/>
    <w:rsid w:val="00F1748F"/>
    <w:rsid w:val="00F17E66"/>
    <w:rsid w:val="00F17F3A"/>
    <w:rsid w:val="00F21746"/>
    <w:rsid w:val="00F218F5"/>
    <w:rsid w:val="00F219CC"/>
    <w:rsid w:val="00F21B08"/>
    <w:rsid w:val="00F21D25"/>
    <w:rsid w:val="00F21ECF"/>
    <w:rsid w:val="00F2253E"/>
    <w:rsid w:val="00F228CF"/>
    <w:rsid w:val="00F22B62"/>
    <w:rsid w:val="00F2303B"/>
    <w:rsid w:val="00F2383D"/>
    <w:rsid w:val="00F24A0D"/>
    <w:rsid w:val="00F255F1"/>
    <w:rsid w:val="00F261E0"/>
    <w:rsid w:val="00F263C4"/>
    <w:rsid w:val="00F2674B"/>
    <w:rsid w:val="00F2679E"/>
    <w:rsid w:val="00F271F4"/>
    <w:rsid w:val="00F27B50"/>
    <w:rsid w:val="00F27CB1"/>
    <w:rsid w:val="00F300FD"/>
    <w:rsid w:val="00F3085E"/>
    <w:rsid w:val="00F31127"/>
    <w:rsid w:val="00F31430"/>
    <w:rsid w:val="00F31435"/>
    <w:rsid w:val="00F31692"/>
    <w:rsid w:val="00F31DFB"/>
    <w:rsid w:val="00F32246"/>
    <w:rsid w:val="00F323FC"/>
    <w:rsid w:val="00F32887"/>
    <w:rsid w:val="00F332FE"/>
    <w:rsid w:val="00F335B1"/>
    <w:rsid w:val="00F345F6"/>
    <w:rsid w:val="00F34889"/>
    <w:rsid w:val="00F359C1"/>
    <w:rsid w:val="00F3643E"/>
    <w:rsid w:val="00F364D2"/>
    <w:rsid w:val="00F364E3"/>
    <w:rsid w:val="00F366E1"/>
    <w:rsid w:val="00F3681D"/>
    <w:rsid w:val="00F40304"/>
    <w:rsid w:val="00F404D4"/>
    <w:rsid w:val="00F40B51"/>
    <w:rsid w:val="00F4182D"/>
    <w:rsid w:val="00F41ACA"/>
    <w:rsid w:val="00F41BD8"/>
    <w:rsid w:val="00F42122"/>
    <w:rsid w:val="00F423FE"/>
    <w:rsid w:val="00F4248A"/>
    <w:rsid w:val="00F4259F"/>
    <w:rsid w:val="00F4275A"/>
    <w:rsid w:val="00F427BE"/>
    <w:rsid w:val="00F43563"/>
    <w:rsid w:val="00F43A99"/>
    <w:rsid w:val="00F44126"/>
    <w:rsid w:val="00F441DC"/>
    <w:rsid w:val="00F4456D"/>
    <w:rsid w:val="00F45246"/>
    <w:rsid w:val="00F45F54"/>
    <w:rsid w:val="00F46ABB"/>
    <w:rsid w:val="00F472B6"/>
    <w:rsid w:val="00F4741D"/>
    <w:rsid w:val="00F4778E"/>
    <w:rsid w:val="00F5062A"/>
    <w:rsid w:val="00F5088E"/>
    <w:rsid w:val="00F50B11"/>
    <w:rsid w:val="00F50C04"/>
    <w:rsid w:val="00F515D0"/>
    <w:rsid w:val="00F51BC3"/>
    <w:rsid w:val="00F51C58"/>
    <w:rsid w:val="00F5312F"/>
    <w:rsid w:val="00F53150"/>
    <w:rsid w:val="00F5347D"/>
    <w:rsid w:val="00F539A8"/>
    <w:rsid w:val="00F539DE"/>
    <w:rsid w:val="00F54FCE"/>
    <w:rsid w:val="00F55E8B"/>
    <w:rsid w:val="00F56300"/>
    <w:rsid w:val="00F565D5"/>
    <w:rsid w:val="00F56D8A"/>
    <w:rsid w:val="00F5717A"/>
    <w:rsid w:val="00F6003C"/>
    <w:rsid w:val="00F60F12"/>
    <w:rsid w:val="00F625ED"/>
    <w:rsid w:val="00F6298A"/>
    <w:rsid w:val="00F63298"/>
    <w:rsid w:val="00F63740"/>
    <w:rsid w:val="00F6385E"/>
    <w:rsid w:val="00F638D1"/>
    <w:rsid w:val="00F63BEA"/>
    <w:rsid w:val="00F6497F"/>
    <w:rsid w:val="00F65AFB"/>
    <w:rsid w:val="00F66266"/>
    <w:rsid w:val="00F66D2F"/>
    <w:rsid w:val="00F673CD"/>
    <w:rsid w:val="00F67C46"/>
    <w:rsid w:val="00F70C5D"/>
    <w:rsid w:val="00F711D7"/>
    <w:rsid w:val="00F712E0"/>
    <w:rsid w:val="00F71515"/>
    <w:rsid w:val="00F71C0F"/>
    <w:rsid w:val="00F71E83"/>
    <w:rsid w:val="00F72493"/>
    <w:rsid w:val="00F725E8"/>
    <w:rsid w:val="00F7261F"/>
    <w:rsid w:val="00F73B11"/>
    <w:rsid w:val="00F73CF1"/>
    <w:rsid w:val="00F7418E"/>
    <w:rsid w:val="00F74555"/>
    <w:rsid w:val="00F74F03"/>
    <w:rsid w:val="00F76776"/>
    <w:rsid w:val="00F776EF"/>
    <w:rsid w:val="00F80EE3"/>
    <w:rsid w:val="00F811B7"/>
    <w:rsid w:val="00F81372"/>
    <w:rsid w:val="00F81873"/>
    <w:rsid w:val="00F81B16"/>
    <w:rsid w:val="00F81FCD"/>
    <w:rsid w:val="00F827ED"/>
    <w:rsid w:val="00F8303D"/>
    <w:rsid w:val="00F8313B"/>
    <w:rsid w:val="00F83B1B"/>
    <w:rsid w:val="00F83D63"/>
    <w:rsid w:val="00F8435B"/>
    <w:rsid w:val="00F84FC0"/>
    <w:rsid w:val="00F856C3"/>
    <w:rsid w:val="00F861EB"/>
    <w:rsid w:val="00F873F1"/>
    <w:rsid w:val="00F90372"/>
    <w:rsid w:val="00F90834"/>
    <w:rsid w:val="00F932D2"/>
    <w:rsid w:val="00F936EA"/>
    <w:rsid w:val="00F93BFE"/>
    <w:rsid w:val="00F94B5A"/>
    <w:rsid w:val="00F956FE"/>
    <w:rsid w:val="00F95B85"/>
    <w:rsid w:val="00F97CC0"/>
    <w:rsid w:val="00F97F5C"/>
    <w:rsid w:val="00FA045D"/>
    <w:rsid w:val="00FA04E0"/>
    <w:rsid w:val="00FA06EC"/>
    <w:rsid w:val="00FA1E77"/>
    <w:rsid w:val="00FA20BA"/>
    <w:rsid w:val="00FA2209"/>
    <w:rsid w:val="00FA2711"/>
    <w:rsid w:val="00FA2BD9"/>
    <w:rsid w:val="00FA2EAB"/>
    <w:rsid w:val="00FA3614"/>
    <w:rsid w:val="00FA3AC6"/>
    <w:rsid w:val="00FA400E"/>
    <w:rsid w:val="00FA4197"/>
    <w:rsid w:val="00FA4363"/>
    <w:rsid w:val="00FA50D1"/>
    <w:rsid w:val="00FA5546"/>
    <w:rsid w:val="00FA5883"/>
    <w:rsid w:val="00FA5B07"/>
    <w:rsid w:val="00FA5C80"/>
    <w:rsid w:val="00FA5F7E"/>
    <w:rsid w:val="00FA600D"/>
    <w:rsid w:val="00FA69AE"/>
    <w:rsid w:val="00FA7739"/>
    <w:rsid w:val="00FB0664"/>
    <w:rsid w:val="00FB122A"/>
    <w:rsid w:val="00FB133E"/>
    <w:rsid w:val="00FB144D"/>
    <w:rsid w:val="00FB187F"/>
    <w:rsid w:val="00FB2194"/>
    <w:rsid w:val="00FB2C55"/>
    <w:rsid w:val="00FB2D27"/>
    <w:rsid w:val="00FB2FB8"/>
    <w:rsid w:val="00FB2FE9"/>
    <w:rsid w:val="00FB312B"/>
    <w:rsid w:val="00FB373A"/>
    <w:rsid w:val="00FB4916"/>
    <w:rsid w:val="00FB4DE7"/>
    <w:rsid w:val="00FB5341"/>
    <w:rsid w:val="00FB5BA7"/>
    <w:rsid w:val="00FB5FF9"/>
    <w:rsid w:val="00FB693A"/>
    <w:rsid w:val="00FB7AAE"/>
    <w:rsid w:val="00FB7ED0"/>
    <w:rsid w:val="00FC0209"/>
    <w:rsid w:val="00FC0F4D"/>
    <w:rsid w:val="00FC233D"/>
    <w:rsid w:val="00FC2C6C"/>
    <w:rsid w:val="00FC2D61"/>
    <w:rsid w:val="00FC309D"/>
    <w:rsid w:val="00FC327D"/>
    <w:rsid w:val="00FC33AC"/>
    <w:rsid w:val="00FC3F81"/>
    <w:rsid w:val="00FC49AD"/>
    <w:rsid w:val="00FC4AB4"/>
    <w:rsid w:val="00FC5628"/>
    <w:rsid w:val="00FC5CC4"/>
    <w:rsid w:val="00FC6351"/>
    <w:rsid w:val="00FC6ABB"/>
    <w:rsid w:val="00FC6B55"/>
    <w:rsid w:val="00FC7265"/>
    <w:rsid w:val="00FC7306"/>
    <w:rsid w:val="00FC750B"/>
    <w:rsid w:val="00FD1EA5"/>
    <w:rsid w:val="00FD2264"/>
    <w:rsid w:val="00FD2A6A"/>
    <w:rsid w:val="00FD2C6E"/>
    <w:rsid w:val="00FD34D3"/>
    <w:rsid w:val="00FD4197"/>
    <w:rsid w:val="00FD484A"/>
    <w:rsid w:val="00FD4A98"/>
    <w:rsid w:val="00FD4C5E"/>
    <w:rsid w:val="00FD5103"/>
    <w:rsid w:val="00FD579B"/>
    <w:rsid w:val="00FD5ECB"/>
    <w:rsid w:val="00FE0B36"/>
    <w:rsid w:val="00FE1E14"/>
    <w:rsid w:val="00FE1E5D"/>
    <w:rsid w:val="00FE2001"/>
    <w:rsid w:val="00FE29C8"/>
    <w:rsid w:val="00FE3B4C"/>
    <w:rsid w:val="00FE42B8"/>
    <w:rsid w:val="00FE4CB0"/>
    <w:rsid w:val="00FE4E37"/>
    <w:rsid w:val="00FE55DA"/>
    <w:rsid w:val="00FE6FC3"/>
    <w:rsid w:val="00FF0F19"/>
    <w:rsid w:val="00FF0FE9"/>
    <w:rsid w:val="00FF1144"/>
    <w:rsid w:val="00FF127D"/>
    <w:rsid w:val="00FF1F5F"/>
    <w:rsid w:val="00FF22DD"/>
    <w:rsid w:val="00FF2A5A"/>
    <w:rsid w:val="00FF2E5E"/>
    <w:rsid w:val="00FF7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F9C71B"/>
  <w15:docId w15:val="{F41A6FE7-E108-4842-BE05-720366F3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715"/>
    <w:pPr>
      <w:spacing w:before="120" w:after="0" w:line="240" w:lineRule="auto"/>
      <w:jc w:val="both"/>
    </w:pPr>
    <w:rPr>
      <w:rFonts w:ascii="Arial" w:eastAsia="Times New Roman" w:hAnsi="Arial" w:cs="Times New Roman"/>
      <w:color w:val="1A3B47" w:themeColor="accent1"/>
      <w:kern w:val="28"/>
      <w:sz w:val="20"/>
      <w:szCs w:val="24"/>
    </w:rPr>
  </w:style>
  <w:style w:type="paragraph" w:styleId="Heading1">
    <w:name w:val="heading 1"/>
    <w:basedOn w:val="Normal"/>
    <w:next w:val="Normal"/>
    <w:link w:val="Heading1Char"/>
    <w:uiPriority w:val="3"/>
    <w:qFormat/>
    <w:rsid w:val="00DD1C94"/>
    <w:pPr>
      <w:keepNext/>
      <w:keepLines/>
      <w:numPr>
        <w:numId w:val="6"/>
      </w:numPr>
      <w:spacing w:before="240" w:after="240"/>
      <w:ind w:left="431" w:hanging="431"/>
      <w:outlineLvl w:val="0"/>
    </w:pPr>
    <w:rPr>
      <w:rFonts w:ascii="Georgia" w:eastAsiaTheme="majorEastAsia" w:hAnsi="Georgia" w:cstheme="majorBidi"/>
      <w:bCs/>
      <w:sz w:val="28"/>
      <w:szCs w:val="28"/>
    </w:rPr>
  </w:style>
  <w:style w:type="paragraph" w:styleId="Heading2">
    <w:name w:val="heading 2"/>
    <w:basedOn w:val="Normal"/>
    <w:next w:val="Normal"/>
    <w:link w:val="Heading2Char"/>
    <w:uiPriority w:val="4"/>
    <w:unhideWhenUsed/>
    <w:qFormat/>
    <w:rsid w:val="00DD1C94"/>
    <w:pPr>
      <w:keepNext/>
      <w:keepLines/>
      <w:numPr>
        <w:ilvl w:val="1"/>
        <w:numId w:val="6"/>
      </w:numPr>
      <w:spacing w:before="200" w:after="120"/>
      <w:ind w:left="578" w:hanging="578"/>
      <w:outlineLvl w:val="1"/>
    </w:pPr>
    <w:rPr>
      <w:rFonts w:ascii="Georgia" w:eastAsiaTheme="majorEastAsia" w:hAnsi="Georgia" w:cstheme="majorBidi"/>
      <w:bCs/>
      <w:color w:val="1A3B47" w:themeColor="text1"/>
      <w:sz w:val="24"/>
      <w:szCs w:val="26"/>
    </w:rPr>
  </w:style>
  <w:style w:type="paragraph" w:styleId="Heading3">
    <w:name w:val="heading 3"/>
    <w:basedOn w:val="Normal"/>
    <w:next w:val="Normal"/>
    <w:link w:val="Heading3Char"/>
    <w:uiPriority w:val="9"/>
    <w:unhideWhenUsed/>
    <w:qFormat/>
    <w:rsid w:val="00DD1C94"/>
    <w:pPr>
      <w:keepNext/>
      <w:keepLines/>
      <w:numPr>
        <w:ilvl w:val="2"/>
        <w:numId w:val="6"/>
      </w:numPr>
      <w:spacing w:before="200"/>
      <w:outlineLvl w:val="2"/>
    </w:pPr>
    <w:rPr>
      <w:rFonts w:ascii="Georgia" w:eastAsiaTheme="majorEastAsia" w:hAnsi="Georgia" w:cstheme="majorBidi"/>
      <w:bCs/>
      <w:sz w:val="22"/>
    </w:rPr>
  </w:style>
  <w:style w:type="paragraph" w:styleId="Heading4">
    <w:name w:val="heading 4"/>
    <w:basedOn w:val="Normal"/>
    <w:next w:val="Normal"/>
    <w:link w:val="Heading4Char"/>
    <w:uiPriority w:val="9"/>
    <w:unhideWhenUsed/>
    <w:qFormat/>
    <w:rsid w:val="00DD1C94"/>
    <w:pPr>
      <w:keepNext/>
      <w:keepLines/>
      <w:numPr>
        <w:ilvl w:val="3"/>
        <w:numId w:val="6"/>
      </w:numPr>
      <w:spacing w:before="200"/>
      <w:outlineLvl w:val="3"/>
    </w:pPr>
    <w:rPr>
      <w:rFonts w:ascii="Georgia" w:eastAsiaTheme="majorEastAsia" w:hAnsi="Georgia" w:cstheme="majorBidi"/>
      <w:bCs/>
      <w:iCs/>
      <w:sz w:val="22"/>
    </w:rPr>
  </w:style>
  <w:style w:type="paragraph" w:styleId="Heading5">
    <w:name w:val="heading 5"/>
    <w:basedOn w:val="Normal"/>
    <w:next w:val="Normal"/>
    <w:link w:val="Heading5Char"/>
    <w:uiPriority w:val="9"/>
    <w:unhideWhenUsed/>
    <w:qFormat/>
    <w:rsid w:val="00DD1C94"/>
    <w:pPr>
      <w:keepNext/>
      <w:keepLines/>
      <w:numPr>
        <w:ilvl w:val="4"/>
        <w:numId w:val="6"/>
      </w:numPr>
      <w:spacing w:before="200"/>
      <w:outlineLvl w:val="4"/>
    </w:pPr>
    <w:rPr>
      <w:rFonts w:ascii="Georgia" w:eastAsiaTheme="majorEastAsia" w:hAnsi="Georgia" w:cstheme="majorBidi"/>
    </w:rPr>
  </w:style>
  <w:style w:type="paragraph" w:styleId="Heading6">
    <w:name w:val="heading 6"/>
    <w:basedOn w:val="Normal"/>
    <w:next w:val="Normal"/>
    <w:link w:val="Heading6Char"/>
    <w:uiPriority w:val="9"/>
    <w:semiHidden/>
    <w:unhideWhenUsed/>
    <w:qFormat/>
    <w:rsid w:val="00DD1C94"/>
    <w:pPr>
      <w:keepNext/>
      <w:keepLines/>
      <w:numPr>
        <w:ilvl w:val="5"/>
        <w:numId w:val="6"/>
      </w:numPr>
      <w:spacing w:before="200"/>
      <w:outlineLvl w:val="5"/>
    </w:pPr>
    <w:rPr>
      <w:rFonts w:ascii="Georgia" w:eastAsiaTheme="majorEastAsia" w:hAnsi="Georgia" w:cstheme="majorBidi"/>
      <w:i/>
      <w:iCs/>
    </w:rPr>
  </w:style>
  <w:style w:type="paragraph" w:styleId="Heading7">
    <w:name w:val="heading 7"/>
    <w:basedOn w:val="Normal"/>
    <w:next w:val="Normal"/>
    <w:link w:val="Heading7Char"/>
    <w:uiPriority w:val="9"/>
    <w:semiHidden/>
    <w:unhideWhenUsed/>
    <w:qFormat/>
    <w:rsid w:val="009A0B41"/>
    <w:pPr>
      <w:keepNext/>
      <w:keepLines/>
      <w:numPr>
        <w:ilvl w:val="6"/>
        <w:numId w:val="6"/>
      </w:numPr>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954DA"/>
    <w:pPr>
      <w:keepNext/>
      <w:keepLines/>
      <w:numPr>
        <w:ilvl w:val="7"/>
        <w:numId w:val="6"/>
      </w:numPr>
      <w:spacing w:before="200"/>
      <w:outlineLvl w:val="7"/>
    </w:pPr>
    <w:rPr>
      <w:rFonts w:asciiTheme="majorHAnsi" w:eastAsiaTheme="majorEastAsia" w:hAnsiTheme="majorHAnsi" w:cstheme="majorBidi"/>
      <w:color w:val="357992" w:themeColor="text1" w:themeTint="BF"/>
      <w:szCs w:val="20"/>
    </w:rPr>
  </w:style>
  <w:style w:type="paragraph" w:styleId="Heading9">
    <w:name w:val="heading 9"/>
    <w:basedOn w:val="Normal"/>
    <w:next w:val="Normal"/>
    <w:link w:val="Heading9Char"/>
    <w:uiPriority w:val="9"/>
    <w:semiHidden/>
    <w:unhideWhenUsed/>
    <w:qFormat/>
    <w:rsid w:val="009954DA"/>
    <w:pPr>
      <w:keepNext/>
      <w:keepLines/>
      <w:numPr>
        <w:ilvl w:val="8"/>
        <w:numId w:val="6"/>
      </w:numPr>
      <w:spacing w:before="200"/>
      <w:outlineLvl w:val="8"/>
    </w:pPr>
    <w:rPr>
      <w:rFonts w:asciiTheme="majorHAnsi" w:eastAsiaTheme="majorEastAsia" w:hAnsiTheme="majorHAnsi" w:cstheme="majorBidi"/>
      <w:i/>
      <w:iCs/>
      <w:color w:val="357992"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526"/>
    <w:pPr>
      <w:tabs>
        <w:tab w:val="center" w:pos="4252"/>
        <w:tab w:val="right" w:pos="8504"/>
      </w:tabs>
    </w:pPr>
  </w:style>
  <w:style w:type="character" w:customStyle="1" w:styleId="HeaderChar">
    <w:name w:val="Header Char"/>
    <w:basedOn w:val="DefaultParagraphFont"/>
    <w:link w:val="Header"/>
    <w:uiPriority w:val="99"/>
    <w:rsid w:val="00824526"/>
    <w:rPr>
      <w:rFonts w:ascii="Arial" w:eastAsia="Times New Roman" w:hAnsi="Arial" w:cs="Times New Roman"/>
      <w:kern w:val="28"/>
      <w:sz w:val="20"/>
      <w:szCs w:val="24"/>
    </w:rPr>
  </w:style>
  <w:style w:type="paragraph" w:styleId="Footer">
    <w:name w:val="footer"/>
    <w:basedOn w:val="Normal"/>
    <w:link w:val="FooterChar"/>
    <w:uiPriority w:val="99"/>
    <w:unhideWhenUsed/>
    <w:rsid w:val="002D69D3"/>
    <w:pPr>
      <w:tabs>
        <w:tab w:val="center" w:pos="4252"/>
        <w:tab w:val="right" w:pos="8504"/>
      </w:tabs>
    </w:pPr>
  </w:style>
  <w:style w:type="character" w:customStyle="1" w:styleId="FooterChar">
    <w:name w:val="Footer Char"/>
    <w:basedOn w:val="DefaultParagraphFont"/>
    <w:link w:val="Footer"/>
    <w:uiPriority w:val="99"/>
    <w:rsid w:val="002D69D3"/>
    <w:rPr>
      <w:rFonts w:ascii="Arial" w:eastAsia="Times New Roman" w:hAnsi="Arial" w:cs="Times New Roman"/>
      <w:color w:val="1A3B47" w:themeColor="accent1"/>
      <w:kern w:val="28"/>
      <w:sz w:val="20"/>
      <w:szCs w:val="24"/>
      <w:lang w:val="en-US"/>
    </w:rPr>
  </w:style>
  <w:style w:type="paragraph" w:styleId="BalloonText">
    <w:name w:val="Balloon Text"/>
    <w:basedOn w:val="Normal"/>
    <w:link w:val="BalloonTextChar"/>
    <w:uiPriority w:val="99"/>
    <w:semiHidden/>
    <w:unhideWhenUsed/>
    <w:rsid w:val="00EB0C55"/>
    <w:rPr>
      <w:rFonts w:ascii="Tahoma" w:hAnsi="Tahoma" w:cs="Tahoma"/>
      <w:sz w:val="16"/>
      <w:szCs w:val="16"/>
    </w:rPr>
  </w:style>
  <w:style w:type="character" w:customStyle="1" w:styleId="BalloonTextChar">
    <w:name w:val="Balloon Text Char"/>
    <w:basedOn w:val="DefaultParagraphFont"/>
    <w:link w:val="BalloonText"/>
    <w:uiPriority w:val="99"/>
    <w:semiHidden/>
    <w:rsid w:val="00EB0C55"/>
    <w:rPr>
      <w:rFonts w:ascii="Tahoma" w:hAnsi="Tahoma" w:cs="Tahoma"/>
      <w:sz w:val="16"/>
      <w:szCs w:val="16"/>
    </w:rPr>
  </w:style>
  <w:style w:type="paragraph" w:styleId="ListBullet">
    <w:name w:val="List Bullet"/>
    <w:basedOn w:val="Normal"/>
    <w:uiPriority w:val="99"/>
    <w:unhideWhenUsed/>
    <w:rsid w:val="005F40E1"/>
    <w:pPr>
      <w:numPr>
        <w:numId w:val="1"/>
      </w:numPr>
      <w:spacing w:before="60" w:after="60"/>
      <w:ind w:left="357" w:hanging="357"/>
    </w:pPr>
  </w:style>
  <w:style w:type="paragraph" w:styleId="ListBullet2">
    <w:name w:val="List Bullet 2"/>
    <w:basedOn w:val="Normal"/>
    <w:uiPriority w:val="99"/>
    <w:unhideWhenUsed/>
    <w:rsid w:val="005F40E1"/>
    <w:pPr>
      <w:numPr>
        <w:numId w:val="2"/>
      </w:numPr>
      <w:spacing w:before="60" w:after="60"/>
      <w:ind w:left="641" w:hanging="357"/>
    </w:pPr>
  </w:style>
  <w:style w:type="paragraph" w:styleId="ListBullet3">
    <w:name w:val="List Bullet 3"/>
    <w:basedOn w:val="Normal"/>
    <w:uiPriority w:val="99"/>
    <w:unhideWhenUsed/>
    <w:rsid w:val="00755E1F"/>
    <w:pPr>
      <w:numPr>
        <w:numId w:val="3"/>
      </w:numPr>
      <w:spacing w:before="60" w:after="60"/>
      <w:ind w:left="924" w:hanging="357"/>
    </w:pPr>
  </w:style>
  <w:style w:type="paragraph" w:styleId="ListBullet4">
    <w:name w:val="List Bullet 4"/>
    <w:basedOn w:val="Normal"/>
    <w:uiPriority w:val="99"/>
    <w:unhideWhenUsed/>
    <w:rsid w:val="00755E1F"/>
    <w:pPr>
      <w:numPr>
        <w:numId w:val="4"/>
      </w:numPr>
      <w:spacing w:before="60" w:after="60"/>
      <w:ind w:left="1208" w:hanging="357"/>
      <w:contextualSpacing/>
    </w:pPr>
  </w:style>
  <w:style w:type="paragraph" w:styleId="ListBullet5">
    <w:name w:val="List Bullet 5"/>
    <w:basedOn w:val="Normal"/>
    <w:uiPriority w:val="99"/>
    <w:unhideWhenUsed/>
    <w:rsid w:val="00755E1F"/>
    <w:pPr>
      <w:numPr>
        <w:numId w:val="5"/>
      </w:numPr>
      <w:spacing w:before="60" w:after="60"/>
      <w:ind w:left="1491" w:hanging="357"/>
      <w:contextualSpacing/>
    </w:pPr>
  </w:style>
  <w:style w:type="character" w:customStyle="1" w:styleId="Heading1Char">
    <w:name w:val="Heading 1 Char"/>
    <w:basedOn w:val="DefaultParagraphFont"/>
    <w:link w:val="Heading1"/>
    <w:uiPriority w:val="3"/>
    <w:rsid w:val="00DD1C94"/>
    <w:rPr>
      <w:rFonts w:ascii="Georgia" w:eastAsiaTheme="majorEastAsia" w:hAnsi="Georgia" w:cstheme="majorBidi"/>
      <w:bCs/>
      <w:color w:val="1A3B47" w:themeColor="accent1"/>
      <w:kern w:val="28"/>
      <w:sz w:val="28"/>
      <w:szCs w:val="28"/>
    </w:rPr>
  </w:style>
  <w:style w:type="character" w:customStyle="1" w:styleId="Heading2Char">
    <w:name w:val="Heading 2 Char"/>
    <w:basedOn w:val="DefaultParagraphFont"/>
    <w:link w:val="Heading2"/>
    <w:uiPriority w:val="4"/>
    <w:rsid w:val="00DD1C94"/>
    <w:rPr>
      <w:rFonts w:ascii="Georgia" w:eastAsiaTheme="majorEastAsia" w:hAnsi="Georgia" w:cstheme="majorBidi"/>
      <w:bCs/>
      <w:color w:val="1A3B47" w:themeColor="text1"/>
      <w:kern w:val="28"/>
      <w:sz w:val="24"/>
      <w:szCs w:val="26"/>
    </w:rPr>
  </w:style>
  <w:style w:type="character" w:customStyle="1" w:styleId="Heading3Char">
    <w:name w:val="Heading 3 Char"/>
    <w:basedOn w:val="DefaultParagraphFont"/>
    <w:link w:val="Heading3"/>
    <w:uiPriority w:val="9"/>
    <w:rsid w:val="00DD1C94"/>
    <w:rPr>
      <w:rFonts w:ascii="Georgia" w:eastAsiaTheme="majorEastAsia" w:hAnsi="Georgia" w:cstheme="majorBidi"/>
      <w:bCs/>
      <w:color w:val="1A3B47" w:themeColor="accent1"/>
      <w:kern w:val="28"/>
      <w:szCs w:val="24"/>
    </w:rPr>
  </w:style>
  <w:style w:type="character" w:customStyle="1" w:styleId="Heading4Char">
    <w:name w:val="Heading 4 Char"/>
    <w:basedOn w:val="DefaultParagraphFont"/>
    <w:link w:val="Heading4"/>
    <w:uiPriority w:val="9"/>
    <w:rsid w:val="00DD1C94"/>
    <w:rPr>
      <w:rFonts w:ascii="Georgia" w:eastAsiaTheme="majorEastAsia" w:hAnsi="Georgia" w:cstheme="majorBidi"/>
      <w:bCs/>
      <w:iCs/>
      <w:color w:val="1A3B47" w:themeColor="accent1"/>
      <w:kern w:val="28"/>
      <w:szCs w:val="24"/>
    </w:rPr>
  </w:style>
  <w:style w:type="character" w:customStyle="1" w:styleId="Heading5Char">
    <w:name w:val="Heading 5 Char"/>
    <w:basedOn w:val="DefaultParagraphFont"/>
    <w:link w:val="Heading5"/>
    <w:uiPriority w:val="9"/>
    <w:rsid w:val="00DD1C94"/>
    <w:rPr>
      <w:rFonts w:ascii="Georgia" w:eastAsiaTheme="majorEastAsia" w:hAnsi="Georgia" w:cstheme="majorBidi"/>
      <w:color w:val="1A3B47" w:themeColor="accent1"/>
      <w:kern w:val="28"/>
      <w:sz w:val="20"/>
      <w:szCs w:val="24"/>
    </w:rPr>
  </w:style>
  <w:style w:type="table" w:styleId="TableGrid">
    <w:name w:val="Table Grid"/>
    <w:basedOn w:val="TableNormal"/>
    <w:uiPriority w:val="39"/>
    <w:rsid w:val="00320E12"/>
    <w:pPr>
      <w:spacing w:after="0" w:line="240" w:lineRule="auto"/>
      <w:jc w:val="both"/>
    </w:pPr>
    <w:rPr>
      <w:rFonts w:ascii="Times New Roman" w:eastAsia="Times New Roma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2140B"/>
    <w:pPr>
      <w:spacing w:after="100"/>
      <w:ind w:left="200"/>
    </w:pPr>
  </w:style>
  <w:style w:type="paragraph" w:styleId="TOC1">
    <w:name w:val="toc 1"/>
    <w:basedOn w:val="Normal"/>
    <w:next w:val="Normal"/>
    <w:autoRedefine/>
    <w:uiPriority w:val="39"/>
    <w:unhideWhenUsed/>
    <w:rsid w:val="000A26FE"/>
    <w:pPr>
      <w:spacing w:after="100"/>
    </w:pPr>
  </w:style>
  <w:style w:type="paragraph" w:styleId="TOC3">
    <w:name w:val="toc 3"/>
    <w:basedOn w:val="Normal"/>
    <w:next w:val="Normal"/>
    <w:autoRedefine/>
    <w:uiPriority w:val="39"/>
    <w:unhideWhenUsed/>
    <w:rsid w:val="0092140B"/>
    <w:pPr>
      <w:spacing w:after="100"/>
      <w:ind w:left="400"/>
    </w:pPr>
  </w:style>
  <w:style w:type="character" w:styleId="Hyperlink">
    <w:name w:val="Hyperlink"/>
    <w:basedOn w:val="DefaultParagraphFont"/>
    <w:uiPriority w:val="99"/>
    <w:unhideWhenUsed/>
    <w:rsid w:val="0092140B"/>
    <w:rPr>
      <w:color w:val="E88AA2" w:themeColor="hyperlink"/>
      <w:u w:val="single"/>
    </w:rPr>
  </w:style>
  <w:style w:type="character" w:customStyle="1" w:styleId="Heading6Char">
    <w:name w:val="Heading 6 Char"/>
    <w:basedOn w:val="DefaultParagraphFont"/>
    <w:link w:val="Heading6"/>
    <w:uiPriority w:val="9"/>
    <w:semiHidden/>
    <w:rsid w:val="00DD1C94"/>
    <w:rPr>
      <w:rFonts w:ascii="Georgia" w:eastAsiaTheme="majorEastAsia" w:hAnsi="Georgia" w:cstheme="majorBidi"/>
      <w:i/>
      <w:iCs/>
      <w:color w:val="1A3B47" w:themeColor="accent1"/>
      <w:kern w:val="28"/>
      <w:sz w:val="20"/>
      <w:szCs w:val="24"/>
    </w:rPr>
  </w:style>
  <w:style w:type="character" w:customStyle="1" w:styleId="Heading7Char">
    <w:name w:val="Heading 7 Char"/>
    <w:basedOn w:val="DefaultParagraphFont"/>
    <w:link w:val="Heading7"/>
    <w:uiPriority w:val="9"/>
    <w:semiHidden/>
    <w:rsid w:val="009A0B41"/>
    <w:rPr>
      <w:rFonts w:asciiTheme="majorHAnsi" w:eastAsiaTheme="majorEastAsia" w:hAnsiTheme="majorHAnsi" w:cstheme="majorBidi"/>
      <w:i/>
      <w:iCs/>
      <w:color w:val="1A3B47" w:themeColor="accent1"/>
      <w:kern w:val="28"/>
      <w:sz w:val="20"/>
      <w:szCs w:val="24"/>
    </w:rPr>
  </w:style>
  <w:style w:type="character" w:customStyle="1" w:styleId="Heading8Char">
    <w:name w:val="Heading 8 Char"/>
    <w:basedOn w:val="DefaultParagraphFont"/>
    <w:link w:val="Heading8"/>
    <w:uiPriority w:val="9"/>
    <w:semiHidden/>
    <w:rsid w:val="009954DA"/>
    <w:rPr>
      <w:rFonts w:asciiTheme="majorHAnsi" w:eastAsiaTheme="majorEastAsia" w:hAnsiTheme="majorHAnsi" w:cstheme="majorBidi"/>
      <w:color w:val="357992" w:themeColor="text1" w:themeTint="BF"/>
      <w:kern w:val="28"/>
      <w:sz w:val="20"/>
      <w:szCs w:val="20"/>
    </w:rPr>
  </w:style>
  <w:style w:type="character" w:customStyle="1" w:styleId="Heading9Char">
    <w:name w:val="Heading 9 Char"/>
    <w:basedOn w:val="DefaultParagraphFont"/>
    <w:link w:val="Heading9"/>
    <w:uiPriority w:val="9"/>
    <w:semiHidden/>
    <w:rsid w:val="009954DA"/>
    <w:rPr>
      <w:rFonts w:asciiTheme="majorHAnsi" w:eastAsiaTheme="majorEastAsia" w:hAnsiTheme="majorHAnsi" w:cstheme="majorBidi"/>
      <w:i/>
      <w:iCs/>
      <w:color w:val="357992" w:themeColor="text1" w:themeTint="BF"/>
      <w:kern w:val="28"/>
      <w:sz w:val="20"/>
      <w:szCs w:val="20"/>
    </w:rPr>
  </w:style>
  <w:style w:type="paragraph" w:styleId="Caption">
    <w:name w:val="caption"/>
    <w:basedOn w:val="Normal"/>
    <w:next w:val="Normal"/>
    <w:uiPriority w:val="35"/>
    <w:unhideWhenUsed/>
    <w:qFormat/>
    <w:rsid w:val="002D5D4D"/>
    <w:pPr>
      <w:spacing w:after="360"/>
    </w:pPr>
    <w:rPr>
      <w:bCs/>
      <w:sz w:val="18"/>
      <w:szCs w:val="18"/>
    </w:rPr>
  </w:style>
  <w:style w:type="table" w:customStyle="1" w:styleId="Listaclara-nfasis11">
    <w:name w:val="Lista clara - Énfasis 11"/>
    <w:basedOn w:val="TableNormal"/>
    <w:uiPriority w:val="61"/>
    <w:rsid w:val="0084709C"/>
    <w:pPr>
      <w:spacing w:after="0" w:line="240" w:lineRule="auto"/>
    </w:pPr>
    <w:tblPr>
      <w:tblStyleRowBandSize w:val="1"/>
      <w:tblStyleColBandSize w:val="1"/>
      <w:tblBorders>
        <w:top w:val="single" w:sz="8" w:space="0" w:color="1A3B47" w:themeColor="accent1"/>
        <w:left w:val="single" w:sz="8" w:space="0" w:color="1A3B47" w:themeColor="accent1"/>
        <w:bottom w:val="single" w:sz="8" w:space="0" w:color="1A3B47" w:themeColor="accent1"/>
        <w:right w:val="single" w:sz="8" w:space="0" w:color="1A3B47" w:themeColor="accent1"/>
      </w:tblBorders>
    </w:tblPr>
    <w:tblStylePr w:type="firstRow">
      <w:pPr>
        <w:spacing w:before="0" w:after="0" w:line="240" w:lineRule="auto"/>
      </w:pPr>
      <w:rPr>
        <w:b/>
        <w:bCs/>
        <w:color w:val="FFFFFF" w:themeColor="background1"/>
      </w:rPr>
      <w:tblPr/>
      <w:tcPr>
        <w:shd w:val="clear" w:color="auto" w:fill="1A3B47" w:themeFill="accent1"/>
      </w:tcPr>
    </w:tblStylePr>
    <w:tblStylePr w:type="lastRow">
      <w:pPr>
        <w:spacing w:before="0" w:after="0" w:line="240" w:lineRule="auto"/>
      </w:pPr>
      <w:rPr>
        <w:b/>
        <w:bCs/>
      </w:rPr>
      <w:tblPr/>
      <w:tcPr>
        <w:tcBorders>
          <w:top w:val="double" w:sz="6" w:space="0" w:color="1A3B47" w:themeColor="accent1"/>
          <w:left w:val="single" w:sz="8" w:space="0" w:color="1A3B47" w:themeColor="accent1"/>
          <w:bottom w:val="single" w:sz="8" w:space="0" w:color="1A3B47" w:themeColor="accent1"/>
          <w:right w:val="single" w:sz="8" w:space="0" w:color="1A3B47" w:themeColor="accent1"/>
        </w:tcBorders>
      </w:tcPr>
    </w:tblStylePr>
    <w:tblStylePr w:type="firstCol">
      <w:rPr>
        <w:b/>
        <w:bCs/>
      </w:rPr>
    </w:tblStylePr>
    <w:tblStylePr w:type="lastCol">
      <w:rPr>
        <w:b/>
        <w:bCs/>
      </w:rPr>
    </w:tblStylePr>
    <w:tblStylePr w:type="band1Vert">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tblStylePr w:type="band1Horz">
      <w:tblPr/>
      <w:tcPr>
        <w:tcBorders>
          <w:top w:val="single" w:sz="8" w:space="0" w:color="1A3B47" w:themeColor="accent1"/>
          <w:left w:val="single" w:sz="8" w:space="0" w:color="1A3B47" w:themeColor="accent1"/>
          <w:bottom w:val="single" w:sz="8" w:space="0" w:color="1A3B47" w:themeColor="accent1"/>
          <w:right w:val="single" w:sz="8" w:space="0" w:color="1A3B47" w:themeColor="accent1"/>
        </w:tcBorders>
      </w:tcPr>
    </w:tblStylePr>
  </w:style>
  <w:style w:type="paragraph" w:styleId="TableofFigures">
    <w:name w:val="table of figures"/>
    <w:basedOn w:val="Normal"/>
    <w:next w:val="Normal"/>
    <w:uiPriority w:val="99"/>
    <w:unhideWhenUsed/>
    <w:rsid w:val="00AD4A95"/>
  </w:style>
  <w:style w:type="character" w:styleId="FollowedHyperlink">
    <w:name w:val="FollowedHyperlink"/>
    <w:basedOn w:val="DefaultParagraphFont"/>
    <w:uiPriority w:val="99"/>
    <w:semiHidden/>
    <w:unhideWhenUsed/>
    <w:rsid w:val="00FB144D"/>
    <w:rPr>
      <w:color w:val="F7AC6F" w:themeColor="followedHyperlink"/>
      <w:u w:val="single"/>
    </w:rPr>
  </w:style>
  <w:style w:type="character" w:styleId="PageNumber">
    <w:name w:val="page number"/>
    <w:basedOn w:val="DefaultParagraphFont"/>
    <w:uiPriority w:val="99"/>
    <w:semiHidden/>
    <w:unhideWhenUsed/>
    <w:rsid w:val="00A96CC4"/>
  </w:style>
  <w:style w:type="paragraph" w:styleId="Title">
    <w:name w:val="Title"/>
    <w:basedOn w:val="Normal"/>
    <w:next w:val="Normal"/>
    <w:link w:val="TitleChar"/>
    <w:uiPriority w:val="10"/>
    <w:qFormat/>
    <w:rsid w:val="00DD1C94"/>
    <w:pPr>
      <w:spacing w:before="0"/>
      <w:contextualSpacing/>
    </w:pPr>
    <w:rPr>
      <w:rFonts w:ascii="Georgia" w:eastAsiaTheme="majorEastAsia" w:hAnsi="Georgia" w:cstheme="majorBidi"/>
      <w:spacing w:val="-10"/>
      <w:sz w:val="56"/>
      <w:szCs w:val="56"/>
    </w:rPr>
  </w:style>
  <w:style w:type="character" w:customStyle="1" w:styleId="TitleChar">
    <w:name w:val="Title Char"/>
    <w:basedOn w:val="DefaultParagraphFont"/>
    <w:link w:val="Title"/>
    <w:uiPriority w:val="10"/>
    <w:rsid w:val="00DD1C94"/>
    <w:rPr>
      <w:rFonts w:ascii="Georgia" w:eastAsiaTheme="majorEastAsia" w:hAnsi="Georgia" w:cstheme="majorBidi"/>
      <w:spacing w:val="-10"/>
      <w:kern w:val="28"/>
      <w:sz w:val="56"/>
      <w:szCs w:val="56"/>
    </w:rPr>
  </w:style>
  <w:style w:type="paragraph" w:styleId="Subtitle">
    <w:name w:val="Subtitle"/>
    <w:basedOn w:val="Normal"/>
    <w:next w:val="Normal"/>
    <w:link w:val="SubtitleChar"/>
    <w:uiPriority w:val="11"/>
    <w:qFormat/>
    <w:rsid w:val="00DD1C94"/>
    <w:pPr>
      <w:numPr>
        <w:ilvl w:val="1"/>
      </w:numPr>
      <w:spacing w:after="160"/>
    </w:pPr>
    <w:rPr>
      <w:rFonts w:eastAsiaTheme="minorEastAsia" w:cstheme="minorBidi"/>
      <w:color w:val="4193B1" w:themeColor="text1" w:themeTint="A5"/>
      <w:spacing w:val="15"/>
      <w:sz w:val="22"/>
      <w:szCs w:val="22"/>
    </w:rPr>
  </w:style>
  <w:style w:type="character" w:customStyle="1" w:styleId="SubtitleChar">
    <w:name w:val="Subtitle Char"/>
    <w:basedOn w:val="DefaultParagraphFont"/>
    <w:link w:val="Subtitle"/>
    <w:uiPriority w:val="11"/>
    <w:rsid w:val="00DD1C94"/>
    <w:rPr>
      <w:rFonts w:ascii="Arial" w:eastAsiaTheme="minorEastAsia" w:hAnsi="Arial"/>
      <w:color w:val="4193B1" w:themeColor="text1" w:themeTint="A5"/>
      <w:spacing w:val="15"/>
      <w:kern w:val="28"/>
    </w:rPr>
  </w:style>
  <w:style w:type="character" w:styleId="SubtleEmphasis">
    <w:name w:val="Subtle Emphasis"/>
    <w:basedOn w:val="DefaultParagraphFont"/>
    <w:uiPriority w:val="19"/>
    <w:qFormat/>
    <w:rsid w:val="00DD1C94"/>
    <w:rPr>
      <w:rFonts w:ascii="Arial" w:hAnsi="Arial"/>
      <w:i/>
      <w:iCs/>
      <w:color w:val="357992" w:themeColor="text1" w:themeTint="BF"/>
    </w:rPr>
  </w:style>
  <w:style w:type="character" w:styleId="Emphasis">
    <w:name w:val="Emphasis"/>
    <w:basedOn w:val="DefaultParagraphFont"/>
    <w:uiPriority w:val="20"/>
    <w:qFormat/>
    <w:rsid w:val="00DD1C94"/>
    <w:rPr>
      <w:rFonts w:ascii="Arial" w:hAnsi="Arial"/>
      <w:i/>
      <w:iCs/>
    </w:rPr>
  </w:style>
  <w:style w:type="character" w:styleId="IntenseEmphasis">
    <w:name w:val="Intense Emphasis"/>
    <w:basedOn w:val="DefaultParagraphFont"/>
    <w:uiPriority w:val="21"/>
    <w:qFormat/>
    <w:rsid w:val="00DD1C94"/>
    <w:rPr>
      <w:rFonts w:ascii="Arial" w:hAnsi="Arial"/>
      <w:i/>
      <w:iCs/>
      <w:color w:val="1A3B47" w:themeColor="accent1"/>
    </w:rPr>
  </w:style>
  <w:style w:type="character" w:styleId="Strong">
    <w:name w:val="Strong"/>
    <w:basedOn w:val="DefaultParagraphFont"/>
    <w:uiPriority w:val="22"/>
    <w:qFormat/>
    <w:rsid w:val="00DD1C94"/>
    <w:rPr>
      <w:rFonts w:ascii="Arial" w:hAnsi="Arial"/>
      <w:b/>
      <w:bCs/>
    </w:rPr>
  </w:style>
  <w:style w:type="paragraph" w:styleId="Quote">
    <w:name w:val="Quote"/>
    <w:basedOn w:val="Normal"/>
    <w:next w:val="Normal"/>
    <w:link w:val="QuoteChar"/>
    <w:uiPriority w:val="29"/>
    <w:qFormat/>
    <w:rsid w:val="00DD1C94"/>
    <w:pPr>
      <w:spacing w:before="200" w:after="160"/>
      <w:ind w:left="864" w:right="864"/>
      <w:jc w:val="center"/>
    </w:pPr>
    <w:rPr>
      <w:i/>
      <w:iCs/>
      <w:color w:val="357992" w:themeColor="text1" w:themeTint="BF"/>
    </w:rPr>
  </w:style>
  <w:style w:type="character" w:customStyle="1" w:styleId="QuoteChar">
    <w:name w:val="Quote Char"/>
    <w:basedOn w:val="DefaultParagraphFont"/>
    <w:link w:val="Quote"/>
    <w:uiPriority w:val="29"/>
    <w:rsid w:val="00DD1C94"/>
    <w:rPr>
      <w:rFonts w:ascii="Arial" w:eastAsia="Times New Roman" w:hAnsi="Arial" w:cs="Times New Roman"/>
      <w:i/>
      <w:iCs/>
      <w:color w:val="357992" w:themeColor="text1" w:themeTint="BF"/>
      <w:kern w:val="28"/>
      <w:sz w:val="20"/>
      <w:szCs w:val="24"/>
    </w:rPr>
  </w:style>
  <w:style w:type="paragraph" w:styleId="IntenseQuote">
    <w:name w:val="Intense Quote"/>
    <w:basedOn w:val="Normal"/>
    <w:next w:val="Normal"/>
    <w:link w:val="IntenseQuoteChar"/>
    <w:uiPriority w:val="30"/>
    <w:qFormat/>
    <w:rsid w:val="00DD1C94"/>
    <w:pPr>
      <w:pBdr>
        <w:top w:val="single" w:sz="4" w:space="10" w:color="1A3B47" w:themeColor="accent1"/>
        <w:bottom w:val="single" w:sz="4" w:space="10" w:color="1A3B47"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DD1C94"/>
    <w:rPr>
      <w:rFonts w:ascii="Arial" w:eastAsia="Times New Roman" w:hAnsi="Arial" w:cs="Times New Roman"/>
      <w:i/>
      <w:iCs/>
      <w:color w:val="1A3B47" w:themeColor="accent1"/>
      <w:kern w:val="28"/>
      <w:sz w:val="20"/>
      <w:szCs w:val="24"/>
    </w:rPr>
  </w:style>
  <w:style w:type="character" w:styleId="SubtleReference">
    <w:name w:val="Subtle Reference"/>
    <w:basedOn w:val="DefaultParagraphFont"/>
    <w:uiPriority w:val="31"/>
    <w:qFormat/>
    <w:rsid w:val="00DD1C94"/>
    <w:rPr>
      <w:rFonts w:ascii="Arial" w:hAnsi="Arial"/>
      <w:smallCaps/>
      <w:color w:val="4193B1" w:themeColor="text1" w:themeTint="A5"/>
    </w:rPr>
  </w:style>
  <w:style w:type="character" w:styleId="IntenseReference">
    <w:name w:val="Intense Reference"/>
    <w:basedOn w:val="DefaultParagraphFont"/>
    <w:uiPriority w:val="32"/>
    <w:qFormat/>
    <w:rsid w:val="00DD1C94"/>
    <w:rPr>
      <w:rFonts w:ascii="Arial" w:hAnsi="Arial"/>
      <w:b/>
      <w:bCs/>
      <w:smallCaps/>
      <w:color w:val="1A3B47" w:themeColor="accent1"/>
      <w:spacing w:val="5"/>
    </w:rPr>
  </w:style>
  <w:style w:type="character" w:styleId="BookTitle">
    <w:name w:val="Book Title"/>
    <w:basedOn w:val="DefaultParagraphFont"/>
    <w:uiPriority w:val="33"/>
    <w:qFormat/>
    <w:rsid w:val="00DD1C94"/>
    <w:rPr>
      <w:rFonts w:ascii="Arial" w:hAnsi="Arial"/>
      <w:b/>
      <w:bCs/>
      <w:i/>
      <w:iCs/>
      <w:spacing w:val="5"/>
    </w:rPr>
  </w:style>
  <w:style w:type="character" w:customStyle="1" w:styleId="UnresolvedMention1">
    <w:name w:val="Unresolved Mention1"/>
    <w:basedOn w:val="DefaultParagraphFont"/>
    <w:uiPriority w:val="99"/>
    <w:semiHidden/>
    <w:unhideWhenUsed/>
    <w:rsid w:val="00753328"/>
    <w:rPr>
      <w:color w:val="605E5C"/>
      <w:shd w:val="clear" w:color="auto" w:fill="E1DFDD"/>
    </w:rPr>
  </w:style>
  <w:style w:type="paragraph" w:customStyle="1" w:styleId="06Cita">
    <w:name w:val="06_Cita"/>
    <w:basedOn w:val="Normal"/>
    <w:next w:val="Normal"/>
    <w:link w:val="06CitaCar"/>
    <w:qFormat/>
    <w:rsid w:val="007F05DC"/>
    <w:pPr>
      <w:spacing w:before="0" w:after="240"/>
      <w:ind w:left="1021" w:right="1021"/>
      <w:jc w:val="left"/>
    </w:pPr>
    <w:rPr>
      <w:rFonts w:cs="Arial"/>
      <w:bCs/>
      <w:i/>
      <w:color w:val="FDE3D3" w:themeColor="text2"/>
      <w:kern w:val="32"/>
      <w:sz w:val="18"/>
      <w:szCs w:val="22"/>
      <w:lang w:eastAsia="es-ES"/>
    </w:rPr>
  </w:style>
  <w:style w:type="character" w:customStyle="1" w:styleId="06CitaCar">
    <w:name w:val="06_Cita Car"/>
    <w:basedOn w:val="DefaultParagraphFont"/>
    <w:link w:val="06Cita"/>
    <w:rsid w:val="007F05DC"/>
    <w:rPr>
      <w:rFonts w:ascii="Arial" w:eastAsia="Times New Roman" w:hAnsi="Arial" w:cs="Arial"/>
      <w:bCs/>
      <w:i/>
      <w:color w:val="FDE3D3" w:themeColor="text2"/>
      <w:kern w:val="32"/>
      <w:sz w:val="18"/>
      <w:lang w:eastAsia="es-ES"/>
    </w:rPr>
  </w:style>
  <w:style w:type="paragraph" w:styleId="NormalWeb">
    <w:name w:val="Normal (Web)"/>
    <w:basedOn w:val="Normal"/>
    <w:uiPriority w:val="99"/>
    <w:unhideWhenUsed/>
    <w:rsid w:val="00F83D63"/>
    <w:pPr>
      <w:spacing w:before="100" w:beforeAutospacing="1" w:after="100" w:afterAutospacing="1"/>
      <w:jc w:val="left"/>
    </w:pPr>
    <w:rPr>
      <w:rFonts w:ascii="Times New Roman" w:eastAsiaTheme="minorEastAsia" w:hAnsi="Times New Roman"/>
      <w:color w:val="1A3B47" w:themeColor="text1"/>
      <w:kern w:val="0"/>
      <w:sz w:val="24"/>
      <w:lang w:eastAsia="es-ES_tradnl"/>
    </w:rPr>
  </w:style>
  <w:style w:type="paragraph" w:styleId="TOCHeading">
    <w:name w:val="TOC Heading"/>
    <w:basedOn w:val="Heading1"/>
    <w:next w:val="Normal"/>
    <w:uiPriority w:val="39"/>
    <w:unhideWhenUsed/>
    <w:qFormat/>
    <w:rsid w:val="00F83D63"/>
    <w:pPr>
      <w:numPr>
        <w:numId w:val="0"/>
      </w:numPr>
      <w:spacing w:after="0" w:line="259" w:lineRule="auto"/>
      <w:jc w:val="left"/>
      <w:outlineLvl w:val="9"/>
    </w:pPr>
    <w:rPr>
      <w:rFonts w:asciiTheme="majorHAnsi" w:hAnsiTheme="majorHAnsi"/>
      <w:bCs w:val="0"/>
      <w:color w:val="132B34" w:themeColor="accent1" w:themeShade="BF"/>
      <w:kern w:val="0"/>
      <w:sz w:val="32"/>
      <w:szCs w:val="32"/>
      <w:lang w:eastAsia="es-ES"/>
    </w:rPr>
  </w:style>
  <w:style w:type="paragraph" w:styleId="ListParagraph">
    <w:name w:val="List Paragraph"/>
    <w:basedOn w:val="Normal"/>
    <w:uiPriority w:val="34"/>
    <w:qFormat/>
    <w:rsid w:val="002A4A13"/>
    <w:pPr>
      <w:ind w:left="720"/>
      <w:contextualSpacing/>
    </w:pPr>
  </w:style>
  <w:style w:type="paragraph" w:customStyle="1" w:styleId="01Subttulo">
    <w:name w:val="01_Subtítulo"/>
    <w:basedOn w:val="Heading2"/>
    <w:next w:val="Normal"/>
    <w:link w:val="01SubttuloCar"/>
    <w:qFormat/>
    <w:rsid w:val="00960FA8"/>
    <w:pPr>
      <w:tabs>
        <w:tab w:val="num" w:pos="1134"/>
      </w:tabs>
      <w:overflowPunct w:val="0"/>
      <w:autoSpaceDE w:val="0"/>
      <w:autoSpaceDN w:val="0"/>
      <w:adjustRightInd w:val="0"/>
      <w:spacing w:before="360" w:after="240"/>
      <w:ind w:left="680" w:hanging="680"/>
      <w:jc w:val="left"/>
      <w:textAlignment w:val="baseline"/>
    </w:pPr>
    <w:rPr>
      <w:rFonts w:ascii="Arial" w:eastAsia="Times New Roman" w:hAnsi="Arial" w:cs="Arial"/>
      <w:bCs w:val="0"/>
      <w:iCs/>
      <w:color w:val="03657C"/>
      <w:kern w:val="32"/>
      <w:sz w:val="28"/>
      <w:lang w:eastAsia="es-ES"/>
    </w:rPr>
  </w:style>
  <w:style w:type="paragraph" w:customStyle="1" w:styleId="02TtuloNivel2">
    <w:name w:val="02_Título Nivel 2"/>
    <w:basedOn w:val="Heading3"/>
    <w:next w:val="Normal"/>
    <w:qFormat/>
    <w:rsid w:val="00960FA8"/>
    <w:pPr>
      <w:numPr>
        <w:ilvl w:val="0"/>
        <w:numId w:val="0"/>
      </w:numPr>
      <w:tabs>
        <w:tab w:val="num" w:pos="1134"/>
      </w:tabs>
      <w:overflowPunct w:val="0"/>
      <w:autoSpaceDE w:val="0"/>
      <w:autoSpaceDN w:val="0"/>
      <w:adjustRightInd w:val="0"/>
      <w:spacing w:before="0" w:after="120"/>
      <w:ind w:left="680" w:hanging="680"/>
      <w:jc w:val="left"/>
      <w:textAlignment w:val="baseline"/>
    </w:pPr>
    <w:rPr>
      <w:rFonts w:ascii="Arial" w:eastAsia="Times New Roman" w:hAnsi="Arial" w:cs="Arial"/>
      <w:bCs w:val="0"/>
      <w:color w:val="1A3B47" w:themeColor="text1"/>
      <w:kern w:val="32"/>
      <w:szCs w:val="22"/>
      <w:lang w:eastAsia="es-ES"/>
    </w:rPr>
  </w:style>
  <w:style w:type="character" w:customStyle="1" w:styleId="01SubttuloCar">
    <w:name w:val="01_Subtítulo Car"/>
    <w:basedOn w:val="Heading2Char"/>
    <w:link w:val="01Subttulo"/>
    <w:rsid w:val="00960FA8"/>
    <w:rPr>
      <w:rFonts w:ascii="Arial" w:eastAsia="Times New Roman" w:hAnsi="Arial" w:cs="Arial"/>
      <w:bCs w:val="0"/>
      <w:iCs/>
      <w:color w:val="03657C"/>
      <w:kern w:val="32"/>
      <w:sz w:val="28"/>
      <w:szCs w:val="26"/>
      <w:lang w:eastAsia="es-ES"/>
    </w:rPr>
  </w:style>
  <w:style w:type="paragraph" w:customStyle="1" w:styleId="03TtuloNivel3">
    <w:name w:val="03_Título Nivel 3"/>
    <w:basedOn w:val="Normal"/>
    <w:next w:val="Normal"/>
    <w:qFormat/>
    <w:rsid w:val="00960FA8"/>
    <w:pPr>
      <w:tabs>
        <w:tab w:val="num" w:pos="1134"/>
      </w:tabs>
      <w:overflowPunct w:val="0"/>
      <w:autoSpaceDE w:val="0"/>
      <w:autoSpaceDN w:val="0"/>
      <w:adjustRightInd w:val="0"/>
      <w:spacing w:before="0" w:after="120"/>
      <w:ind w:left="680" w:hanging="680"/>
      <w:jc w:val="left"/>
      <w:textAlignment w:val="baseline"/>
      <w:outlineLvl w:val="3"/>
    </w:pPr>
    <w:rPr>
      <w:rFonts w:cs="Arial"/>
      <w:b/>
      <w:bCs/>
      <w:color w:val="FDE3D3" w:themeColor="text2"/>
      <w:kern w:val="32"/>
      <w:sz w:val="18"/>
      <w:szCs w:val="22"/>
      <w:lang w:eastAsia="es-ES"/>
    </w:rPr>
  </w:style>
  <w:style w:type="character" w:styleId="CommentReference">
    <w:name w:val="annotation reference"/>
    <w:basedOn w:val="DefaultParagraphFont"/>
    <w:uiPriority w:val="99"/>
    <w:semiHidden/>
    <w:unhideWhenUsed/>
    <w:rsid w:val="00FD2264"/>
    <w:rPr>
      <w:sz w:val="16"/>
      <w:szCs w:val="16"/>
    </w:rPr>
  </w:style>
  <w:style w:type="paragraph" w:styleId="CommentText">
    <w:name w:val="annotation text"/>
    <w:basedOn w:val="Normal"/>
    <w:link w:val="CommentTextChar"/>
    <w:uiPriority w:val="99"/>
    <w:unhideWhenUsed/>
    <w:rsid w:val="00FD2264"/>
    <w:rPr>
      <w:szCs w:val="20"/>
    </w:rPr>
  </w:style>
  <w:style w:type="character" w:customStyle="1" w:styleId="CommentTextChar">
    <w:name w:val="Comment Text Char"/>
    <w:basedOn w:val="DefaultParagraphFont"/>
    <w:link w:val="CommentText"/>
    <w:uiPriority w:val="99"/>
    <w:rsid w:val="00FD2264"/>
    <w:rPr>
      <w:rFonts w:ascii="Arial" w:eastAsia="Times New Roman" w:hAnsi="Arial" w:cs="Times New Roman"/>
      <w:color w:val="1A3B47" w:themeColor="accent1"/>
      <w:kern w:val="28"/>
      <w:sz w:val="20"/>
      <w:szCs w:val="20"/>
    </w:rPr>
  </w:style>
  <w:style w:type="paragraph" w:styleId="CommentSubject">
    <w:name w:val="annotation subject"/>
    <w:basedOn w:val="CommentText"/>
    <w:next w:val="CommentText"/>
    <w:link w:val="CommentSubjectChar"/>
    <w:uiPriority w:val="99"/>
    <w:semiHidden/>
    <w:unhideWhenUsed/>
    <w:rsid w:val="00FD2264"/>
    <w:rPr>
      <w:b/>
      <w:bCs/>
    </w:rPr>
  </w:style>
  <w:style w:type="character" w:customStyle="1" w:styleId="CommentSubjectChar">
    <w:name w:val="Comment Subject Char"/>
    <w:basedOn w:val="CommentTextChar"/>
    <w:link w:val="CommentSubject"/>
    <w:uiPriority w:val="99"/>
    <w:semiHidden/>
    <w:rsid w:val="00FD2264"/>
    <w:rPr>
      <w:rFonts w:ascii="Arial" w:eastAsia="Times New Roman" w:hAnsi="Arial" w:cs="Times New Roman"/>
      <w:b/>
      <w:bCs/>
      <w:color w:val="1A3B47" w:themeColor="accent1"/>
      <w:kern w:val="28"/>
      <w:sz w:val="20"/>
      <w:szCs w:val="20"/>
    </w:rPr>
  </w:style>
  <w:style w:type="paragraph" w:customStyle="1" w:styleId="1Portada-Cuadrovaloracinentornoyfinding">
    <w:name w:val="1. Portada - Cuadro valoración entorno y finding"/>
    <w:basedOn w:val="Normal"/>
    <w:link w:val="1Portada-CuadrovaloracinentornoyfindingCar"/>
    <w:qFormat/>
    <w:rsid w:val="007D6A2A"/>
    <w:pPr>
      <w:spacing w:after="120" w:line="259" w:lineRule="auto"/>
      <w:jc w:val="left"/>
    </w:pPr>
    <w:rPr>
      <w:rFonts w:cs="Arial"/>
      <w:bCs/>
      <w:color w:val="009AD8"/>
      <w:kern w:val="0"/>
      <w:sz w:val="28"/>
      <w:szCs w:val="28"/>
      <w:lang w:eastAsia="es-ES_tradnl"/>
    </w:rPr>
  </w:style>
  <w:style w:type="paragraph" w:customStyle="1" w:styleId="1Portada-NotaMarcada">
    <w:name w:val="1. Portada- Nota Marcada"/>
    <w:basedOn w:val="Normal"/>
    <w:link w:val="1Portada-NotaMarcadaCar"/>
    <w:qFormat/>
    <w:rsid w:val="007D6A2A"/>
    <w:pPr>
      <w:spacing w:after="120" w:line="259" w:lineRule="auto"/>
      <w:jc w:val="center"/>
    </w:pPr>
    <w:rPr>
      <w:rFonts w:cs="Arial"/>
      <w:b/>
      <w:bCs/>
      <w:i/>
      <w:color w:val="FFFFFF" w:themeColor="background1"/>
      <w:kern w:val="0"/>
      <w:sz w:val="22"/>
      <w:szCs w:val="20"/>
      <w:lang w:eastAsia="es-ES_tradnl"/>
    </w:rPr>
  </w:style>
  <w:style w:type="character" w:customStyle="1" w:styleId="1Portada-CuadrovaloracinentornoyfindingCar">
    <w:name w:val="1. Portada - Cuadro valoración entorno y finding Car"/>
    <w:basedOn w:val="DefaultParagraphFont"/>
    <w:link w:val="1Portada-Cuadrovaloracinentornoyfinding"/>
    <w:rsid w:val="007D6A2A"/>
    <w:rPr>
      <w:rFonts w:ascii="Arial" w:eastAsia="Times New Roman" w:hAnsi="Arial" w:cs="Arial"/>
      <w:bCs/>
      <w:color w:val="009AD8"/>
      <w:sz w:val="28"/>
      <w:szCs w:val="28"/>
      <w:lang w:eastAsia="es-ES_tradnl"/>
    </w:rPr>
  </w:style>
  <w:style w:type="paragraph" w:customStyle="1" w:styleId="1Portada-Notanoresaltada">
    <w:name w:val="1. Portada - Nota no resaltada"/>
    <w:basedOn w:val="Normal"/>
    <w:link w:val="1Portada-NotanoresaltadaCar"/>
    <w:qFormat/>
    <w:rsid w:val="007D6A2A"/>
    <w:pPr>
      <w:spacing w:after="120" w:line="259" w:lineRule="auto"/>
      <w:jc w:val="center"/>
    </w:pPr>
    <w:rPr>
      <w:rFonts w:cs="Arial"/>
      <w:bCs/>
      <w:i/>
      <w:color w:val="A6A6A6" w:themeColor="background1" w:themeShade="A6"/>
      <w:kern w:val="0"/>
      <w:sz w:val="22"/>
      <w:szCs w:val="20"/>
      <w:lang w:eastAsia="es-ES_tradnl"/>
    </w:rPr>
  </w:style>
  <w:style w:type="character" w:customStyle="1" w:styleId="1Portada-NotaMarcadaCar">
    <w:name w:val="1. Portada- Nota Marcada Car"/>
    <w:basedOn w:val="DefaultParagraphFont"/>
    <w:link w:val="1Portada-NotaMarcada"/>
    <w:rsid w:val="007D6A2A"/>
    <w:rPr>
      <w:rFonts w:ascii="Arial" w:eastAsia="Times New Roman" w:hAnsi="Arial" w:cs="Arial"/>
      <w:b/>
      <w:bCs/>
      <w:i/>
      <w:color w:val="FFFFFF" w:themeColor="background1"/>
      <w:szCs w:val="20"/>
      <w:lang w:eastAsia="es-ES_tradnl"/>
    </w:rPr>
  </w:style>
  <w:style w:type="character" w:customStyle="1" w:styleId="1Portada-NotanoresaltadaCar">
    <w:name w:val="1. Portada - Nota no resaltada Car"/>
    <w:basedOn w:val="DefaultParagraphFont"/>
    <w:link w:val="1Portada-Notanoresaltada"/>
    <w:rsid w:val="007D6A2A"/>
    <w:rPr>
      <w:rFonts w:ascii="Arial" w:eastAsia="Times New Roman" w:hAnsi="Arial" w:cs="Arial"/>
      <w:bCs/>
      <w:i/>
      <w:color w:val="A6A6A6" w:themeColor="background1" w:themeShade="A6"/>
      <w:szCs w:val="20"/>
      <w:lang w:eastAsia="es-ES_tradnl"/>
    </w:rPr>
  </w:style>
  <w:style w:type="character" w:styleId="UnresolvedMention">
    <w:name w:val="Unresolved Mention"/>
    <w:basedOn w:val="DefaultParagraphFont"/>
    <w:uiPriority w:val="99"/>
    <w:semiHidden/>
    <w:unhideWhenUsed/>
    <w:rsid w:val="006A4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8332">
      <w:bodyDiv w:val="1"/>
      <w:marLeft w:val="0"/>
      <w:marRight w:val="0"/>
      <w:marTop w:val="0"/>
      <w:marBottom w:val="0"/>
      <w:divBdr>
        <w:top w:val="none" w:sz="0" w:space="0" w:color="auto"/>
        <w:left w:val="none" w:sz="0" w:space="0" w:color="auto"/>
        <w:bottom w:val="none" w:sz="0" w:space="0" w:color="auto"/>
        <w:right w:val="none" w:sz="0" w:space="0" w:color="auto"/>
      </w:divBdr>
    </w:div>
    <w:div w:id="160975389">
      <w:bodyDiv w:val="1"/>
      <w:marLeft w:val="0"/>
      <w:marRight w:val="0"/>
      <w:marTop w:val="0"/>
      <w:marBottom w:val="0"/>
      <w:divBdr>
        <w:top w:val="none" w:sz="0" w:space="0" w:color="auto"/>
        <w:left w:val="none" w:sz="0" w:space="0" w:color="auto"/>
        <w:bottom w:val="none" w:sz="0" w:space="0" w:color="auto"/>
        <w:right w:val="none" w:sz="0" w:space="0" w:color="auto"/>
      </w:divBdr>
    </w:div>
    <w:div w:id="162282690">
      <w:bodyDiv w:val="1"/>
      <w:marLeft w:val="0"/>
      <w:marRight w:val="0"/>
      <w:marTop w:val="0"/>
      <w:marBottom w:val="0"/>
      <w:divBdr>
        <w:top w:val="none" w:sz="0" w:space="0" w:color="auto"/>
        <w:left w:val="none" w:sz="0" w:space="0" w:color="auto"/>
        <w:bottom w:val="none" w:sz="0" w:space="0" w:color="auto"/>
        <w:right w:val="none" w:sz="0" w:space="0" w:color="auto"/>
      </w:divBdr>
    </w:div>
    <w:div w:id="219026501">
      <w:bodyDiv w:val="1"/>
      <w:marLeft w:val="0"/>
      <w:marRight w:val="0"/>
      <w:marTop w:val="0"/>
      <w:marBottom w:val="0"/>
      <w:divBdr>
        <w:top w:val="none" w:sz="0" w:space="0" w:color="auto"/>
        <w:left w:val="none" w:sz="0" w:space="0" w:color="auto"/>
        <w:bottom w:val="none" w:sz="0" w:space="0" w:color="auto"/>
        <w:right w:val="none" w:sz="0" w:space="0" w:color="auto"/>
      </w:divBdr>
      <w:divsChild>
        <w:div w:id="607858126">
          <w:marLeft w:val="288"/>
          <w:marRight w:val="0"/>
          <w:marTop w:val="240"/>
          <w:marBottom w:val="0"/>
          <w:divBdr>
            <w:top w:val="none" w:sz="0" w:space="0" w:color="auto"/>
            <w:left w:val="none" w:sz="0" w:space="0" w:color="auto"/>
            <w:bottom w:val="none" w:sz="0" w:space="0" w:color="auto"/>
            <w:right w:val="none" w:sz="0" w:space="0" w:color="auto"/>
          </w:divBdr>
        </w:div>
        <w:div w:id="1506672909">
          <w:marLeft w:val="288"/>
          <w:marRight w:val="0"/>
          <w:marTop w:val="240"/>
          <w:marBottom w:val="0"/>
          <w:divBdr>
            <w:top w:val="none" w:sz="0" w:space="0" w:color="auto"/>
            <w:left w:val="none" w:sz="0" w:space="0" w:color="auto"/>
            <w:bottom w:val="none" w:sz="0" w:space="0" w:color="auto"/>
            <w:right w:val="none" w:sz="0" w:space="0" w:color="auto"/>
          </w:divBdr>
        </w:div>
        <w:div w:id="1545605771">
          <w:marLeft w:val="288"/>
          <w:marRight w:val="0"/>
          <w:marTop w:val="240"/>
          <w:marBottom w:val="0"/>
          <w:divBdr>
            <w:top w:val="none" w:sz="0" w:space="0" w:color="auto"/>
            <w:left w:val="none" w:sz="0" w:space="0" w:color="auto"/>
            <w:bottom w:val="none" w:sz="0" w:space="0" w:color="auto"/>
            <w:right w:val="none" w:sz="0" w:space="0" w:color="auto"/>
          </w:divBdr>
        </w:div>
        <w:div w:id="2021077212">
          <w:marLeft w:val="288"/>
          <w:marRight w:val="0"/>
          <w:marTop w:val="240"/>
          <w:marBottom w:val="0"/>
          <w:divBdr>
            <w:top w:val="none" w:sz="0" w:space="0" w:color="auto"/>
            <w:left w:val="none" w:sz="0" w:space="0" w:color="auto"/>
            <w:bottom w:val="none" w:sz="0" w:space="0" w:color="auto"/>
            <w:right w:val="none" w:sz="0" w:space="0" w:color="auto"/>
          </w:divBdr>
        </w:div>
      </w:divsChild>
    </w:div>
    <w:div w:id="232669251">
      <w:bodyDiv w:val="1"/>
      <w:marLeft w:val="0"/>
      <w:marRight w:val="0"/>
      <w:marTop w:val="0"/>
      <w:marBottom w:val="0"/>
      <w:divBdr>
        <w:top w:val="none" w:sz="0" w:space="0" w:color="auto"/>
        <w:left w:val="none" w:sz="0" w:space="0" w:color="auto"/>
        <w:bottom w:val="none" w:sz="0" w:space="0" w:color="auto"/>
        <w:right w:val="none" w:sz="0" w:space="0" w:color="auto"/>
      </w:divBdr>
    </w:div>
    <w:div w:id="243418008">
      <w:bodyDiv w:val="1"/>
      <w:marLeft w:val="0"/>
      <w:marRight w:val="0"/>
      <w:marTop w:val="0"/>
      <w:marBottom w:val="0"/>
      <w:divBdr>
        <w:top w:val="none" w:sz="0" w:space="0" w:color="auto"/>
        <w:left w:val="none" w:sz="0" w:space="0" w:color="auto"/>
        <w:bottom w:val="none" w:sz="0" w:space="0" w:color="auto"/>
        <w:right w:val="none" w:sz="0" w:space="0" w:color="auto"/>
      </w:divBdr>
    </w:div>
    <w:div w:id="361169451">
      <w:bodyDiv w:val="1"/>
      <w:marLeft w:val="0"/>
      <w:marRight w:val="0"/>
      <w:marTop w:val="0"/>
      <w:marBottom w:val="0"/>
      <w:divBdr>
        <w:top w:val="none" w:sz="0" w:space="0" w:color="auto"/>
        <w:left w:val="none" w:sz="0" w:space="0" w:color="auto"/>
        <w:bottom w:val="none" w:sz="0" w:space="0" w:color="auto"/>
        <w:right w:val="none" w:sz="0" w:space="0" w:color="auto"/>
      </w:divBdr>
      <w:divsChild>
        <w:div w:id="3285498">
          <w:marLeft w:val="288"/>
          <w:marRight w:val="0"/>
          <w:marTop w:val="240"/>
          <w:marBottom w:val="0"/>
          <w:divBdr>
            <w:top w:val="none" w:sz="0" w:space="0" w:color="auto"/>
            <w:left w:val="none" w:sz="0" w:space="0" w:color="auto"/>
            <w:bottom w:val="none" w:sz="0" w:space="0" w:color="auto"/>
            <w:right w:val="none" w:sz="0" w:space="0" w:color="auto"/>
          </w:divBdr>
        </w:div>
        <w:div w:id="104932399">
          <w:marLeft w:val="288"/>
          <w:marRight w:val="0"/>
          <w:marTop w:val="240"/>
          <w:marBottom w:val="0"/>
          <w:divBdr>
            <w:top w:val="none" w:sz="0" w:space="0" w:color="auto"/>
            <w:left w:val="none" w:sz="0" w:space="0" w:color="auto"/>
            <w:bottom w:val="none" w:sz="0" w:space="0" w:color="auto"/>
            <w:right w:val="none" w:sz="0" w:space="0" w:color="auto"/>
          </w:divBdr>
        </w:div>
        <w:div w:id="664090114">
          <w:marLeft w:val="288"/>
          <w:marRight w:val="0"/>
          <w:marTop w:val="240"/>
          <w:marBottom w:val="0"/>
          <w:divBdr>
            <w:top w:val="none" w:sz="0" w:space="0" w:color="auto"/>
            <w:left w:val="none" w:sz="0" w:space="0" w:color="auto"/>
            <w:bottom w:val="none" w:sz="0" w:space="0" w:color="auto"/>
            <w:right w:val="none" w:sz="0" w:space="0" w:color="auto"/>
          </w:divBdr>
        </w:div>
        <w:div w:id="1179587695">
          <w:marLeft w:val="288"/>
          <w:marRight w:val="0"/>
          <w:marTop w:val="240"/>
          <w:marBottom w:val="0"/>
          <w:divBdr>
            <w:top w:val="none" w:sz="0" w:space="0" w:color="auto"/>
            <w:left w:val="none" w:sz="0" w:space="0" w:color="auto"/>
            <w:bottom w:val="none" w:sz="0" w:space="0" w:color="auto"/>
            <w:right w:val="none" w:sz="0" w:space="0" w:color="auto"/>
          </w:divBdr>
        </w:div>
        <w:div w:id="1977950265">
          <w:marLeft w:val="288"/>
          <w:marRight w:val="0"/>
          <w:marTop w:val="240"/>
          <w:marBottom w:val="0"/>
          <w:divBdr>
            <w:top w:val="none" w:sz="0" w:space="0" w:color="auto"/>
            <w:left w:val="none" w:sz="0" w:space="0" w:color="auto"/>
            <w:bottom w:val="none" w:sz="0" w:space="0" w:color="auto"/>
            <w:right w:val="none" w:sz="0" w:space="0" w:color="auto"/>
          </w:divBdr>
        </w:div>
      </w:divsChild>
    </w:div>
    <w:div w:id="395980230">
      <w:bodyDiv w:val="1"/>
      <w:marLeft w:val="0"/>
      <w:marRight w:val="0"/>
      <w:marTop w:val="0"/>
      <w:marBottom w:val="0"/>
      <w:divBdr>
        <w:top w:val="none" w:sz="0" w:space="0" w:color="auto"/>
        <w:left w:val="none" w:sz="0" w:space="0" w:color="auto"/>
        <w:bottom w:val="none" w:sz="0" w:space="0" w:color="auto"/>
        <w:right w:val="none" w:sz="0" w:space="0" w:color="auto"/>
      </w:divBdr>
    </w:div>
    <w:div w:id="467745714">
      <w:bodyDiv w:val="1"/>
      <w:marLeft w:val="0"/>
      <w:marRight w:val="0"/>
      <w:marTop w:val="0"/>
      <w:marBottom w:val="0"/>
      <w:divBdr>
        <w:top w:val="none" w:sz="0" w:space="0" w:color="auto"/>
        <w:left w:val="none" w:sz="0" w:space="0" w:color="auto"/>
        <w:bottom w:val="none" w:sz="0" w:space="0" w:color="auto"/>
        <w:right w:val="none" w:sz="0" w:space="0" w:color="auto"/>
      </w:divBdr>
    </w:div>
    <w:div w:id="521669018">
      <w:bodyDiv w:val="1"/>
      <w:marLeft w:val="0"/>
      <w:marRight w:val="0"/>
      <w:marTop w:val="0"/>
      <w:marBottom w:val="0"/>
      <w:divBdr>
        <w:top w:val="none" w:sz="0" w:space="0" w:color="auto"/>
        <w:left w:val="none" w:sz="0" w:space="0" w:color="auto"/>
        <w:bottom w:val="none" w:sz="0" w:space="0" w:color="auto"/>
        <w:right w:val="none" w:sz="0" w:space="0" w:color="auto"/>
      </w:divBdr>
    </w:div>
    <w:div w:id="581259107">
      <w:bodyDiv w:val="1"/>
      <w:marLeft w:val="0"/>
      <w:marRight w:val="0"/>
      <w:marTop w:val="0"/>
      <w:marBottom w:val="0"/>
      <w:divBdr>
        <w:top w:val="none" w:sz="0" w:space="0" w:color="auto"/>
        <w:left w:val="none" w:sz="0" w:space="0" w:color="auto"/>
        <w:bottom w:val="none" w:sz="0" w:space="0" w:color="auto"/>
        <w:right w:val="none" w:sz="0" w:space="0" w:color="auto"/>
      </w:divBdr>
    </w:div>
    <w:div w:id="601688007">
      <w:bodyDiv w:val="1"/>
      <w:marLeft w:val="0"/>
      <w:marRight w:val="0"/>
      <w:marTop w:val="0"/>
      <w:marBottom w:val="0"/>
      <w:divBdr>
        <w:top w:val="none" w:sz="0" w:space="0" w:color="auto"/>
        <w:left w:val="none" w:sz="0" w:space="0" w:color="auto"/>
        <w:bottom w:val="none" w:sz="0" w:space="0" w:color="auto"/>
        <w:right w:val="none" w:sz="0" w:space="0" w:color="auto"/>
      </w:divBdr>
    </w:div>
    <w:div w:id="780493806">
      <w:bodyDiv w:val="1"/>
      <w:marLeft w:val="0"/>
      <w:marRight w:val="0"/>
      <w:marTop w:val="0"/>
      <w:marBottom w:val="0"/>
      <w:divBdr>
        <w:top w:val="none" w:sz="0" w:space="0" w:color="auto"/>
        <w:left w:val="none" w:sz="0" w:space="0" w:color="auto"/>
        <w:bottom w:val="none" w:sz="0" w:space="0" w:color="auto"/>
        <w:right w:val="none" w:sz="0" w:space="0" w:color="auto"/>
      </w:divBdr>
    </w:div>
    <w:div w:id="824393064">
      <w:bodyDiv w:val="1"/>
      <w:marLeft w:val="0"/>
      <w:marRight w:val="0"/>
      <w:marTop w:val="0"/>
      <w:marBottom w:val="0"/>
      <w:divBdr>
        <w:top w:val="none" w:sz="0" w:space="0" w:color="auto"/>
        <w:left w:val="none" w:sz="0" w:space="0" w:color="auto"/>
        <w:bottom w:val="none" w:sz="0" w:space="0" w:color="auto"/>
        <w:right w:val="none" w:sz="0" w:space="0" w:color="auto"/>
      </w:divBdr>
    </w:div>
    <w:div w:id="912933707">
      <w:bodyDiv w:val="1"/>
      <w:marLeft w:val="0"/>
      <w:marRight w:val="0"/>
      <w:marTop w:val="0"/>
      <w:marBottom w:val="0"/>
      <w:divBdr>
        <w:top w:val="none" w:sz="0" w:space="0" w:color="auto"/>
        <w:left w:val="none" w:sz="0" w:space="0" w:color="auto"/>
        <w:bottom w:val="none" w:sz="0" w:space="0" w:color="auto"/>
        <w:right w:val="none" w:sz="0" w:space="0" w:color="auto"/>
      </w:divBdr>
    </w:div>
    <w:div w:id="926307331">
      <w:bodyDiv w:val="1"/>
      <w:marLeft w:val="0"/>
      <w:marRight w:val="0"/>
      <w:marTop w:val="0"/>
      <w:marBottom w:val="0"/>
      <w:divBdr>
        <w:top w:val="none" w:sz="0" w:space="0" w:color="auto"/>
        <w:left w:val="none" w:sz="0" w:space="0" w:color="auto"/>
        <w:bottom w:val="none" w:sz="0" w:space="0" w:color="auto"/>
        <w:right w:val="none" w:sz="0" w:space="0" w:color="auto"/>
      </w:divBdr>
    </w:div>
    <w:div w:id="974411402">
      <w:bodyDiv w:val="1"/>
      <w:marLeft w:val="0"/>
      <w:marRight w:val="0"/>
      <w:marTop w:val="0"/>
      <w:marBottom w:val="0"/>
      <w:divBdr>
        <w:top w:val="none" w:sz="0" w:space="0" w:color="auto"/>
        <w:left w:val="none" w:sz="0" w:space="0" w:color="auto"/>
        <w:bottom w:val="none" w:sz="0" w:space="0" w:color="auto"/>
        <w:right w:val="none" w:sz="0" w:space="0" w:color="auto"/>
      </w:divBdr>
    </w:div>
    <w:div w:id="975722544">
      <w:bodyDiv w:val="1"/>
      <w:marLeft w:val="0"/>
      <w:marRight w:val="0"/>
      <w:marTop w:val="0"/>
      <w:marBottom w:val="0"/>
      <w:divBdr>
        <w:top w:val="none" w:sz="0" w:space="0" w:color="auto"/>
        <w:left w:val="none" w:sz="0" w:space="0" w:color="auto"/>
        <w:bottom w:val="none" w:sz="0" w:space="0" w:color="auto"/>
        <w:right w:val="none" w:sz="0" w:space="0" w:color="auto"/>
      </w:divBdr>
    </w:div>
    <w:div w:id="982277612">
      <w:bodyDiv w:val="1"/>
      <w:marLeft w:val="0"/>
      <w:marRight w:val="0"/>
      <w:marTop w:val="0"/>
      <w:marBottom w:val="0"/>
      <w:divBdr>
        <w:top w:val="none" w:sz="0" w:space="0" w:color="auto"/>
        <w:left w:val="none" w:sz="0" w:space="0" w:color="auto"/>
        <w:bottom w:val="none" w:sz="0" w:space="0" w:color="auto"/>
        <w:right w:val="none" w:sz="0" w:space="0" w:color="auto"/>
      </w:divBdr>
    </w:div>
    <w:div w:id="1086266262">
      <w:bodyDiv w:val="1"/>
      <w:marLeft w:val="0"/>
      <w:marRight w:val="0"/>
      <w:marTop w:val="0"/>
      <w:marBottom w:val="0"/>
      <w:divBdr>
        <w:top w:val="none" w:sz="0" w:space="0" w:color="auto"/>
        <w:left w:val="none" w:sz="0" w:space="0" w:color="auto"/>
        <w:bottom w:val="none" w:sz="0" w:space="0" w:color="auto"/>
        <w:right w:val="none" w:sz="0" w:space="0" w:color="auto"/>
      </w:divBdr>
    </w:div>
    <w:div w:id="1117411416">
      <w:bodyDiv w:val="1"/>
      <w:marLeft w:val="0"/>
      <w:marRight w:val="0"/>
      <w:marTop w:val="0"/>
      <w:marBottom w:val="0"/>
      <w:divBdr>
        <w:top w:val="none" w:sz="0" w:space="0" w:color="auto"/>
        <w:left w:val="none" w:sz="0" w:space="0" w:color="auto"/>
        <w:bottom w:val="none" w:sz="0" w:space="0" w:color="auto"/>
        <w:right w:val="none" w:sz="0" w:space="0" w:color="auto"/>
      </w:divBdr>
    </w:div>
    <w:div w:id="1132016624">
      <w:bodyDiv w:val="1"/>
      <w:marLeft w:val="0"/>
      <w:marRight w:val="0"/>
      <w:marTop w:val="0"/>
      <w:marBottom w:val="0"/>
      <w:divBdr>
        <w:top w:val="none" w:sz="0" w:space="0" w:color="auto"/>
        <w:left w:val="none" w:sz="0" w:space="0" w:color="auto"/>
        <w:bottom w:val="none" w:sz="0" w:space="0" w:color="auto"/>
        <w:right w:val="none" w:sz="0" w:space="0" w:color="auto"/>
      </w:divBdr>
    </w:div>
    <w:div w:id="1152529755">
      <w:bodyDiv w:val="1"/>
      <w:marLeft w:val="0"/>
      <w:marRight w:val="0"/>
      <w:marTop w:val="0"/>
      <w:marBottom w:val="0"/>
      <w:divBdr>
        <w:top w:val="none" w:sz="0" w:space="0" w:color="auto"/>
        <w:left w:val="none" w:sz="0" w:space="0" w:color="auto"/>
        <w:bottom w:val="none" w:sz="0" w:space="0" w:color="auto"/>
        <w:right w:val="none" w:sz="0" w:space="0" w:color="auto"/>
      </w:divBdr>
    </w:div>
    <w:div w:id="1153909434">
      <w:bodyDiv w:val="1"/>
      <w:marLeft w:val="0"/>
      <w:marRight w:val="0"/>
      <w:marTop w:val="0"/>
      <w:marBottom w:val="0"/>
      <w:divBdr>
        <w:top w:val="none" w:sz="0" w:space="0" w:color="auto"/>
        <w:left w:val="none" w:sz="0" w:space="0" w:color="auto"/>
        <w:bottom w:val="none" w:sz="0" w:space="0" w:color="auto"/>
        <w:right w:val="none" w:sz="0" w:space="0" w:color="auto"/>
      </w:divBdr>
    </w:div>
    <w:div w:id="1179736890">
      <w:bodyDiv w:val="1"/>
      <w:marLeft w:val="0"/>
      <w:marRight w:val="0"/>
      <w:marTop w:val="0"/>
      <w:marBottom w:val="0"/>
      <w:divBdr>
        <w:top w:val="none" w:sz="0" w:space="0" w:color="auto"/>
        <w:left w:val="none" w:sz="0" w:space="0" w:color="auto"/>
        <w:bottom w:val="none" w:sz="0" w:space="0" w:color="auto"/>
        <w:right w:val="none" w:sz="0" w:space="0" w:color="auto"/>
      </w:divBdr>
    </w:div>
    <w:div w:id="1351494366">
      <w:bodyDiv w:val="1"/>
      <w:marLeft w:val="0"/>
      <w:marRight w:val="0"/>
      <w:marTop w:val="0"/>
      <w:marBottom w:val="0"/>
      <w:divBdr>
        <w:top w:val="none" w:sz="0" w:space="0" w:color="auto"/>
        <w:left w:val="none" w:sz="0" w:space="0" w:color="auto"/>
        <w:bottom w:val="none" w:sz="0" w:space="0" w:color="auto"/>
        <w:right w:val="none" w:sz="0" w:space="0" w:color="auto"/>
      </w:divBdr>
    </w:div>
    <w:div w:id="1407342703">
      <w:bodyDiv w:val="1"/>
      <w:marLeft w:val="0"/>
      <w:marRight w:val="0"/>
      <w:marTop w:val="0"/>
      <w:marBottom w:val="0"/>
      <w:divBdr>
        <w:top w:val="none" w:sz="0" w:space="0" w:color="auto"/>
        <w:left w:val="none" w:sz="0" w:space="0" w:color="auto"/>
        <w:bottom w:val="none" w:sz="0" w:space="0" w:color="auto"/>
        <w:right w:val="none" w:sz="0" w:space="0" w:color="auto"/>
      </w:divBdr>
    </w:div>
    <w:div w:id="1417704446">
      <w:bodyDiv w:val="1"/>
      <w:marLeft w:val="0"/>
      <w:marRight w:val="0"/>
      <w:marTop w:val="0"/>
      <w:marBottom w:val="0"/>
      <w:divBdr>
        <w:top w:val="none" w:sz="0" w:space="0" w:color="auto"/>
        <w:left w:val="none" w:sz="0" w:space="0" w:color="auto"/>
        <w:bottom w:val="none" w:sz="0" w:space="0" w:color="auto"/>
        <w:right w:val="none" w:sz="0" w:space="0" w:color="auto"/>
      </w:divBdr>
    </w:div>
    <w:div w:id="1485508825">
      <w:bodyDiv w:val="1"/>
      <w:marLeft w:val="0"/>
      <w:marRight w:val="0"/>
      <w:marTop w:val="0"/>
      <w:marBottom w:val="0"/>
      <w:divBdr>
        <w:top w:val="none" w:sz="0" w:space="0" w:color="auto"/>
        <w:left w:val="none" w:sz="0" w:space="0" w:color="auto"/>
        <w:bottom w:val="none" w:sz="0" w:space="0" w:color="auto"/>
        <w:right w:val="none" w:sz="0" w:space="0" w:color="auto"/>
      </w:divBdr>
    </w:div>
    <w:div w:id="1521968052">
      <w:bodyDiv w:val="1"/>
      <w:marLeft w:val="0"/>
      <w:marRight w:val="0"/>
      <w:marTop w:val="0"/>
      <w:marBottom w:val="0"/>
      <w:divBdr>
        <w:top w:val="none" w:sz="0" w:space="0" w:color="auto"/>
        <w:left w:val="none" w:sz="0" w:space="0" w:color="auto"/>
        <w:bottom w:val="none" w:sz="0" w:space="0" w:color="auto"/>
        <w:right w:val="none" w:sz="0" w:space="0" w:color="auto"/>
      </w:divBdr>
    </w:div>
    <w:div w:id="1609392210">
      <w:bodyDiv w:val="1"/>
      <w:marLeft w:val="0"/>
      <w:marRight w:val="0"/>
      <w:marTop w:val="0"/>
      <w:marBottom w:val="0"/>
      <w:divBdr>
        <w:top w:val="none" w:sz="0" w:space="0" w:color="auto"/>
        <w:left w:val="none" w:sz="0" w:space="0" w:color="auto"/>
        <w:bottom w:val="none" w:sz="0" w:space="0" w:color="auto"/>
        <w:right w:val="none" w:sz="0" w:space="0" w:color="auto"/>
      </w:divBdr>
    </w:div>
    <w:div w:id="1611467866">
      <w:bodyDiv w:val="1"/>
      <w:marLeft w:val="0"/>
      <w:marRight w:val="0"/>
      <w:marTop w:val="0"/>
      <w:marBottom w:val="0"/>
      <w:divBdr>
        <w:top w:val="none" w:sz="0" w:space="0" w:color="auto"/>
        <w:left w:val="none" w:sz="0" w:space="0" w:color="auto"/>
        <w:bottom w:val="none" w:sz="0" w:space="0" w:color="auto"/>
        <w:right w:val="none" w:sz="0" w:space="0" w:color="auto"/>
      </w:divBdr>
    </w:div>
    <w:div w:id="1797601644">
      <w:bodyDiv w:val="1"/>
      <w:marLeft w:val="0"/>
      <w:marRight w:val="0"/>
      <w:marTop w:val="0"/>
      <w:marBottom w:val="0"/>
      <w:divBdr>
        <w:top w:val="none" w:sz="0" w:space="0" w:color="auto"/>
        <w:left w:val="none" w:sz="0" w:space="0" w:color="auto"/>
        <w:bottom w:val="none" w:sz="0" w:space="0" w:color="auto"/>
        <w:right w:val="none" w:sz="0" w:space="0" w:color="auto"/>
      </w:divBdr>
    </w:div>
    <w:div w:id="1800413110">
      <w:bodyDiv w:val="1"/>
      <w:marLeft w:val="0"/>
      <w:marRight w:val="0"/>
      <w:marTop w:val="0"/>
      <w:marBottom w:val="0"/>
      <w:divBdr>
        <w:top w:val="none" w:sz="0" w:space="0" w:color="auto"/>
        <w:left w:val="none" w:sz="0" w:space="0" w:color="auto"/>
        <w:bottom w:val="none" w:sz="0" w:space="0" w:color="auto"/>
        <w:right w:val="none" w:sz="0" w:space="0" w:color="auto"/>
      </w:divBdr>
    </w:div>
    <w:div w:id="1820032215">
      <w:bodyDiv w:val="1"/>
      <w:marLeft w:val="0"/>
      <w:marRight w:val="0"/>
      <w:marTop w:val="0"/>
      <w:marBottom w:val="0"/>
      <w:divBdr>
        <w:top w:val="none" w:sz="0" w:space="0" w:color="auto"/>
        <w:left w:val="none" w:sz="0" w:space="0" w:color="auto"/>
        <w:bottom w:val="none" w:sz="0" w:space="0" w:color="auto"/>
        <w:right w:val="none" w:sz="0" w:space="0" w:color="auto"/>
      </w:divBdr>
    </w:div>
    <w:div w:id="1860925323">
      <w:bodyDiv w:val="1"/>
      <w:marLeft w:val="0"/>
      <w:marRight w:val="0"/>
      <w:marTop w:val="0"/>
      <w:marBottom w:val="0"/>
      <w:divBdr>
        <w:top w:val="none" w:sz="0" w:space="0" w:color="auto"/>
        <w:left w:val="none" w:sz="0" w:space="0" w:color="auto"/>
        <w:bottom w:val="none" w:sz="0" w:space="0" w:color="auto"/>
        <w:right w:val="none" w:sz="0" w:space="0" w:color="auto"/>
      </w:divBdr>
    </w:div>
    <w:div w:id="1923831923">
      <w:bodyDiv w:val="1"/>
      <w:marLeft w:val="0"/>
      <w:marRight w:val="0"/>
      <w:marTop w:val="0"/>
      <w:marBottom w:val="0"/>
      <w:divBdr>
        <w:top w:val="none" w:sz="0" w:space="0" w:color="auto"/>
        <w:left w:val="none" w:sz="0" w:space="0" w:color="auto"/>
        <w:bottom w:val="none" w:sz="0" w:space="0" w:color="auto"/>
        <w:right w:val="none" w:sz="0" w:space="0" w:color="auto"/>
      </w:divBdr>
    </w:div>
    <w:div w:id="1949509330">
      <w:bodyDiv w:val="1"/>
      <w:marLeft w:val="0"/>
      <w:marRight w:val="0"/>
      <w:marTop w:val="0"/>
      <w:marBottom w:val="0"/>
      <w:divBdr>
        <w:top w:val="none" w:sz="0" w:space="0" w:color="auto"/>
        <w:left w:val="none" w:sz="0" w:space="0" w:color="auto"/>
        <w:bottom w:val="none" w:sz="0" w:space="0" w:color="auto"/>
        <w:right w:val="none" w:sz="0" w:space="0" w:color="auto"/>
      </w:divBdr>
    </w:div>
    <w:div w:id="2026244840">
      <w:bodyDiv w:val="1"/>
      <w:marLeft w:val="0"/>
      <w:marRight w:val="0"/>
      <w:marTop w:val="0"/>
      <w:marBottom w:val="0"/>
      <w:divBdr>
        <w:top w:val="none" w:sz="0" w:space="0" w:color="auto"/>
        <w:left w:val="none" w:sz="0" w:space="0" w:color="auto"/>
        <w:bottom w:val="none" w:sz="0" w:space="0" w:color="auto"/>
        <w:right w:val="none" w:sz="0" w:space="0" w:color="auto"/>
      </w:divBdr>
    </w:div>
    <w:div w:id="206930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Tema de Office">
  <a:themeElements>
    <a:clrScheme name="Personalizado 19">
      <a:dk1>
        <a:srgbClr val="1A3B47"/>
      </a:dk1>
      <a:lt1>
        <a:srgbClr val="FFFFFF"/>
      </a:lt1>
      <a:dk2>
        <a:srgbClr val="FDE3D3"/>
      </a:dk2>
      <a:lt2>
        <a:srgbClr val="E7E6E6"/>
      </a:lt2>
      <a:accent1>
        <a:srgbClr val="1A3B47"/>
      </a:accent1>
      <a:accent2>
        <a:srgbClr val="7874B3"/>
      </a:accent2>
      <a:accent3>
        <a:srgbClr val="E88AA2"/>
      </a:accent3>
      <a:accent4>
        <a:srgbClr val="79C5B3"/>
      </a:accent4>
      <a:accent5>
        <a:srgbClr val="639FCB"/>
      </a:accent5>
      <a:accent6>
        <a:srgbClr val="7874B3"/>
      </a:accent6>
      <a:hlink>
        <a:srgbClr val="E88AA2"/>
      </a:hlink>
      <a:folHlink>
        <a:srgbClr val="F7AC6F"/>
      </a:folHlink>
    </a:clrScheme>
    <a:fontScheme name="Personalizado 6">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ED587DDEA6D544AB36945085B695760" ma:contentTypeVersion="14" ma:contentTypeDescription="Crear nuevo documento." ma:contentTypeScope="" ma:versionID="7540b27262b94993fbece3b311fde6a3">
  <xsd:schema xmlns:xsd="http://www.w3.org/2001/XMLSchema" xmlns:xs="http://www.w3.org/2001/XMLSchema" xmlns:p="http://schemas.microsoft.com/office/2006/metadata/properties" xmlns:ns3="309981f7-9c0a-451b-90ab-63f92cb69fd7" xmlns:ns4="5352bb14-628a-42a2-98be-2cfc82d48f96" targetNamespace="http://schemas.microsoft.com/office/2006/metadata/properties" ma:root="true" ma:fieldsID="866c1ef1f8a511435c4ee545392f5d7c" ns3:_="" ns4:_="">
    <xsd:import namespace="309981f7-9c0a-451b-90ab-63f92cb69fd7"/>
    <xsd:import namespace="5352bb14-628a-42a2-98be-2cfc82d48f9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9981f7-9c0a-451b-90ab-63f92cb69fd7"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52bb14-628a-42a2-98be-2cfc82d48f9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0589F-822C-464F-95BC-B37E975850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999482-4649-45BF-90DA-16C7E81B377E}">
  <ds:schemaRefs>
    <ds:schemaRef ds:uri="http://schemas.microsoft.com/sharepoint/v3/contenttype/forms"/>
  </ds:schemaRefs>
</ds:datastoreItem>
</file>

<file path=customXml/itemProps3.xml><?xml version="1.0" encoding="utf-8"?>
<ds:datastoreItem xmlns:ds="http://schemas.openxmlformats.org/officeDocument/2006/customXml" ds:itemID="{30426C75-704D-4657-B710-53F905CD2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9981f7-9c0a-451b-90ab-63f92cb69fd7"/>
    <ds:schemaRef ds:uri="5352bb14-628a-42a2-98be-2cfc82d48f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9877BA-19D3-491C-A0A7-C568451A1ECA}">
  <ds:schemaRefs>
    <ds:schemaRef ds:uri="http://schemas.openxmlformats.org/officeDocument/2006/bibliography"/>
  </ds:schemaRefs>
</ds:datastoreItem>
</file>

<file path=docMetadata/LabelInfo.xml><?xml version="1.0" encoding="utf-8"?>
<clbl:labelList xmlns:clbl="http://schemas.microsoft.com/office/2020/mipLabelMetadata">
  <clbl:label id="{7808e005-1489-4374-954b-d3b08f193920}" enabled="0" method="" siteId="{7808e005-1489-4374-954b-d3b08f193920}" removed="1"/>
</clbl:labelList>
</file>

<file path=docProps/app.xml><?xml version="1.0" encoding="utf-8"?>
<Properties xmlns="http://schemas.openxmlformats.org/officeDocument/2006/extended-properties" xmlns:vt="http://schemas.openxmlformats.org/officeDocument/2006/docPropsVTypes">
  <Template>Normal.dotm</Template>
  <TotalTime>11</TotalTime>
  <Pages>8</Pages>
  <Words>292</Words>
  <Characters>1818</Characters>
  <Application>Microsoft Office Word</Application>
  <DocSecurity>0</DocSecurity>
  <Lines>90</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Minsait</Company>
  <LinksUpToDate>false</LinksUpToDate>
  <CharactersWithSpaces>2081</CharactersWithSpaces>
  <SharedDoc>false</SharedDoc>
  <HLinks>
    <vt:vector size="30" baseType="variant">
      <vt:variant>
        <vt:i4>1835059</vt:i4>
      </vt:variant>
      <vt:variant>
        <vt:i4>26</vt:i4>
      </vt:variant>
      <vt:variant>
        <vt:i4>0</vt:i4>
      </vt:variant>
      <vt:variant>
        <vt:i4>5</vt:i4>
      </vt:variant>
      <vt:variant>
        <vt:lpwstr/>
      </vt:variant>
      <vt:variant>
        <vt:lpwstr>_Toc192706037</vt:lpwstr>
      </vt:variant>
      <vt:variant>
        <vt:i4>1835059</vt:i4>
      </vt:variant>
      <vt:variant>
        <vt:i4>20</vt:i4>
      </vt:variant>
      <vt:variant>
        <vt:i4>0</vt:i4>
      </vt:variant>
      <vt:variant>
        <vt:i4>5</vt:i4>
      </vt:variant>
      <vt:variant>
        <vt:lpwstr/>
      </vt:variant>
      <vt:variant>
        <vt:lpwstr>_Toc192706036</vt:lpwstr>
      </vt:variant>
      <vt:variant>
        <vt:i4>1835059</vt:i4>
      </vt:variant>
      <vt:variant>
        <vt:i4>14</vt:i4>
      </vt:variant>
      <vt:variant>
        <vt:i4>0</vt:i4>
      </vt:variant>
      <vt:variant>
        <vt:i4>5</vt:i4>
      </vt:variant>
      <vt:variant>
        <vt:lpwstr/>
      </vt:variant>
      <vt:variant>
        <vt:lpwstr>_Toc192706035</vt:lpwstr>
      </vt:variant>
      <vt:variant>
        <vt:i4>1835059</vt:i4>
      </vt:variant>
      <vt:variant>
        <vt:i4>8</vt:i4>
      </vt:variant>
      <vt:variant>
        <vt:i4>0</vt:i4>
      </vt:variant>
      <vt:variant>
        <vt:i4>5</vt:i4>
      </vt:variant>
      <vt:variant>
        <vt:lpwstr/>
      </vt:variant>
      <vt:variant>
        <vt:lpwstr>_Toc192706034</vt:lpwstr>
      </vt:variant>
      <vt:variant>
        <vt:i4>1835059</vt:i4>
      </vt:variant>
      <vt:variant>
        <vt:i4>2</vt:i4>
      </vt:variant>
      <vt:variant>
        <vt:i4>0</vt:i4>
      </vt:variant>
      <vt:variant>
        <vt:i4>5</vt:i4>
      </vt:variant>
      <vt:variant>
        <vt:lpwstr/>
      </vt:variant>
      <vt:variant>
        <vt:lpwstr>_Toc192706033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Navarro</dc:creator>
  <cp:keywords/>
  <cp:lastModifiedBy>Oji Palino, Kalu</cp:lastModifiedBy>
  <cp:revision>8</cp:revision>
  <cp:lastPrinted>2023-12-28T22:54:00Z</cp:lastPrinted>
  <dcterms:created xsi:type="dcterms:W3CDTF">2025-05-29T11:44:00Z</dcterms:created>
  <dcterms:modified xsi:type="dcterms:W3CDTF">2025-06-16T23:29:00Z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0x0101003ED587DDEA6D544AB36945085B695760</vt:lpwstr>
  </property>
</Properties>
</file>