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lang w:val="de-DE"/>
        </w:rPr>
      </w:pPr>
      <w:r>
        <w:rPr>
          <w:rFonts w:cs="CircularAir-Book" w:ascii="CircularAir-Book" w:hAnsi="CircularAir-Book"/>
          <w:color w:val="383838"/>
          <w:sz w:val="28"/>
          <w:szCs w:val="28"/>
          <w:lang w:val="de-DE"/>
        </w:rPr>
        <w:t>2E Budapest City Apartment</w:t>
      </w:r>
    </w:p>
    <w:p>
      <w:pPr>
        <w:pStyle w:val="Normal"/>
        <w:widowControl w:val="false"/>
        <w:rPr>
          <w:rFonts w:ascii="CircularAir-Book" w:hAnsi="CircularAir-Book" w:cs="CircularAir-Book"/>
          <w:color w:val="383838"/>
          <w:sz w:val="28"/>
          <w:szCs w:val="28"/>
          <w:lang w:val="de-DE"/>
        </w:rPr>
      </w:pPr>
      <w:r>
        <w:rPr>
          <w:rFonts w:cs="CircularAir-Book" w:ascii="CircularAir-Book" w:hAnsi="CircularAir-Book"/>
          <w:color w:val="383838"/>
          <w:sz w:val="28"/>
          <w:szCs w:val="28"/>
          <w:lang w:val="de-DE"/>
        </w:rPr>
      </w:r>
    </w:p>
    <w:p>
      <w:pPr>
        <w:pStyle w:val="Normal"/>
        <w:widowControl w:val="false"/>
        <w:rPr>
          <w:rFonts w:ascii="Cambria" w:hAnsi="Cambria" w:eastAsia="ＭＳ 明朝"/>
          <w:color w:val="00000A"/>
          <w:sz w:val="24"/>
          <w:szCs w:val="24"/>
          <w:lang w:val="de-DE"/>
        </w:rPr>
      </w:pPr>
      <w:r>
        <w:rPr>
          <w:rFonts w:eastAsia="ＭＳ 明朝" w:cs="CircularAir-Book"/>
          <w:color w:val="00000A"/>
          <w:sz w:val="24"/>
          <w:szCs w:val="24"/>
          <w:lang w:val="de-DE"/>
        </w:rPr>
        <w:t>Budapest City Apartment</w:t>
      </w:r>
    </w:p>
    <w:p>
      <w:pPr>
        <w:pStyle w:val="Normal"/>
        <w:widowControl w:val="false"/>
        <w:rPr>
          <w:rFonts w:ascii="CircularAir-Book" w:hAnsi="CircularAir-Book" w:cs="CircularAir-Book"/>
          <w:i/>
          <w:i/>
          <w:color w:val="383838"/>
          <w:sz w:val="28"/>
          <w:szCs w:val="28"/>
          <w:lang w:val="de-DE"/>
        </w:rPr>
      </w:pPr>
      <w:r>
        <w:rPr>
          <w:rFonts w:cs="CircularAir-Book" w:ascii="CircularAir-Book" w:hAnsi="CircularAir-Book"/>
          <w:i/>
          <w:color w:val="383838"/>
          <w:sz w:val="28"/>
          <w:szCs w:val="28"/>
          <w:lang w:val="de-DE"/>
        </w:rPr>
      </w:r>
    </w:p>
    <w:p>
      <w:pPr>
        <w:pStyle w:val="Normal"/>
        <w:rPr>
          <w:lang w:val="de-DE"/>
        </w:rPr>
      </w:pPr>
      <w:r>
        <w:rPr>
          <w:lang w:val="de-DE"/>
        </w:rPr>
        <w:t>Warum kombinieren Sie Ihren Aufenthalt in Irotas unberührten natürlichen Schönheit nicht mit ein bisschen Großstadthektik? Budapest ist auf bestem Weg, ein der europaweit bedeutendsten Reiseziele zu werden und es ist leicht zu verstehen, warum: die atemberaubende architektonische Schönheit, das reiche kulturelle Leben, die ausgezeichneten Bars und Restaurants ... na ja, Sie verstehen.</w:t>
      </w:r>
    </w:p>
    <w:p>
      <w:pPr>
        <w:pStyle w:val="Normal"/>
        <w:widowControl w:val="false"/>
        <w:rPr>
          <w:rFonts w:ascii="CircularAir-Book" w:hAnsi="CircularAir-Book" w:cs="CircularAir-Book"/>
          <w:i/>
          <w:i/>
          <w:color w:val="383838"/>
          <w:sz w:val="28"/>
          <w:szCs w:val="28"/>
          <w:lang w:val="de-DE"/>
        </w:rPr>
      </w:pPr>
      <w:r>
        <w:rPr>
          <w:rFonts w:cs="CircularAir-Book" w:ascii="CircularAir-Book" w:hAnsi="CircularAir-Book"/>
          <w:i/>
          <w:color w:val="383838"/>
          <w:sz w:val="28"/>
          <w:szCs w:val="28"/>
          <w:lang w:val="de-DE"/>
        </w:rPr>
      </w:r>
    </w:p>
    <w:p>
      <w:pPr>
        <w:pStyle w:val="Normal"/>
        <w:rPr>
          <w:lang w:val="de-DE"/>
        </w:rPr>
      </w:pPr>
      <w:r>
        <w:rPr>
          <w:lang w:val="de-DE"/>
        </w:rPr>
        <w:t>Irota EcoLodge ist stolz, Ihnen ein großartiges Pauschalangebot machen zu dürfen: Sie können für ein paar Tage in unserer schönen Wohnung in Budapest verbleiben, bevor die sich auf den Weg nach Irota machen - oder umgekehrt: Nach der Totalentspannung in Irota, unterliegen Sie den Versuchungen der glorreichen ungarischen Hauptstadt.</w:t>
      </w:r>
    </w:p>
    <w:p>
      <w:pPr>
        <w:pStyle w:val="Normal"/>
        <w:rPr>
          <w:lang w:val="de-DE"/>
        </w:rPr>
      </w:pPr>
      <w:r>
        <w:rPr>
          <w:lang w:val="de-DE"/>
        </w:rPr>
      </w:r>
    </w:p>
    <w:p>
      <w:pPr>
        <w:pStyle w:val="Normal"/>
        <w:rPr>
          <w:lang w:val="de-DE"/>
        </w:rPr>
      </w:pPr>
      <w:r>
        <w:rPr>
          <w:lang w:val="de-DE"/>
        </w:rPr>
        <w:t>Unsere moderne und gemütliche Wohnung befindet sich in einer der schönsten, grünsten Straßen des Diplomatenviertels (Diplomátanegyed), nur drei Minuten vom Heldenplatz (Hősök tere) und fünf Minuten zu Fuß vom berühmten Széchenyi-Thermalbad und vom Stadtpark (Városliget) entfernt. Sie verfügt über zwei Schlafzimmer und ein schönes Wohnzimmer, kostenloses WLAN und beherbergt bis zu sechs Personen. Natürlich ist sie voll ausgestattet und komfortabel eingerichtet. Die U-Bahn- und Trolleybushaltestellen sind nur zwei</w:t>
      </w:r>
      <w:bookmarkStart w:id="0" w:name="_GoBack"/>
      <w:bookmarkEnd w:id="0"/>
      <w:r>
        <w:rPr>
          <w:lang w:val="de-DE"/>
        </w:rPr>
        <w:t xml:space="preserve"> Minuten von der Wohnung entfernt, während Sie gleich um die Ecke kostenlose Parkplätze finden.</w:t>
      </w:r>
    </w:p>
    <w:p>
      <w:pPr>
        <w:pStyle w:val="Normal"/>
        <w:rPr>
          <w:lang w:val="de-DE"/>
        </w:rPr>
      </w:pPr>
      <w:r>
        <w:rPr>
          <w:lang w:val="de-DE"/>
        </w:rPr>
      </w:r>
    </w:p>
    <w:p>
      <w:pPr>
        <w:pStyle w:val="Normal"/>
        <w:rPr>
          <w:lang w:val="de-DE"/>
        </w:rPr>
      </w:pPr>
      <w:r>
        <w:rPr>
          <w:lang w:val="de-DE"/>
        </w:rPr>
        <w:t>Sie können die City-Möglichkeit ganz einfach Ihrer Irota-EcoLodge-Buchung hinzufügen. Selbstverständlich stehen wir Ihnen, wenn Sie wünschen,  gern mit ausführlicheren Auskünften zur Seite.</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ircularAir-Book">
    <w:charset w:val="01"/>
    <w:family w:val="roman"/>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3ff3"/>
    <w:pPr>
      <w:widowControl/>
      <w:suppressAutoHyphens w:val="true"/>
      <w:bidi w:val="0"/>
      <w:jc w:val="left"/>
    </w:pPr>
    <w:rPr>
      <w:rFonts w:ascii="Cambria" w:hAnsi="Cambria" w:eastAsia="ＭＳ 明朝" w:cs=""/>
      <w:color w:val="00000A"/>
      <w:sz w:val="24"/>
      <w:szCs w:val="24"/>
      <w:lang w:val="nl-NL" w:eastAsia="nl-NL" w:bidi="ar-SA"/>
    </w:rPr>
  </w:style>
  <w:style w:type="character" w:styleId="DefaultParagraphFont" w:default="1">
    <w:name w:val="Default Paragraph Font"/>
    <w:uiPriority w:val="1"/>
    <w:semiHidden/>
    <w:unhideWhenUsed/>
    <w:qFormat/>
    <w:rPr/>
  </w:style>
  <w:style w:type="character" w:styleId="BallontekstTeken" w:customStyle="1">
    <w:name w:val="Ballontekst Teken"/>
    <w:basedOn w:val="DefaultParagraphFont"/>
    <w:link w:val="Ballontekst"/>
    <w:uiPriority w:val="99"/>
    <w:semiHidden/>
    <w:qFormat/>
    <w:rsid w:val="00223ff3"/>
    <w:rPr>
      <w:rFonts w:ascii="Lucida Grande" w:hAnsi="Lucida Grande" w:eastAsia="ＭＳ 明朝" w:cs="Lucida Grande"/>
      <w:color w:val="00000A"/>
      <w:sz w:val="18"/>
      <w:szCs w:val="18"/>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BalloonText">
    <w:name w:val="Balloon Text"/>
    <w:basedOn w:val="Normal"/>
    <w:link w:val="BallontekstTeken"/>
    <w:uiPriority w:val="99"/>
    <w:semiHidden/>
    <w:unhideWhenUsed/>
    <w:qFormat/>
    <w:rsid w:val="00223ff3"/>
    <w:pPr/>
    <w:rPr>
      <w:rFonts w:ascii="Lucida Grande" w:hAnsi="Lucida Grande" w:cs="Lucida Grande"/>
      <w:sz w:val="18"/>
      <w:szCs w:val="18"/>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2016-09-20T12:43:00Z</dcterms:created>
  <dc:creator>Jeroen van Drunen</dc:creator>
  <dc:language>nl-NL</dc:language>
  <cp:lastModifiedBy>Lennard de Klerk</cp:lastModifiedBy>
  <dcterms:modified xsi:type="dcterms:W3CDTF">2016-10-14T08:47:42Z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