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hu-HU"/>
        </w:rPr>
        <w:t>4A Chall</w:t>
      </w:r>
      <w:bookmarkStart w:id="0" w:name="_GoBack"/>
      <w:bookmarkEnd w:id="0"/>
      <w:r>
        <w:rPr>
          <w:lang w:val="hu-HU"/>
        </w:rPr>
        <w:t>enges</w:t>
      </w:r>
    </w:p>
    <w:p>
      <w:pPr>
        <w:pStyle w:val="Normal"/>
        <w:rPr>
          <w:lang w:val="hu-HU"/>
        </w:rPr>
      </w:pPr>
      <w:r>
        <w:rPr>
          <w:lang w:val="hu-HU"/>
        </w:rPr>
      </w:r>
    </w:p>
    <w:p>
      <w:pPr>
        <w:pStyle w:val="Normal"/>
        <w:rPr>
          <w:lang w:val="en-US"/>
        </w:rPr>
      </w:pPr>
      <w:r>
        <w:rPr>
          <w:lang w:val="hu-HU"/>
        </w:rPr>
        <w:t>Kihívások</w:t>
      </w:r>
    </w:p>
    <w:p>
      <w:pPr>
        <w:pStyle w:val="Normal"/>
        <w:rPr>
          <w:lang w:val="hu-HU"/>
        </w:rPr>
      </w:pPr>
      <w:r>
        <w:rPr>
          <w:lang w:val="hu-HU"/>
        </w:rPr>
      </w:r>
    </w:p>
    <w:p>
      <w:pPr>
        <w:pStyle w:val="Normal"/>
        <w:rPr>
          <w:lang w:val="en-US"/>
        </w:rPr>
      </w:pPr>
      <w:r>
        <w:rPr>
          <w:lang w:val="hu-HU"/>
        </w:rPr>
        <w:t xml:space="preserve">Számos okból érdemes Irotán tölteni szabadidőnket – ezeket javarészt fel is soroltuk ezen a weblapon: barátságos emberek, érintetlen természet, </w:t>
      </w:r>
    </w:p>
    <w:p>
      <w:pPr>
        <w:pStyle w:val="Normal"/>
        <w:rPr>
          <w:lang w:val="en-US"/>
        </w:rPr>
      </w:pPr>
      <w:r>
        <w:rPr>
          <w:lang w:val="hu-HU"/>
        </w:rPr>
        <w:t>a hagyományőrző, szépen rendben tartott falu, környezetbarát technológiák, biotermékek...</w:t>
      </w:r>
    </w:p>
    <w:p>
      <w:pPr>
        <w:pStyle w:val="Normal"/>
        <w:rPr>
          <w:lang w:val="hu-HU"/>
        </w:rPr>
      </w:pPr>
      <w:r>
        <w:rPr>
          <w:lang w:val="hu-HU"/>
        </w:rPr>
      </w:r>
    </w:p>
    <w:p>
      <w:pPr>
        <w:pStyle w:val="Normal"/>
        <w:rPr>
          <w:lang w:val="hu-HU"/>
        </w:rPr>
      </w:pPr>
      <w:r>
        <w:rPr>
          <w:lang w:val="hu-HU"/>
        </w:rPr>
        <w:t xml:space="preserve">Ugyanakkor a régió nehézségekkel is küzd, elmaradásban van. A terület hagyományosan mezőgazdasági jellegű és a XX. század modernizációjáig az Európa e részére jellemző feudális mintát követte: földtulajdonosok egy kiváltságos csoportja uralkodott számos jobbágyon és kisbirtokoson egyaránt. A kommunista rezsim 1945-ös modernizációjától azonban főként a bányászatra és az iparra összpontosított. Így hát a munkaerő nagy része, beleértve a régió aránylag nagy lélekszámú roma közösségét is, e területen kereste kenyerét. A Magyarországon uralkodó kommunista hatalom összeomlása után a bányászat és ipar nagyja eltűnt és </w:t>
      </w:r>
    </w:p>
    <w:p>
      <w:pPr>
        <w:pStyle w:val="Normal"/>
        <w:rPr>
          <w:lang w:val="en-US"/>
        </w:rPr>
      </w:pPr>
      <w:r>
        <w:rPr>
          <w:lang w:val="hu-HU"/>
        </w:rPr>
        <w:t>a munkanélküliség aránya jelentősen emelkedett: a romák körében a mai napig kiemelkedően magas.</w:t>
      </w:r>
    </w:p>
    <w:p>
      <w:pPr>
        <w:pStyle w:val="Normal"/>
        <w:rPr>
          <w:lang w:val="hu-HU"/>
        </w:rPr>
      </w:pPr>
      <w:r>
        <w:rPr>
          <w:lang w:val="hu-HU"/>
        </w:rPr>
      </w:r>
    </w:p>
    <w:p>
      <w:pPr>
        <w:pStyle w:val="Normal"/>
        <w:rPr>
          <w:lang w:val="hu-HU"/>
        </w:rPr>
      </w:pPr>
      <w:r>
        <w:rPr>
          <w:lang w:val="hu-HU"/>
        </w:rPr>
        <w:t>Mit lehet „észrevenni” ezekből a körülményekből? Különösebb aggodalomra nincs ok. Az egyik, talán leginkább szembetűnő jelenség az, hogy az utak, bár több helyen már fel vannak újítva, néhol rossz állapotban vannak. A legközelebbi boltok Edelényben – 20 kilométerre Irotától – megfelelőek a mindennapi bevásárlásra, de az idelátogató nem mindenből találhat olyan széles választékot, mint amit esetleg otthon megszokott (pl. minőségi borok, belga csokoládék, külföldi sajtok, változatos kenyérfélék, prémium ínyenc húsválaszték, stb). Szélesebb termékskála a kazincbarcikai TESCO-ban található, amelyhez azonban 45 percnyi autóútra vezet. Röviden: nincs sok minden, amit ne lehetne megvásárolni, legfeljebb kis tervezést és erőbedobást igényel. Ez a helyi vendéglátóiparra is igaz. Edelénynek pontosan egy (egyszerű) étterme és pizzériája van, Kazincbarcikán több hely közül is lehet választani. Kiemelkedő az Anyukám Mondta étterem, mely Encsen található, országos hírű és egy különlegesen finom vacsorához nagyon ajánljuk – bár egy órát vesz igénybe a megközelítése.</w:t>
      </w:r>
    </w:p>
    <w:p>
      <w:pPr>
        <w:pStyle w:val="Normal"/>
        <w:rPr>
          <w:lang w:val="hu-HU"/>
        </w:rPr>
      </w:pPr>
      <w:r>
        <w:rPr>
          <w:lang w:val="hu-HU"/>
        </w:rPr>
      </w:r>
    </w:p>
    <w:p>
      <w:pPr>
        <w:pStyle w:val="Normal"/>
        <w:rPr>
          <w:lang w:val="hu-HU"/>
        </w:rPr>
      </w:pPr>
      <w:r>
        <w:rPr>
          <w:lang w:val="hu-HU"/>
        </w:rPr>
        <w:t>Nyelvi korlátokkal is találkozunk. Magyarországról, melynek nyelve a nem-magyarok számára leginkább érthetetlen, nem az idegen-nyelvi képességek jutnak először a turisták eszébe – ez még az olyan turistaközpontoknál is feltűnő, mint például Budapest vagy a Balaton. Angolul vagy németül beszélő eladókkal /pincérekkel/ benzinkutasokkal találkozni régiónkban szinte esélytelen. Ennek ellenére általában kifejezetten szolgálatkészek és meglelik a módját a segítségnyújtásnak. A gesztusok és jelek sokat érnek, az éttermek gyakran szolgálnak több-nyelvű étlappal – ám e mellett egy kis szó- és kifejezéstár is nagyon melegen ajánlott külföldi vendégeink részére. Azokban az esetekben vagy helyzetekben, amikor az alapoknál kifinomultabb nyelvi lelemény is elkelne, ránk mindig lehet számítani.</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4"/>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unhideWhenUsed/>
    <w:qFormat/>
    <w:rPr/>
  </w:style>
  <w:style w:type="character" w:styleId="Internetkoppeling">
    <w:name w:val="Internetkoppeling"/>
    <w:basedOn w:val="DefaultParagraphFont"/>
    <w:uiPriority w:val="99"/>
    <w:unhideWhenUsed/>
    <w:rsid w:val="00353dcd"/>
    <w:rPr>
      <w:color w:val="0000FF" w:themeColor="hyperlink"/>
      <w:u w:val="single"/>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LibreOffice/4.4.2.2$MacOSX_X86_64 LibreOffice_project/c4c7d32d0d49397cad38d62472b0bc8acff48dd6</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2016-10-03T07:57:00Z</dcterms:created>
  <dc:creator>Jeroen van Drunen</dc:creator>
  <dc:language>nl-NL</dc:language>
  <cp:lastModifiedBy>Lennard de Klerk</cp:lastModifiedBy>
  <dcterms:modified xsi:type="dcterms:W3CDTF">2016-10-14T09:02:41Z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