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AA" w:rsidRPr="009E712C" w:rsidRDefault="00325FAA" w:rsidP="00325FAA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9E712C">
        <w:rPr>
          <w:rFonts w:ascii="Open Sans" w:hAnsi="Open Sans" w:cs="Open Sans"/>
          <w:b/>
          <w:bCs/>
          <w:sz w:val="32"/>
          <w:szCs w:val="32"/>
        </w:rPr>
        <w:t>MCA372 – Unix Programming</w:t>
      </w:r>
    </w:p>
    <w:p w:rsidR="00325FAA" w:rsidRPr="009E712C" w:rsidRDefault="00325FAA" w:rsidP="00325FAA">
      <w:pPr>
        <w:jc w:val="center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 xml:space="preserve">Task for Lab </w:t>
      </w:r>
      <w:r w:rsidR="004344C8">
        <w:rPr>
          <w:rFonts w:ascii="Open Sans" w:hAnsi="Open Sans" w:cs="Open Sans"/>
          <w:b/>
          <w:bCs/>
          <w:sz w:val="24"/>
          <w:szCs w:val="24"/>
          <w:u w:val="single"/>
        </w:rPr>
        <w:t>4</w:t>
      </w: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 xml:space="preserve"> – </w:t>
      </w:r>
      <w:r>
        <w:rPr>
          <w:rFonts w:ascii="Open Sans" w:hAnsi="Open Sans" w:cs="Open Sans"/>
          <w:b/>
          <w:bCs/>
          <w:sz w:val="24"/>
          <w:szCs w:val="24"/>
          <w:u w:val="single"/>
        </w:rPr>
        <w:t>0</w:t>
      </w:r>
      <w:r w:rsidR="004344C8">
        <w:rPr>
          <w:rFonts w:ascii="Open Sans" w:hAnsi="Open Sans" w:cs="Open Sans"/>
          <w:b/>
          <w:bCs/>
          <w:sz w:val="24"/>
          <w:szCs w:val="24"/>
          <w:u w:val="single"/>
        </w:rPr>
        <w:t>4</w:t>
      </w: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>.0</w:t>
      </w:r>
      <w:r>
        <w:rPr>
          <w:rFonts w:ascii="Open Sans" w:hAnsi="Open Sans" w:cs="Open Sans"/>
          <w:b/>
          <w:bCs/>
          <w:sz w:val="24"/>
          <w:szCs w:val="24"/>
          <w:u w:val="single"/>
        </w:rPr>
        <w:t>6</w:t>
      </w: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>.2020</w:t>
      </w:r>
    </w:p>
    <w:p w:rsidR="004344C8" w:rsidRPr="004344C8" w:rsidRDefault="004344C8" w:rsidP="004344C8">
      <w:pPr>
        <w:ind w:left="360"/>
        <w:rPr>
          <w:rFonts w:ascii="Open Sans" w:hAnsi="Open Sans" w:cs="Open Sans"/>
          <w:sz w:val="24"/>
          <w:szCs w:val="24"/>
        </w:rPr>
      </w:pPr>
      <w:r w:rsidRPr="004344C8">
        <w:rPr>
          <w:rFonts w:ascii="Open Sans" w:hAnsi="Open Sans" w:cs="Open Sans"/>
          <w:color w:val="000000"/>
          <w:sz w:val="24"/>
          <w:szCs w:val="24"/>
        </w:rPr>
        <w:t>1) Write a shell script to demonstrate the following array related commands and operations</w:t>
      </w: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1. DISPLAY ALL ARRAY ELEMENTS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drawing>
          <wp:inline distT="0" distB="0" distL="0" distR="0">
            <wp:extent cx="5731510" cy="31765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2. DISPLAY ALL ELEMENTS IN A RANGE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lastRenderedPageBreak/>
        <w:drawing>
          <wp:inline distT="0" distB="0" distL="0" distR="0">
            <wp:extent cx="5731510" cy="360902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3. DISPLAY THE NUMBER OF ARRAY ELEMENTS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drawing>
          <wp:inline distT="0" distB="0" distL="0" distR="0">
            <wp:extent cx="5731510" cy="29362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4. REPLACE A SUBSTRING IN AN ARRAY ELEMENT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lastRenderedPageBreak/>
        <w:drawing>
          <wp:inline distT="0" distB="0" distL="0" distR="0">
            <wp:extent cx="5731510" cy="36502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5. SORT AND DISPLAY THE ARRAY ELEMENT IN ASCENDING ORDER AND DESCENDING ORDER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drawing>
          <wp:inline distT="0" distB="0" distL="0" distR="0">
            <wp:extent cx="5731510" cy="304435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 xml:space="preserve">6. COPY AN ARRAY ELEMENTS TO ANOTHER ARRAY 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lastRenderedPageBreak/>
        <w:drawing>
          <wp:inline distT="0" distB="0" distL="0" distR="0">
            <wp:extent cx="5731510" cy="293603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7. DISPLAY THE SUM AND AVERAGE OF ODD POSITION ELEMENTS AND EVEN POSITION ELEMENTS OF AN ARRAY AND FIND WHICH POSITION NUMBERS ARE HAVING GREATER AVERAGE</w:t>
      </w:r>
    </w:p>
    <w:p w:rsidR="004344C8" w:rsidRDefault="004344C8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lastRenderedPageBreak/>
        <w:drawing>
          <wp:inline distT="0" distB="0" distL="0" distR="0">
            <wp:extent cx="5731510" cy="493365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Code:</w:t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drawing>
          <wp:inline distT="0" distB="0" distL="0" distR="0">
            <wp:extent cx="5731510" cy="443143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lastRenderedPageBreak/>
        <w:drawing>
          <wp:inline distT="0" distB="0" distL="0" distR="0">
            <wp:extent cx="5731510" cy="431804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lastRenderedPageBreak/>
        <w:drawing>
          <wp:inline distT="0" distB="0" distL="0" distR="0">
            <wp:extent cx="5731510" cy="520904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Pr="004344C8" w:rsidRDefault="00B7609D" w:rsidP="004344C8">
      <w:pPr>
        <w:pStyle w:val="Default"/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drawing>
          <wp:inline distT="0" distB="0" distL="0" distR="0">
            <wp:extent cx="5781675" cy="12153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19" cy="12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</w:p>
    <w:p w:rsidR="00B7609D" w:rsidRDefault="00B7609D" w:rsidP="004344C8">
      <w:pPr>
        <w:pStyle w:val="Default"/>
        <w:ind w:left="360"/>
        <w:rPr>
          <w:rFonts w:ascii="Open Sans" w:hAnsi="Open Sans" w:cs="Open Sans"/>
        </w:rPr>
      </w:pP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2) Write a shell script with three array structures to hold the values as given below,</w:t>
      </w: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Arrray_empl = (Naman Karthik Vishal………)</w:t>
      </w: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Array_basic = ( 9000 15000 18000………)</w:t>
      </w: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Array_gross = (0 0 0……..)</w:t>
      </w:r>
    </w:p>
    <w:p w:rsidR="004344C8" w:rsidRPr="004344C8" w:rsidRDefault="004344C8" w:rsidP="004344C8">
      <w:pPr>
        <w:pStyle w:val="Default"/>
        <w:ind w:left="360"/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Update the corresponding (based on the array index) gross salary of the employees in</w:t>
      </w:r>
      <w:r>
        <w:rPr>
          <w:rFonts w:ascii="Open Sans" w:hAnsi="Open Sans" w:cs="Open Sans"/>
        </w:rPr>
        <w:t xml:space="preserve"> </w:t>
      </w:r>
      <w:r w:rsidRPr="004344C8">
        <w:rPr>
          <w:rFonts w:ascii="Open Sans" w:hAnsi="Open Sans" w:cs="Open Sans"/>
        </w:rPr>
        <w:t>the Array_gross according to rule given below,</w:t>
      </w:r>
    </w:p>
    <w:p w:rsidR="004344C8" w:rsidRPr="004344C8" w:rsidRDefault="004344C8" w:rsidP="004344C8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If basic salary is &amp;lt; Rs15000 then Gross Salary = basic Salary + 90% of basic salary.</w:t>
      </w:r>
    </w:p>
    <w:p w:rsidR="004344C8" w:rsidRPr="004344C8" w:rsidRDefault="004344C8" w:rsidP="004344C8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4344C8">
        <w:rPr>
          <w:rFonts w:ascii="Open Sans" w:hAnsi="Open Sans" w:cs="Open Sans"/>
        </w:rPr>
        <w:t>If basic salary is &amp;gt;=Rs15000 then Gross Salary = basic Salary + 98% of basic salary.</w:t>
      </w:r>
    </w:p>
    <w:p w:rsidR="00325FAA" w:rsidRDefault="00325FAA" w:rsidP="004344C8">
      <w:pPr>
        <w:pStyle w:val="ListParagraph"/>
      </w:pPr>
    </w:p>
    <w:p w:rsidR="00B7609D" w:rsidRDefault="00B7609D" w:rsidP="004344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B7609D" w:rsidRDefault="00B7609D" w:rsidP="004344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72125" cy="64198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</w:p>
    <w:p w:rsidR="00B7609D" w:rsidRDefault="00B7609D" w:rsidP="004344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7609D" w:rsidRPr="00B7609D" w:rsidRDefault="00B7609D" w:rsidP="004344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05450" cy="4791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09D" w:rsidRPr="00B7609D" w:rsidSect="00C6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0B16"/>
    <w:multiLevelType w:val="hybridMultilevel"/>
    <w:tmpl w:val="68EA3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572A5"/>
    <w:multiLevelType w:val="hybridMultilevel"/>
    <w:tmpl w:val="F20A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U1MTOzMDCzMLMwNDZR0lEKTi0uzszPAykwrgUAHKyPyywAAAA="/>
  </w:docVars>
  <w:rsids>
    <w:rsidRoot w:val="00325FAA"/>
    <w:rsid w:val="000B0EBA"/>
    <w:rsid w:val="0025204F"/>
    <w:rsid w:val="00325FAA"/>
    <w:rsid w:val="004344C8"/>
    <w:rsid w:val="00473334"/>
    <w:rsid w:val="00B7609D"/>
    <w:rsid w:val="00C607D6"/>
    <w:rsid w:val="00CB3849"/>
    <w:rsid w:val="00E9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5FAA"/>
    <w:pPr>
      <w:ind w:left="720"/>
      <w:contextualSpacing/>
    </w:pPr>
  </w:style>
  <w:style w:type="paragraph" w:customStyle="1" w:styleId="Default">
    <w:name w:val="Default"/>
    <w:rsid w:val="004344C8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Ramasamy</dc:creator>
  <cp:keywords/>
  <dc:description/>
  <cp:lastModifiedBy>Windows User</cp:lastModifiedBy>
  <cp:revision>5</cp:revision>
  <dcterms:created xsi:type="dcterms:W3CDTF">2020-06-02T04:44:00Z</dcterms:created>
  <dcterms:modified xsi:type="dcterms:W3CDTF">2020-06-04T16:42:00Z</dcterms:modified>
</cp:coreProperties>
</file>