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3D03" w14:textId="77777777" w:rsidR="004439EB" w:rsidRPr="004439EB" w:rsidRDefault="004439EB" w:rsidP="004439EB">
      <w:pPr>
        <w:jc w:val="center"/>
        <w:rPr>
          <w:b/>
          <w:bCs/>
          <w:sz w:val="48"/>
          <w:szCs w:val="48"/>
        </w:rPr>
      </w:pPr>
      <w:r w:rsidRPr="004439EB">
        <w:rPr>
          <w:b/>
          <w:bCs/>
          <w:sz w:val="48"/>
          <w:szCs w:val="48"/>
        </w:rPr>
        <w:t>Business Insights Report</w:t>
      </w:r>
    </w:p>
    <w:p w14:paraId="5ADB67C4" w14:textId="77777777" w:rsidR="004439EB" w:rsidRPr="004439EB" w:rsidRDefault="004439EB" w:rsidP="004439EB">
      <w:pPr>
        <w:jc w:val="center"/>
        <w:rPr>
          <w:b/>
          <w:bCs/>
          <w:sz w:val="28"/>
          <w:szCs w:val="28"/>
        </w:rPr>
      </w:pPr>
      <w:r w:rsidRPr="004439EB">
        <w:rPr>
          <w:b/>
          <w:bCs/>
          <w:sz w:val="28"/>
          <w:szCs w:val="28"/>
        </w:rPr>
        <w:t>Marketing Campaign Exploratory Data Analysis (EDA)</w:t>
      </w:r>
    </w:p>
    <w:p w14:paraId="2E28B594" w14:textId="77777777" w:rsidR="004439EB" w:rsidRPr="004439EB" w:rsidRDefault="004439EB" w:rsidP="004439EB">
      <w:pPr>
        <w:rPr>
          <w:b/>
          <w:bCs/>
        </w:rPr>
      </w:pPr>
      <w:r w:rsidRPr="004439EB">
        <w:rPr>
          <w:b/>
          <w:bCs/>
        </w:rPr>
        <w:t>Prepared By:</w:t>
      </w:r>
    </w:p>
    <w:p w14:paraId="6ACAAD67" w14:textId="77777777" w:rsidR="004439EB" w:rsidRPr="004439EB" w:rsidRDefault="004439EB" w:rsidP="004439EB">
      <w:r w:rsidRPr="004439EB">
        <w:rPr>
          <w:b/>
          <w:bCs/>
        </w:rPr>
        <w:t>Kalyani Jiotode</w:t>
      </w:r>
      <w:r w:rsidRPr="004439EB">
        <w:br/>
        <w:t>Data Analyst Intern</w:t>
      </w:r>
      <w:r w:rsidRPr="004439EB">
        <w:br/>
        <w:t>SkillCraft Technology</w:t>
      </w:r>
    </w:p>
    <w:p w14:paraId="7C6B42EC" w14:textId="77777777" w:rsidR="004439EB" w:rsidRPr="004439EB" w:rsidRDefault="004439EB" w:rsidP="004439EB">
      <w:r w:rsidRPr="004439EB">
        <w:pict w14:anchorId="273D7F35">
          <v:rect id="_x0000_i1073" style="width:0;height:1.5pt" o:hralign="center" o:hrstd="t" o:hr="t" fillcolor="#a0a0a0" stroked="f"/>
        </w:pict>
      </w:r>
    </w:p>
    <w:p w14:paraId="39F35757" w14:textId="77777777" w:rsidR="004439EB" w:rsidRPr="004439EB" w:rsidRDefault="004439EB" w:rsidP="004439EB">
      <w:pPr>
        <w:rPr>
          <w:b/>
          <w:bCs/>
        </w:rPr>
      </w:pPr>
      <w:r w:rsidRPr="004439EB">
        <w:rPr>
          <w:b/>
          <w:bCs/>
        </w:rPr>
        <w:t>1. Objective</w:t>
      </w:r>
    </w:p>
    <w:p w14:paraId="476A64F8" w14:textId="77777777" w:rsidR="004439EB" w:rsidRPr="004439EB" w:rsidRDefault="004439EB" w:rsidP="004439EB">
      <w:r w:rsidRPr="004439EB">
        <w:t xml:space="preserve">The objective of this analysis was to perform Exploratory Data Analysis (EDA) on a marketing campaign dataset to understand customer purchasing </w:t>
      </w:r>
      <w:proofErr w:type="spellStart"/>
      <w:r w:rsidRPr="004439EB">
        <w:t>behavior</w:t>
      </w:r>
      <w:proofErr w:type="spellEnd"/>
      <w:r w:rsidRPr="004439EB">
        <w:t>, evaluate campaign effectiveness, and identify opportunities to improve marketing Return on Investment (ROI).</w:t>
      </w:r>
    </w:p>
    <w:p w14:paraId="57B0590E" w14:textId="77777777" w:rsidR="004439EB" w:rsidRPr="004439EB" w:rsidRDefault="004439EB" w:rsidP="004439EB">
      <w:r w:rsidRPr="004439EB">
        <w:pict w14:anchorId="7D45D836">
          <v:rect id="_x0000_i1074" style="width:0;height:1.5pt" o:hralign="center" o:hrstd="t" o:hr="t" fillcolor="#a0a0a0" stroked="f"/>
        </w:pict>
      </w:r>
    </w:p>
    <w:p w14:paraId="23555B8F" w14:textId="77777777" w:rsidR="004439EB" w:rsidRPr="004439EB" w:rsidRDefault="004439EB" w:rsidP="004439EB">
      <w:pPr>
        <w:rPr>
          <w:b/>
          <w:bCs/>
        </w:rPr>
      </w:pPr>
      <w:r w:rsidRPr="004439EB">
        <w:rPr>
          <w:b/>
          <w:bCs/>
        </w:rPr>
        <w:t>2. Dataset Overview</w:t>
      </w:r>
    </w:p>
    <w:p w14:paraId="1CA63EE3" w14:textId="77777777" w:rsidR="004439EB" w:rsidRPr="004439EB" w:rsidRDefault="004439EB" w:rsidP="004439EB">
      <w:r w:rsidRPr="004439EB">
        <w:t>The dataset contains customer demographic information, purchasing patterns, and responses to multiple marketing campaigns. It includes variables such as customer income, product spending across categories, and campaign acceptance data.</w:t>
      </w:r>
    </w:p>
    <w:p w14:paraId="30C75E50" w14:textId="77777777" w:rsidR="004439EB" w:rsidRPr="004439EB" w:rsidRDefault="004439EB" w:rsidP="004439EB">
      <w:r w:rsidRPr="004439EB">
        <w:pict w14:anchorId="7B848627">
          <v:rect id="_x0000_i1075" style="width:0;height:1.5pt" o:hralign="center" o:hrstd="t" o:hr="t" fillcolor="#a0a0a0" stroked="f"/>
        </w:pict>
      </w:r>
    </w:p>
    <w:p w14:paraId="6B79E05A" w14:textId="77777777" w:rsidR="004439EB" w:rsidRPr="004439EB" w:rsidRDefault="004439EB" w:rsidP="004439EB">
      <w:pPr>
        <w:rPr>
          <w:b/>
          <w:bCs/>
        </w:rPr>
      </w:pPr>
      <w:r w:rsidRPr="004439EB">
        <w:rPr>
          <w:b/>
          <w:bCs/>
        </w:rPr>
        <w:t>3. Data Cleaning and Preparation</w:t>
      </w:r>
    </w:p>
    <w:p w14:paraId="3DA0CCDD" w14:textId="77777777" w:rsidR="004439EB" w:rsidRPr="004439EB" w:rsidRDefault="004439EB" w:rsidP="004439EB">
      <w:r w:rsidRPr="004439EB">
        <w:t>The following preprocessing steps were performed before analysis:</w:t>
      </w:r>
    </w:p>
    <w:p w14:paraId="5CE010FA" w14:textId="77777777" w:rsidR="004439EB" w:rsidRPr="004439EB" w:rsidRDefault="004439EB" w:rsidP="004439EB">
      <w:pPr>
        <w:numPr>
          <w:ilvl w:val="0"/>
          <w:numId w:val="1"/>
        </w:numPr>
      </w:pPr>
      <w:r w:rsidRPr="004439EB">
        <w:t xml:space="preserve">Checked for missing values and handled them appropriately. </w:t>
      </w:r>
    </w:p>
    <w:p w14:paraId="1AF826BB" w14:textId="77777777" w:rsidR="004439EB" w:rsidRPr="004439EB" w:rsidRDefault="004439EB" w:rsidP="004439EB">
      <w:pPr>
        <w:numPr>
          <w:ilvl w:val="0"/>
          <w:numId w:val="1"/>
        </w:numPr>
      </w:pPr>
      <w:r w:rsidRPr="004439EB">
        <w:t xml:space="preserve">Verified and removed duplicate records. </w:t>
      </w:r>
    </w:p>
    <w:p w14:paraId="3CF29A97" w14:textId="77777777" w:rsidR="004439EB" w:rsidRPr="004439EB" w:rsidRDefault="004439EB" w:rsidP="004439EB">
      <w:pPr>
        <w:numPr>
          <w:ilvl w:val="0"/>
          <w:numId w:val="1"/>
        </w:numPr>
      </w:pPr>
      <w:r w:rsidRPr="004439EB">
        <w:t xml:space="preserve">Ensured correct data types for all columns. </w:t>
      </w:r>
    </w:p>
    <w:p w14:paraId="422177B6" w14:textId="77777777" w:rsidR="004439EB" w:rsidRPr="004439EB" w:rsidRDefault="004439EB" w:rsidP="004439EB">
      <w:pPr>
        <w:numPr>
          <w:ilvl w:val="0"/>
          <w:numId w:val="1"/>
        </w:numPr>
      </w:pPr>
      <w:r w:rsidRPr="004439EB">
        <w:t xml:space="preserve">Prepared the dataset for visualization and business analysis. </w:t>
      </w:r>
    </w:p>
    <w:p w14:paraId="18FA4754" w14:textId="77777777" w:rsidR="004439EB" w:rsidRPr="004439EB" w:rsidRDefault="004439EB" w:rsidP="004439EB">
      <w:r w:rsidRPr="004439EB">
        <w:pict w14:anchorId="261B6DCC">
          <v:rect id="_x0000_i1076" style="width:0;height:1.5pt" o:hralign="center" o:hrstd="t" o:hr="t" fillcolor="#a0a0a0" stroked="f"/>
        </w:pict>
      </w:r>
    </w:p>
    <w:p w14:paraId="548F1C8F" w14:textId="77777777" w:rsidR="004439EB" w:rsidRPr="004439EB" w:rsidRDefault="004439EB" w:rsidP="004439EB">
      <w:pPr>
        <w:rPr>
          <w:b/>
          <w:bCs/>
        </w:rPr>
      </w:pPr>
      <w:r w:rsidRPr="004439EB">
        <w:rPr>
          <w:b/>
          <w:bCs/>
        </w:rPr>
        <w:t>4. Exploratory Data Analysis</w:t>
      </w:r>
    </w:p>
    <w:p w14:paraId="114778E3" w14:textId="77777777" w:rsidR="004439EB" w:rsidRPr="004439EB" w:rsidRDefault="004439EB" w:rsidP="004439EB">
      <w:pPr>
        <w:rPr>
          <w:b/>
          <w:bCs/>
        </w:rPr>
      </w:pPr>
      <w:r w:rsidRPr="004439EB">
        <w:rPr>
          <w:b/>
          <w:bCs/>
        </w:rPr>
        <w:t>4.1 Product Category Sales Analysis</w:t>
      </w:r>
    </w:p>
    <w:p w14:paraId="7DF55542" w14:textId="77777777" w:rsidR="004439EB" w:rsidRPr="004439EB" w:rsidRDefault="004439EB" w:rsidP="004439EB">
      <w:r w:rsidRPr="004439EB">
        <w:t xml:space="preserve">Analysis of product spending revealed that customers spend the highest amount on </w:t>
      </w:r>
      <w:r w:rsidRPr="004439EB">
        <w:rPr>
          <w:b/>
          <w:bCs/>
        </w:rPr>
        <w:t>Wine products</w:t>
      </w:r>
      <w:r w:rsidRPr="004439EB">
        <w:t xml:space="preserve">, followed by </w:t>
      </w:r>
      <w:r w:rsidRPr="004439EB">
        <w:rPr>
          <w:b/>
          <w:bCs/>
        </w:rPr>
        <w:t>Meat products</w:t>
      </w:r>
      <w:r w:rsidRPr="004439EB">
        <w:t>. Categories such as Fruits and Sweet products contributed comparatively lower sales.</w:t>
      </w:r>
    </w:p>
    <w:p w14:paraId="47D4B90A" w14:textId="77777777" w:rsidR="004439EB" w:rsidRPr="004439EB" w:rsidRDefault="004439EB" w:rsidP="004439EB">
      <w:r w:rsidRPr="004439EB">
        <w:rPr>
          <w:b/>
          <w:bCs/>
        </w:rPr>
        <w:lastRenderedPageBreak/>
        <w:t>Insight:</w:t>
      </w:r>
      <w:r w:rsidRPr="004439EB">
        <w:br/>
        <w:t>High-value product categories should receive greater marketing attention to maximize revenue generation.</w:t>
      </w:r>
    </w:p>
    <w:p w14:paraId="46CB9C69" w14:textId="77777777" w:rsidR="004439EB" w:rsidRPr="004439EB" w:rsidRDefault="004439EB" w:rsidP="004439EB">
      <w:r w:rsidRPr="004439EB">
        <w:pict w14:anchorId="054FE6AE">
          <v:rect id="_x0000_i1077" style="width:0;height:1.5pt" o:hralign="center" o:hrstd="t" o:hr="t" fillcolor="#a0a0a0" stroked="f"/>
        </w:pict>
      </w:r>
    </w:p>
    <w:p w14:paraId="0C3C3194" w14:textId="77777777" w:rsidR="004439EB" w:rsidRPr="004439EB" w:rsidRDefault="004439EB" w:rsidP="004439EB">
      <w:pPr>
        <w:rPr>
          <w:b/>
          <w:bCs/>
        </w:rPr>
      </w:pPr>
      <w:r w:rsidRPr="004439EB">
        <w:rPr>
          <w:b/>
          <w:bCs/>
        </w:rPr>
        <w:t>4.2 Campaign Acceptance Analysis</w:t>
      </w:r>
    </w:p>
    <w:p w14:paraId="7C46AE8A" w14:textId="77777777" w:rsidR="004439EB" w:rsidRPr="004439EB" w:rsidRDefault="004439EB" w:rsidP="004439EB">
      <w:r w:rsidRPr="004439EB">
        <w:t>The campaign acceptance analysis showed varying customer responses across different campaigns.</w:t>
      </w:r>
    </w:p>
    <w:p w14:paraId="3EA2D1AE" w14:textId="77777777" w:rsidR="004439EB" w:rsidRPr="004439EB" w:rsidRDefault="004439EB" w:rsidP="004439EB">
      <w:pPr>
        <w:numPr>
          <w:ilvl w:val="0"/>
          <w:numId w:val="2"/>
        </w:numPr>
      </w:pPr>
      <w:r w:rsidRPr="004439EB">
        <w:t xml:space="preserve">Campaign 4 achieved the highest acceptance rate. </w:t>
      </w:r>
    </w:p>
    <w:p w14:paraId="0752C945" w14:textId="77777777" w:rsidR="004439EB" w:rsidRPr="004439EB" w:rsidRDefault="004439EB" w:rsidP="004439EB">
      <w:pPr>
        <w:numPr>
          <w:ilvl w:val="0"/>
          <w:numId w:val="2"/>
        </w:numPr>
      </w:pPr>
      <w:r w:rsidRPr="004439EB">
        <w:t xml:space="preserve">Campaigns 3 and 5 also performed well. </w:t>
      </w:r>
    </w:p>
    <w:p w14:paraId="0E00135E" w14:textId="77777777" w:rsidR="004439EB" w:rsidRPr="004439EB" w:rsidRDefault="004439EB" w:rsidP="004439EB">
      <w:pPr>
        <w:numPr>
          <w:ilvl w:val="0"/>
          <w:numId w:val="2"/>
        </w:numPr>
      </w:pPr>
      <w:r w:rsidRPr="004439EB">
        <w:t xml:space="preserve">Campaign 2 received the lowest customer acceptance. </w:t>
      </w:r>
    </w:p>
    <w:p w14:paraId="33F3B293" w14:textId="77777777" w:rsidR="004439EB" w:rsidRPr="004439EB" w:rsidRDefault="004439EB" w:rsidP="004439EB">
      <w:r w:rsidRPr="004439EB">
        <w:rPr>
          <w:b/>
          <w:bCs/>
        </w:rPr>
        <w:t>Insight:</w:t>
      </w:r>
      <w:r w:rsidRPr="004439EB">
        <w:br/>
        <w:t>Future marketing budgets should prioritize strategies similar to Campaigns 3, 4, and 5 due to their stronger customer engagement.</w:t>
      </w:r>
    </w:p>
    <w:p w14:paraId="27167870" w14:textId="77777777" w:rsidR="004439EB" w:rsidRPr="004439EB" w:rsidRDefault="004439EB" w:rsidP="004439EB">
      <w:r w:rsidRPr="004439EB">
        <w:pict w14:anchorId="65516432">
          <v:rect id="_x0000_i1078" style="width:0;height:1.5pt" o:hralign="center" o:hrstd="t" o:hr="t" fillcolor="#a0a0a0" stroked="f"/>
        </w:pict>
      </w:r>
    </w:p>
    <w:p w14:paraId="24171BA8" w14:textId="77777777" w:rsidR="004439EB" w:rsidRPr="004439EB" w:rsidRDefault="004439EB" w:rsidP="004439EB">
      <w:pPr>
        <w:rPr>
          <w:b/>
          <w:bCs/>
        </w:rPr>
      </w:pPr>
      <w:r w:rsidRPr="004439EB">
        <w:rPr>
          <w:b/>
          <w:bCs/>
        </w:rPr>
        <w:t>4.3 Marketing Funnel Analysis</w:t>
      </w:r>
    </w:p>
    <w:p w14:paraId="258CD400" w14:textId="77777777" w:rsidR="004439EB" w:rsidRPr="004439EB" w:rsidRDefault="004439EB" w:rsidP="004439EB">
      <w:r w:rsidRPr="004439EB">
        <w:t>The marketing funnel demonstrated a significant difference between the total number of customers and the number of campaign responses.</w:t>
      </w:r>
    </w:p>
    <w:p w14:paraId="26ADC0EB" w14:textId="77777777" w:rsidR="004439EB" w:rsidRPr="004439EB" w:rsidRDefault="004439EB" w:rsidP="004439EB">
      <w:r w:rsidRPr="004439EB">
        <w:rPr>
          <w:b/>
          <w:bCs/>
        </w:rPr>
        <w:t>Insight:</w:t>
      </w:r>
      <w:r w:rsidRPr="004439EB">
        <w:br/>
        <w:t>Although the organization has a large customer base, only a small percentage responded to marketing campaigns, indicating opportunities to improve customer targeting and personalization.</w:t>
      </w:r>
    </w:p>
    <w:p w14:paraId="72CEC4B2" w14:textId="77777777" w:rsidR="004439EB" w:rsidRPr="004439EB" w:rsidRDefault="004439EB" w:rsidP="004439EB">
      <w:r w:rsidRPr="004439EB">
        <w:pict w14:anchorId="7E7DBAD6">
          <v:rect id="_x0000_i1079" style="width:0;height:1.5pt" o:hralign="center" o:hrstd="t" o:hr="t" fillcolor="#a0a0a0" stroked="f"/>
        </w:pict>
      </w:r>
    </w:p>
    <w:p w14:paraId="015CCBE4" w14:textId="77777777" w:rsidR="004439EB" w:rsidRPr="004439EB" w:rsidRDefault="004439EB" w:rsidP="004439EB">
      <w:pPr>
        <w:rPr>
          <w:b/>
          <w:bCs/>
        </w:rPr>
      </w:pPr>
      <w:r w:rsidRPr="004439EB">
        <w:rPr>
          <w:b/>
          <w:bCs/>
        </w:rPr>
        <w:t>5. Business Recommendations</w:t>
      </w:r>
    </w:p>
    <w:p w14:paraId="60069A9B" w14:textId="77777777" w:rsidR="004439EB" w:rsidRPr="004439EB" w:rsidRDefault="004439EB" w:rsidP="004439EB">
      <w:r w:rsidRPr="004439EB">
        <w:t>Based on the analysis, the following recommendations are proposed:</w:t>
      </w:r>
    </w:p>
    <w:p w14:paraId="78660FA9" w14:textId="77777777" w:rsidR="004439EB" w:rsidRPr="004439EB" w:rsidRDefault="004439EB" w:rsidP="004439EB">
      <w:pPr>
        <w:numPr>
          <w:ilvl w:val="0"/>
          <w:numId w:val="3"/>
        </w:numPr>
      </w:pPr>
      <w:r w:rsidRPr="004439EB">
        <w:t xml:space="preserve">Increase investment in high-performing campaigns such as Campaigns 3, 4, and 5. </w:t>
      </w:r>
    </w:p>
    <w:p w14:paraId="7E73CC83" w14:textId="77777777" w:rsidR="004439EB" w:rsidRPr="004439EB" w:rsidRDefault="004439EB" w:rsidP="004439EB">
      <w:pPr>
        <w:numPr>
          <w:ilvl w:val="0"/>
          <w:numId w:val="3"/>
        </w:numPr>
      </w:pPr>
      <w:r w:rsidRPr="004439EB">
        <w:t xml:space="preserve">Focus marketing efforts on customers interested in high-value products such as Wine and Meat products. </w:t>
      </w:r>
    </w:p>
    <w:p w14:paraId="3B79C330" w14:textId="77777777" w:rsidR="004439EB" w:rsidRPr="004439EB" w:rsidRDefault="004439EB" w:rsidP="004439EB">
      <w:pPr>
        <w:numPr>
          <w:ilvl w:val="0"/>
          <w:numId w:val="3"/>
        </w:numPr>
      </w:pPr>
      <w:r w:rsidRPr="004439EB">
        <w:t xml:space="preserve">Improve customer segmentation to deliver personalized marketing campaigns. </w:t>
      </w:r>
    </w:p>
    <w:p w14:paraId="4941DD2E" w14:textId="77777777" w:rsidR="004439EB" w:rsidRPr="004439EB" w:rsidRDefault="004439EB" w:rsidP="004439EB">
      <w:pPr>
        <w:numPr>
          <w:ilvl w:val="0"/>
          <w:numId w:val="3"/>
        </w:numPr>
      </w:pPr>
      <w:r w:rsidRPr="004439EB">
        <w:t xml:space="preserve">Optimize marketing channels and budget allocation based on campaign conversion performance. </w:t>
      </w:r>
    </w:p>
    <w:p w14:paraId="7ECF1841" w14:textId="77777777" w:rsidR="004439EB" w:rsidRPr="004439EB" w:rsidRDefault="004439EB" w:rsidP="004439EB">
      <w:pPr>
        <w:numPr>
          <w:ilvl w:val="0"/>
          <w:numId w:val="3"/>
        </w:numPr>
      </w:pPr>
      <w:r w:rsidRPr="004439EB">
        <w:lastRenderedPageBreak/>
        <w:t xml:space="preserve">Implement data-driven customer targeting strategies to improve campaign response rates. </w:t>
      </w:r>
    </w:p>
    <w:p w14:paraId="69E2810D" w14:textId="77777777" w:rsidR="004439EB" w:rsidRPr="004439EB" w:rsidRDefault="004439EB" w:rsidP="004439EB">
      <w:r w:rsidRPr="004439EB">
        <w:pict w14:anchorId="38759A6E">
          <v:rect id="_x0000_i1080" style="width:0;height:1.5pt" o:hralign="center" o:hrstd="t" o:hr="t" fillcolor="#a0a0a0" stroked="f"/>
        </w:pict>
      </w:r>
    </w:p>
    <w:p w14:paraId="317DD146" w14:textId="77777777" w:rsidR="004439EB" w:rsidRPr="004439EB" w:rsidRDefault="004439EB" w:rsidP="004439EB">
      <w:pPr>
        <w:rPr>
          <w:b/>
          <w:bCs/>
        </w:rPr>
      </w:pPr>
      <w:r w:rsidRPr="004439EB">
        <w:rPr>
          <w:b/>
          <w:bCs/>
        </w:rPr>
        <w:t>6. Conclusion</w:t>
      </w:r>
    </w:p>
    <w:p w14:paraId="42D24671" w14:textId="472381E0" w:rsidR="004439EB" w:rsidRPr="004439EB" w:rsidRDefault="004439EB" w:rsidP="004439EB">
      <w:r w:rsidRPr="004439EB">
        <w:t>The analysis indicates that customer purchasing behavio</w:t>
      </w:r>
      <w:r>
        <w:t>u</w:t>
      </w:r>
      <w:r w:rsidRPr="004439EB">
        <w:t>r and campaign effectiveness vary significantly across product categories and campaign types. By focusing on high-performing campaigns and high-value customer segments, organizations can improve marketing efficiency, increase customer engagement, and achieve better ROI.</w:t>
      </w:r>
    </w:p>
    <w:p w14:paraId="3B415777" w14:textId="77777777" w:rsidR="004439EB" w:rsidRDefault="004439EB"/>
    <w:sectPr w:rsidR="00443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086"/>
    <w:multiLevelType w:val="multilevel"/>
    <w:tmpl w:val="F5B8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862234"/>
    <w:multiLevelType w:val="multilevel"/>
    <w:tmpl w:val="9786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9360D0"/>
    <w:multiLevelType w:val="multilevel"/>
    <w:tmpl w:val="8A3CB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426091">
    <w:abstractNumId w:val="0"/>
  </w:num>
  <w:num w:numId="2" w16cid:durableId="183713538">
    <w:abstractNumId w:val="1"/>
  </w:num>
  <w:num w:numId="3" w16cid:durableId="1801921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EB"/>
    <w:rsid w:val="004439EB"/>
    <w:rsid w:val="006B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9FEAF"/>
  <w15:chartTrackingRefBased/>
  <w15:docId w15:val="{7E8958D8-D7E3-48FE-B615-AE2CC6597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Jiotode</dc:creator>
  <cp:keywords/>
  <dc:description/>
  <cp:lastModifiedBy>Kalyani Jiotode</cp:lastModifiedBy>
  <cp:revision>1</cp:revision>
  <dcterms:created xsi:type="dcterms:W3CDTF">2026-06-30T08:05:00Z</dcterms:created>
  <dcterms:modified xsi:type="dcterms:W3CDTF">2026-06-30T08:08:00Z</dcterms:modified>
</cp:coreProperties>
</file>