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B71" w:rsidRDefault="003D1EB9">
      <w:pPr>
        <w:rPr>
          <w:b/>
          <w:sz w:val="28"/>
        </w:rPr>
      </w:pPr>
      <w:r>
        <w:rPr>
          <w:b/>
          <w:sz w:val="28"/>
        </w:rPr>
        <w:t>12.1</w:t>
      </w:r>
      <w:r w:rsidR="005E1A80">
        <w:rPr>
          <w:b/>
          <w:sz w:val="28"/>
        </w:rPr>
        <w:t>.1</w:t>
      </w:r>
      <w:r>
        <w:rPr>
          <w:b/>
          <w:sz w:val="28"/>
        </w:rPr>
        <w:t xml:space="preserve">. </w:t>
      </w:r>
      <w:r w:rsidRPr="003D1EB9">
        <w:rPr>
          <w:b/>
          <w:sz w:val="28"/>
        </w:rPr>
        <w:t>Explain the need of Flume.</w:t>
      </w:r>
    </w:p>
    <w:p w:rsidR="003D1EB9" w:rsidRDefault="003D1EB9">
      <w:pPr>
        <w:rPr>
          <w:rStyle w:val="apple-converted-space"/>
          <w:color w:val="000000"/>
          <w:sz w:val="27"/>
          <w:szCs w:val="27"/>
          <w:shd w:val="clear" w:color="auto" w:fill="FFFFFF"/>
        </w:rPr>
      </w:pPr>
      <w:r w:rsidRPr="003D1EB9">
        <w:rPr>
          <w:color w:val="000000"/>
          <w:sz w:val="27"/>
          <w:szCs w:val="27"/>
          <w:shd w:val="clear" w:color="auto" w:fill="FFFFFF"/>
        </w:rPr>
        <w:t>Flume is a distributed, reliable, and available service for efficiently collecting, aggregating, and moving large amounts of log data. It has a simple and flexible architecture based on streaming data flows.</w:t>
      </w:r>
      <w:r w:rsidRPr="003D1EB9">
        <w:rPr>
          <w:rStyle w:val="apple-converted-space"/>
          <w:color w:val="000000"/>
          <w:sz w:val="27"/>
          <w:szCs w:val="27"/>
          <w:shd w:val="clear" w:color="auto" w:fill="FFFFFF"/>
        </w:rPr>
        <w:t> </w:t>
      </w:r>
    </w:p>
    <w:p w:rsidR="00DB0F21" w:rsidRPr="00DB0F21" w:rsidRDefault="00DB0F21">
      <w:pPr>
        <w:rPr>
          <w:rStyle w:val="apple-converted-space"/>
          <w:sz w:val="27"/>
          <w:szCs w:val="27"/>
        </w:rPr>
      </w:pPr>
      <w:r w:rsidRPr="00DB0F21">
        <w:rPr>
          <w:sz w:val="27"/>
          <w:szCs w:val="27"/>
        </w:rPr>
        <w:t>Flume is designed for high-volume ingestion into Hadoop of event-based data.</w:t>
      </w:r>
    </w:p>
    <w:p w:rsidR="003D1EB9" w:rsidRPr="003D1EB9" w:rsidRDefault="003D1EB9" w:rsidP="003D1EB9">
      <w:pPr>
        <w:rPr>
          <w:b/>
          <w:sz w:val="27"/>
          <w:szCs w:val="27"/>
        </w:rPr>
      </w:pPr>
      <w:r w:rsidRPr="003D1EB9">
        <w:rPr>
          <w:b/>
          <w:sz w:val="27"/>
          <w:szCs w:val="27"/>
        </w:rPr>
        <w:t>Stream data:</w:t>
      </w:r>
    </w:p>
    <w:p w:rsidR="003D1EB9" w:rsidRPr="003D1EB9" w:rsidRDefault="00135D2C" w:rsidP="003D1EB9">
      <w:pPr>
        <w:rPr>
          <w:sz w:val="27"/>
          <w:szCs w:val="27"/>
        </w:rPr>
      </w:pPr>
      <w:r>
        <w:rPr>
          <w:sz w:val="27"/>
          <w:szCs w:val="27"/>
        </w:rPr>
        <w:t xml:space="preserve">Flume ingests </w:t>
      </w:r>
      <w:r w:rsidR="003D1EB9" w:rsidRPr="003D1EB9">
        <w:rPr>
          <w:sz w:val="27"/>
          <w:szCs w:val="27"/>
        </w:rPr>
        <w:t>streaming data from multiple sources into Hadoop for storage and analysis</w:t>
      </w:r>
      <w:r w:rsidR="003D1EB9">
        <w:rPr>
          <w:sz w:val="27"/>
          <w:szCs w:val="27"/>
        </w:rPr>
        <w:t>.</w:t>
      </w:r>
    </w:p>
    <w:p w:rsidR="003D1EB9" w:rsidRPr="003D1EB9" w:rsidRDefault="003D1EB9" w:rsidP="003D1EB9">
      <w:pPr>
        <w:rPr>
          <w:b/>
          <w:sz w:val="27"/>
          <w:szCs w:val="27"/>
        </w:rPr>
      </w:pPr>
      <w:r w:rsidRPr="003D1EB9">
        <w:rPr>
          <w:b/>
          <w:sz w:val="27"/>
          <w:szCs w:val="27"/>
        </w:rPr>
        <w:t>Insulate systems:</w:t>
      </w:r>
    </w:p>
    <w:p w:rsidR="003D1EB9" w:rsidRPr="003D1EB9" w:rsidRDefault="00135D2C" w:rsidP="003D1EB9">
      <w:pPr>
        <w:rPr>
          <w:sz w:val="27"/>
          <w:szCs w:val="27"/>
        </w:rPr>
      </w:pPr>
      <w:r>
        <w:rPr>
          <w:sz w:val="27"/>
          <w:szCs w:val="27"/>
        </w:rPr>
        <w:t xml:space="preserve">Flume has a </w:t>
      </w:r>
      <w:r w:rsidR="003D1EB9" w:rsidRPr="003D1EB9">
        <w:rPr>
          <w:sz w:val="27"/>
          <w:szCs w:val="27"/>
        </w:rPr>
        <w:t>Buffer storage platform from transient spikes, when the rate of incoming data exceeds the rate at which data can be written to the destination</w:t>
      </w:r>
      <w:r w:rsidR="003D1EB9">
        <w:rPr>
          <w:sz w:val="27"/>
          <w:szCs w:val="27"/>
        </w:rPr>
        <w:t>.</w:t>
      </w:r>
    </w:p>
    <w:p w:rsidR="003D1EB9" w:rsidRPr="003D1EB9" w:rsidRDefault="003D1EB9" w:rsidP="003D1EB9">
      <w:pPr>
        <w:rPr>
          <w:b/>
          <w:sz w:val="27"/>
          <w:szCs w:val="27"/>
        </w:rPr>
      </w:pPr>
      <w:r w:rsidRPr="003D1EB9">
        <w:rPr>
          <w:b/>
          <w:sz w:val="27"/>
          <w:szCs w:val="27"/>
        </w:rPr>
        <w:t>Guarantee data delivery:</w:t>
      </w:r>
    </w:p>
    <w:p w:rsidR="003D1EB9" w:rsidRPr="003D1EB9" w:rsidRDefault="003D1EB9" w:rsidP="003D1EB9">
      <w:pPr>
        <w:rPr>
          <w:sz w:val="27"/>
          <w:szCs w:val="27"/>
        </w:rPr>
      </w:pPr>
      <w:r w:rsidRPr="003D1EB9">
        <w:rPr>
          <w:sz w:val="27"/>
          <w:szCs w:val="27"/>
        </w:rPr>
        <w:t>Flume NG uses channel-based transactions to guarantee reliable message delivery. When a message moves from one agent to another, two transactions are started, one on the agent that delivers the event and the other on the agent that receives the event. This ensures guaranteed delivery semantics.</w:t>
      </w:r>
    </w:p>
    <w:p w:rsidR="003D1EB9" w:rsidRPr="003D1EB9" w:rsidRDefault="003D1EB9" w:rsidP="003D1EB9">
      <w:pPr>
        <w:rPr>
          <w:b/>
          <w:sz w:val="27"/>
          <w:szCs w:val="27"/>
        </w:rPr>
      </w:pPr>
      <w:r w:rsidRPr="003D1EB9">
        <w:rPr>
          <w:b/>
          <w:sz w:val="27"/>
          <w:szCs w:val="27"/>
        </w:rPr>
        <w:t>Scale horizontally:</w:t>
      </w:r>
    </w:p>
    <w:p w:rsidR="003D1EB9" w:rsidRDefault="009668F3" w:rsidP="003D1EB9">
      <w:pPr>
        <w:rPr>
          <w:sz w:val="27"/>
          <w:szCs w:val="27"/>
        </w:rPr>
      </w:pPr>
      <w:r>
        <w:rPr>
          <w:sz w:val="27"/>
          <w:szCs w:val="27"/>
        </w:rPr>
        <w:t>Flume can</w:t>
      </w:r>
      <w:r w:rsidR="003D1EB9" w:rsidRPr="003D1EB9">
        <w:rPr>
          <w:sz w:val="27"/>
          <w:szCs w:val="27"/>
        </w:rPr>
        <w:t xml:space="preserve"> ingest new data streams and additional volume as needed</w:t>
      </w:r>
      <w:r w:rsidR="003D1EB9">
        <w:rPr>
          <w:sz w:val="27"/>
          <w:szCs w:val="27"/>
        </w:rPr>
        <w:t>.</w:t>
      </w:r>
    </w:p>
    <w:p w:rsidR="003D1EB9" w:rsidRDefault="003D1EB9" w:rsidP="003D1EB9">
      <w:pPr>
        <w:rPr>
          <w:sz w:val="27"/>
          <w:szCs w:val="27"/>
        </w:rPr>
      </w:pPr>
    </w:p>
    <w:p w:rsidR="003D1EB9" w:rsidRDefault="003D1EB9" w:rsidP="003D1EB9">
      <w:pPr>
        <w:rPr>
          <w:rFonts w:ascii="Arial" w:hAnsi="Arial" w:cs="Arial"/>
          <w:color w:val="404041"/>
          <w:shd w:val="clear" w:color="auto" w:fill="FFFFFF"/>
        </w:rPr>
      </w:pPr>
      <w:r>
        <w:rPr>
          <w:rStyle w:val="apple-converted-space"/>
          <w:rFonts w:ascii="Arial" w:hAnsi="Arial" w:cs="Arial"/>
          <w:color w:val="404041"/>
          <w:shd w:val="clear" w:color="auto" w:fill="FFFFFF"/>
        </w:rPr>
        <w:t> </w:t>
      </w:r>
      <w:r w:rsidRPr="003D1EB9">
        <w:rPr>
          <w:sz w:val="27"/>
          <w:szCs w:val="27"/>
        </w:rPr>
        <w:t xml:space="preserve">Flume is used to log manufacturing operations. When one run of product comes off the line, it generates a log file about that run. Even if this occurs hundreds or thousands of times per day, the large volume log file data can stream through Flume into a tool for same-day analysis with Apache Storm or months or years of production runs </w:t>
      </w:r>
      <w:r>
        <w:rPr>
          <w:sz w:val="27"/>
          <w:szCs w:val="27"/>
        </w:rPr>
        <w:t>can be stored in HDFS and analys</w:t>
      </w:r>
      <w:r w:rsidRPr="003D1EB9">
        <w:rPr>
          <w:sz w:val="27"/>
          <w:szCs w:val="27"/>
        </w:rPr>
        <w:t>ed by a quality assurance engineer using Apache Hive</w:t>
      </w:r>
      <w:r>
        <w:rPr>
          <w:rFonts w:ascii="Arial" w:hAnsi="Arial" w:cs="Arial"/>
          <w:color w:val="404041"/>
          <w:shd w:val="clear" w:color="auto" w:fill="FFFFFF"/>
        </w:rPr>
        <w:t>.</w:t>
      </w:r>
    </w:p>
    <w:p w:rsidR="00DB0F21" w:rsidRDefault="00DB0F21" w:rsidP="003D1EB9">
      <w:pPr>
        <w:rPr>
          <w:rFonts w:ascii="Arial" w:hAnsi="Arial" w:cs="Arial"/>
          <w:color w:val="404041"/>
          <w:shd w:val="clear" w:color="auto" w:fill="FFFFFF"/>
        </w:rPr>
      </w:pPr>
    </w:p>
    <w:p w:rsidR="00DB0F21" w:rsidRDefault="00DB0F21" w:rsidP="003D1EB9">
      <w:pPr>
        <w:rPr>
          <w:sz w:val="27"/>
          <w:szCs w:val="27"/>
        </w:rPr>
      </w:pPr>
    </w:p>
    <w:p w:rsidR="00DB0F21" w:rsidRDefault="00DB0F21" w:rsidP="003D1EB9">
      <w:pPr>
        <w:rPr>
          <w:sz w:val="27"/>
          <w:szCs w:val="27"/>
        </w:rPr>
      </w:pPr>
    </w:p>
    <w:p w:rsidR="00DB0F21" w:rsidRDefault="00DB0F21" w:rsidP="003D1EB9">
      <w:pPr>
        <w:rPr>
          <w:sz w:val="27"/>
          <w:szCs w:val="27"/>
        </w:rPr>
      </w:pPr>
    </w:p>
    <w:p w:rsidR="00DB0F21" w:rsidRDefault="00DB0F21" w:rsidP="003D1EB9">
      <w:pPr>
        <w:rPr>
          <w:sz w:val="27"/>
          <w:szCs w:val="27"/>
        </w:rPr>
      </w:pPr>
    </w:p>
    <w:p w:rsidR="00DB0F21" w:rsidRDefault="00DB0F21" w:rsidP="003D1EB9">
      <w:pPr>
        <w:rPr>
          <w:sz w:val="27"/>
          <w:szCs w:val="27"/>
        </w:rPr>
      </w:pPr>
    </w:p>
    <w:p w:rsidR="00DB0F21" w:rsidRDefault="00DB0F21" w:rsidP="00DB0F21">
      <w:pPr>
        <w:rPr>
          <w:rFonts w:ascii="Arial" w:hAnsi="Arial" w:cs="Arial"/>
          <w:color w:val="404041"/>
          <w:shd w:val="clear" w:color="auto" w:fill="FFFFFF"/>
        </w:rPr>
      </w:pPr>
    </w:p>
    <w:p w:rsidR="00DB0F21" w:rsidRPr="009668F3" w:rsidRDefault="00DB0F21" w:rsidP="00DB0F21">
      <w:pPr>
        <w:rPr>
          <w:rFonts w:cs="Arial"/>
          <w:b/>
          <w:color w:val="000000" w:themeColor="text1"/>
          <w:sz w:val="27"/>
          <w:szCs w:val="27"/>
          <w:shd w:val="clear" w:color="auto" w:fill="FFFFFF"/>
        </w:rPr>
      </w:pPr>
      <w:r w:rsidRPr="009668F3">
        <w:rPr>
          <w:rFonts w:cs="Arial"/>
          <w:b/>
          <w:color w:val="000000" w:themeColor="text1"/>
          <w:sz w:val="27"/>
          <w:szCs w:val="27"/>
          <w:shd w:val="clear" w:color="auto" w:fill="FFFFFF"/>
        </w:rPr>
        <w:t>12.1.2 Working of Flume:</w:t>
      </w:r>
    </w:p>
    <w:p w:rsidR="00030052" w:rsidRPr="009668F3" w:rsidRDefault="00030052" w:rsidP="00DB0F21">
      <w:pPr>
        <w:rPr>
          <w:rFonts w:cs="Arial"/>
          <w:b/>
          <w:color w:val="000000" w:themeColor="text1"/>
          <w:sz w:val="27"/>
          <w:szCs w:val="27"/>
          <w:shd w:val="clear" w:color="auto" w:fill="FFFFFF"/>
        </w:rPr>
      </w:pPr>
      <w:r w:rsidRPr="009668F3">
        <w:rPr>
          <w:rFonts w:cs="Arial"/>
          <w:b/>
          <w:color w:val="000000" w:themeColor="text1"/>
          <w:sz w:val="27"/>
          <w:szCs w:val="27"/>
          <w:shd w:val="clear" w:color="auto" w:fill="FFFFFF"/>
        </w:rPr>
        <w:t>COMPONENTS:</w:t>
      </w:r>
    </w:p>
    <w:p w:rsidR="00DB0F21" w:rsidRPr="00DB0F21" w:rsidRDefault="00DB0F21" w:rsidP="00DB0F21">
      <w:pPr>
        <w:rPr>
          <w:rFonts w:cs="Arial"/>
          <w:color w:val="404041"/>
          <w:sz w:val="27"/>
          <w:szCs w:val="27"/>
          <w:shd w:val="clear" w:color="auto" w:fill="FFFFFF"/>
        </w:rPr>
      </w:pPr>
      <w:r w:rsidRPr="00DB0F21">
        <w:rPr>
          <w:rFonts w:cs="Arial"/>
          <w:color w:val="404041"/>
          <w:sz w:val="27"/>
          <w:szCs w:val="27"/>
          <w:shd w:val="clear" w:color="auto" w:fill="FFFFFF"/>
        </w:rPr>
        <w:t xml:space="preserve">Flume consists of </w:t>
      </w:r>
    </w:p>
    <w:p w:rsidR="00DB0F21" w:rsidRPr="00135D2C" w:rsidRDefault="00DB0F21" w:rsidP="00DB0F21">
      <w:pPr>
        <w:pStyle w:val="ListParagraph"/>
        <w:numPr>
          <w:ilvl w:val="0"/>
          <w:numId w:val="1"/>
        </w:numPr>
        <w:rPr>
          <w:rFonts w:cs="Arial"/>
          <w:b/>
          <w:color w:val="000000" w:themeColor="text1"/>
          <w:sz w:val="27"/>
          <w:szCs w:val="27"/>
          <w:shd w:val="clear" w:color="auto" w:fill="FFFFFF"/>
        </w:rPr>
      </w:pPr>
      <w:r w:rsidRPr="00135D2C">
        <w:rPr>
          <w:rFonts w:cs="Arial"/>
          <w:b/>
          <w:color w:val="000000" w:themeColor="text1"/>
          <w:sz w:val="27"/>
          <w:szCs w:val="27"/>
          <w:shd w:val="clear" w:color="auto" w:fill="FFFFFF"/>
        </w:rPr>
        <w:t>Event</w:t>
      </w:r>
    </w:p>
    <w:p w:rsidR="00DB0F21" w:rsidRPr="00135D2C" w:rsidRDefault="00DB0F21" w:rsidP="00DB0F21">
      <w:pPr>
        <w:pStyle w:val="ListParagraph"/>
        <w:numPr>
          <w:ilvl w:val="0"/>
          <w:numId w:val="1"/>
        </w:numPr>
        <w:rPr>
          <w:rFonts w:cs="Arial"/>
          <w:b/>
          <w:color w:val="000000" w:themeColor="text1"/>
          <w:sz w:val="27"/>
          <w:szCs w:val="27"/>
          <w:shd w:val="clear" w:color="auto" w:fill="FFFFFF"/>
        </w:rPr>
      </w:pPr>
      <w:r w:rsidRPr="00135D2C">
        <w:rPr>
          <w:rFonts w:cs="Arial"/>
          <w:b/>
          <w:color w:val="000000" w:themeColor="text1"/>
          <w:sz w:val="27"/>
          <w:szCs w:val="27"/>
          <w:shd w:val="clear" w:color="auto" w:fill="FFFFFF"/>
        </w:rPr>
        <w:t>Source</w:t>
      </w:r>
    </w:p>
    <w:p w:rsidR="00DB0F21" w:rsidRPr="00135D2C" w:rsidRDefault="00DB0F21" w:rsidP="00DB0F21">
      <w:pPr>
        <w:pStyle w:val="ListParagraph"/>
        <w:numPr>
          <w:ilvl w:val="0"/>
          <w:numId w:val="1"/>
        </w:numPr>
        <w:rPr>
          <w:rFonts w:cs="Arial"/>
          <w:b/>
          <w:color w:val="000000" w:themeColor="text1"/>
          <w:sz w:val="27"/>
          <w:szCs w:val="27"/>
          <w:shd w:val="clear" w:color="auto" w:fill="FFFFFF"/>
        </w:rPr>
      </w:pPr>
      <w:r w:rsidRPr="00135D2C">
        <w:rPr>
          <w:rFonts w:cs="Arial"/>
          <w:b/>
          <w:color w:val="000000" w:themeColor="text1"/>
          <w:sz w:val="27"/>
          <w:szCs w:val="27"/>
          <w:shd w:val="clear" w:color="auto" w:fill="FFFFFF"/>
        </w:rPr>
        <w:t>Sink</w:t>
      </w:r>
    </w:p>
    <w:p w:rsidR="00DB0F21" w:rsidRPr="00135D2C" w:rsidRDefault="00DB0F21" w:rsidP="00DB0F21">
      <w:pPr>
        <w:pStyle w:val="ListParagraph"/>
        <w:numPr>
          <w:ilvl w:val="0"/>
          <w:numId w:val="1"/>
        </w:numPr>
        <w:rPr>
          <w:rFonts w:cs="Arial"/>
          <w:b/>
          <w:color w:val="000000" w:themeColor="text1"/>
          <w:sz w:val="27"/>
          <w:szCs w:val="27"/>
          <w:shd w:val="clear" w:color="auto" w:fill="FFFFFF"/>
        </w:rPr>
      </w:pPr>
      <w:r w:rsidRPr="00135D2C">
        <w:rPr>
          <w:rFonts w:cs="Arial"/>
          <w:b/>
          <w:color w:val="000000" w:themeColor="text1"/>
          <w:sz w:val="27"/>
          <w:szCs w:val="27"/>
          <w:shd w:val="clear" w:color="auto" w:fill="FFFFFF"/>
        </w:rPr>
        <w:t>Channel</w:t>
      </w:r>
    </w:p>
    <w:p w:rsidR="00DB0F21" w:rsidRPr="00135D2C" w:rsidRDefault="00DB0F21" w:rsidP="00DB0F21">
      <w:pPr>
        <w:pStyle w:val="ListParagraph"/>
        <w:numPr>
          <w:ilvl w:val="0"/>
          <w:numId w:val="1"/>
        </w:numPr>
        <w:rPr>
          <w:rFonts w:cs="Arial"/>
          <w:b/>
          <w:color w:val="000000" w:themeColor="text1"/>
          <w:sz w:val="27"/>
          <w:szCs w:val="27"/>
          <w:shd w:val="clear" w:color="auto" w:fill="FFFFFF"/>
        </w:rPr>
      </w:pPr>
      <w:r w:rsidRPr="00135D2C">
        <w:rPr>
          <w:rFonts w:cs="Arial"/>
          <w:b/>
          <w:color w:val="000000" w:themeColor="text1"/>
          <w:sz w:val="27"/>
          <w:szCs w:val="27"/>
          <w:shd w:val="clear" w:color="auto" w:fill="FFFFFF"/>
        </w:rPr>
        <w:t>Agent</w:t>
      </w:r>
    </w:p>
    <w:p w:rsidR="00DB0F21" w:rsidRPr="00135D2C" w:rsidRDefault="00DB0F21" w:rsidP="00DB0F21">
      <w:pPr>
        <w:pStyle w:val="ListParagraph"/>
        <w:numPr>
          <w:ilvl w:val="0"/>
          <w:numId w:val="1"/>
        </w:numPr>
        <w:rPr>
          <w:rFonts w:cs="Arial"/>
          <w:b/>
          <w:color w:val="000000" w:themeColor="text1"/>
          <w:sz w:val="27"/>
          <w:szCs w:val="27"/>
          <w:shd w:val="clear" w:color="auto" w:fill="FFFFFF"/>
        </w:rPr>
      </w:pPr>
      <w:r w:rsidRPr="00135D2C">
        <w:rPr>
          <w:rFonts w:cs="Arial"/>
          <w:b/>
          <w:color w:val="000000" w:themeColor="text1"/>
          <w:sz w:val="27"/>
          <w:szCs w:val="27"/>
          <w:shd w:val="clear" w:color="auto" w:fill="FFFFFF"/>
        </w:rPr>
        <w:t>Client</w:t>
      </w:r>
    </w:p>
    <w:p w:rsidR="00DB0F21" w:rsidRPr="00DB0F21" w:rsidRDefault="00DB0F21" w:rsidP="00DB0F21">
      <w:pPr>
        <w:pStyle w:val="ListParagraph"/>
        <w:rPr>
          <w:rFonts w:cs="Arial"/>
          <w:color w:val="404041"/>
          <w:sz w:val="27"/>
          <w:szCs w:val="27"/>
          <w:shd w:val="clear" w:color="auto" w:fill="FFFFFF"/>
        </w:rPr>
      </w:pPr>
    </w:p>
    <w:p w:rsidR="00DB0F21" w:rsidRPr="00DB0F21" w:rsidRDefault="00DB0F21" w:rsidP="00DB0F21">
      <w:pPr>
        <w:tabs>
          <w:tab w:val="left" w:pos="975"/>
        </w:tabs>
        <w:rPr>
          <w:b/>
          <w:sz w:val="27"/>
          <w:szCs w:val="27"/>
        </w:rPr>
      </w:pPr>
      <w:r w:rsidRPr="009668F3">
        <w:rPr>
          <w:b/>
          <w:color w:val="000000" w:themeColor="text1"/>
          <w:sz w:val="27"/>
          <w:szCs w:val="27"/>
        </w:rPr>
        <w:t>Event:</w:t>
      </w:r>
      <w:r w:rsidRPr="00DB0F21">
        <w:rPr>
          <w:b/>
          <w:sz w:val="27"/>
          <w:szCs w:val="27"/>
        </w:rPr>
        <w:tab/>
      </w:r>
    </w:p>
    <w:p w:rsidR="00DB0F21" w:rsidRDefault="00DB0F21" w:rsidP="00DB0F21">
      <w:pPr>
        <w:rPr>
          <w:sz w:val="27"/>
          <w:szCs w:val="27"/>
        </w:rPr>
      </w:pPr>
      <w:r>
        <w:rPr>
          <w:sz w:val="27"/>
          <w:szCs w:val="27"/>
        </w:rPr>
        <w:t xml:space="preserve">Event is a </w:t>
      </w:r>
      <w:r w:rsidRPr="00DB0F21">
        <w:rPr>
          <w:sz w:val="27"/>
          <w:szCs w:val="27"/>
        </w:rPr>
        <w:t>singular unit of data</w:t>
      </w:r>
      <w:r w:rsidR="009A4C3A">
        <w:rPr>
          <w:sz w:val="27"/>
          <w:szCs w:val="27"/>
        </w:rPr>
        <w:t xml:space="preserve"> </w:t>
      </w:r>
      <w:r w:rsidR="009A4C3A" w:rsidRPr="00DB0F21">
        <w:rPr>
          <w:sz w:val="27"/>
          <w:szCs w:val="27"/>
        </w:rPr>
        <w:t>(typically a single log entry</w:t>
      </w:r>
      <w:r w:rsidR="009A4C3A">
        <w:rPr>
          <w:sz w:val="27"/>
          <w:szCs w:val="27"/>
        </w:rPr>
        <w:t>)</w:t>
      </w:r>
      <w:r w:rsidRPr="00DB0F21">
        <w:rPr>
          <w:sz w:val="27"/>
          <w:szCs w:val="27"/>
        </w:rPr>
        <w:t xml:space="preserve"> that is transported by Flume</w:t>
      </w:r>
      <w:r w:rsidR="009A4C3A">
        <w:rPr>
          <w:sz w:val="27"/>
          <w:szCs w:val="27"/>
        </w:rPr>
        <w:t xml:space="preserve"> from point of origination to point of destination</w:t>
      </w:r>
      <w:r w:rsidRPr="00DB0F21">
        <w:rPr>
          <w:sz w:val="27"/>
          <w:szCs w:val="27"/>
        </w:rPr>
        <w:t>.</w:t>
      </w:r>
    </w:p>
    <w:p w:rsidR="00135D2C" w:rsidRPr="00DB0F21" w:rsidRDefault="00135D2C" w:rsidP="00DB0F21">
      <w:pPr>
        <w:rPr>
          <w:rStyle w:val="Strong"/>
          <w:b w:val="0"/>
          <w:bCs w:val="0"/>
          <w:sz w:val="27"/>
          <w:szCs w:val="27"/>
        </w:rPr>
      </w:pPr>
      <w:r>
        <w:rPr>
          <w:rFonts w:ascii="Verdana" w:hAnsi="Verdana"/>
          <w:color w:val="000000"/>
          <w:sz w:val="23"/>
          <w:szCs w:val="23"/>
          <w:shd w:val="clear" w:color="auto" w:fill="FFFFFF"/>
        </w:rPr>
        <w:t>A typical Flume event would have</w:t>
      </w:r>
      <w:r>
        <w:rPr>
          <w:rStyle w:val="apple-converted-space"/>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a header and byte payload</w:t>
      </w:r>
    </w:p>
    <w:p w:rsidR="00DB0F21" w:rsidRPr="009668F3" w:rsidRDefault="00DB0F21" w:rsidP="00DB0F21">
      <w:pPr>
        <w:rPr>
          <w:b/>
          <w:color w:val="000000" w:themeColor="text1"/>
          <w:sz w:val="27"/>
          <w:szCs w:val="27"/>
        </w:rPr>
      </w:pPr>
      <w:r w:rsidRPr="009668F3">
        <w:rPr>
          <w:b/>
          <w:color w:val="000000" w:themeColor="text1"/>
          <w:sz w:val="27"/>
          <w:szCs w:val="27"/>
        </w:rPr>
        <w:t>Source:</w:t>
      </w:r>
    </w:p>
    <w:p w:rsidR="00DB0F21" w:rsidRDefault="00DB0F21" w:rsidP="00DB0F21">
      <w:pPr>
        <w:rPr>
          <w:sz w:val="27"/>
          <w:szCs w:val="27"/>
        </w:rPr>
      </w:pPr>
      <w:r>
        <w:rPr>
          <w:sz w:val="27"/>
          <w:szCs w:val="27"/>
        </w:rPr>
        <w:t>Source is t</w:t>
      </w:r>
      <w:r w:rsidRPr="00DB0F21">
        <w:rPr>
          <w:sz w:val="27"/>
          <w:szCs w:val="27"/>
        </w:rPr>
        <w:t>he entity through which data enters into Flume. Sources either actively poll for data or passively wait for data to be delivered to them.</w:t>
      </w:r>
    </w:p>
    <w:p w:rsidR="00135D2C" w:rsidRPr="00DB0F21" w:rsidRDefault="00135D2C" w:rsidP="00DB0F21">
      <w:pPr>
        <w:rPr>
          <w:sz w:val="27"/>
          <w:szCs w:val="27"/>
        </w:rPr>
      </w:pPr>
      <w:r>
        <w:rPr>
          <w:rFonts w:ascii="Verdana" w:hAnsi="Verdana"/>
          <w:color w:val="000000"/>
          <w:sz w:val="23"/>
          <w:szCs w:val="23"/>
          <w:shd w:val="clear" w:color="auto" w:fill="FFFFFF"/>
        </w:rPr>
        <w:t xml:space="preserve">Example: </w:t>
      </w:r>
      <w:r>
        <w:rPr>
          <w:rFonts w:ascii="Verdana" w:hAnsi="Verdana"/>
          <w:color w:val="000000"/>
          <w:sz w:val="23"/>
          <w:szCs w:val="23"/>
          <w:shd w:val="clear" w:color="auto" w:fill="FFFFFF"/>
        </w:rPr>
        <w:t>Avro source, Thrift source</w:t>
      </w:r>
    </w:p>
    <w:p w:rsidR="00DB0F21" w:rsidRPr="009668F3" w:rsidRDefault="00DB0F21" w:rsidP="00DB0F21">
      <w:pPr>
        <w:rPr>
          <w:b/>
          <w:color w:val="000000" w:themeColor="text1"/>
          <w:sz w:val="27"/>
          <w:szCs w:val="27"/>
        </w:rPr>
      </w:pPr>
      <w:r w:rsidRPr="009668F3">
        <w:rPr>
          <w:b/>
          <w:color w:val="000000" w:themeColor="text1"/>
          <w:sz w:val="27"/>
          <w:szCs w:val="27"/>
        </w:rPr>
        <w:t>Sink:</w:t>
      </w:r>
    </w:p>
    <w:p w:rsidR="00DB0F21" w:rsidRDefault="00DB0F21" w:rsidP="00DB0F21">
      <w:pPr>
        <w:rPr>
          <w:sz w:val="27"/>
          <w:szCs w:val="27"/>
        </w:rPr>
      </w:pPr>
      <w:r>
        <w:rPr>
          <w:sz w:val="27"/>
          <w:szCs w:val="27"/>
        </w:rPr>
        <w:t>Sink is t</w:t>
      </w:r>
      <w:r w:rsidRPr="00DB0F21">
        <w:rPr>
          <w:sz w:val="27"/>
          <w:szCs w:val="27"/>
        </w:rPr>
        <w:t>he entity that delivers the data to the destination. A variety of sinks allow data to be streamed to a range of destinations. </w:t>
      </w:r>
    </w:p>
    <w:p w:rsidR="00135D2C" w:rsidRPr="00DB0F21" w:rsidRDefault="00135D2C" w:rsidP="00DB0F21">
      <w:pPr>
        <w:rPr>
          <w:sz w:val="27"/>
          <w:szCs w:val="27"/>
        </w:rPr>
      </w:pPr>
      <w:r>
        <w:rPr>
          <w:sz w:val="27"/>
          <w:szCs w:val="27"/>
        </w:rPr>
        <w:t xml:space="preserve">Example: </w:t>
      </w:r>
      <w:r>
        <w:rPr>
          <w:rFonts w:ascii="Verdana" w:hAnsi="Verdana"/>
          <w:color w:val="000000"/>
          <w:sz w:val="23"/>
          <w:szCs w:val="23"/>
          <w:shd w:val="clear" w:color="auto" w:fill="FFFFFF"/>
        </w:rPr>
        <w:t>HDFS sink</w:t>
      </w:r>
    </w:p>
    <w:p w:rsidR="00DB0F21" w:rsidRPr="00DB0F21" w:rsidRDefault="00DB0F21" w:rsidP="00DB0F21">
      <w:pPr>
        <w:rPr>
          <w:b/>
          <w:sz w:val="27"/>
          <w:szCs w:val="27"/>
        </w:rPr>
      </w:pPr>
      <w:r w:rsidRPr="00DB0F21">
        <w:rPr>
          <w:b/>
          <w:sz w:val="27"/>
          <w:szCs w:val="27"/>
        </w:rPr>
        <w:t>Channel:</w:t>
      </w:r>
    </w:p>
    <w:p w:rsidR="00DB0F21" w:rsidRDefault="00DB0F21" w:rsidP="00DB0F21">
      <w:pPr>
        <w:rPr>
          <w:sz w:val="27"/>
          <w:szCs w:val="27"/>
        </w:rPr>
      </w:pPr>
      <w:r>
        <w:rPr>
          <w:sz w:val="27"/>
          <w:szCs w:val="27"/>
        </w:rPr>
        <w:t>Channel is t</w:t>
      </w:r>
      <w:r w:rsidRPr="00DB0F21">
        <w:rPr>
          <w:sz w:val="27"/>
          <w:szCs w:val="27"/>
        </w:rPr>
        <w:t>he conduit between the Source and the Sink. Sources ingest events into the channel and the sinks drain the channel.</w:t>
      </w:r>
    </w:p>
    <w:p w:rsidR="00135D2C" w:rsidRPr="00DB0F21" w:rsidRDefault="00135D2C" w:rsidP="00DB0F21">
      <w:pPr>
        <w:rPr>
          <w:sz w:val="27"/>
          <w:szCs w:val="27"/>
        </w:rPr>
      </w:pPr>
      <w:r>
        <w:rPr>
          <w:sz w:val="27"/>
          <w:szCs w:val="27"/>
        </w:rPr>
        <w:t xml:space="preserve">Example: </w:t>
      </w:r>
      <w:r>
        <w:rPr>
          <w:rFonts w:ascii="Verdana" w:hAnsi="Verdana"/>
          <w:color w:val="000000"/>
          <w:sz w:val="23"/>
          <w:szCs w:val="23"/>
          <w:shd w:val="clear" w:color="auto" w:fill="FFFFFF"/>
        </w:rPr>
        <w:t>File system channel, Memory channel</w:t>
      </w:r>
      <w:r>
        <w:rPr>
          <w:rFonts w:ascii="Verdana" w:hAnsi="Verdana"/>
          <w:color w:val="000000"/>
          <w:sz w:val="23"/>
          <w:szCs w:val="23"/>
          <w:shd w:val="clear" w:color="auto" w:fill="FFFFFF"/>
        </w:rPr>
        <w:t xml:space="preserve"> etc</w:t>
      </w:r>
      <w:proofErr w:type="gramStart"/>
      <w:r>
        <w:rPr>
          <w:rFonts w:ascii="Verdana" w:hAnsi="Verdana"/>
          <w:color w:val="000000"/>
          <w:sz w:val="23"/>
          <w:szCs w:val="23"/>
          <w:shd w:val="clear" w:color="auto" w:fill="FFFFFF"/>
        </w:rPr>
        <w:t>.,</w:t>
      </w:r>
      <w:proofErr w:type="gramEnd"/>
    </w:p>
    <w:p w:rsidR="00DB0F21" w:rsidRPr="00DB0F21" w:rsidRDefault="00DB0F21" w:rsidP="00DB0F21">
      <w:pPr>
        <w:rPr>
          <w:b/>
          <w:sz w:val="27"/>
          <w:szCs w:val="27"/>
        </w:rPr>
      </w:pPr>
      <w:r w:rsidRPr="00DB0F21">
        <w:rPr>
          <w:b/>
          <w:sz w:val="27"/>
          <w:szCs w:val="27"/>
        </w:rPr>
        <w:t>Agent:</w:t>
      </w:r>
    </w:p>
    <w:p w:rsidR="00DB0F21" w:rsidRPr="00DB0F21" w:rsidRDefault="00135D2C" w:rsidP="00DB0F21">
      <w:pPr>
        <w:rPr>
          <w:sz w:val="27"/>
          <w:szCs w:val="27"/>
        </w:rPr>
      </w:pPr>
      <w:r>
        <w:rPr>
          <w:sz w:val="27"/>
          <w:szCs w:val="27"/>
        </w:rPr>
        <w:t xml:space="preserve">Agent is </w:t>
      </w:r>
      <w:r w:rsidR="00DB0F21">
        <w:rPr>
          <w:sz w:val="27"/>
          <w:szCs w:val="27"/>
        </w:rPr>
        <w:t>a</w:t>
      </w:r>
      <w:r w:rsidR="00DB0F21" w:rsidRPr="00DB0F21">
        <w:rPr>
          <w:sz w:val="27"/>
          <w:szCs w:val="27"/>
        </w:rPr>
        <w:t>ny physical Java virtual machine running Flume. It is a collection of sources, sinks and channels.</w:t>
      </w:r>
    </w:p>
    <w:p w:rsidR="009668F3" w:rsidRDefault="009668F3" w:rsidP="00DB0F21">
      <w:pPr>
        <w:rPr>
          <w:b/>
          <w:sz w:val="27"/>
          <w:szCs w:val="27"/>
        </w:rPr>
      </w:pPr>
    </w:p>
    <w:p w:rsidR="00DB0F21" w:rsidRPr="00DB0F21" w:rsidRDefault="00DB0F21" w:rsidP="00DB0F21">
      <w:pPr>
        <w:rPr>
          <w:b/>
          <w:sz w:val="27"/>
          <w:szCs w:val="27"/>
        </w:rPr>
      </w:pPr>
      <w:r w:rsidRPr="00DB0F21">
        <w:rPr>
          <w:b/>
          <w:sz w:val="27"/>
          <w:szCs w:val="27"/>
        </w:rPr>
        <w:lastRenderedPageBreak/>
        <w:t>Client:</w:t>
      </w:r>
    </w:p>
    <w:p w:rsidR="00DB0F21" w:rsidRPr="00030052" w:rsidRDefault="00DB0F21" w:rsidP="00DB0F21">
      <w:pPr>
        <w:rPr>
          <w:b/>
          <w:sz w:val="27"/>
          <w:szCs w:val="27"/>
        </w:rPr>
      </w:pPr>
      <w:r>
        <w:rPr>
          <w:sz w:val="27"/>
          <w:szCs w:val="27"/>
        </w:rPr>
        <w:t>Client is t</w:t>
      </w:r>
      <w:r w:rsidRPr="00DB0F21">
        <w:rPr>
          <w:sz w:val="27"/>
          <w:szCs w:val="27"/>
        </w:rPr>
        <w:t>he entity that produces and transmits the Event to the Source operating within the Agent</w:t>
      </w:r>
      <w:r w:rsidRPr="009668F3">
        <w:t>.</w:t>
      </w:r>
    </w:p>
    <w:p w:rsidR="00030052" w:rsidRDefault="00030052" w:rsidP="003D1EB9">
      <w:pPr>
        <w:rPr>
          <w:b/>
          <w:sz w:val="27"/>
          <w:szCs w:val="27"/>
        </w:rPr>
      </w:pPr>
    </w:p>
    <w:p w:rsidR="00030052" w:rsidRDefault="00030052" w:rsidP="003D1EB9">
      <w:pPr>
        <w:rPr>
          <w:b/>
          <w:sz w:val="27"/>
          <w:szCs w:val="27"/>
        </w:rPr>
      </w:pPr>
    </w:p>
    <w:p w:rsidR="009668F3" w:rsidRDefault="009668F3" w:rsidP="003D1EB9">
      <w:pPr>
        <w:rPr>
          <w:b/>
          <w:sz w:val="27"/>
          <w:szCs w:val="27"/>
        </w:rPr>
      </w:pPr>
    </w:p>
    <w:p w:rsidR="00DB0F21" w:rsidRDefault="00030052" w:rsidP="003D1EB9">
      <w:pPr>
        <w:rPr>
          <w:b/>
          <w:sz w:val="27"/>
          <w:szCs w:val="27"/>
        </w:rPr>
      </w:pPr>
      <w:bookmarkStart w:id="0" w:name="_GoBack"/>
      <w:bookmarkEnd w:id="0"/>
      <w:r w:rsidRPr="00030052">
        <w:rPr>
          <w:b/>
          <w:sz w:val="27"/>
          <w:szCs w:val="27"/>
        </w:rPr>
        <w:t>WORKING:</w:t>
      </w:r>
    </w:p>
    <w:p w:rsidR="00030052" w:rsidRPr="00030052" w:rsidRDefault="00030052" w:rsidP="00030052">
      <w:pPr>
        <w:pStyle w:val="ListParagraph"/>
        <w:numPr>
          <w:ilvl w:val="0"/>
          <w:numId w:val="3"/>
        </w:numPr>
        <w:rPr>
          <w:sz w:val="27"/>
          <w:szCs w:val="27"/>
        </w:rPr>
      </w:pPr>
      <w:r w:rsidRPr="00030052">
        <w:rPr>
          <w:sz w:val="27"/>
          <w:szCs w:val="27"/>
        </w:rPr>
        <w:t>A flow in Flume starts from the Client.</w:t>
      </w:r>
    </w:p>
    <w:p w:rsidR="00030052" w:rsidRPr="00030052" w:rsidRDefault="00030052" w:rsidP="00030052">
      <w:pPr>
        <w:pStyle w:val="ListParagraph"/>
        <w:numPr>
          <w:ilvl w:val="0"/>
          <w:numId w:val="3"/>
        </w:numPr>
        <w:rPr>
          <w:sz w:val="27"/>
          <w:szCs w:val="27"/>
        </w:rPr>
      </w:pPr>
      <w:r w:rsidRPr="00030052">
        <w:rPr>
          <w:sz w:val="27"/>
          <w:szCs w:val="27"/>
        </w:rPr>
        <w:t>The Client transmits the Event to a Source operating within the Agent.</w:t>
      </w:r>
    </w:p>
    <w:p w:rsidR="00030052" w:rsidRPr="00030052" w:rsidRDefault="00030052" w:rsidP="00030052">
      <w:pPr>
        <w:pStyle w:val="ListParagraph"/>
        <w:numPr>
          <w:ilvl w:val="0"/>
          <w:numId w:val="3"/>
        </w:numPr>
        <w:rPr>
          <w:sz w:val="27"/>
          <w:szCs w:val="27"/>
        </w:rPr>
      </w:pPr>
      <w:r w:rsidRPr="00030052">
        <w:rPr>
          <w:sz w:val="27"/>
          <w:szCs w:val="27"/>
        </w:rPr>
        <w:t>The Source receiving this Event then delivers it to one or more Channels.</w:t>
      </w:r>
    </w:p>
    <w:p w:rsidR="00030052" w:rsidRPr="00030052" w:rsidRDefault="00030052" w:rsidP="00030052">
      <w:pPr>
        <w:pStyle w:val="ListParagraph"/>
        <w:numPr>
          <w:ilvl w:val="0"/>
          <w:numId w:val="3"/>
        </w:numPr>
        <w:rPr>
          <w:sz w:val="27"/>
          <w:szCs w:val="27"/>
        </w:rPr>
      </w:pPr>
      <w:r w:rsidRPr="00030052">
        <w:rPr>
          <w:sz w:val="27"/>
          <w:szCs w:val="27"/>
        </w:rPr>
        <w:t>One or more Sinks operating within the same Agent drains these Channels.</w:t>
      </w:r>
    </w:p>
    <w:p w:rsidR="00030052" w:rsidRPr="00030052" w:rsidRDefault="00030052" w:rsidP="00030052">
      <w:pPr>
        <w:pStyle w:val="ListParagraph"/>
        <w:numPr>
          <w:ilvl w:val="0"/>
          <w:numId w:val="3"/>
        </w:numPr>
        <w:rPr>
          <w:sz w:val="27"/>
          <w:szCs w:val="27"/>
        </w:rPr>
      </w:pPr>
      <w:r w:rsidRPr="00030052">
        <w:rPr>
          <w:sz w:val="27"/>
          <w:szCs w:val="27"/>
        </w:rPr>
        <w:t>Channels decouple the ingestion rate from drain rate using the familiar producer-consumer model of data exchange.</w:t>
      </w:r>
    </w:p>
    <w:p w:rsidR="00030052" w:rsidRPr="00030052" w:rsidRDefault="00030052" w:rsidP="00030052">
      <w:pPr>
        <w:pStyle w:val="ListParagraph"/>
        <w:numPr>
          <w:ilvl w:val="0"/>
          <w:numId w:val="3"/>
        </w:numPr>
        <w:rPr>
          <w:sz w:val="27"/>
          <w:szCs w:val="27"/>
        </w:rPr>
      </w:pPr>
      <w:r w:rsidRPr="00030052">
        <w:rPr>
          <w:sz w:val="27"/>
          <w:szCs w:val="27"/>
        </w:rPr>
        <w:t>When spikes in client side activity cause data to be generated faster than can be handled by the provisioned destination capacity can handle, the Channel size increases. This allows sources to continue normal operation for the duration of the spike.</w:t>
      </w:r>
    </w:p>
    <w:p w:rsidR="00030052" w:rsidRPr="00030052" w:rsidRDefault="00030052" w:rsidP="00030052">
      <w:pPr>
        <w:pStyle w:val="ListParagraph"/>
        <w:numPr>
          <w:ilvl w:val="0"/>
          <w:numId w:val="3"/>
        </w:numPr>
        <w:rPr>
          <w:sz w:val="27"/>
          <w:szCs w:val="27"/>
        </w:rPr>
      </w:pPr>
      <w:r w:rsidRPr="00030052">
        <w:rPr>
          <w:sz w:val="27"/>
          <w:szCs w:val="27"/>
        </w:rPr>
        <w:t>The Sink of one Agent can be chained to the Source of another Agent. This chaining enables the creation of complex data flow topologies.</w:t>
      </w:r>
    </w:p>
    <w:p w:rsidR="00030052" w:rsidRPr="00030052" w:rsidRDefault="00030052" w:rsidP="00030052"/>
    <w:sectPr w:rsidR="00030052" w:rsidRPr="00030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F5D0E"/>
    <w:multiLevelType w:val="hybridMultilevel"/>
    <w:tmpl w:val="37DE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416AE"/>
    <w:multiLevelType w:val="hybridMultilevel"/>
    <w:tmpl w:val="761A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E54189"/>
    <w:multiLevelType w:val="multilevel"/>
    <w:tmpl w:val="E29A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2C"/>
    <w:rsid w:val="00012530"/>
    <w:rsid w:val="00017109"/>
    <w:rsid w:val="00030052"/>
    <w:rsid w:val="00052024"/>
    <w:rsid w:val="00086B6C"/>
    <w:rsid w:val="0009005F"/>
    <w:rsid w:val="00092D3A"/>
    <w:rsid w:val="00093F9A"/>
    <w:rsid w:val="000A1B1E"/>
    <w:rsid w:val="000B4009"/>
    <w:rsid w:val="00111F86"/>
    <w:rsid w:val="00113757"/>
    <w:rsid w:val="00135D2C"/>
    <w:rsid w:val="001C040F"/>
    <w:rsid w:val="001C2F76"/>
    <w:rsid w:val="001D394D"/>
    <w:rsid w:val="001E125B"/>
    <w:rsid w:val="002004BF"/>
    <w:rsid w:val="0021174F"/>
    <w:rsid w:val="002B6AEC"/>
    <w:rsid w:val="002E0536"/>
    <w:rsid w:val="0031344D"/>
    <w:rsid w:val="00320843"/>
    <w:rsid w:val="003320EF"/>
    <w:rsid w:val="00333AFB"/>
    <w:rsid w:val="003419BE"/>
    <w:rsid w:val="003910BE"/>
    <w:rsid w:val="00397D35"/>
    <w:rsid w:val="003B3D20"/>
    <w:rsid w:val="003D1EB9"/>
    <w:rsid w:val="00456764"/>
    <w:rsid w:val="004A1E82"/>
    <w:rsid w:val="004B2E36"/>
    <w:rsid w:val="0050222E"/>
    <w:rsid w:val="00504B1A"/>
    <w:rsid w:val="00514D00"/>
    <w:rsid w:val="00526CD5"/>
    <w:rsid w:val="00543AFD"/>
    <w:rsid w:val="00563E91"/>
    <w:rsid w:val="00593D75"/>
    <w:rsid w:val="005B1485"/>
    <w:rsid w:val="005E1A80"/>
    <w:rsid w:val="0061305C"/>
    <w:rsid w:val="00614CFA"/>
    <w:rsid w:val="00624949"/>
    <w:rsid w:val="0062504C"/>
    <w:rsid w:val="0066021D"/>
    <w:rsid w:val="006615D5"/>
    <w:rsid w:val="0066323F"/>
    <w:rsid w:val="00734FE0"/>
    <w:rsid w:val="007402F7"/>
    <w:rsid w:val="00744F4B"/>
    <w:rsid w:val="00746EF7"/>
    <w:rsid w:val="00756029"/>
    <w:rsid w:val="0076294D"/>
    <w:rsid w:val="007635C8"/>
    <w:rsid w:val="00763655"/>
    <w:rsid w:val="007A046D"/>
    <w:rsid w:val="007D574C"/>
    <w:rsid w:val="007F306F"/>
    <w:rsid w:val="007F4063"/>
    <w:rsid w:val="007F4448"/>
    <w:rsid w:val="008034B9"/>
    <w:rsid w:val="00836351"/>
    <w:rsid w:val="008D1ED7"/>
    <w:rsid w:val="008E3D61"/>
    <w:rsid w:val="008F2D85"/>
    <w:rsid w:val="009668F3"/>
    <w:rsid w:val="00981795"/>
    <w:rsid w:val="009A4C3A"/>
    <w:rsid w:val="009A54F9"/>
    <w:rsid w:val="009F0E8E"/>
    <w:rsid w:val="00A03B9D"/>
    <w:rsid w:val="00A163DF"/>
    <w:rsid w:val="00A25E46"/>
    <w:rsid w:val="00A55E84"/>
    <w:rsid w:val="00A83D49"/>
    <w:rsid w:val="00B110B0"/>
    <w:rsid w:val="00B30681"/>
    <w:rsid w:val="00B94316"/>
    <w:rsid w:val="00BE3F74"/>
    <w:rsid w:val="00BE5649"/>
    <w:rsid w:val="00BF63F3"/>
    <w:rsid w:val="00C1407C"/>
    <w:rsid w:val="00C36BC9"/>
    <w:rsid w:val="00C37821"/>
    <w:rsid w:val="00C5242C"/>
    <w:rsid w:val="00C71ABA"/>
    <w:rsid w:val="00CC682E"/>
    <w:rsid w:val="00CE7E02"/>
    <w:rsid w:val="00D05B71"/>
    <w:rsid w:val="00D12015"/>
    <w:rsid w:val="00D138D6"/>
    <w:rsid w:val="00D16C1F"/>
    <w:rsid w:val="00D331CE"/>
    <w:rsid w:val="00D4255C"/>
    <w:rsid w:val="00D448C9"/>
    <w:rsid w:val="00D76E3E"/>
    <w:rsid w:val="00D87465"/>
    <w:rsid w:val="00D91F87"/>
    <w:rsid w:val="00DA52C6"/>
    <w:rsid w:val="00DA6BC6"/>
    <w:rsid w:val="00DB0F21"/>
    <w:rsid w:val="00DC0C04"/>
    <w:rsid w:val="00DC1883"/>
    <w:rsid w:val="00DE4258"/>
    <w:rsid w:val="00DF0DEC"/>
    <w:rsid w:val="00E65F67"/>
    <w:rsid w:val="00EA5759"/>
    <w:rsid w:val="00EC0D21"/>
    <w:rsid w:val="00EE6563"/>
    <w:rsid w:val="00EF0A8C"/>
    <w:rsid w:val="00EF59A3"/>
    <w:rsid w:val="00F70C3E"/>
    <w:rsid w:val="00FC5AB4"/>
    <w:rsid w:val="00FD274D"/>
    <w:rsid w:val="00FE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0A7D6-0845-4382-9EEA-4A625A3A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1EB9"/>
  </w:style>
  <w:style w:type="paragraph" w:styleId="ListParagraph">
    <w:name w:val="List Paragraph"/>
    <w:basedOn w:val="Normal"/>
    <w:uiPriority w:val="34"/>
    <w:qFormat/>
    <w:rsid w:val="00DB0F21"/>
    <w:pPr>
      <w:ind w:left="720"/>
      <w:contextualSpacing/>
    </w:pPr>
  </w:style>
  <w:style w:type="character" w:styleId="Strong">
    <w:name w:val="Strong"/>
    <w:basedOn w:val="DefaultParagraphFont"/>
    <w:uiPriority w:val="22"/>
    <w:qFormat/>
    <w:rsid w:val="00DB0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5047">
      <w:bodyDiv w:val="1"/>
      <w:marLeft w:val="0"/>
      <w:marRight w:val="0"/>
      <w:marTop w:val="0"/>
      <w:marBottom w:val="0"/>
      <w:divBdr>
        <w:top w:val="none" w:sz="0" w:space="0" w:color="auto"/>
        <w:left w:val="none" w:sz="0" w:space="0" w:color="auto"/>
        <w:bottom w:val="none" w:sz="0" w:space="0" w:color="auto"/>
        <w:right w:val="none" w:sz="0" w:space="0" w:color="auto"/>
      </w:divBdr>
    </w:div>
    <w:div w:id="94669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KALYAN</dc:creator>
  <cp:keywords/>
  <dc:description/>
  <cp:lastModifiedBy>Ramanan, Aravind (Cognizant)</cp:lastModifiedBy>
  <cp:revision>5</cp:revision>
  <dcterms:created xsi:type="dcterms:W3CDTF">2017-03-26T15:54:00Z</dcterms:created>
  <dcterms:modified xsi:type="dcterms:W3CDTF">2017-03-29T09:18:00Z</dcterms:modified>
</cp:coreProperties>
</file>