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47" w:rsidRDefault="00414BC0" w:rsidP="00897067">
      <w:pPr>
        <w:pStyle w:val="Title"/>
        <w:jc w:val="left"/>
      </w:pPr>
      <w:r>
        <w:rPr>
          <w:noProof/>
          <w:lang w:eastAsia="en-GB"/>
        </w:rPr>
        <w:drawing>
          <wp:anchor distT="0" distB="0" distL="114300" distR="114300" simplePos="0" relativeHeight="251658240" behindDoc="1" locked="0" layoutInCell="1" allowOverlap="1" wp14:anchorId="264446FE" wp14:editId="24643AD1">
            <wp:simplePos x="0" y="0"/>
            <wp:positionH relativeFrom="column">
              <wp:posOffset>3756025</wp:posOffset>
            </wp:positionH>
            <wp:positionV relativeFrom="paragraph">
              <wp:posOffset>-751840</wp:posOffset>
            </wp:positionV>
            <wp:extent cx="2075234"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tm.jpg"/>
                    <pic:cNvPicPr/>
                  </pic:nvPicPr>
                  <pic:blipFill>
                    <a:blip r:embed="rId9">
                      <a:extLst>
                        <a:ext uri="{28A0092B-C50C-407E-A947-70E740481C1C}">
                          <a14:useLocalDpi xmlns:a14="http://schemas.microsoft.com/office/drawing/2010/main" val="0"/>
                        </a:ext>
                      </a:extLst>
                    </a:blip>
                    <a:stretch>
                      <a:fillRect/>
                    </a:stretch>
                  </pic:blipFill>
                  <pic:spPr>
                    <a:xfrm>
                      <a:off x="0" y="0"/>
                      <a:ext cx="2075234" cy="609600"/>
                    </a:xfrm>
                    <a:prstGeom prst="rect">
                      <a:avLst/>
                    </a:prstGeom>
                  </pic:spPr>
                </pic:pic>
              </a:graphicData>
            </a:graphic>
            <wp14:sizeRelH relativeFrom="page">
              <wp14:pctWidth>0</wp14:pctWidth>
            </wp14:sizeRelH>
            <wp14:sizeRelV relativeFrom="page">
              <wp14:pctHeight>0</wp14:pctHeight>
            </wp14:sizeRelV>
          </wp:anchor>
        </w:drawing>
      </w:r>
      <w:r w:rsidR="00897067">
        <w:t xml:space="preserve">Explore Tour Content </w:t>
      </w:r>
      <w:r w:rsidR="000251A5">
        <w:t>XML Feed</w:t>
      </w:r>
    </w:p>
    <w:p w:rsidR="00897067" w:rsidRDefault="00897067">
      <w:pPr>
        <w:pStyle w:val="Heading1"/>
      </w:pPr>
      <w:r>
        <w:t>Introduction</w:t>
      </w:r>
    </w:p>
    <w:p w:rsidR="00897067" w:rsidRDefault="00897067" w:rsidP="00897067">
      <w:pPr>
        <w:pStyle w:val="Textbody"/>
        <w:numPr>
          <w:ilvl w:val="0"/>
          <w:numId w:val="3"/>
        </w:numPr>
      </w:pPr>
      <w:r>
        <w:t>This XML feed provides an up to date feed of tour information, images, dates, availability and pricing for all live Explore Worldwide tours.</w:t>
      </w:r>
    </w:p>
    <w:p w:rsidR="00897067" w:rsidRDefault="00897067" w:rsidP="00897067">
      <w:pPr>
        <w:pStyle w:val="Textbody"/>
        <w:numPr>
          <w:ilvl w:val="0"/>
          <w:numId w:val="3"/>
        </w:numPr>
      </w:pPr>
      <w:r>
        <w:t>Old and unpublished tours will drop out of the feed.</w:t>
      </w:r>
    </w:p>
    <w:p w:rsidR="00897067" w:rsidRDefault="00897067" w:rsidP="00897067">
      <w:pPr>
        <w:pStyle w:val="Textbody"/>
        <w:numPr>
          <w:ilvl w:val="0"/>
          <w:numId w:val="3"/>
        </w:numPr>
      </w:pPr>
      <w:r>
        <w:t>Information is updated with differing frequencies which are described in the tables below.</w:t>
      </w:r>
    </w:p>
    <w:p w:rsidR="00414BC0" w:rsidRPr="00414BC0" w:rsidRDefault="00414BC0" w:rsidP="00897067">
      <w:pPr>
        <w:pStyle w:val="Textbody"/>
        <w:numPr>
          <w:ilvl w:val="0"/>
          <w:numId w:val="3"/>
        </w:numPr>
        <w:rPr>
          <w:b/>
          <w:color w:val="C00000"/>
        </w:rPr>
      </w:pPr>
      <w:r w:rsidRPr="00414BC0">
        <w:rPr>
          <w:b/>
          <w:color w:val="C00000"/>
        </w:rPr>
        <w:t xml:space="preserve">Please use this service responsibly, only use the full data and the list of </w:t>
      </w:r>
      <w:proofErr w:type="gramStart"/>
      <w:r w:rsidRPr="00414BC0">
        <w:rPr>
          <w:b/>
          <w:color w:val="C00000"/>
        </w:rPr>
        <w:t>codes  when</w:t>
      </w:r>
      <w:proofErr w:type="gramEnd"/>
      <w:r w:rsidRPr="00414BC0">
        <w:rPr>
          <w:b/>
          <w:color w:val="C00000"/>
        </w:rPr>
        <w:t xml:space="preserve"> you need to and please spread out your requests so as not to overload the system. </w:t>
      </w:r>
    </w:p>
    <w:p w:rsidR="00897067" w:rsidRDefault="00414BC0" w:rsidP="00897067">
      <w:pPr>
        <w:pStyle w:val="Textbody"/>
        <w:numPr>
          <w:ilvl w:val="0"/>
          <w:numId w:val="3"/>
        </w:numPr>
        <w:rPr>
          <w:b/>
          <w:color w:val="C00000"/>
        </w:rPr>
      </w:pPr>
      <w:r w:rsidRPr="00414BC0">
        <w:rPr>
          <w:b/>
          <w:color w:val="C00000"/>
        </w:rPr>
        <w:t>The most frequently updated information is contained in the pricing and availability feed, so please use this one to update your availability and pricing information.</w:t>
      </w:r>
    </w:p>
    <w:p w:rsidR="00414BC0" w:rsidRPr="00414BC0" w:rsidRDefault="00414BC0" w:rsidP="00897067">
      <w:pPr>
        <w:pStyle w:val="Textbody"/>
        <w:numPr>
          <w:ilvl w:val="0"/>
          <w:numId w:val="3"/>
        </w:numPr>
        <w:rPr>
          <w:b/>
          <w:color w:val="C00000"/>
        </w:rPr>
      </w:pPr>
      <w:r>
        <w:rPr>
          <w:b/>
          <w:color w:val="C00000"/>
        </w:rPr>
        <w:t>Always CACHE this data to improve the speed of information to your clients and reduce load on our servers.</w:t>
      </w:r>
    </w:p>
    <w:p w:rsidR="00414BC0" w:rsidRDefault="000251A5" w:rsidP="00414BC0">
      <w:pPr>
        <w:pStyle w:val="Heading1"/>
      </w:pPr>
      <w:r>
        <w:t>URL Example</w:t>
      </w:r>
    </w:p>
    <w:p w:rsidR="00414BC0" w:rsidRDefault="00414BC0" w:rsidP="00414BC0">
      <w:pPr>
        <w:pStyle w:val="Heading3"/>
      </w:pPr>
      <w:r>
        <w:t>All data for one tour – to be gathered infrequently:</w:t>
      </w:r>
    </w:p>
    <w:p w:rsidR="00414BC0" w:rsidRPr="00414BC0" w:rsidRDefault="00414BC0" w:rsidP="00414BC0"/>
    <w:p w:rsidR="00897067" w:rsidRDefault="00C23F5D">
      <w:pPr>
        <w:rPr>
          <w:rStyle w:val="InternetLink"/>
        </w:rPr>
      </w:pPr>
      <w:hyperlink r:id="rId10" w:history="1">
        <w:r w:rsidRPr="00744D2F">
          <w:rPr>
            <w:rStyle w:val="Hyperlink"/>
            <w:lang w:val="en-US" w:bidi="en-US"/>
          </w:rPr>
          <w:t>http://www.explore.co.uk/holidays/search?code=eg&amp;format=xml&amp;display=full</w:t>
        </w:r>
      </w:hyperlink>
      <w:r w:rsidR="00897067">
        <w:rPr>
          <w:rStyle w:val="InternetLink"/>
        </w:rPr>
        <w:t>&amp;cc=</w:t>
      </w:r>
      <w:r w:rsidR="00897067" w:rsidRPr="00897067">
        <w:rPr>
          <w:rStyle w:val="InternetLink"/>
          <w:b/>
        </w:rPr>
        <w:t>US</w:t>
      </w:r>
    </w:p>
    <w:p w:rsidR="00414BC0" w:rsidRDefault="00C23F5D">
      <w:pPr>
        <w:rPr>
          <w:rStyle w:val="InternetLink"/>
        </w:rPr>
      </w:pPr>
      <w:hyperlink r:id="rId11" w:history="1">
        <w:r w:rsidRPr="00744D2F">
          <w:rPr>
            <w:rStyle w:val="Hyperlink"/>
            <w:lang w:val="en-US" w:bidi="en-US"/>
          </w:rPr>
          <w:t>http://www.explore.co.uk/holidays/search?code=</w:t>
        </w:r>
        <w:r w:rsidRPr="00744D2F">
          <w:rPr>
            <w:rStyle w:val="Hyperlink"/>
            <w:b/>
            <w:lang w:val="en-US" w:bidi="en-US"/>
          </w:rPr>
          <w:t>bco</w:t>
        </w:r>
        <w:r w:rsidRPr="00744D2F">
          <w:rPr>
            <w:rStyle w:val="Hyperlink"/>
            <w:lang w:val="en-US" w:bidi="en-US"/>
          </w:rPr>
          <w:t>&amp;format=xml&amp;display=full&amp;cc=</w:t>
        </w:r>
        <w:r w:rsidRPr="00744D2F">
          <w:rPr>
            <w:rStyle w:val="Hyperlink"/>
            <w:b/>
            <w:lang w:val="en-US" w:bidi="en-US"/>
          </w:rPr>
          <w:t>US</w:t>
        </w:r>
      </w:hyperlink>
    </w:p>
    <w:p w:rsidR="00414BC0" w:rsidRDefault="00414BC0" w:rsidP="00414BC0">
      <w:pPr>
        <w:pStyle w:val="Heading3"/>
      </w:pPr>
    </w:p>
    <w:p w:rsidR="00414BC0" w:rsidRDefault="00414BC0" w:rsidP="00414BC0">
      <w:pPr>
        <w:pStyle w:val="Heading3"/>
      </w:pPr>
      <w:r w:rsidRPr="00414BC0">
        <w:t>Pricing and availability information for one tour:</w:t>
      </w:r>
    </w:p>
    <w:p w:rsidR="00414BC0" w:rsidRPr="00414BC0" w:rsidRDefault="00414BC0" w:rsidP="00414BC0"/>
    <w:p w:rsidR="00414BC0" w:rsidRDefault="00C23F5D">
      <w:pPr>
        <w:rPr>
          <w:rStyle w:val="InternetLink"/>
          <w:color w:val="auto"/>
          <w:u w:val="none"/>
        </w:rPr>
      </w:pPr>
      <w:hyperlink r:id="rId12" w:history="1">
        <w:r w:rsidRPr="00744D2F">
          <w:rPr>
            <w:rStyle w:val="Hyperlink"/>
            <w:lang w:val="en-US" w:bidi="en-US"/>
          </w:rPr>
          <w:t>http://www.explore.co.uk/holidays/search?code=eg&amp;format=xml&amp;display=prices&amp;cc=US</w:t>
        </w:r>
      </w:hyperlink>
    </w:p>
    <w:p w:rsidR="00830A47" w:rsidRDefault="000251A5">
      <w:r>
        <w:t>Changing the code will bring in the information for the tour requested. A full list of valid tour codes and itineraries can be found here:</w:t>
      </w:r>
    </w:p>
    <w:bookmarkStart w:id="0" w:name="_GoBack"/>
    <w:p w:rsidR="00830A47" w:rsidRDefault="00C23F5D">
      <w:r>
        <w:rPr>
          <w:rStyle w:val="InternetLink"/>
        </w:rPr>
        <w:fldChar w:fldCharType="begin"/>
      </w:r>
      <w:r>
        <w:rPr>
          <w:rStyle w:val="InternetLink"/>
        </w:rPr>
        <w:instrText xml:space="preserve"> HYPERLINK "http://www.explore.co.uk/holidays/search?format=xml" </w:instrText>
      </w:r>
      <w:r>
        <w:rPr>
          <w:rStyle w:val="InternetLink"/>
        </w:rPr>
        <w:fldChar w:fldCharType="separate"/>
      </w:r>
      <w:r w:rsidRPr="00744D2F">
        <w:rPr>
          <w:rStyle w:val="Hyperlink"/>
          <w:lang w:val="en-US" w:bidi="en-US"/>
        </w:rPr>
        <w:t>http://www.explore.co.uk/holidays/search?format=xml</w:t>
      </w:r>
      <w:r>
        <w:rPr>
          <w:rStyle w:val="InternetLink"/>
        </w:rPr>
        <w:fldChar w:fldCharType="end"/>
      </w:r>
    </w:p>
    <w:bookmarkEnd w:id="0"/>
    <w:p w:rsidR="00897067" w:rsidRDefault="00897067">
      <w:pPr>
        <w:pStyle w:val="Heading1"/>
      </w:pPr>
      <w:r>
        <w:t>Countries</w:t>
      </w:r>
    </w:p>
    <w:p w:rsidR="00897067" w:rsidRDefault="00897067" w:rsidP="00897067">
      <w:pPr>
        <w:pStyle w:val="Textbody"/>
      </w:pPr>
    </w:p>
    <w:p w:rsidR="00897067" w:rsidRDefault="00897067" w:rsidP="00897067">
      <w:pPr>
        <w:pStyle w:val="Textbody"/>
      </w:pPr>
      <w:r>
        <w:t>For data relevant to your local country please add &amp;cc</w:t>
      </w:r>
      <w:proofErr w:type="gramStart"/>
      <w:r>
        <w:t>={</w:t>
      </w:r>
      <w:proofErr w:type="spellStart"/>
      <w:proofErr w:type="gramEnd"/>
      <w:r>
        <w:t>country_code</w:t>
      </w:r>
      <w:proofErr w:type="spellEnd"/>
      <w:r>
        <w:t xml:space="preserve">} to the URL. If this is not entered, then the system will look up the information based on the IP address of the </w:t>
      </w:r>
      <w:proofErr w:type="gramStart"/>
      <w:r>
        <w:t>server  or</w:t>
      </w:r>
      <w:proofErr w:type="gramEnd"/>
      <w:r>
        <w:t xml:space="preserve"> pc connecting to the feed.</w:t>
      </w:r>
    </w:p>
    <w:p w:rsidR="00897067" w:rsidRPr="00897067" w:rsidRDefault="00897067" w:rsidP="00897067">
      <w:pPr>
        <w:pStyle w:val="Textbody"/>
        <w:rPr>
          <w:b/>
        </w:rPr>
      </w:pPr>
      <w:r w:rsidRPr="00897067">
        <w:rPr>
          <w:b/>
        </w:rPr>
        <w:t>Country Codes for use in the URL:</w:t>
      </w:r>
    </w:p>
    <w:tbl>
      <w:tblPr>
        <w:tblStyle w:val="TableGrid"/>
        <w:tblW w:w="0" w:type="auto"/>
        <w:tblLook w:val="04A0" w:firstRow="1" w:lastRow="0" w:firstColumn="1" w:lastColumn="0" w:noHBand="0" w:noVBand="1"/>
      </w:tblPr>
      <w:tblGrid>
        <w:gridCol w:w="3227"/>
        <w:gridCol w:w="3117"/>
        <w:gridCol w:w="2898"/>
      </w:tblGrid>
      <w:tr w:rsidR="00897067" w:rsidRPr="00897067" w:rsidTr="00897067">
        <w:tc>
          <w:tcPr>
            <w:tcW w:w="3227" w:type="dxa"/>
          </w:tcPr>
          <w:p w:rsidR="00897067" w:rsidRPr="00897067" w:rsidRDefault="00897067" w:rsidP="00897067">
            <w:pPr>
              <w:pStyle w:val="Textbody"/>
              <w:rPr>
                <w:b/>
              </w:rPr>
            </w:pPr>
            <w:r w:rsidRPr="00897067">
              <w:rPr>
                <w:b/>
              </w:rPr>
              <w:t>Country</w:t>
            </w:r>
          </w:p>
        </w:tc>
        <w:tc>
          <w:tcPr>
            <w:tcW w:w="3117" w:type="dxa"/>
          </w:tcPr>
          <w:p w:rsidR="00897067" w:rsidRPr="00897067" w:rsidRDefault="00897067" w:rsidP="00897067">
            <w:pPr>
              <w:pStyle w:val="Textbody"/>
              <w:rPr>
                <w:b/>
              </w:rPr>
            </w:pPr>
            <w:r w:rsidRPr="00897067">
              <w:rPr>
                <w:b/>
              </w:rPr>
              <w:t>Code</w:t>
            </w:r>
          </w:p>
        </w:tc>
        <w:tc>
          <w:tcPr>
            <w:tcW w:w="2898" w:type="dxa"/>
          </w:tcPr>
          <w:p w:rsidR="00897067" w:rsidRPr="00897067" w:rsidRDefault="00897067" w:rsidP="00897067">
            <w:pPr>
              <w:pStyle w:val="Textbody"/>
              <w:rPr>
                <w:b/>
              </w:rPr>
            </w:pPr>
            <w:r>
              <w:rPr>
                <w:b/>
              </w:rPr>
              <w:t>Currency</w:t>
            </w:r>
          </w:p>
        </w:tc>
      </w:tr>
      <w:tr w:rsidR="00897067" w:rsidTr="00897067">
        <w:tc>
          <w:tcPr>
            <w:tcW w:w="3227" w:type="dxa"/>
          </w:tcPr>
          <w:p w:rsidR="00897067" w:rsidRDefault="00897067" w:rsidP="00897067">
            <w:pPr>
              <w:pStyle w:val="Textbody"/>
            </w:pPr>
            <w:r>
              <w:lastRenderedPageBreak/>
              <w:t>United States</w:t>
            </w:r>
          </w:p>
        </w:tc>
        <w:tc>
          <w:tcPr>
            <w:tcW w:w="3117" w:type="dxa"/>
          </w:tcPr>
          <w:p w:rsidR="00897067" w:rsidRDefault="00897067" w:rsidP="00897067">
            <w:pPr>
              <w:pStyle w:val="Textbody"/>
            </w:pPr>
            <w:r>
              <w:t>cc=US</w:t>
            </w:r>
          </w:p>
        </w:tc>
        <w:tc>
          <w:tcPr>
            <w:tcW w:w="2898" w:type="dxa"/>
          </w:tcPr>
          <w:p w:rsidR="00897067" w:rsidRDefault="00897067" w:rsidP="00897067">
            <w:pPr>
              <w:pStyle w:val="Textbody"/>
            </w:pPr>
            <w:r>
              <w:t>USD</w:t>
            </w:r>
          </w:p>
        </w:tc>
      </w:tr>
      <w:tr w:rsidR="00897067" w:rsidTr="00897067">
        <w:tc>
          <w:tcPr>
            <w:tcW w:w="3227" w:type="dxa"/>
          </w:tcPr>
          <w:p w:rsidR="00897067" w:rsidRDefault="00897067" w:rsidP="00897067">
            <w:pPr>
              <w:pStyle w:val="Textbody"/>
            </w:pPr>
            <w:r>
              <w:t>Canada</w:t>
            </w:r>
          </w:p>
        </w:tc>
        <w:tc>
          <w:tcPr>
            <w:tcW w:w="3117" w:type="dxa"/>
          </w:tcPr>
          <w:p w:rsidR="00897067" w:rsidRDefault="00897067" w:rsidP="00897067">
            <w:pPr>
              <w:pStyle w:val="Textbody"/>
            </w:pPr>
            <w:r>
              <w:t>cc=CA</w:t>
            </w:r>
          </w:p>
        </w:tc>
        <w:tc>
          <w:tcPr>
            <w:tcW w:w="2898" w:type="dxa"/>
          </w:tcPr>
          <w:p w:rsidR="00897067" w:rsidRDefault="00897067" w:rsidP="00897067">
            <w:pPr>
              <w:pStyle w:val="Textbody"/>
            </w:pPr>
            <w:r>
              <w:t>CAD</w:t>
            </w:r>
          </w:p>
        </w:tc>
      </w:tr>
      <w:tr w:rsidR="00897067" w:rsidTr="00897067">
        <w:tc>
          <w:tcPr>
            <w:tcW w:w="3227" w:type="dxa"/>
          </w:tcPr>
          <w:p w:rsidR="00897067" w:rsidRDefault="00897067" w:rsidP="00897067">
            <w:pPr>
              <w:pStyle w:val="Textbody"/>
            </w:pPr>
            <w:r>
              <w:t>Australia</w:t>
            </w:r>
          </w:p>
        </w:tc>
        <w:tc>
          <w:tcPr>
            <w:tcW w:w="3117" w:type="dxa"/>
          </w:tcPr>
          <w:p w:rsidR="00897067" w:rsidRDefault="00897067" w:rsidP="00897067">
            <w:pPr>
              <w:pStyle w:val="Textbody"/>
            </w:pPr>
            <w:r>
              <w:t>cc=AU</w:t>
            </w:r>
          </w:p>
        </w:tc>
        <w:tc>
          <w:tcPr>
            <w:tcW w:w="2898" w:type="dxa"/>
          </w:tcPr>
          <w:p w:rsidR="00897067" w:rsidRDefault="00897067" w:rsidP="00897067">
            <w:pPr>
              <w:pStyle w:val="Textbody"/>
            </w:pPr>
            <w:r>
              <w:t>AUD</w:t>
            </w:r>
          </w:p>
        </w:tc>
      </w:tr>
      <w:tr w:rsidR="00897067" w:rsidTr="00897067">
        <w:tc>
          <w:tcPr>
            <w:tcW w:w="3227" w:type="dxa"/>
          </w:tcPr>
          <w:p w:rsidR="00897067" w:rsidRDefault="00897067" w:rsidP="00897067">
            <w:pPr>
              <w:pStyle w:val="Textbody"/>
            </w:pPr>
            <w:r>
              <w:t>New Zealand</w:t>
            </w:r>
          </w:p>
        </w:tc>
        <w:tc>
          <w:tcPr>
            <w:tcW w:w="3117" w:type="dxa"/>
          </w:tcPr>
          <w:p w:rsidR="00897067" w:rsidRDefault="00897067" w:rsidP="00897067">
            <w:pPr>
              <w:pStyle w:val="Textbody"/>
            </w:pPr>
            <w:r>
              <w:t>cc=NZ</w:t>
            </w:r>
          </w:p>
        </w:tc>
        <w:tc>
          <w:tcPr>
            <w:tcW w:w="2898" w:type="dxa"/>
          </w:tcPr>
          <w:p w:rsidR="00897067" w:rsidRDefault="00897067" w:rsidP="00897067">
            <w:pPr>
              <w:pStyle w:val="Textbody"/>
            </w:pPr>
            <w:r>
              <w:t>NZD</w:t>
            </w:r>
          </w:p>
        </w:tc>
      </w:tr>
      <w:tr w:rsidR="00897067" w:rsidTr="00897067">
        <w:tc>
          <w:tcPr>
            <w:tcW w:w="3227" w:type="dxa"/>
          </w:tcPr>
          <w:p w:rsidR="00897067" w:rsidRDefault="00897067" w:rsidP="00897067">
            <w:pPr>
              <w:pStyle w:val="Textbody"/>
            </w:pPr>
            <w:r>
              <w:t>United Kingdom</w:t>
            </w:r>
          </w:p>
        </w:tc>
        <w:tc>
          <w:tcPr>
            <w:tcW w:w="3117" w:type="dxa"/>
          </w:tcPr>
          <w:p w:rsidR="00897067" w:rsidRDefault="00897067" w:rsidP="00897067">
            <w:pPr>
              <w:pStyle w:val="Textbody"/>
            </w:pPr>
            <w:r>
              <w:t>cc=GB</w:t>
            </w:r>
          </w:p>
        </w:tc>
        <w:tc>
          <w:tcPr>
            <w:tcW w:w="2898" w:type="dxa"/>
          </w:tcPr>
          <w:p w:rsidR="00897067" w:rsidRDefault="00897067" w:rsidP="00897067">
            <w:pPr>
              <w:pStyle w:val="Textbody"/>
            </w:pPr>
            <w:r>
              <w:t>GBP</w:t>
            </w:r>
          </w:p>
        </w:tc>
      </w:tr>
      <w:tr w:rsidR="00897067" w:rsidTr="00897067">
        <w:tc>
          <w:tcPr>
            <w:tcW w:w="3227" w:type="dxa"/>
          </w:tcPr>
          <w:p w:rsidR="00897067" w:rsidRDefault="00897067" w:rsidP="00897067">
            <w:pPr>
              <w:pStyle w:val="Textbody"/>
            </w:pPr>
            <w:r>
              <w:t>Eurozone</w:t>
            </w:r>
          </w:p>
        </w:tc>
        <w:tc>
          <w:tcPr>
            <w:tcW w:w="3117" w:type="dxa"/>
          </w:tcPr>
          <w:p w:rsidR="00897067" w:rsidRDefault="00897067" w:rsidP="00897067">
            <w:pPr>
              <w:pStyle w:val="Textbody"/>
            </w:pPr>
            <w:r>
              <w:t>cc=FR</w:t>
            </w:r>
          </w:p>
        </w:tc>
        <w:tc>
          <w:tcPr>
            <w:tcW w:w="2898" w:type="dxa"/>
          </w:tcPr>
          <w:p w:rsidR="00897067" w:rsidRDefault="00897067" w:rsidP="00897067">
            <w:pPr>
              <w:pStyle w:val="Textbody"/>
            </w:pPr>
            <w:r>
              <w:t>EUR</w:t>
            </w:r>
          </w:p>
        </w:tc>
      </w:tr>
    </w:tbl>
    <w:p w:rsidR="00830A47" w:rsidRDefault="000251A5">
      <w:pPr>
        <w:pStyle w:val="Heading1"/>
      </w:pPr>
      <w:r>
        <w:t>Key Data Relationships:</w:t>
      </w:r>
    </w:p>
    <w:p w:rsidR="00830A47" w:rsidRDefault="000251A5">
      <w:pPr>
        <w:pStyle w:val="ListParagraph"/>
        <w:numPr>
          <w:ilvl w:val="0"/>
          <w:numId w:val="2"/>
        </w:numPr>
      </w:pPr>
      <w:r>
        <w:t>Tour 1</w:t>
      </w:r>
      <w:r>
        <w:rPr>
          <w:color w:val="808080"/>
        </w:rPr>
        <w:t xml:space="preserve"> (</w:t>
      </w:r>
      <w:proofErr w:type="spellStart"/>
      <w:r>
        <w:rPr>
          <w:color w:val="808080"/>
        </w:rPr>
        <w:t>eg</w:t>
      </w:r>
      <w:proofErr w:type="spellEnd"/>
      <w:r>
        <w:rPr>
          <w:color w:val="808080"/>
        </w:rPr>
        <w:t xml:space="preserve">: Nile Felucca </w:t>
      </w:r>
      <w:proofErr w:type="spellStart"/>
      <w:r>
        <w:rPr>
          <w:color w:val="808080"/>
        </w:rPr>
        <w:t>Sailtrek</w:t>
      </w:r>
      <w:proofErr w:type="spellEnd"/>
      <w:r>
        <w:rPr>
          <w:color w:val="808080"/>
        </w:rPr>
        <w:t>)</w:t>
      </w:r>
    </w:p>
    <w:p w:rsidR="00830A47" w:rsidRDefault="000251A5">
      <w:pPr>
        <w:pStyle w:val="ListParagraph"/>
        <w:numPr>
          <w:ilvl w:val="1"/>
          <w:numId w:val="2"/>
        </w:numPr>
      </w:pPr>
      <w:r>
        <w:t xml:space="preserve">Itinerary 1 </w:t>
      </w:r>
      <w:r>
        <w:rPr>
          <w:color w:val="808080"/>
        </w:rPr>
        <w:t>(</w:t>
      </w:r>
      <w:proofErr w:type="spellStart"/>
      <w:r>
        <w:rPr>
          <w:color w:val="808080"/>
        </w:rPr>
        <w:t>eg</w:t>
      </w:r>
      <w:proofErr w:type="spellEnd"/>
      <w:r>
        <w:rPr>
          <w:color w:val="808080"/>
        </w:rPr>
        <w:t>: 2011 Itinerary)</w:t>
      </w:r>
    </w:p>
    <w:p w:rsidR="00830A47" w:rsidRDefault="000251A5">
      <w:pPr>
        <w:pStyle w:val="ListParagraph"/>
        <w:numPr>
          <w:ilvl w:val="2"/>
          <w:numId w:val="2"/>
        </w:numPr>
      </w:pPr>
      <w:r>
        <w:t xml:space="preserve">Date 1 </w:t>
      </w:r>
      <w:r>
        <w:rPr>
          <w:color w:val="808080"/>
        </w:rPr>
        <w:t>(</w:t>
      </w:r>
      <w:proofErr w:type="spellStart"/>
      <w:r>
        <w:rPr>
          <w:color w:val="808080"/>
        </w:rPr>
        <w:t>eg</w:t>
      </w:r>
      <w:proofErr w:type="spellEnd"/>
      <w:r>
        <w:rPr>
          <w:color w:val="808080"/>
        </w:rPr>
        <w:t xml:space="preserve"> 15</w:t>
      </w:r>
      <w:r>
        <w:rPr>
          <w:color w:val="808080"/>
          <w:vertAlign w:val="superscript"/>
        </w:rPr>
        <w:t>th</w:t>
      </w:r>
      <w:r>
        <w:rPr>
          <w:color w:val="808080"/>
        </w:rPr>
        <w:t xml:space="preserve"> Jan 2010)</w:t>
      </w:r>
    </w:p>
    <w:p w:rsidR="00830A47" w:rsidRDefault="000251A5">
      <w:pPr>
        <w:pStyle w:val="ListParagraph"/>
        <w:numPr>
          <w:ilvl w:val="3"/>
          <w:numId w:val="2"/>
        </w:numPr>
      </w:pPr>
      <w:r>
        <w:t>Price GBP</w:t>
      </w:r>
    </w:p>
    <w:p w:rsidR="00830A47" w:rsidRDefault="000251A5">
      <w:pPr>
        <w:pStyle w:val="ListParagraph"/>
        <w:numPr>
          <w:ilvl w:val="3"/>
          <w:numId w:val="2"/>
        </w:numPr>
      </w:pPr>
      <w:r>
        <w:t>Price GBP with flights</w:t>
      </w:r>
    </w:p>
    <w:p w:rsidR="00830A47" w:rsidRDefault="000251A5">
      <w:pPr>
        <w:pStyle w:val="ListParagraph"/>
        <w:numPr>
          <w:ilvl w:val="3"/>
          <w:numId w:val="2"/>
        </w:numPr>
      </w:pPr>
      <w:r>
        <w:t>Price USD</w:t>
      </w:r>
    </w:p>
    <w:p w:rsidR="00830A47" w:rsidRDefault="000251A5">
      <w:pPr>
        <w:pStyle w:val="ListParagraph"/>
        <w:numPr>
          <w:ilvl w:val="3"/>
          <w:numId w:val="2"/>
        </w:numPr>
      </w:pPr>
      <w:r>
        <w:t>Price AUD</w:t>
      </w:r>
    </w:p>
    <w:p w:rsidR="00830A47" w:rsidRDefault="000251A5">
      <w:pPr>
        <w:pStyle w:val="ListParagraph"/>
        <w:numPr>
          <w:ilvl w:val="3"/>
          <w:numId w:val="2"/>
        </w:numPr>
      </w:pPr>
      <w:proofErr w:type="spellStart"/>
      <w:r>
        <w:t>Etc</w:t>
      </w:r>
      <w:proofErr w:type="spellEnd"/>
    </w:p>
    <w:p w:rsidR="00830A47" w:rsidRDefault="000251A5">
      <w:pPr>
        <w:pStyle w:val="ListParagraph"/>
        <w:numPr>
          <w:ilvl w:val="2"/>
          <w:numId w:val="2"/>
        </w:numPr>
      </w:pPr>
      <w:r>
        <w:t>Date 2</w:t>
      </w:r>
    </w:p>
    <w:p w:rsidR="00830A47" w:rsidRDefault="000251A5">
      <w:pPr>
        <w:pStyle w:val="ListParagraph"/>
        <w:numPr>
          <w:ilvl w:val="3"/>
          <w:numId w:val="2"/>
        </w:numPr>
      </w:pPr>
      <w:r>
        <w:t>Price GBP</w:t>
      </w:r>
    </w:p>
    <w:p w:rsidR="00830A47" w:rsidRDefault="000251A5">
      <w:pPr>
        <w:pStyle w:val="ListParagraph"/>
        <w:numPr>
          <w:ilvl w:val="3"/>
          <w:numId w:val="2"/>
        </w:numPr>
      </w:pPr>
      <w:proofErr w:type="spellStart"/>
      <w:r>
        <w:t>Etc</w:t>
      </w:r>
      <w:proofErr w:type="spellEnd"/>
    </w:p>
    <w:p w:rsidR="00830A47" w:rsidRDefault="000251A5">
      <w:pPr>
        <w:pStyle w:val="ListParagraph"/>
        <w:numPr>
          <w:ilvl w:val="2"/>
          <w:numId w:val="2"/>
        </w:numPr>
      </w:pPr>
      <w:r>
        <w:t>Date 3</w:t>
      </w:r>
    </w:p>
    <w:p w:rsidR="00830A47" w:rsidRDefault="000251A5">
      <w:pPr>
        <w:pStyle w:val="ListParagraph"/>
        <w:numPr>
          <w:ilvl w:val="1"/>
          <w:numId w:val="2"/>
        </w:numPr>
      </w:pPr>
      <w:r>
        <w:t xml:space="preserve">Itinerary 2 </w:t>
      </w:r>
      <w:r>
        <w:rPr>
          <w:color w:val="808080"/>
        </w:rPr>
        <w:t>(</w:t>
      </w:r>
      <w:proofErr w:type="spellStart"/>
      <w:r>
        <w:rPr>
          <w:color w:val="808080"/>
        </w:rPr>
        <w:t>eg</w:t>
      </w:r>
      <w:proofErr w:type="spellEnd"/>
      <w:r>
        <w:rPr>
          <w:color w:val="808080"/>
        </w:rPr>
        <w:t>: Festival Itinerary)</w:t>
      </w:r>
    </w:p>
    <w:p w:rsidR="00830A47" w:rsidRDefault="000251A5">
      <w:pPr>
        <w:pStyle w:val="ListParagraph"/>
        <w:numPr>
          <w:ilvl w:val="2"/>
          <w:numId w:val="2"/>
        </w:numPr>
      </w:pPr>
      <w:r>
        <w:rPr>
          <w:i/>
        </w:rPr>
        <w:t>Dates as above</w:t>
      </w:r>
    </w:p>
    <w:p w:rsidR="00830A47" w:rsidRDefault="000251A5">
      <w:pPr>
        <w:pStyle w:val="ListParagraph"/>
        <w:numPr>
          <w:ilvl w:val="3"/>
          <w:numId w:val="2"/>
        </w:numPr>
      </w:pPr>
      <w:r>
        <w:rPr>
          <w:i/>
        </w:rPr>
        <w:t>Prices</w:t>
      </w:r>
    </w:p>
    <w:p w:rsidR="00830A47" w:rsidRDefault="000251A5">
      <w:pPr>
        <w:pStyle w:val="ListParagraph"/>
        <w:numPr>
          <w:ilvl w:val="1"/>
          <w:numId w:val="2"/>
        </w:numPr>
      </w:pPr>
      <w:r>
        <w:t xml:space="preserve">Itinerary 3 </w:t>
      </w:r>
      <w:r>
        <w:rPr>
          <w:color w:val="808080"/>
        </w:rPr>
        <w:t>(</w:t>
      </w:r>
      <w:proofErr w:type="spellStart"/>
      <w:r>
        <w:rPr>
          <w:color w:val="808080"/>
        </w:rPr>
        <w:t>eg</w:t>
      </w:r>
      <w:proofErr w:type="spellEnd"/>
      <w:r>
        <w:rPr>
          <w:color w:val="808080"/>
        </w:rPr>
        <w:t>: 2012 Itinerary)</w:t>
      </w:r>
    </w:p>
    <w:p w:rsidR="00830A47" w:rsidRDefault="000251A5">
      <w:pPr>
        <w:pStyle w:val="ListParagraph"/>
        <w:numPr>
          <w:ilvl w:val="2"/>
          <w:numId w:val="2"/>
        </w:numPr>
      </w:pPr>
      <w:r>
        <w:rPr>
          <w:i/>
        </w:rPr>
        <w:t>Dates</w:t>
      </w:r>
    </w:p>
    <w:p w:rsidR="00830A47" w:rsidRDefault="000251A5">
      <w:pPr>
        <w:pStyle w:val="ListParagraph"/>
        <w:numPr>
          <w:ilvl w:val="3"/>
          <w:numId w:val="2"/>
        </w:numPr>
      </w:pPr>
      <w:r>
        <w:rPr>
          <w:i/>
        </w:rPr>
        <w:t>Prices</w:t>
      </w:r>
    </w:p>
    <w:p w:rsidR="00830A47" w:rsidRDefault="000251A5">
      <w:pPr>
        <w:pStyle w:val="ListParagraph"/>
        <w:numPr>
          <w:ilvl w:val="0"/>
          <w:numId w:val="2"/>
        </w:numPr>
      </w:pPr>
      <w:r>
        <w:t>Tour 2</w:t>
      </w:r>
    </w:p>
    <w:p w:rsidR="00830A47" w:rsidRDefault="000251A5">
      <w:pPr>
        <w:pStyle w:val="ListParagraph"/>
        <w:numPr>
          <w:ilvl w:val="1"/>
          <w:numId w:val="2"/>
        </w:numPr>
      </w:pPr>
      <w:r>
        <w:rPr>
          <w:i/>
        </w:rPr>
        <w:t>Itineraries</w:t>
      </w:r>
    </w:p>
    <w:p w:rsidR="00830A47" w:rsidRDefault="000251A5">
      <w:pPr>
        <w:pStyle w:val="ListParagraph"/>
        <w:numPr>
          <w:ilvl w:val="2"/>
          <w:numId w:val="2"/>
        </w:numPr>
      </w:pPr>
      <w:r>
        <w:rPr>
          <w:i/>
        </w:rPr>
        <w:t>Dates</w:t>
      </w:r>
    </w:p>
    <w:p w:rsidR="00830A47" w:rsidRDefault="000251A5">
      <w:pPr>
        <w:pStyle w:val="ListParagraph"/>
        <w:numPr>
          <w:ilvl w:val="3"/>
          <w:numId w:val="2"/>
        </w:numPr>
      </w:pPr>
      <w:r>
        <w:rPr>
          <w:i/>
        </w:rPr>
        <w:lastRenderedPageBreak/>
        <w:t>Prices</w:t>
      </w:r>
    </w:p>
    <w:p w:rsidR="00830A47" w:rsidRDefault="000251A5">
      <w:pPr>
        <w:pStyle w:val="Heading1"/>
      </w:pPr>
      <w:r>
        <w:t>Description of data</w:t>
      </w:r>
    </w:p>
    <w:p w:rsidR="00830A47" w:rsidRDefault="000251A5">
      <w:pPr>
        <w:pStyle w:val="Heading2"/>
        <w:numPr>
          <w:ilvl w:val="1"/>
          <w:numId w:val="1"/>
        </w:numPr>
      </w:pPr>
      <w:r>
        <w:t>Tour Level</w:t>
      </w:r>
    </w:p>
    <w:p w:rsidR="00830A47" w:rsidRDefault="000251A5">
      <w:r>
        <w:t>If you are using the XML feed to provide high level information about the tour, then this information will be relevant to any departure in any of the itineraries listed within the tour. This should be the starting point.</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1397"/>
        <w:gridCol w:w="2489"/>
        <w:gridCol w:w="2405"/>
        <w:gridCol w:w="3059"/>
      </w:tblGrid>
      <w:tr w:rsidR="00830A47" w:rsidTr="00897067">
        <w:tc>
          <w:tcPr>
            <w:tcW w:w="1634" w:type="dxa"/>
            <w:shd w:val="clear" w:color="auto" w:fill="auto"/>
            <w:tcMar>
              <w:top w:w="0" w:type="dxa"/>
              <w:left w:w="108" w:type="dxa"/>
              <w:bottom w:w="0" w:type="dxa"/>
              <w:right w:w="108" w:type="dxa"/>
            </w:tcMar>
          </w:tcPr>
          <w:p w:rsidR="00830A47" w:rsidRDefault="000251A5">
            <w:pPr>
              <w:spacing w:after="0" w:line="100" w:lineRule="atLeast"/>
            </w:pPr>
            <w:r>
              <w:rPr>
                <w:b/>
              </w:rPr>
              <w:t>Tag name</w:t>
            </w:r>
          </w:p>
        </w:tc>
        <w:tc>
          <w:tcPr>
            <w:tcW w:w="6923" w:type="dxa"/>
            <w:shd w:val="clear" w:color="auto" w:fill="auto"/>
            <w:tcMar>
              <w:top w:w="0" w:type="dxa"/>
              <w:left w:w="108" w:type="dxa"/>
              <w:bottom w:w="0" w:type="dxa"/>
              <w:right w:w="108" w:type="dxa"/>
            </w:tcMar>
          </w:tcPr>
          <w:p w:rsidR="00830A47" w:rsidRDefault="000251A5">
            <w:r>
              <w:rPr>
                <w:b/>
              </w:rPr>
              <w:t>Description</w:t>
            </w:r>
          </w:p>
        </w:tc>
        <w:tc>
          <w:tcPr>
            <w:tcW w:w="7912" w:type="dxa"/>
            <w:shd w:val="clear" w:color="auto" w:fill="auto"/>
            <w:tcMar>
              <w:top w:w="0" w:type="dxa"/>
              <w:left w:w="108" w:type="dxa"/>
              <w:bottom w:w="0" w:type="dxa"/>
              <w:right w:w="108" w:type="dxa"/>
            </w:tcMar>
          </w:tcPr>
          <w:p w:rsidR="00830A47" w:rsidRDefault="000251A5">
            <w:r>
              <w:rPr>
                <w:b/>
              </w:rPr>
              <w:t>CDATA?</w:t>
            </w:r>
          </w:p>
        </w:tc>
        <w:tc>
          <w:tcPr>
            <w:tcW w:w="9605" w:type="dxa"/>
            <w:shd w:val="clear" w:color="auto" w:fill="auto"/>
            <w:tcMar>
              <w:top w:w="0" w:type="dxa"/>
              <w:left w:w="108" w:type="dxa"/>
              <w:bottom w:w="0" w:type="dxa"/>
              <w:right w:w="108" w:type="dxa"/>
            </w:tcMar>
          </w:tcPr>
          <w:p w:rsidR="00830A47" w:rsidRDefault="000251A5">
            <w:r>
              <w:rPr>
                <w:b/>
              </w:rPr>
              <w:t>Updated</w:t>
            </w:r>
          </w:p>
        </w:tc>
      </w:tr>
      <w:tr w:rsidR="00830A47" w:rsidTr="00897067">
        <w:tc>
          <w:tcPr>
            <w:tcW w:w="1634" w:type="dxa"/>
            <w:shd w:val="clear" w:color="auto" w:fill="auto"/>
            <w:tcMar>
              <w:top w:w="0" w:type="dxa"/>
              <w:left w:w="108" w:type="dxa"/>
              <w:bottom w:w="0" w:type="dxa"/>
              <w:right w:w="108" w:type="dxa"/>
            </w:tcMar>
          </w:tcPr>
          <w:p w:rsidR="00830A47" w:rsidRDefault="000251A5">
            <w:r>
              <w:t>Code</w:t>
            </w:r>
          </w:p>
        </w:tc>
        <w:tc>
          <w:tcPr>
            <w:tcW w:w="6923" w:type="dxa"/>
            <w:shd w:val="clear" w:color="auto" w:fill="auto"/>
            <w:tcMar>
              <w:top w:w="0" w:type="dxa"/>
              <w:left w:w="108" w:type="dxa"/>
              <w:bottom w:w="0" w:type="dxa"/>
              <w:right w:w="108" w:type="dxa"/>
            </w:tcMar>
          </w:tcPr>
          <w:p w:rsidR="00830A47" w:rsidRDefault="000251A5">
            <w:r>
              <w:t>Unique customer facing tour code</w:t>
            </w:r>
          </w:p>
        </w:tc>
        <w:tc>
          <w:tcPr>
            <w:tcW w:w="791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Never</w:t>
            </w:r>
          </w:p>
        </w:tc>
      </w:tr>
      <w:tr w:rsidR="00830A47" w:rsidTr="00897067">
        <w:tc>
          <w:tcPr>
            <w:tcW w:w="1634" w:type="dxa"/>
            <w:shd w:val="clear" w:color="auto" w:fill="auto"/>
            <w:tcMar>
              <w:top w:w="0" w:type="dxa"/>
              <w:left w:w="108" w:type="dxa"/>
              <w:bottom w:w="0" w:type="dxa"/>
              <w:right w:w="108" w:type="dxa"/>
            </w:tcMar>
          </w:tcPr>
          <w:p w:rsidR="00830A47" w:rsidRDefault="000251A5">
            <w:r>
              <w:t>Name</w:t>
            </w:r>
          </w:p>
        </w:tc>
        <w:tc>
          <w:tcPr>
            <w:tcW w:w="6923" w:type="dxa"/>
            <w:shd w:val="clear" w:color="auto" w:fill="auto"/>
            <w:tcMar>
              <w:top w:w="0" w:type="dxa"/>
              <w:left w:w="108" w:type="dxa"/>
              <w:bottom w:w="0" w:type="dxa"/>
              <w:right w:w="108" w:type="dxa"/>
            </w:tcMar>
          </w:tcPr>
          <w:p w:rsidR="00830A47" w:rsidRDefault="000251A5">
            <w:r>
              <w:t>Customer facing name of the tour</w:t>
            </w:r>
          </w:p>
        </w:tc>
        <w:tc>
          <w:tcPr>
            <w:tcW w:w="7912"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Very rarely</w:t>
            </w:r>
          </w:p>
        </w:tc>
      </w:tr>
      <w:tr w:rsidR="00830A47" w:rsidTr="00897067">
        <w:tc>
          <w:tcPr>
            <w:tcW w:w="1634" w:type="dxa"/>
            <w:shd w:val="clear" w:color="auto" w:fill="auto"/>
            <w:tcMar>
              <w:top w:w="0" w:type="dxa"/>
              <w:left w:w="108" w:type="dxa"/>
              <w:bottom w:w="0" w:type="dxa"/>
              <w:right w:w="108" w:type="dxa"/>
            </w:tcMar>
          </w:tcPr>
          <w:p w:rsidR="00830A47" w:rsidRDefault="000251A5">
            <w:r>
              <w:t>Description</w:t>
            </w:r>
          </w:p>
        </w:tc>
        <w:tc>
          <w:tcPr>
            <w:tcW w:w="6923" w:type="dxa"/>
            <w:shd w:val="clear" w:color="auto" w:fill="auto"/>
            <w:tcMar>
              <w:top w:w="0" w:type="dxa"/>
              <w:left w:w="108" w:type="dxa"/>
              <w:bottom w:w="0" w:type="dxa"/>
              <w:right w:w="108" w:type="dxa"/>
            </w:tcMar>
          </w:tcPr>
          <w:p w:rsidR="00830A47" w:rsidRDefault="000251A5">
            <w:r>
              <w:t>Customer facing description for selling the tour – this is not season specific, and is updated infrequently</w:t>
            </w:r>
          </w:p>
        </w:tc>
        <w:tc>
          <w:tcPr>
            <w:tcW w:w="7912"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Occasionally – a few times per year</w:t>
            </w:r>
          </w:p>
        </w:tc>
      </w:tr>
      <w:tr w:rsidR="00830A47" w:rsidTr="00897067">
        <w:tc>
          <w:tcPr>
            <w:tcW w:w="1634" w:type="dxa"/>
            <w:shd w:val="clear" w:color="auto" w:fill="auto"/>
            <w:tcMar>
              <w:top w:w="0" w:type="dxa"/>
              <w:left w:w="108" w:type="dxa"/>
              <w:bottom w:w="0" w:type="dxa"/>
              <w:right w:w="108" w:type="dxa"/>
            </w:tcMar>
          </w:tcPr>
          <w:p w:rsidR="00830A47" w:rsidRDefault="000251A5">
            <w:r>
              <w:t>Introduction</w:t>
            </w:r>
          </w:p>
        </w:tc>
        <w:tc>
          <w:tcPr>
            <w:tcW w:w="6923" w:type="dxa"/>
            <w:shd w:val="clear" w:color="auto" w:fill="auto"/>
            <w:tcMar>
              <w:top w:w="0" w:type="dxa"/>
              <w:left w:w="108" w:type="dxa"/>
              <w:bottom w:w="0" w:type="dxa"/>
              <w:right w:w="108" w:type="dxa"/>
            </w:tcMar>
          </w:tcPr>
          <w:p w:rsidR="00830A47" w:rsidRDefault="000251A5">
            <w:r>
              <w:t>Bullet point key selling points for the tour – used on search results on the explore site.</w:t>
            </w:r>
          </w:p>
        </w:tc>
        <w:tc>
          <w:tcPr>
            <w:tcW w:w="7912"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Rarely – once or twice per year</w:t>
            </w:r>
          </w:p>
        </w:tc>
      </w:tr>
      <w:tr w:rsidR="00830A47" w:rsidTr="00897067">
        <w:tc>
          <w:tcPr>
            <w:tcW w:w="1634" w:type="dxa"/>
            <w:shd w:val="clear" w:color="auto" w:fill="auto"/>
            <w:tcMar>
              <w:top w:w="0" w:type="dxa"/>
              <w:left w:w="108" w:type="dxa"/>
              <w:bottom w:w="0" w:type="dxa"/>
              <w:right w:w="108" w:type="dxa"/>
            </w:tcMar>
          </w:tcPr>
          <w:p w:rsidR="00830A47" w:rsidRDefault="000251A5">
            <w:r>
              <w:t>USPs</w:t>
            </w:r>
          </w:p>
        </w:tc>
        <w:tc>
          <w:tcPr>
            <w:tcW w:w="6923" w:type="dxa"/>
            <w:shd w:val="clear" w:color="auto" w:fill="auto"/>
            <w:tcMar>
              <w:top w:w="0" w:type="dxa"/>
              <w:left w:w="108" w:type="dxa"/>
              <w:bottom w:w="0" w:type="dxa"/>
              <w:right w:w="108" w:type="dxa"/>
            </w:tcMar>
          </w:tcPr>
          <w:p w:rsidR="00830A47" w:rsidRDefault="000251A5">
            <w:r>
              <w:t>Used on the Explore site under the title ‘Why book this tour’</w:t>
            </w:r>
          </w:p>
        </w:tc>
        <w:tc>
          <w:tcPr>
            <w:tcW w:w="7912"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Rarely – once or twice per year</w:t>
            </w:r>
          </w:p>
        </w:tc>
      </w:tr>
      <w:tr w:rsidR="00830A47" w:rsidTr="00897067">
        <w:tc>
          <w:tcPr>
            <w:tcW w:w="1634" w:type="dxa"/>
            <w:shd w:val="clear" w:color="auto" w:fill="auto"/>
            <w:tcMar>
              <w:top w:w="0" w:type="dxa"/>
              <w:left w:w="108" w:type="dxa"/>
              <w:bottom w:w="0" w:type="dxa"/>
              <w:right w:w="108" w:type="dxa"/>
            </w:tcMar>
          </w:tcPr>
          <w:p w:rsidR="00830A47" w:rsidRDefault="000251A5">
            <w:r>
              <w:t>Comment</w:t>
            </w:r>
          </w:p>
        </w:tc>
        <w:tc>
          <w:tcPr>
            <w:tcW w:w="6923" w:type="dxa"/>
            <w:shd w:val="clear" w:color="auto" w:fill="auto"/>
            <w:tcMar>
              <w:top w:w="0" w:type="dxa"/>
              <w:left w:w="108" w:type="dxa"/>
              <w:bottom w:w="0" w:type="dxa"/>
              <w:right w:w="108" w:type="dxa"/>
            </w:tcMar>
          </w:tcPr>
          <w:p w:rsidR="00830A47" w:rsidRDefault="000251A5">
            <w:r>
              <w:t>Any comments that customers should be presented with, but that are not key selling points, often contains warnings about fitness and statements about what to look out for.</w:t>
            </w:r>
          </w:p>
        </w:tc>
        <w:tc>
          <w:tcPr>
            <w:tcW w:w="7912"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Rarely – once or twice per year</w:t>
            </w:r>
          </w:p>
        </w:tc>
      </w:tr>
    </w:tbl>
    <w:p w:rsidR="00830A47" w:rsidRDefault="00830A47"/>
    <w:p w:rsidR="00830A47" w:rsidRDefault="000251A5">
      <w:pPr>
        <w:pStyle w:val="Heading2"/>
        <w:numPr>
          <w:ilvl w:val="1"/>
          <w:numId w:val="1"/>
        </w:numPr>
      </w:pPr>
      <w:r>
        <w:t>Itineraries</w:t>
      </w:r>
    </w:p>
    <w:p w:rsidR="00830A47" w:rsidRDefault="000251A5">
      <w:r>
        <w:t xml:space="preserve">Itineraries change regularly with product updates, re-routing of tours, special itineraries which take in festivals and the annual cycle of product updates. This data is specific to the departure dates that are contained within each itinerary, so the itinerary is relevant to just those departure dates. Each itinerary has a day by day description of the tour, a map and other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1691"/>
        <w:gridCol w:w="2621"/>
        <w:gridCol w:w="2211"/>
        <w:gridCol w:w="2827"/>
      </w:tblGrid>
      <w:tr w:rsidR="00830A47" w:rsidTr="00897067">
        <w:tc>
          <w:tcPr>
            <w:tcW w:w="1689" w:type="dxa"/>
            <w:shd w:val="clear" w:color="auto" w:fill="auto"/>
            <w:tcMar>
              <w:top w:w="0" w:type="dxa"/>
              <w:left w:w="108" w:type="dxa"/>
              <w:bottom w:w="0" w:type="dxa"/>
              <w:right w:w="108" w:type="dxa"/>
            </w:tcMar>
          </w:tcPr>
          <w:p w:rsidR="00830A47" w:rsidRDefault="000251A5">
            <w:pPr>
              <w:spacing w:after="0" w:line="100" w:lineRule="atLeast"/>
            </w:pPr>
            <w:r>
              <w:rPr>
                <w:b/>
              </w:rPr>
              <w:lastRenderedPageBreak/>
              <w:t>Tag name</w:t>
            </w:r>
          </w:p>
        </w:tc>
        <w:tc>
          <w:tcPr>
            <w:tcW w:w="6929" w:type="dxa"/>
            <w:shd w:val="clear" w:color="auto" w:fill="auto"/>
            <w:tcMar>
              <w:top w:w="0" w:type="dxa"/>
              <w:left w:w="108" w:type="dxa"/>
              <w:bottom w:w="0" w:type="dxa"/>
              <w:right w:w="108" w:type="dxa"/>
            </w:tcMar>
          </w:tcPr>
          <w:p w:rsidR="00830A47" w:rsidRDefault="000251A5">
            <w:r>
              <w:rPr>
                <w:b/>
              </w:rPr>
              <w:t>Description</w:t>
            </w:r>
          </w:p>
        </w:tc>
        <w:tc>
          <w:tcPr>
            <w:tcW w:w="7918" w:type="dxa"/>
            <w:shd w:val="clear" w:color="auto" w:fill="auto"/>
            <w:tcMar>
              <w:top w:w="0" w:type="dxa"/>
              <w:left w:w="108" w:type="dxa"/>
              <w:bottom w:w="0" w:type="dxa"/>
              <w:right w:w="108" w:type="dxa"/>
            </w:tcMar>
          </w:tcPr>
          <w:p w:rsidR="00830A47" w:rsidRDefault="000251A5">
            <w:r>
              <w:rPr>
                <w:b/>
              </w:rPr>
              <w:t>CDATA?</w:t>
            </w:r>
          </w:p>
        </w:tc>
        <w:tc>
          <w:tcPr>
            <w:tcW w:w="9605" w:type="dxa"/>
            <w:shd w:val="clear" w:color="auto" w:fill="auto"/>
            <w:tcMar>
              <w:top w:w="0" w:type="dxa"/>
              <w:left w:w="108" w:type="dxa"/>
              <w:bottom w:w="0" w:type="dxa"/>
              <w:right w:w="108" w:type="dxa"/>
            </w:tcMar>
          </w:tcPr>
          <w:p w:rsidR="00830A47" w:rsidRDefault="000251A5">
            <w:r>
              <w:rPr>
                <w:b/>
              </w:rPr>
              <w:t>Updated</w:t>
            </w:r>
          </w:p>
        </w:tc>
      </w:tr>
      <w:tr w:rsidR="00830A47" w:rsidTr="00897067">
        <w:tc>
          <w:tcPr>
            <w:tcW w:w="1689" w:type="dxa"/>
            <w:shd w:val="clear" w:color="auto" w:fill="auto"/>
            <w:tcMar>
              <w:top w:w="0" w:type="dxa"/>
              <w:left w:w="108" w:type="dxa"/>
              <w:bottom w:w="0" w:type="dxa"/>
              <w:right w:w="108" w:type="dxa"/>
            </w:tcMar>
          </w:tcPr>
          <w:p w:rsidR="00830A47" w:rsidRDefault="000251A5">
            <w:r>
              <w:t>Itinerary</w:t>
            </w:r>
          </w:p>
        </w:tc>
        <w:tc>
          <w:tcPr>
            <w:tcW w:w="6929" w:type="dxa"/>
            <w:shd w:val="clear" w:color="auto" w:fill="auto"/>
            <w:tcMar>
              <w:top w:w="0" w:type="dxa"/>
              <w:left w:w="108" w:type="dxa"/>
              <w:bottom w:w="0" w:type="dxa"/>
              <w:right w:w="108" w:type="dxa"/>
            </w:tcMar>
          </w:tcPr>
          <w:p w:rsidR="00830A47" w:rsidRDefault="000251A5">
            <w:r>
              <w:t xml:space="preserve">Containing the CODE which is unique within this tour, the id which is unique and a last modified date which can be used for selectively updating the information </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689" w:type="dxa"/>
            <w:shd w:val="clear" w:color="auto" w:fill="auto"/>
            <w:tcMar>
              <w:top w:w="0" w:type="dxa"/>
              <w:left w:w="108" w:type="dxa"/>
              <w:bottom w:w="0" w:type="dxa"/>
              <w:right w:w="108" w:type="dxa"/>
            </w:tcMar>
          </w:tcPr>
          <w:p w:rsidR="00830A47" w:rsidRDefault="000251A5">
            <w:r>
              <w:t>Name</w:t>
            </w:r>
          </w:p>
        </w:tc>
        <w:tc>
          <w:tcPr>
            <w:tcW w:w="6929" w:type="dxa"/>
            <w:shd w:val="clear" w:color="auto" w:fill="auto"/>
            <w:tcMar>
              <w:top w:w="0" w:type="dxa"/>
              <w:left w:w="108" w:type="dxa"/>
              <w:bottom w:w="0" w:type="dxa"/>
              <w:right w:w="108" w:type="dxa"/>
            </w:tcMar>
          </w:tcPr>
          <w:p w:rsidR="00830A47" w:rsidRDefault="000251A5">
            <w:r>
              <w:t>Customer facing name of the itinerary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689" w:type="dxa"/>
            <w:shd w:val="clear" w:color="auto" w:fill="auto"/>
            <w:tcMar>
              <w:top w:w="0" w:type="dxa"/>
              <w:left w:w="108" w:type="dxa"/>
              <w:bottom w:w="0" w:type="dxa"/>
              <w:right w:w="108" w:type="dxa"/>
            </w:tcMar>
          </w:tcPr>
          <w:p w:rsidR="00830A47" w:rsidRDefault="000251A5">
            <w:r>
              <w:t>Itinerary Details</w:t>
            </w:r>
          </w:p>
        </w:tc>
        <w:tc>
          <w:tcPr>
            <w:tcW w:w="6929" w:type="dxa"/>
            <w:shd w:val="clear" w:color="auto" w:fill="auto"/>
            <w:tcMar>
              <w:top w:w="0" w:type="dxa"/>
              <w:left w:w="108" w:type="dxa"/>
              <w:bottom w:w="0" w:type="dxa"/>
              <w:right w:w="108" w:type="dxa"/>
            </w:tcMar>
          </w:tcPr>
          <w:p w:rsidR="00830A47" w:rsidRDefault="000251A5">
            <w:r>
              <w:t>This tag encloses a set of days, which represents the daily itinerary for the tour</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N/A</w:t>
            </w:r>
          </w:p>
        </w:tc>
      </w:tr>
      <w:tr w:rsidR="00830A47" w:rsidTr="00897067">
        <w:tc>
          <w:tcPr>
            <w:tcW w:w="1689" w:type="dxa"/>
            <w:shd w:val="clear" w:color="auto" w:fill="auto"/>
            <w:tcMar>
              <w:top w:w="0" w:type="dxa"/>
              <w:left w:w="108" w:type="dxa"/>
              <w:bottom w:w="0" w:type="dxa"/>
              <w:right w:w="108" w:type="dxa"/>
            </w:tcMar>
          </w:tcPr>
          <w:p w:rsidR="00830A47" w:rsidRDefault="000251A5">
            <w:r>
              <w:t>Day</w:t>
            </w:r>
          </w:p>
        </w:tc>
        <w:tc>
          <w:tcPr>
            <w:tcW w:w="6929" w:type="dxa"/>
            <w:shd w:val="clear" w:color="auto" w:fill="auto"/>
            <w:tcMar>
              <w:top w:w="0" w:type="dxa"/>
              <w:left w:w="108" w:type="dxa"/>
              <w:bottom w:w="0" w:type="dxa"/>
              <w:right w:w="108" w:type="dxa"/>
            </w:tcMar>
          </w:tcPr>
          <w:p w:rsidR="00830A47" w:rsidRDefault="000251A5">
            <w:r>
              <w:t>The Day of the tour – these can cover multiple days, so there is a start day and an end day (from=’1’ to=’2’ would mean that the description covers 2 days of the tour)</w:t>
            </w:r>
          </w:p>
        </w:tc>
        <w:tc>
          <w:tcPr>
            <w:tcW w:w="7918"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689" w:type="dxa"/>
            <w:shd w:val="clear" w:color="auto" w:fill="auto"/>
            <w:tcMar>
              <w:top w:w="0" w:type="dxa"/>
              <w:left w:w="108" w:type="dxa"/>
              <w:bottom w:w="0" w:type="dxa"/>
              <w:right w:w="108" w:type="dxa"/>
            </w:tcMar>
          </w:tcPr>
          <w:p w:rsidR="00830A47" w:rsidRDefault="000251A5">
            <w:r>
              <w:t>Title</w:t>
            </w:r>
          </w:p>
        </w:tc>
        <w:tc>
          <w:tcPr>
            <w:tcW w:w="6929" w:type="dxa"/>
            <w:shd w:val="clear" w:color="auto" w:fill="auto"/>
            <w:tcMar>
              <w:top w:w="0" w:type="dxa"/>
              <w:left w:w="108" w:type="dxa"/>
              <w:bottom w:w="0" w:type="dxa"/>
              <w:right w:w="108" w:type="dxa"/>
            </w:tcMar>
          </w:tcPr>
          <w:p w:rsidR="00830A47" w:rsidRDefault="000251A5">
            <w:r>
              <w:t>The short description of the day/s</w:t>
            </w:r>
          </w:p>
        </w:tc>
        <w:tc>
          <w:tcPr>
            <w:tcW w:w="7918"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bookmarkStart w:id="1" w:name="__DdeLink__521_868488770"/>
            <w:bookmarkEnd w:id="1"/>
            <w:r>
              <w:t>Rarely</w:t>
            </w:r>
          </w:p>
        </w:tc>
      </w:tr>
      <w:tr w:rsidR="00830A47" w:rsidTr="00897067">
        <w:tc>
          <w:tcPr>
            <w:tcW w:w="1689" w:type="dxa"/>
            <w:shd w:val="clear" w:color="auto" w:fill="auto"/>
            <w:tcMar>
              <w:top w:w="0" w:type="dxa"/>
              <w:left w:w="108" w:type="dxa"/>
              <w:bottom w:w="0" w:type="dxa"/>
              <w:right w:w="108" w:type="dxa"/>
            </w:tcMar>
          </w:tcPr>
          <w:p w:rsidR="00830A47" w:rsidRDefault="000251A5">
            <w:r>
              <w:t>Locations</w:t>
            </w:r>
          </w:p>
        </w:tc>
        <w:tc>
          <w:tcPr>
            <w:tcW w:w="6929" w:type="dxa"/>
            <w:shd w:val="clear" w:color="auto" w:fill="auto"/>
            <w:tcMar>
              <w:top w:w="0" w:type="dxa"/>
              <w:left w:w="108" w:type="dxa"/>
              <w:bottom w:w="0" w:type="dxa"/>
              <w:right w:w="108" w:type="dxa"/>
            </w:tcMar>
          </w:tcPr>
          <w:p w:rsidR="00830A47" w:rsidRDefault="000251A5">
            <w:r>
              <w:t>Enclosing tag for individual locations</w:t>
            </w:r>
          </w:p>
        </w:tc>
        <w:tc>
          <w:tcPr>
            <w:tcW w:w="7918" w:type="dxa"/>
            <w:shd w:val="clear" w:color="auto" w:fill="auto"/>
            <w:tcMar>
              <w:top w:w="0" w:type="dxa"/>
              <w:left w:w="108" w:type="dxa"/>
              <w:bottom w:w="0" w:type="dxa"/>
              <w:right w:w="108" w:type="dxa"/>
            </w:tcMar>
          </w:tcPr>
          <w:p w:rsidR="00830A47" w:rsidRDefault="00830A47"/>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Location</w:t>
            </w:r>
          </w:p>
        </w:tc>
        <w:tc>
          <w:tcPr>
            <w:tcW w:w="6929" w:type="dxa"/>
            <w:shd w:val="clear" w:color="auto" w:fill="auto"/>
            <w:tcMar>
              <w:top w:w="0" w:type="dxa"/>
              <w:left w:w="108" w:type="dxa"/>
              <w:bottom w:w="0" w:type="dxa"/>
              <w:right w:w="108" w:type="dxa"/>
            </w:tcMar>
          </w:tcPr>
          <w:p w:rsidR="00830A47" w:rsidRDefault="000251A5">
            <w:r>
              <w:t>The name of a location on the tour</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Text</w:t>
            </w:r>
          </w:p>
        </w:tc>
        <w:tc>
          <w:tcPr>
            <w:tcW w:w="6929" w:type="dxa"/>
            <w:shd w:val="clear" w:color="auto" w:fill="auto"/>
            <w:tcMar>
              <w:top w:w="0" w:type="dxa"/>
              <w:left w:w="108" w:type="dxa"/>
              <w:bottom w:w="0" w:type="dxa"/>
              <w:right w:w="108" w:type="dxa"/>
            </w:tcMar>
          </w:tcPr>
          <w:p w:rsidR="00830A47" w:rsidRDefault="000251A5">
            <w:r>
              <w:t>The Long description of the day’s activities.</w:t>
            </w:r>
          </w:p>
        </w:tc>
        <w:tc>
          <w:tcPr>
            <w:tcW w:w="7918" w:type="dxa"/>
            <w:shd w:val="clear" w:color="auto" w:fill="auto"/>
            <w:tcMar>
              <w:top w:w="0" w:type="dxa"/>
              <w:left w:w="108" w:type="dxa"/>
              <w:bottom w:w="0" w:type="dxa"/>
              <w:right w:w="108" w:type="dxa"/>
            </w:tcMar>
          </w:tcPr>
          <w:p w:rsidR="00830A47" w:rsidRDefault="000251A5">
            <w:r>
              <w:t>Yes</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689" w:type="dxa"/>
            <w:shd w:val="clear" w:color="auto" w:fill="auto"/>
            <w:tcMar>
              <w:top w:w="0" w:type="dxa"/>
              <w:left w:w="108" w:type="dxa"/>
              <w:bottom w:w="0" w:type="dxa"/>
              <w:right w:w="108" w:type="dxa"/>
            </w:tcMar>
          </w:tcPr>
          <w:p w:rsidR="00830A47" w:rsidRDefault="000251A5">
            <w:r>
              <w:t>Transport</w:t>
            </w:r>
          </w:p>
        </w:tc>
        <w:tc>
          <w:tcPr>
            <w:tcW w:w="6929" w:type="dxa"/>
            <w:shd w:val="clear" w:color="auto" w:fill="auto"/>
            <w:tcMar>
              <w:top w:w="0" w:type="dxa"/>
              <w:left w:w="108" w:type="dxa"/>
              <w:bottom w:w="0" w:type="dxa"/>
              <w:right w:w="108" w:type="dxa"/>
            </w:tcMar>
          </w:tcPr>
          <w:p w:rsidR="00830A47" w:rsidRDefault="000251A5">
            <w:r>
              <w:t>Description of the transport used on the itinerary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Group size</w:t>
            </w:r>
          </w:p>
        </w:tc>
        <w:tc>
          <w:tcPr>
            <w:tcW w:w="6929" w:type="dxa"/>
            <w:shd w:val="clear" w:color="auto" w:fill="auto"/>
            <w:tcMar>
              <w:top w:w="0" w:type="dxa"/>
              <w:left w:w="108" w:type="dxa"/>
              <w:bottom w:w="0" w:type="dxa"/>
              <w:right w:w="108" w:type="dxa"/>
            </w:tcMar>
          </w:tcPr>
          <w:p w:rsidR="00830A47" w:rsidRDefault="000251A5">
            <w:r>
              <w:t>Textual description of the likely group size</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Tour Staff</w:t>
            </w:r>
          </w:p>
        </w:tc>
        <w:tc>
          <w:tcPr>
            <w:tcW w:w="6929" w:type="dxa"/>
            <w:shd w:val="clear" w:color="auto" w:fill="auto"/>
            <w:tcMar>
              <w:top w:w="0" w:type="dxa"/>
              <w:left w:w="108" w:type="dxa"/>
              <w:bottom w:w="0" w:type="dxa"/>
              <w:right w:w="108" w:type="dxa"/>
            </w:tcMar>
          </w:tcPr>
          <w:p w:rsidR="00830A47" w:rsidRDefault="000251A5">
            <w:r>
              <w:t>Textual description of the staff that will be accompanying the group on the itinerary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Active Grade</w:t>
            </w:r>
          </w:p>
        </w:tc>
        <w:tc>
          <w:tcPr>
            <w:tcW w:w="6929" w:type="dxa"/>
            <w:shd w:val="clear" w:color="auto" w:fill="auto"/>
            <w:tcMar>
              <w:top w:w="0" w:type="dxa"/>
              <w:left w:w="108" w:type="dxa"/>
              <w:bottom w:w="0" w:type="dxa"/>
              <w:right w:w="108" w:type="dxa"/>
            </w:tcMar>
          </w:tcPr>
          <w:p w:rsidR="00830A47" w:rsidRDefault="000251A5">
            <w:r>
              <w:t xml:space="preserve">A textual description of the activity level on the </w:t>
            </w:r>
            <w:r>
              <w:lastRenderedPageBreak/>
              <w:t>itinerary</w:t>
            </w:r>
          </w:p>
        </w:tc>
        <w:tc>
          <w:tcPr>
            <w:tcW w:w="7918" w:type="dxa"/>
            <w:shd w:val="clear" w:color="auto" w:fill="auto"/>
            <w:tcMar>
              <w:top w:w="0" w:type="dxa"/>
              <w:left w:w="108" w:type="dxa"/>
              <w:bottom w:w="0" w:type="dxa"/>
              <w:right w:w="108" w:type="dxa"/>
            </w:tcMar>
          </w:tcPr>
          <w:p w:rsidR="00830A47" w:rsidRDefault="000251A5">
            <w:r>
              <w:lastRenderedPageBreak/>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lastRenderedPageBreak/>
              <w:t>Comfort Grade</w:t>
            </w:r>
          </w:p>
        </w:tc>
        <w:tc>
          <w:tcPr>
            <w:tcW w:w="6929" w:type="dxa"/>
            <w:shd w:val="clear" w:color="auto" w:fill="auto"/>
            <w:tcMar>
              <w:top w:w="0" w:type="dxa"/>
              <w:left w:w="108" w:type="dxa"/>
              <w:bottom w:w="0" w:type="dxa"/>
              <w:right w:w="108" w:type="dxa"/>
            </w:tcMar>
          </w:tcPr>
          <w:p w:rsidR="00830A47" w:rsidRDefault="000251A5">
            <w:r>
              <w:t>A textual description of the comfort level on the itinerary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Categories</w:t>
            </w:r>
          </w:p>
        </w:tc>
        <w:tc>
          <w:tcPr>
            <w:tcW w:w="6929" w:type="dxa"/>
            <w:shd w:val="clear" w:color="auto" w:fill="auto"/>
            <w:tcMar>
              <w:top w:w="0" w:type="dxa"/>
              <w:left w:w="108" w:type="dxa"/>
              <w:bottom w:w="0" w:type="dxa"/>
              <w:right w:w="108" w:type="dxa"/>
            </w:tcMar>
          </w:tcPr>
          <w:p w:rsidR="00830A47" w:rsidRDefault="000251A5">
            <w:r>
              <w:t>Containing Tag for multiple categories that the tour has been linked to.</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Category</w:t>
            </w:r>
          </w:p>
        </w:tc>
        <w:tc>
          <w:tcPr>
            <w:tcW w:w="6929" w:type="dxa"/>
            <w:shd w:val="clear" w:color="auto" w:fill="auto"/>
            <w:tcMar>
              <w:top w:w="0" w:type="dxa"/>
              <w:left w:w="108" w:type="dxa"/>
              <w:bottom w:w="0" w:type="dxa"/>
              <w:right w:w="108" w:type="dxa"/>
            </w:tcMar>
          </w:tcPr>
          <w:p w:rsidR="00830A47" w:rsidRDefault="000251A5">
            <w:r>
              <w:t>Textual description of a category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Meal included</w:t>
            </w:r>
          </w:p>
        </w:tc>
        <w:tc>
          <w:tcPr>
            <w:tcW w:w="6929" w:type="dxa"/>
            <w:shd w:val="clear" w:color="auto" w:fill="auto"/>
            <w:tcMar>
              <w:top w:w="0" w:type="dxa"/>
              <w:left w:w="108" w:type="dxa"/>
              <w:bottom w:w="0" w:type="dxa"/>
              <w:right w:w="108" w:type="dxa"/>
            </w:tcMar>
          </w:tcPr>
          <w:p w:rsidR="00830A47" w:rsidRDefault="000251A5">
            <w:r>
              <w:t>Number of meals calculated from the itinerary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Accommodation</w:t>
            </w:r>
          </w:p>
        </w:tc>
        <w:tc>
          <w:tcPr>
            <w:tcW w:w="6929" w:type="dxa"/>
            <w:shd w:val="clear" w:color="auto" w:fill="auto"/>
            <w:tcMar>
              <w:top w:w="0" w:type="dxa"/>
              <w:left w:w="108" w:type="dxa"/>
              <w:bottom w:w="0" w:type="dxa"/>
              <w:right w:w="108" w:type="dxa"/>
            </w:tcMar>
          </w:tcPr>
          <w:p w:rsidR="00830A47" w:rsidRDefault="000251A5">
            <w:r>
              <w:t>A textual description of the accommodation used on the tour.</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Countries</w:t>
            </w:r>
          </w:p>
        </w:tc>
        <w:tc>
          <w:tcPr>
            <w:tcW w:w="6929" w:type="dxa"/>
            <w:shd w:val="clear" w:color="auto" w:fill="auto"/>
            <w:tcMar>
              <w:top w:w="0" w:type="dxa"/>
              <w:left w:w="108" w:type="dxa"/>
              <w:bottom w:w="0" w:type="dxa"/>
              <w:right w:w="108" w:type="dxa"/>
            </w:tcMar>
          </w:tcPr>
          <w:p w:rsidR="00830A47" w:rsidRDefault="000251A5">
            <w:r>
              <w:t>A containing tag for multiple countries linked to the tour</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Country</w:t>
            </w:r>
          </w:p>
        </w:tc>
        <w:tc>
          <w:tcPr>
            <w:tcW w:w="6929" w:type="dxa"/>
            <w:shd w:val="clear" w:color="auto" w:fill="auto"/>
            <w:tcMar>
              <w:top w:w="0" w:type="dxa"/>
              <w:left w:w="108" w:type="dxa"/>
              <w:bottom w:w="0" w:type="dxa"/>
              <w:right w:w="108" w:type="dxa"/>
            </w:tcMar>
          </w:tcPr>
          <w:p w:rsidR="00830A47" w:rsidRDefault="000251A5">
            <w:r>
              <w:t>Name of the country</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Rarely</w:t>
            </w:r>
          </w:p>
        </w:tc>
      </w:tr>
      <w:tr w:rsidR="00830A47" w:rsidTr="00897067">
        <w:tc>
          <w:tcPr>
            <w:tcW w:w="1689" w:type="dxa"/>
            <w:shd w:val="clear" w:color="auto" w:fill="auto"/>
            <w:tcMar>
              <w:top w:w="0" w:type="dxa"/>
              <w:left w:w="108" w:type="dxa"/>
              <w:bottom w:w="0" w:type="dxa"/>
              <w:right w:w="108" w:type="dxa"/>
            </w:tcMar>
          </w:tcPr>
          <w:p w:rsidR="00830A47" w:rsidRDefault="000251A5">
            <w:r>
              <w:t>Departures</w:t>
            </w:r>
          </w:p>
        </w:tc>
        <w:tc>
          <w:tcPr>
            <w:tcW w:w="6929" w:type="dxa"/>
            <w:shd w:val="clear" w:color="auto" w:fill="auto"/>
            <w:tcMar>
              <w:top w:w="0" w:type="dxa"/>
              <w:left w:w="108" w:type="dxa"/>
              <w:bottom w:w="0" w:type="dxa"/>
              <w:right w:w="108" w:type="dxa"/>
            </w:tcMar>
          </w:tcPr>
          <w:p w:rsidR="00830A47" w:rsidRDefault="000251A5">
            <w:r>
              <w:t>A containing tag for departures outlined below.</w:t>
            </w:r>
          </w:p>
        </w:tc>
        <w:tc>
          <w:tcPr>
            <w:tcW w:w="7918"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Often</w:t>
            </w:r>
          </w:p>
        </w:tc>
      </w:tr>
    </w:tbl>
    <w:p w:rsidR="00830A47" w:rsidRDefault="00830A47"/>
    <w:p w:rsidR="00830A47" w:rsidRDefault="000251A5">
      <w:pPr>
        <w:pStyle w:val="Heading2"/>
        <w:numPr>
          <w:ilvl w:val="1"/>
          <w:numId w:val="1"/>
        </w:numPr>
      </w:pPr>
      <w:r>
        <w:t>Departures</w:t>
      </w:r>
    </w:p>
    <w:p w:rsidR="00830A47" w:rsidRDefault="00830A47"/>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1997"/>
        <w:gridCol w:w="2322"/>
        <w:gridCol w:w="2210"/>
        <w:gridCol w:w="2821"/>
      </w:tblGrid>
      <w:tr w:rsidR="00830A47" w:rsidTr="00897067">
        <w:tc>
          <w:tcPr>
            <w:tcW w:w="1996" w:type="dxa"/>
            <w:shd w:val="clear" w:color="auto" w:fill="auto"/>
            <w:tcMar>
              <w:top w:w="0" w:type="dxa"/>
              <w:left w:w="108" w:type="dxa"/>
              <w:bottom w:w="0" w:type="dxa"/>
              <w:right w:w="108" w:type="dxa"/>
            </w:tcMar>
          </w:tcPr>
          <w:p w:rsidR="00830A47" w:rsidRDefault="000251A5">
            <w:pPr>
              <w:spacing w:after="0" w:line="100" w:lineRule="atLeast"/>
            </w:pPr>
            <w:r>
              <w:rPr>
                <w:b/>
              </w:rPr>
              <w:t>Property name</w:t>
            </w:r>
          </w:p>
        </w:tc>
        <w:tc>
          <w:tcPr>
            <w:tcW w:w="6956" w:type="dxa"/>
            <w:shd w:val="clear" w:color="auto" w:fill="auto"/>
            <w:tcMar>
              <w:top w:w="0" w:type="dxa"/>
              <w:left w:w="108" w:type="dxa"/>
              <w:bottom w:w="0" w:type="dxa"/>
              <w:right w:w="108" w:type="dxa"/>
            </w:tcMar>
          </w:tcPr>
          <w:p w:rsidR="00830A47" w:rsidRDefault="000251A5">
            <w:r>
              <w:rPr>
                <w:b/>
              </w:rPr>
              <w:t>Description</w:t>
            </w:r>
          </w:p>
        </w:tc>
        <w:tc>
          <w:tcPr>
            <w:tcW w:w="7942" w:type="dxa"/>
            <w:shd w:val="clear" w:color="auto" w:fill="auto"/>
            <w:tcMar>
              <w:top w:w="0" w:type="dxa"/>
              <w:left w:w="108" w:type="dxa"/>
              <w:bottom w:w="0" w:type="dxa"/>
              <w:right w:w="108" w:type="dxa"/>
            </w:tcMar>
          </w:tcPr>
          <w:p w:rsidR="00830A47" w:rsidRDefault="000251A5">
            <w:r>
              <w:rPr>
                <w:b/>
              </w:rPr>
              <w:t>CDATA?</w:t>
            </w:r>
          </w:p>
        </w:tc>
        <w:tc>
          <w:tcPr>
            <w:tcW w:w="9605" w:type="dxa"/>
            <w:shd w:val="clear" w:color="auto" w:fill="auto"/>
            <w:tcMar>
              <w:top w:w="0" w:type="dxa"/>
              <w:left w:w="108" w:type="dxa"/>
              <w:bottom w:w="0" w:type="dxa"/>
              <w:right w:w="108" w:type="dxa"/>
            </w:tcMar>
          </w:tcPr>
          <w:p w:rsidR="00830A47" w:rsidRDefault="000251A5">
            <w:r>
              <w:rPr>
                <w:b/>
              </w:rPr>
              <w:t>Updated</w:t>
            </w:r>
          </w:p>
        </w:tc>
      </w:tr>
      <w:tr w:rsidR="00830A47" w:rsidTr="00897067">
        <w:tc>
          <w:tcPr>
            <w:tcW w:w="1996" w:type="dxa"/>
            <w:shd w:val="clear" w:color="auto" w:fill="auto"/>
            <w:tcMar>
              <w:top w:w="0" w:type="dxa"/>
              <w:left w:w="108" w:type="dxa"/>
              <w:bottom w:w="0" w:type="dxa"/>
              <w:right w:w="108" w:type="dxa"/>
            </w:tcMar>
          </w:tcPr>
          <w:p w:rsidR="00830A47" w:rsidRDefault="000251A5">
            <w:r>
              <w:t>ID – Unique Id for this departure</w:t>
            </w:r>
          </w:p>
        </w:tc>
        <w:tc>
          <w:tcPr>
            <w:tcW w:w="6956" w:type="dxa"/>
            <w:shd w:val="clear" w:color="auto" w:fill="auto"/>
            <w:tcMar>
              <w:top w:w="0" w:type="dxa"/>
              <w:left w:w="108" w:type="dxa"/>
              <w:bottom w:w="0" w:type="dxa"/>
              <w:right w:w="108" w:type="dxa"/>
            </w:tcMar>
          </w:tcPr>
          <w:p w:rsidR="00830A47" w:rsidRDefault="000251A5">
            <w:r>
              <w:t>A unique id for this departure.</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InternalCode</w:t>
            </w:r>
            <w:proofErr w:type="spellEnd"/>
          </w:p>
        </w:tc>
        <w:tc>
          <w:tcPr>
            <w:tcW w:w="6956" w:type="dxa"/>
            <w:shd w:val="clear" w:color="auto" w:fill="auto"/>
            <w:tcMar>
              <w:top w:w="0" w:type="dxa"/>
              <w:left w:w="108" w:type="dxa"/>
              <w:bottom w:w="0" w:type="dxa"/>
              <w:right w:w="108" w:type="dxa"/>
            </w:tcMar>
          </w:tcPr>
          <w:p w:rsidR="00830A47" w:rsidRDefault="000251A5">
            <w:r>
              <w:t xml:space="preserve">This is an internal code for the departure – used by </w:t>
            </w:r>
            <w:proofErr w:type="spellStart"/>
            <w:r>
              <w:t>Explore’s</w:t>
            </w:r>
            <w:proofErr w:type="spellEnd"/>
            <w:r>
              <w:t xml:space="preserve"> reservation system.</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996" w:type="dxa"/>
            <w:shd w:val="clear" w:color="auto" w:fill="auto"/>
            <w:tcMar>
              <w:top w:w="0" w:type="dxa"/>
              <w:left w:w="108" w:type="dxa"/>
              <w:bottom w:w="0" w:type="dxa"/>
              <w:right w:w="108" w:type="dxa"/>
            </w:tcMar>
          </w:tcPr>
          <w:p w:rsidR="00830A47" w:rsidRDefault="000251A5">
            <w:r>
              <w:t>Guaranteed</w:t>
            </w:r>
          </w:p>
        </w:tc>
        <w:tc>
          <w:tcPr>
            <w:tcW w:w="6956" w:type="dxa"/>
            <w:shd w:val="clear" w:color="auto" w:fill="auto"/>
            <w:tcMar>
              <w:top w:w="0" w:type="dxa"/>
              <w:left w:w="108" w:type="dxa"/>
              <w:bottom w:w="0" w:type="dxa"/>
              <w:right w:w="108" w:type="dxa"/>
            </w:tcMar>
          </w:tcPr>
          <w:p w:rsidR="00830A47" w:rsidRDefault="000251A5">
            <w:r>
              <w:t xml:space="preserve">Determines whether the departure is guaranteed or not – if guaranteed, the value will = G, if not the field </w:t>
            </w:r>
            <w:r>
              <w:lastRenderedPageBreak/>
              <w:t>will be empty</w:t>
            </w:r>
          </w:p>
        </w:tc>
        <w:tc>
          <w:tcPr>
            <w:tcW w:w="7942" w:type="dxa"/>
            <w:shd w:val="clear" w:color="auto" w:fill="auto"/>
            <w:tcMar>
              <w:top w:w="0" w:type="dxa"/>
              <w:left w:w="108" w:type="dxa"/>
              <w:bottom w:w="0" w:type="dxa"/>
              <w:right w:w="108" w:type="dxa"/>
            </w:tcMar>
          </w:tcPr>
          <w:p w:rsidR="00830A47" w:rsidRDefault="000251A5">
            <w:r>
              <w:lastRenderedPageBreak/>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rPr>
          <w:trHeight w:val="383"/>
        </w:trPr>
        <w:tc>
          <w:tcPr>
            <w:tcW w:w="1996" w:type="dxa"/>
            <w:shd w:val="clear" w:color="auto" w:fill="auto"/>
            <w:tcMar>
              <w:top w:w="0" w:type="dxa"/>
              <w:left w:w="108" w:type="dxa"/>
              <w:bottom w:w="0" w:type="dxa"/>
              <w:right w:w="108" w:type="dxa"/>
            </w:tcMar>
          </w:tcPr>
          <w:p w:rsidR="00830A47" w:rsidRDefault="000251A5">
            <w:proofErr w:type="spellStart"/>
            <w:r>
              <w:lastRenderedPageBreak/>
              <w:t>StartDate</w:t>
            </w:r>
            <w:proofErr w:type="spellEnd"/>
          </w:p>
        </w:tc>
        <w:tc>
          <w:tcPr>
            <w:tcW w:w="6956" w:type="dxa"/>
            <w:shd w:val="clear" w:color="auto" w:fill="auto"/>
            <w:tcMar>
              <w:top w:w="0" w:type="dxa"/>
              <w:left w:w="108" w:type="dxa"/>
              <w:bottom w:w="0" w:type="dxa"/>
              <w:right w:w="108" w:type="dxa"/>
            </w:tcMar>
          </w:tcPr>
          <w:p w:rsidR="00830A47" w:rsidRDefault="000251A5">
            <w:r>
              <w:t>The start date of the tour</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EndDate</w:t>
            </w:r>
            <w:proofErr w:type="spellEnd"/>
          </w:p>
        </w:tc>
        <w:tc>
          <w:tcPr>
            <w:tcW w:w="6956" w:type="dxa"/>
            <w:shd w:val="clear" w:color="auto" w:fill="auto"/>
            <w:tcMar>
              <w:top w:w="0" w:type="dxa"/>
              <w:left w:w="108" w:type="dxa"/>
              <w:bottom w:w="0" w:type="dxa"/>
              <w:right w:w="108" w:type="dxa"/>
            </w:tcMar>
          </w:tcPr>
          <w:p w:rsidR="00830A47" w:rsidRDefault="000251A5">
            <w:r>
              <w:t>The end date of the tour</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AdultPrice</w:t>
            </w:r>
            <w:proofErr w:type="spellEnd"/>
          </w:p>
        </w:tc>
        <w:tc>
          <w:tcPr>
            <w:tcW w:w="6956" w:type="dxa"/>
            <w:shd w:val="clear" w:color="auto" w:fill="auto"/>
            <w:tcMar>
              <w:top w:w="0" w:type="dxa"/>
              <w:left w:w="108" w:type="dxa"/>
              <w:bottom w:w="0" w:type="dxa"/>
              <w:right w:w="108" w:type="dxa"/>
            </w:tcMar>
          </w:tcPr>
          <w:p w:rsidR="00830A47" w:rsidRDefault="000251A5">
            <w:r>
              <w:t>The Price of the tour for one adult in the currency specified by the country code in the URL</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Often</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ChildPrice</w:t>
            </w:r>
            <w:proofErr w:type="spellEnd"/>
          </w:p>
        </w:tc>
        <w:tc>
          <w:tcPr>
            <w:tcW w:w="6956" w:type="dxa"/>
            <w:shd w:val="clear" w:color="auto" w:fill="auto"/>
            <w:tcMar>
              <w:top w:w="0" w:type="dxa"/>
              <w:left w:w="108" w:type="dxa"/>
              <w:bottom w:w="0" w:type="dxa"/>
              <w:right w:w="108" w:type="dxa"/>
            </w:tcMar>
          </w:tcPr>
          <w:p w:rsidR="00830A47" w:rsidRDefault="000251A5">
            <w:r>
              <w:t>The Price of the tour for one child in the currency specified by the country code in the URL</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Often</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LocalCurrency</w:t>
            </w:r>
            <w:proofErr w:type="spellEnd"/>
          </w:p>
        </w:tc>
        <w:tc>
          <w:tcPr>
            <w:tcW w:w="6956" w:type="dxa"/>
            <w:shd w:val="clear" w:color="auto" w:fill="auto"/>
            <w:tcMar>
              <w:top w:w="0" w:type="dxa"/>
              <w:left w:w="108" w:type="dxa"/>
              <w:bottom w:w="0" w:type="dxa"/>
              <w:right w:w="108" w:type="dxa"/>
            </w:tcMar>
          </w:tcPr>
          <w:p w:rsidR="00830A47" w:rsidRDefault="000251A5">
            <w:r>
              <w:t>The currency of the prices</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N/A</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SingleRoom</w:t>
            </w:r>
            <w:proofErr w:type="spellEnd"/>
          </w:p>
        </w:tc>
        <w:tc>
          <w:tcPr>
            <w:tcW w:w="6956" w:type="dxa"/>
            <w:shd w:val="clear" w:color="auto" w:fill="auto"/>
            <w:tcMar>
              <w:top w:w="0" w:type="dxa"/>
              <w:left w:w="108" w:type="dxa"/>
              <w:bottom w:w="0" w:type="dxa"/>
              <w:right w:w="108" w:type="dxa"/>
            </w:tcMar>
          </w:tcPr>
          <w:p w:rsidR="00830A47" w:rsidRDefault="000251A5">
            <w:r>
              <w:t>The cost of a single room in the currency specified by the country code in the URL</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Occasionally</w:t>
            </w:r>
          </w:p>
        </w:tc>
      </w:tr>
      <w:tr w:rsidR="00830A47" w:rsidTr="00897067">
        <w:tc>
          <w:tcPr>
            <w:tcW w:w="1996" w:type="dxa"/>
            <w:shd w:val="clear" w:color="auto" w:fill="auto"/>
            <w:tcMar>
              <w:top w:w="0" w:type="dxa"/>
              <w:left w:w="108" w:type="dxa"/>
              <w:bottom w:w="0" w:type="dxa"/>
              <w:right w:w="108" w:type="dxa"/>
            </w:tcMar>
          </w:tcPr>
          <w:p w:rsidR="00830A47" w:rsidRDefault="000251A5">
            <w:proofErr w:type="spellStart"/>
            <w:r>
              <w:t>AvailabilityIndicator</w:t>
            </w:r>
            <w:proofErr w:type="spellEnd"/>
          </w:p>
        </w:tc>
        <w:tc>
          <w:tcPr>
            <w:tcW w:w="6956" w:type="dxa"/>
            <w:shd w:val="clear" w:color="auto" w:fill="auto"/>
            <w:tcMar>
              <w:top w:w="0" w:type="dxa"/>
              <w:left w:w="108" w:type="dxa"/>
              <w:bottom w:w="0" w:type="dxa"/>
              <w:right w:w="108" w:type="dxa"/>
            </w:tcMar>
          </w:tcPr>
          <w:p w:rsidR="00830A47" w:rsidRDefault="000251A5">
            <w:r>
              <w:t>A description of the availability status of the tour.</w:t>
            </w:r>
          </w:p>
        </w:tc>
        <w:tc>
          <w:tcPr>
            <w:tcW w:w="7942" w:type="dxa"/>
            <w:shd w:val="clear" w:color="auto" w:fill="auto"/>
            <w:tcMar>
              <w:top w:w="0" w:type="dxa"/>
              <w:left w:w="108" w:type="dxa"/>
              <w:bottom w:w="0" w:type="dxa"/>
              <w:right w:w="108" w:type="dxa"/>
            </w:tcMar>
          </w:tcPr>
          <w:p w:rsidR="00830A47" w:rsidRDefault="000251A5">
            <w:r>
              <w:t>No</w:t>
            </w:r>
          </w:p>
        </w:tc>
        <w:tc>
          <w:tcPr>
            <w:tcW w:w="9605" w:type="dxa"/>
            <w:shd w:val="clear" w:color="auto" w:fill="auto"/>
            <w:tcMar>
              <w:top w:w="0" w:type="dxa"/>
              <w:left w:w="108" w:type="dxa"/>
              <w:bottom w:w="0" w:type="dxa"/>
              <w:right w:w="108" w:type="dxa"/>
            </w:tcMar>
          </w:tcPr>
          <w:p w:rsidR="00830A47" w:rsidRDefault="000251A5">
            <w:r>
              <w:t>Often</w:t>
            </w:r>
          </w:p>
        </w:tc>
      </w:tr>
    </w:tbl>
    <w:p w:rsidR="00830A47" w:rsidRDefault="00830A47"/>
    <w:sectPr w:rsidR="00830A47" w:rsidSect="00414BC0">
      <w:footerReference w:type="default" r:id="rId13"/>
      <w:pgSz w:w="11906" w:h="16838"/>
      <w:pgMar w:top="1843" w:right="1440" w:bottom="1440" w:left="1440" w:header="720" w:footer="720"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EB3" w:rsidRDefault="009E6EB3" w:rsidP="00414BC0">
      <w:pPr>
        <w:spacing w:after="0" w:line="240" w:lineRule="auto"/>
      </w:pPr>
      <w:r>
        <w:separator/>
      </w:r>
    </w:p>
  </w:endnote>
  <w:endnote w:type="continuationSeparator" w:id="0">
    <w:p w:rsidR="009E6EB3" w:rsidRDefault="009E6EB3" w:rsidP="0041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BC0" w:rsidRDefault="00414BC0">
    <w:pPr>
      <w:pStyle w:val="Footer"/>
    </w:pPr>
    <w:r>
      <w:t xml:space="preserve">Author: Mr Zen Ltd. For questions contact </w:t>
    </w:r>
    <w:hyperlink r:id="rId1" w:history="1">
      <w:r w:rsidRPr="007D41FE">
        <w:rPr>
          <w:rStyle w:val="Hyperlink"/>
        </w:rPr>
        <w:t>support@mrzen.com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EB3" w:rsidRDefault="009E6EB3" w:rsidP="00414BC0">
      <w:pPr>
        <w:spacing w:after="0" w:line="240" w:lineRule="auto"/>
      </w:pPr>
      <w:r>
        <w:separator/>
      </w:r>
    </w:p>
  </w:footnote>
  <w:footnote w:type="continuationSeparator" w:id="0">
    <w:p w:rsidR="009E6EB3" w:rsidRDefault="009E6EB3" w:rsidP="00414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FC4"/>
    <w:multiLevelType w:val="multilevel"/>
    <w:tmpl w:val="2A7C270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4E346312"/>
    <w:multiLevelType w:val="hybridMultilevel"/>
    <w:tmpl w:val="E63A0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FE0BB3"/>
    <w:multiLevelType w:val="multilevel"/>
    <w:tmpl w:val="28F47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A47"/>
    <w:rsid w:val="000251A5"/>
    <w:rsid w:val="00414BC0"/>
    <w:rsid w:val="005F16EC"/>
    <w:rsid w:val="00830A47"/>
    <w:rsid w:val="00897067"/>
    <w:rsid w:val="009E6EB3"/>
    <w:rsid w:val="00C23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DejaVu Sans" w:hAnsi="Calibri"/>
      <w:lang w:eastAsia="en-US"/>
    </w:rPr>
  </w:style>
  <w:style w:type="paragraph" w:styleId="Heading1">
    <w:name w:val="heading 1"/>
    <w:basedOn w:val="Normal"/>
    <w:next w:val="Textbody"/>
    <w:pPr>
      <w:keepNext/>
      <w:spacing w:before="480" w:after="0"/>
      <w:outlineLvl w:val="0"/>
    </w:pPr>
    <w:rPr>
      <w:rFonts w:ascii="Cambria" w:hAnsi="Cambria"/>
      <w:b/>
      <w:bCs/>
      <w:color w:val="365F91"/>
      <w:sz w:val="28"/>
      <w:szCs w:val="28"/>
    </w:rPr>
  </w:style>
  <w:style w:type="paragraph" w:styleId="Heading2">
    <w:name w:val="heading 2"/>
    <w:basedOn w:val="Normal"/>
    <w:next w:val="Textbody"/>
    <w:pPr>
      <w:keepNext/>
      <w:spacing w:before="200" w:after="0"/>
      <w:ind w:left="576" w:hanging="576"/>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414B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style>
  <w:style w:type="character" w:customStyle="1" w:styleId="Heading1Char">
    <w:name w:val="Heading 1 Char"/>
    <w:basedOn w:val="DefaultParagraphFont"/>
  </w:style>
  <w:style w:type="character" w:customStyle="1" w:styleId="Heading2Char">
    <w:name w:val="Heading 2 Char"/>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character" w:styleId="Hyperlink">
    <w:name w:val="Hyperlink"/>
    <w:basedOn w:val="DefaultParagraphFont"/>
    <w:uiPriority w:val="99"/>
    <w:unhideWhenUsed/>
    <w:rsid w:val="00897067"/>
    <w:rPr>
      <w:color w:val="0000FF" w:themeColor="hyperlink"/>
      <w:u w:val="single"/>
    </w:rPr>
  </w:style>
  <w:style w:type="table" w:styleId="TableGrid">
    <w:name w:val="Table Grid"/>
    <w:basedOn w:val="TableNormal"/>
    <w:uiPriority w:val="59"/>
    <w:rsid w:val="00897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14BC0"/>
    <w:rPr>
      <w:rFonts w:asciiTheme="majorHAnsi" w:eastAsiaTheme="majorEastAsia" w:hAnsiTheme="majorHAnsi" w:cstheme="majorBidi"/>
      <w:b/>
      <w:bCs/>
      <w:color w:val="4F81BD" w:themeColor="accent1"/>
      <w:lang w:eastAsia="en-US"/>
    </w:rPr>
  </w:style>
  <w:style w:type="paragraph" w:styleId="BalloonText">
    <w:name w:val="Balloon Text"/>
    <w:basedOn w:val="Normal"/>
    <w:link w:val="BalloonTextChar"/>
    <w:uiPriority w:val="99"/>
    <w:semiHidden/>
    <w:unhideWhenUsed/>
    <w:rsid w:val="00414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C0"/>
    <w:rPr>
      <w:rFonts w:ascii="Tahoma" w:eastAsia="DejaVu Sans" w:hAnsi="Tahoma" w:cs="Tahoma"/>
      <w:sz w:val="16"/>
      <w:szCs w:val="16"/>
      <w:lang w:eastAsia="en-US"/>
    </w:rPr>
  </w:style>
  <w:style w:type="paragraph" w:styleId="Header">
    <w:name w:val="header"/>
    <w:basedOn w:val="Normal"/>
    <w:link w:val="HeaderChar"/>
    <w:uiPriority w:val="99"/>
    <w:unhideWhenUsed/>
    <w:rsid w:val="00414BC0"/>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414BC0"/>
    <w:rPr>
      <w:rFonts w:ascii="Calibri" w:eastAsia="DejaVu Sans" w:hAnsi="Calibri"/>
      <w:lang w:eastAsia="en-US"/>
    </w:rPr>
  </w:style>
  <w:style w:type="paragraph" w:styleId="Footer">
    <w:name w:val="footer"/>
    <w:basedOn w:val="Normal"/>
    <w:link w:val="FooterChar"/>
    <w:uiPriority w:val="99"/>
    <w:unhideWhenUsed/>
    <w:rsid w:val="00414BC0"/>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414BC0"/>
    <w:rPr>
      <w:rFonts w:ascii="Calibri" w:eastAsia="DejaVu Sans" w:hAnsi="Calibri"/>
      <w:lang w:eastAsia="en-US"/>
    </w:rPr>
  </w:style>
  <w:style w:type="character" w:styleId="FollowedHyperlink">
    <w:name w:val="FollowedHyperlink"/>
    <w:basedOn w:val="DefaultParagraphFont"/>
    <w:uiPriority w:val="99"/>
    <w:semiHidden/>
    <w:unhideWhenUsed/>
    <w:rsid w:val="005F16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DejaVu Sans" w:hAnsi="Calibri"/>
      <w:lang w:eastAsia="en-US"/>
    </w:rPr>
  </w:style>
  <w:style w:type="paragraph" w:styleId="Heading1">
    <w:name w:val="heading 1"/>
    <w:basedOn w:val="Normal"/>
    <w:next w:val="Textbody"/>
    <w:pPr>
      <w:keepNext/>
      <w:spacing w:before="480" w:after="0"/>
      <w:outlineLvl w:val="0"/>
    </w:pPr>
    <w:rPr>
      <w:rFonts w:ascii="Cambria" w:hAnsi="Cambria"/>
      <w:b/>
      <w:bCs/>
      <w:color w:val="365F91"/>
      <w:sz w:val="28"/>
      <w:szCs w:val="28"/>
    </w:rPr>
  </w:style>
  <w:style w:type="paragraph" w:styleId="Heading2">
    <w:name w:val="heading 2"/>
    <w:basedOn w:val="Normal"/>
    <w:next w:val="Textbody"/>
    <w:pPr>
      <w:keepNext/>
      <w:spacing w:before="200" w:after="0"/>
      <w:ind w:left="576" w:hanging="576"/>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414B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style>
  <w:style w:type="character" w:customStyle="1" w:styleId="Heading1Char">
    <w:name w:val="Heading 1 Char"/>
    <w:basedOn w:val="DefaultParagraphFont"/>
  </w:style>
  <w:style w:type="character" w:customStyle="1" w:styleId="Heading2Char">
    <w:name w:val="Heading 2 Char"/>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character" w:styleId="Hyperlink">
    <w:name w:val="Hyperlink"/>
    <w:basedOn w:val="DefaultParagraphFont"/>
    <w:uiPriority w:val="99"/>
    <w:unhideWhenUsed/>
    <w:rsid w:val="00897067"/>
    <w:rPr>
      <w:color w:val="0000FF" w:themeColor="hyperlink"/>
      <w:u w:val="single"/>
    </w:rPr>
  </w:style>
  <w:style w:type="table" w:styleId="TableGrid">
    <w:name w:val="Table Grid"/>
    <w:basedOn w:val="TableNormal"/>
    <w:uiPriority w:val="59"/>
    <w:rsid w:val="00897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14BC0"/>
    <w:rPr>
      <w:rFonts w:asciiTheme="majorHAnsi" w:eastAsiaTheme="majorEastAsia" w:hAnsiTheme="majorHAnsi" w:cstheme="majorBidi"/>
      <w:b/>
      <w:bCs/>
      <w:color w:val="4F81BD" w:themeColor="accent1"/>
      <w:lang w:eastAsia="en-US"/>
    </w:rPr>
  </w:style>
  <w:style w:type="paragraph" w:styleId="BalloonText">
    <w:name w:val="Balloon Text"/>
    <w:basedOn w:val="Normal"/>
    <w:link w:val="BalloonTextChar"/>
    <w:uiPriority w:val="99"/>
    <w:semiHidden/>
    <w:unhideWhenUsed/>
    <w:rsid w:val="00414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C0"/>
    <w:rPr>
      <w:rFonts w:ascii="Tahoma" w:eastAsia="DejaVu Sans" w:hAnsi="Tahoma" w:cs="Tahoma"/>
      <w:sz w:val="16"/>
      <w:szCs w:val="16"/>
      <w:lang w:eastAsia="en-US"/>
    </w:rPr>
  </w:style>
  <w:style w:type="paragraph" w:styleId="Header">
    <w:name w:val="header"/>
    <w:basedOn w:val="Normal"/>
    <w:link w:val="HeaderChar"/>
    <w:uiPriority w:val="99"/>
    <w:unhideWhenUsed/>
    <w:rsid w:val="00414BC0"/>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414BC0"/>
    <w:rPr>
      <w:rFonts w:ascii="Calibri" w:eastAsia="DejaVu Sans" w:hAnsi="Calibri"/>
      <w:lang w:eastAsia="en-US"/>
    </w:rPr>
  </w:style>
  <w:style w:type="paragraph" w:styleId="Footer">
    <w:name w:val="footer"/>
    <w:basedOn w:val="Normal"/>
    <w:link w:val="FooterChar"/>
    <w:uiPriority w:val="99"/>
    <w:unhideWhenUsed/>
    <w:rsid w:val="00414BC0"/>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414BC0"/>
    <w:rPr>
      <w:rFonts w:ascii="Calibri" w:eastAsia="DejaVu Sans" w:hAnsi="Calibri"/>
      <w:lang w:eastAsia="en-US"/>
    </w:rPr>
  </w:style>
  <w:style w:type="character" w:styleId="FollowedHyperlink">
    <w:name w:val="FollowedHyperlink"/>
    <w:basedOn w:val="DefaultParagraphFont"/>
    <w:uiPriority w:val="99"/>
    <w:semiHidden/>
    <w:unhideWhenUsed/>
    <w:rsid w:val="005F16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xplore.co.uk/holidays/search?code=eg&amp;format=xml&amp;display=prices&amp;cc=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lore.co.uk/holidays/search?code=bco&amp;format=xml&amp;display=full&amp;cc=U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xplore.co.uk/holidays/search?code=eg&amp;format=xml&amp;display=ful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upport@mrz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70615-7882-4345-B76B-D730D984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Matt-XPS</dc:creator>
  <cp:lastModifiedBy>Matt</cp:lastModifiedBy>
  <cp:revision>5</cp:revision>
  <dcterms:created xsi:type="dcterms:W3CDTF">2010-11-16T13:28:00Z</dcterms:created>
  <dcterms:modified xsi:type="dcterms:W3CDTF">2012-03-27T08:17:00Z</dcterms:modified>
</cp:coreProperties>
</file>