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646" w:rsidRDefault="00977646" w:rsidP="00303329">
      <w:pPr>
        <w:jc w:val="center"/>
        <w:rPr>
          <w:b/>
          <w:sz w:val="28"/>
          <w:szCs w:val="28"/>
        </w:rPr>
      </w:pPr>
      <w:r w:rsidRPr="00303329">
        <w:rPr>
          <w:b/>
          <w:sz w:val="28"/>
          <w:szCs w:val="28"/>
        </w:rPr>
        <w:t>TITLE</w:t>
      </w:r>
    </w:p>
    <w:p w:rsidR="00303329" w:rsidRPr="00303329" w:rsidRDefault="00303329" w:rsidP="00303329">
      <w:pPr>
        <w:jc w:val="center"/>
        <w:rPr>
          <w:b/>
          <w:sz w:val="28"/>
          <w:szCs w:val="28"/>
        </w:rPr>
      </w:pPr>
    </w:p>
    <w:p w:rsidR="00AB471C" w:rsidRDefault="00AB471C" w:rsidP="00303329">
      <w:pPr>
        <w:jc w:val="center"/>
        <w:rPr>
          <w:b/>
          <w:sz w:val="28"/>
          <w:szCs w:val="28"/>
        </w:rPr>
      </w:pPr>
      <w:r w:rsidRPr="00303329">
        <w:rPr>
          <w:b/>
          <w:sz w:val="28"/>
          <w:szCs w:val="28"/>
        </w:rPr>
        <w:t>File System Explorer</w:t>
      </w:r>
    </w:p>
    <w:p w:rsidR="00303329" w:rsidRPr="00303329" w:rsidRDefault="00303329" w:rsidP="00303329">
      <w:pPr>
        <w:jc w:val="center"/>
        <w:rPr>
          <w:b/>
          <w:sz w:val="28"/>
          <w:szCs w:val="28"/>
        </w:rPr>
      </w:pPr>
    </w:p>
    <w:p w:rsidR="00977646" w:rsidRPr="00303329" w:rsidRDefault="00977646" w:rsidP="00303329">
      <w:pPr>
        <w:jc w:val="center"/>
        <w:rPr>
          <w:sz w:val="28"/>
          <w:szCs w:val="28"/>
        </w:rPr>
      </w:pPr>
      <w:r w:rsidRPr="00303329">
        <w:rPr>
          <w:sz w:val="28"/>
          <w:szCs w:val="28"/>
        </w:rPr>
        <w:t>A CAPSSTONE PROJECTREPORT</w:t>
      </w:r>
    </w:p>
    <w:p w:rsidR="00977646" w:rsidRDefault="00977646" w:rsidP="00303329">
      <w:pPr>
        <w:jc w:val="center"/>
        <w:rPr>
          <w:b/>
          <w:sz w:val="28"/>
          <w:szCs w:val="28"/>
        </w:rPr>
      </w:pPr>
      <w:r w:rsidRPr="00303329">
        <w:rPr>
          <w:b/>
          <w:sz w:val="28"/>
          <w:szCs w:val="28"/>
        </w:rPr>
        <w:t>Submitted to</w:t>
      </w:r>
    </w:p>
    <w:p w:rsidR="00303329" w:rsidRPr="00303329" w:rsidRDefault="00303329" w:rsidP="00303329">
      <w:pPr>
        <w:jc w:val="center"/>
        <w:rPr>
          <w:b/>
          <w:sz w:val="28"/>
          <w:szCs w:val="28"/>
        </w:rPr>
      </w:pPr>
    </w:p>
    <w:p w:rsidR="00977646" w:rsidRPr="00303329" w:rsidRDefault="00977646" w:rsidP="00303329">
      <w:pPr>
        <w:jc w:val="center"/>
        <w:rPr>
          <w:sz w:val="28"/>
          <w:szCs w:val="28"/>
        </w:rPr>
      </w:pPr>
      <w:r w:rsidRPr="00303329">
        <w:rPr>
          <w:sz w:val="28"/>
          <w:szCs w:val="28"/>
        </w:rPr>
        <w:t>SAVEETHA SCHOOL OF ENGINEERING</w:t>
      </w:r>
    </w:p>
    <w:p w:rsidR="00977646" w:rsidRPr="00303329" w:rsidRDefault="00977646" w:rsidP="00303329">
      <w:pPr>
        <w:jc w:val="center"/>
        <w:rPr>
          <w:b/>
          <w:sz w:val="28"/>
          <w:szCs w:val="28"/>
        </w:rPr>
      </w:pPr>
      <w:r w:rsidRPr="00303329">
        <w:rPr>
          <w:b/>
          <w:sz w:val="28"/>
          <w:szCs w:val="28"/>
        </w:rPr>
        <w:t>By</w:t>
      </w:r>
    </w:p>
    <w:p w:rsidR="00977646" w:rsidRPr="00303329" w:rsidRDefault="00977646" w:rsidP="00303329">
      <w:pPr>
        <w:jc w:val="center"/>
        <w:rPr>
          <w:sz w:val="28"/>
          <w:szCs w:val="28"/>
        </w:rPr>
      </w:pPr>
      <w:proofErr w:type="spellStart"/>
      <w:r w:rsidRPr="00303329">
        <w:rPr>
          <w:sz w:val="28"/>
          <w:szCs w:val="28"/>
        </w:rPr>
        <w:t>Maka</w:t>
      </w:r>
      <w:proofErr w:type="spellEnd"/>
      <w:r w:rsidRPr="00303329">
        <w:rPr>
          <w:sz w:val="28"/>
          <w:szCs w:val="28"/>
        </w:rPr>
        <w:t xml:space="preserve"> </w:t>
      </w:r>
      <w:proofErr w:type="spellStart"/>
      <w:r w:rsidRPr="00303329">
        <w:rPr>
          <w:sz w:val="28"/>
          <w:szCs w:val="28"/>
        </w:rPr>
        <w:t>Gowri</w:t>
      </w:r>
      <w:proofErr w:type="spellEnd"/>
      <w:r w:rsidRPr="00303329">
        <w:rPr>
          <w:sz w:val="28"/>
          <w:szCs w:val="28"/>
        </w:rPr>
        <w:t xml:space="preserve"> </w:t>
      </w:r>
      <w:proofErr w:type="spellStart"/>
      <w:r w:rsidRPr="00303329">
        <w:rPr>
          <w:sz w:val="28"/>
          <w:szCs w:val="28"/>
        </w:rPr>
        <w:t>sankar</w:t>
      </w:r>
      <w:proofErr w:type="spellEnd"/>
      <w:r w:rsidRPr="00303329">
        <w:rPr>
          <w:sz w:val="28"/>
          <w:szCs w:val="28"/>
        </w:rPr>
        <w:t xml:space="preserve"> (192210396)</w:t>
      </w:r>
    </w:p>
    <w:p w:rsidR="00977646" w:rsidRPr="00303329" w:rsidRDefault="00977646" w:rsidP="00303329">
      <w:pPr>
        <w:jc w:val="center"/>
        <w:rPr>
          <w:sz w:val="28"/>
          <w:szCs w:val="28"/>
        </w:rPr>
      </w:pPr>
      <w:proofErr w:type="spellStart"/>
      <w:r w:rsidRPr="00303329">
        <w:rPr>
          <w:sz w:val="28"/>
          <w:szCs w:val="28"/>
        </w:rPr>
        <w:t>Lekkala</w:t>
      </w:r>
      <w:proofErr w:type="spellEnd"/>
      <w:r w:rsidRPr="00303329">
        <w:rPr>
          <w:sz w:val="28"/>
          <w:szCs w:val="28"/>
        </w:rPr>
        <w:t xml:space="preserve"> </w:t>
      </w:r>
      <w:proofErr w:type="spellStart"/>
      <w:r w:rsidRPr="00303329">
        <w:rPr>
          <w:sz w:val="28"/>
          <w:szCs w:val="28"/>
        </w:rPr>
        <w:t>Kalyani</w:t>
      </w:r>
      <w:proofErr w:type="spellEnd"/>
      <w:r w:rsidRPr="00303329">
        <w:rPr>
          <w:sz w:val="28"/>
          <w:szCs w:val="28"/>
        </w:rPr>
        <w:t xml:space="preserve"> (</w:t>
      </w:r>
      <w:r w:rsidR="00AB471C" w:rsidRPr="00303329">
        <w:rPr>
          <w:sz w:val="28"/>
          <w:szCs w:val="28"/>
        </w:rPr>
        <w:t>192224191)</w:t>
      </w:r>
    </w:p>
    <w:p w:rsidR="00977646" w:rsidRDefault="00977646" w:rsidP="00303329">
      <w:pPr>
        <w:jc w:val="center"/>
        <w:rPr>
          <w:sz w:val="28"/>
          <w:szCs w:val="28"/>
        </w:rPr>
      </w:pPr>
      <w:proofErr w:type="spellStart"/>
      <w:r w:rsidRPr="00303329">
        <w:rPr>
          <w:sz w:val="28"/>
          <w:szCs w:val="28"/>
        </w:rPr>
        <w:t>Manne</w:t>
      </w:r>
      <w:proofErr w:type="spellEnd"/>
      <w:r w:rsidRPr="00303329">
        <w:rPr>
          <w:sz w:val="28"/>
          <w:szCs w:val="28"/>
        </w:rPr>
        <w:t xml:space="preserve"> </w:t>
      </w:r>
      <w:proofErr w:type="spellStart"/>
      <w:r w:rsidRPr="00303329">
        <w:rPr>
          <w:sz w:val="28"/>
          <w:szCs w:val="28"/>
        </w:rPr>
        <w:t>veera</w:t>
      </w:r>
      <w:proofErr w:type="spellEnd"/>
      <w:r w:rsidRPr="00303329">
        <w:rPr>
          <w:sz w:val="28"/>
          <w:szCs w:val="28"/>
        </w:rPr>
        <w:t xml:space="preserve"> </w:t>
      </w:r>
      <w:proofErr w:type="spellStart"/>
      <w:proofErr w:type="gramStart"/>
      <w:r w:rsidRPr="00303329">
        <w:rPr>
          <w:sz w:val="28"/>
          <w:szCs w:val="28"/>
        </w:rPr>
        <w:t>badru</w:t>
      </w:r>
      <w:proofErr w:type="spellEnd"/>
      <w:r w:rsidRPr="00303329">
        <w:rPr>
          <w:sz w:val="28"/>
          <w:szCs w:val="28"/>
        </w:rPr>
        <w:t>(</w:t>
      </w:r>
      <w:proofErr w:type="gramEnd"/>
      <w:r w:rsidR="00AB471C" w:rsidRPr="00303329">
        <w:rPr>
          <w:sz w:val="28"/>
          <w:szCs w:val="28"/>
        </w:rPr>
        <w:t>192210158</w:t>
      </w:r>
      <w:r w:rsidRPr="00303329">
        <w:rPr>
          <w:sz w:val="28"/>
          <w:szCs w:val="28"/>
        </w:rPr>
        <w:t>)</w:t>
      </w:r>
    </w:p>
    <w:p w:rsidR="00303329" w:rsidRPr="00303329" w:rsidRDefault="00303329" w:rsidP="00303329">
      <w:pPr>
        <w:jc w:val="center"/>
        <w:rPr>
          <w:sz w:val="28"/>
          <w:szCs w:val="28"/>
        </w:rPr>
      </w:pPr>
    </w:p>
    <w:p w:rsidR="00303329" w:rsidRPr="00303329" w:rsidRDefault="00977646" w:rsidP="00454CFF">
      <w:pPr>
        <w:jc w:val="center"/>
        <w:rPr>
          <w:sz w:val="28"/>
          <w:szCs w:val="28"/>
        </w:rPr>
      </w:pPr>
      <w:r w:rsidRPr="00303329">
        <w:rPr>
          <w:sz w:val="28"/>
          <w:szCs w:val="28"/>
        </w:rPr>
        <w:t>Supervisor</w:t>
      </w:r>
    </w:p>
    <w:p w:rsidR="00977646" w:rsidRDefault="00977646" w:rsidP="00303329">
      <w:pPr>
        <w:jc w:val="center"/>
        <w:rPr>
          <w:sz w:val="28"/>
          <w:szCs w:val="28"/>
        </w:rPr>
      </w:pPr>
      <w:r w:rsidRPr="00303329">
        <w:rPr>
          <w:sz w:val="28"/>
          <w:szCs w:val="28"/>
        </w:rPr>
        <w:t>DR.S. VIRUSHABADOSS</w:t>
      </w:r>
    </w:p>
    <w:p w:rsidR="00303329" w:rsidRPr="00303329" w:rsidRDefault="00454CFF" w:rsidP="00303329">
      <w:pPr>
        <w:jc w:val="center"/>
        <w:rPr>
          <w:sz w:val="28"/>
          <w:szCs w:val="28"/>
        </w:rPr>
      </w:pPr>
      <w:r>
        <w:rPr>
          <w:noProof/>
        </w:rPr>
        <w:drawing>
          <wp:inline distT="0" distB="0" distL="0" distR="0">
            <wp:extent cx="2857500" cy="914400"/>
            <wp:effectExtent l="19050" t="0" r="0" b="0"/>
            <wp:docPr id="1" name="Picture 1" descr="Saveetha University Logo PNG Vector (SVG)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veetha University Logo PNG Vector (SVG) Free Download"/>
                    <pic:cNvPicPr>
                      <a:picLocks noChangeAspect="1" noChangeArrowheads="1"/>
                    </pic:cNvPicPr>
                  </pic:nvPicPr>
                  <pic:blipFill>
                    <a:blip r:embed="rId5"/>
                    <a:srcRect/>
                    <a:stretch>
                      <a:fillRect/>
                    </a:stretch>
                  </pic:blipFill>
                  <pic:spPr bwMode="auto">
                    <a:xfrm>
                      <a:off x="0" y="0"/>
                      <a:ext cx="2857500" cy="914400"/>
                    </a:xfrm>
                    <a:prstGeom prst="rect">
                      <a:avLst/>
                    </a:prstGeom>
                    <a:noFill/>
                    <a:ln w="9525">
                      <a:noFill/>
                      <a:miter lim="800000"/>
                      <a:headEnd/>
                      <a:tailEnd/>
                    </a:ln>
                  </pic:spPr>
                </pic:pic>
              </a:graphicData>
            </a:graphic>
          </wp:inline>
        </w:drawing>
      </w:r>
    </w:p>
    <w:p w:rsidR="00977646" w:rsidRPr="00303329" w:rsidRDefault="00977646" w:rsidP="00303329">
      <w:pPr>
        <w:jc w:val="center"/>
        <w:rPr>
          <w:sz w:val="28"/>
          <w:szCs w:val="28"/>
        </w:rPr>
      </w:pPr>
      <w:r w:rsidRPr="00303329">
        <w:rPr>
          <w:sz w:val="28"/>
          <w:szCs w:val="28"/>
        </w:rPr>
        <w:t>SIMATS ENGINEERING</w:t>
      </w:r>
    </w:p>
    <w:p w:rsidR="00977646" w:rsidRPr="00303329" w:rsidRDefault="00977646" w:rsidP="00303329">
      <w:pPr>
        <w:jc w:val="center"/>
        <w:rPr>
          <w:sz w:val="28"/>
          <w:szCs w:val="28"/>
        </w:rPr>
      </w:pPr>
      <w:r w:rsidRPr="00303329">
        <w:rPr>
          <w:sz w:val="28"/>
          <w:szCs w:val="28"/>
        </w:rPr>
        <w:t>SAVEETHA INSTITUTE OF MEDICAL AND TECHNICALSCIENCES,</w:t>
      </w:r>
    </w:p>
    <w:p w:rsidR="001A25BD" w:rsidRDefault="00977646" w:rsidP="00303329">
      <w:pPr>
        <w:jc w:val="center"/>
        <w:rPr>
          <w:sz w:val="28"/>
          <w:szCs w:val="28"/>
        </w:rPr>
      </w:pPr>
      <w:r w:rsidRPr="00303329">
        <w:rPr>
          <w:sz w:val="28"/>
          <w:szCs w:val="28"/>
        </w:rPr>
        <w:t>CHENNAI – 602 105</w:t>
      </w:r>
    </w:p>
    <w:p w:rsidR="00454CFF" w:rsidRPr="00303329" w:rsidRDefault="00454CFF" w:rsidP="00303329">
      <w:pPr>
        <w:jc w:val="center"/>
        <w:rPr>
          <w:sz w:val="28"/>
          <w:szCs w:val="28"/>
        </w:rPr>
      </w:pPr>
    </w:p>
    <w:p w:rsidR="00454CFF" w:rsidRDefault="00AB471C" w:rsidP="00454CFF">
      <w:pPr>
        <w:rPr>
          <w:sz w:val="28"/>
          <w:szCs w:val="28"/>
        </w:rPr>
      </w:pPr>
      <w:r w:rsidRPr="00303329">
        <w:rPr>
          <w:sz w:val="28"/>
          <w:szCs w:val="28"/>
        </w:rPr>
        <w:lastRenderedPageBreak/>
        <w:t>Abstract:</w:t>
      </w:r>
    </w:p>
    <w:p w:rsidR="00454CFF" w:rsidRDefault="00AB471C" w:rsidP="00454CFF">
      <w:pPr>
        <w:rPr>
          <w:rFonts w:ascii="Calibri Light" w:hAnsi="Calibri Light" w:cs="Calibri Light"/>
          <w:color w:val="0D0D0D"/>
          <w:sz w:val="28"/>
          <w:szCs w:val="28"/>
        </w:rPr>
      </w:pPr>
      <w:r w:rsidRPr="00303329">
        <w:rPr>
          <w:rFonts w:ascii="Calibri Light" w:hAnsi="Calibri Light" w:cs="Calibri Light"/>
          <w:color w:val="0D0D0D"/>
          <w:sz w:val="28"/>
          <w:szCs w:val="28"/>
        </w:rPr>
        <w:t>A File System Explorer is a fundamental component of modern operating systems, enabling users to interact with the hierarchical organization of files and folders stored on storage devices such as hard drives, solid-state drives, and networked drives. The primary purpose of a File System Explorer is to provide users with an intuitive graphical interface for browsing, organizing, searching, and man</w:t>
      </w:r>
      <w:r w:rsidR="00303329" w:rsidRPr="00303329">
        <w:rPr>
          <w:rFonts w:ascii="Calibri Light" w:hAnsi="Calibri Light" w:cs="Calibri Light"/>
          <w:color w:val="0D0D0D"/>
          <w:sz w:val="28"/>
          <w:szCs w:val="28"/>
        </w:rPr>
        <w:t>ipulating files and directorie</w:t>
      </w:r>
      <w:r w:rsidR="00454CFF">
        <w:rPr>
          <w:rFonts w:ascii="Calibri Light" w:hAnsi="Calibri Light" w:cs="Calibri Light"/>
          <w:color w:val="0D0D0D"/>
          <w:sz w:val="28"/>
          <w:szCs w:val="28"/>
        </w:rPr>
        <w:t>s</w:t>
      </w:r>
    </w:p>
    <w:p w:rsidR="00454CFF" w:rsidRPr="00454CFF" w:rsidRDefault="00454CFF" w:rsidP="00454CFF">
      <w:pPr>
        <w:rPr>
          <w:b/>
          <w:sz w:val="28"/>
          <w:szCs w:val="28"/>
        </w:rPr>
      </w:pPr>
      <w:r w:rsidRPr="00454CFF">
        <w:rPr>
          <w:b/>
          <w:sz w:val="28"/>
          <w:szCs w:val="28"/>
        </w:rPr>
        <w:t>GANTT CHART</w:t>
      </w:r>
    </w:p>
    <w:tbl>
      <w:tblPr>
        <w:tblStyle w:val="TableGrid"/>
        <w:tblW w:w="0" w:type="auto"/>
        <w:tblLook w:val="04A0"/>
      </w:tblPr>
      <w:tblGrid>
        <w:gridCol w:w="1145"/>
        <w:gridCol w:w="561"/>
        <w:gridCol w:w="566"/>
        <w:gridCol w:w="566"/>
        <w:gridCol w:w="566"/>
        <w:gridCol w:w="566"/>
        <w:gridCol w:w="566"/>
        <w:gridCol w:w="566"/>
        <w:gridCol w:w="566"/>
        <w:gridCol w:w="566"/>
        <w:gridCol w:w="557"/>
        <w:gridCol w:w="557"/>
        <w:gridCol w:w="557"/>
        <w:gridCol w:w="557"/>
        <w:gridCol w:w="557"/>
        <w:gridCol w:w="557"/>
      </w:tblGrid>
      <w:tr w:rsidR="001A3703" w:rsidTr="001A3703">
        <w:tc>
          <w:tcPr>
            <w:tcW w:w="1334" w:type="dxa"/>
          </w:tcPr>
          <w:p w:rsidR="00303329" w:rsidRDefault="00303329"/>
        </w:tc>
        <w:tc>
          <w:tcPr>
            <w:tcW w:w="609" w:type="dxa"/>
          </w:tcPr>
          <w:p w:rsidR="001A3703" w:rsidRDefault="001A3703">
            <w:r>
              <w:t>Day 1</w:t>
            </w:r>
          </w:p>
        </w:tc>
        <w:tc>
          <w:tcPr>
            <w:tcW w:w="705" w:type="dxa"/>
          </w:tcPr>
          <w:p w:rsidR="001A3703" w:rsidRDefault="001A3703">
            <w:r>
              <w:t>Day</w:t>
            </w:r>
          </w:p>
          <w:p w:rsidR="001A3703" w:rsidRDefault="001A3703">
            <w:r>
              <w:t>2</w:t>
            </w:r>
          </w:p>
        </w:tc>
        <w:tc>
          <w:tcPr>
            <w:tcW w:w="706" w:type="dxa"/>
          </w:tcPr>
          <w:p w:rsidR="001A3703" w:rsidRDefault="001A3703">
            <w:r>
              <w:t>Day</w:t>
            </w:r>
          </w:p>
          <w:p w:rsidR="001A3703" w:rsidRDefault="001A3703">
            <w:r>
              <w:t>3</w:t>
            </w:r>
          </w:p>
        </w:tc>
        <w:tc>
          <w:tcPr>
            <w:tcW w:w="707" w:type="dxa"/>
          </w:tcPr>
          <w:p w:rsidR="001A3703" w:rsidRDefault="001A3703">
            <w:r>
              <w:t>Day</w:t>
            </w:r>
          </w:p>
          <w:p w:rsidR="001A3703" w:rsidRDefault="001A3703">
            <w:r>
              <w:t xml:space="preserve">4 </w:t>
            </w:r>
          </w:p>
        </w:tc>
        <w:tc>
          <w:tcPr>
            <w:tcW w:w="707" w:type="dxa"/>
          </w:tcPr>
          <w:p w:rsidR="001A3703" w:rsidRDefault="001A3703">
            <w:r>
              <w:t>Day</w:t>
            </w:r>
          </w:p>
          <w:p w:rsidR="001A3703" w:rsidRDefault="001A3703">
            <w:r>
              <w:t>5</w:t>
            </w:r>
          </w:p>
        </w:tc>
        <w:tc>
          <w:tcPr>
            <w:tcW w:w="707" w:type="dxa"/>
          </w:tcPr>
          <w:p w:rsidR="001A3703" w:rsidRDefault="001A3703">
            <w:r>
              <w:t>Day</w:t>
            </w:r>
          </w:p>
          <w:p w:rsidR="001A3703" w:rsidRDefault="001A3703">
            <w:r>
              <w:t>6</w:t>
            </w:r>
          </w:p>
        </w:tc>
        <w:tc>
          <w:tcPr>
            <w:tcW w:w="707" w:type="dxa"/>
          </w:tcPr>
          <w:p w:rsidR="001A3703" w:rsidRDefault="001A3703">
            <w:r>
              <w:t>Day</w:t>
            </w:r>
          </w:p>
          <w:p w:rsidR="001A3703" w:rsidRDefault="001A3703">
            <w:r>
              <w:t>7</w:t>
            </w:r>
          </w:p>
        </w:tc>
        <w:tc>
          <w:tcPr>
            <w:tcW w:w="707" w:type="dxa"/>
          </w:tcPr>
          <w:p w:rsidR="001A3703" w:rsidRDefault="001A3703">
            <w:r>
              <w:t>Day</w:t>
            </w:r>
          </w:p>
          <w:p w:rsidR="001A3703" w:rsidRDefault="001A3703">
            <w:r>
              <w:t>8</w:t>
            </w:r>
          </w:p>
        </w:tc>
        <w:tc>
          <w:tcPr>
            <w:tcW w:w="707" w:type="dxa"/>
          </w:tcPr>
          <w:p w:rsidR="001A3703" w:rsidRDefault="001A3703">
            <w:r>
              <w:t>Day</w:t>
            </w:r>
          </w:p>
          <w:p w:rsidR="001A3703" w:rsidRDefault="001A3703">
            <w:r>
              <w:t>9</w:t>
            </w:r>
          </w:p>
        </w:tc>
        <w:tc>
          <w:tcPr>
            <w:tcW w:w="330" w:type="dxa"/>
          </w:tcPr>
          <w:p w:rsidR="001A3703" w:rsidRDefault="001A3703">
            <w:r>
              <w:t>Day</w:t>
            </w:r>
          </w:p>
          <w:p w:rsidR="001A3703" w:rsidRDefault="001A3703">
            <w:r>
              <w:t xml:space="preserve">10 </w:t>
            </w:r>
          </w:p>
        </w:tc>
        <w:tc>
          <w:tcPr>
            <w:tcW w:w="330" w:type="dxa"/>
          </w:tcPr>
          <w:p w:rsidR="001A3703" w:rsidRDefault="001A3703">
            <w:r>
              <w:t>Day</w:t>
            </w:r>
          </w:p>
          <w:p w:rsidR="001A3703" w:rsidRDefault="001A3703">
            <w:r>
              <w:t>11</w:t>
            </w:r>
          </w:p>
        </w:tc>
        <w:tc>
          <w:tcPr>
            <w:tcW w:w="330" w:type="dxa"/>
          </w:tcPr>
          <w:p w:rsidR="001A3703" w:rsidRDefault="001A3703">
            <w:r>
              <w:t>Day 12</w:t>
            </w:r>
          </w:p>
        </w:tc>
        <w:tc>
          <w:tcPr>
            <w:tcW w:w="330" w:type="dxa"/>
          </w:tcPr>
          <w:p w:rsidR="001A3703" w:rsidRDefault="001A3703">
            <w:r>
              <w:t>Day</w:t>
            </w:r>
          </w:p>
          <w:p w:rsidR="001A3703" w:rsidRDefault="001A3703">
            <w:r>
              <w:t>13</w:t>
            </w:r>
          </w:p>
        </w:tc>
        <w:tc>
          <w:tcPr>
            <w:tcW w:w="330" w:type="dxa"/>
          </w:tcPr>
          <w:p w:rsidR="001A3703" w:rsidRDefault="001A3703">
            <w:r>
              <w:t>Day 14</w:t>
            </w:r>
          </w:p>
        </w:tc>
        <w:tc>
          <w:tcPr>
            <w:tcW w:w="330" w:type="dxa"/>
            <w:tcBorders>
              <w:bottom w:val="nil"/>
            </w:tcBorders>
          </w:tcPr>
          <w:p w:rsidR="001A3703" w:rsidRDefault="001A3703">
            <w:r>
              <w:t>Day</w:t>
            </w:r>
          </w:p>
          <w:p w:rsidR="001A3703" w:rsidRDefault="001A3703">
            <w:r>
              <w:t>15</w:t>
            </w:r>
          </w:p>
        </w:tc>
      </w:tr>
      <w:tr w:rsidR="001A3703" w:rsidRPr="001A3703" w:rsidTr="00303329">
        <w:tc>
          <w:tcPr>
            <w:tcW w:w="1334" w:type="dxa"/>
          </w:tcPr>
          <w:p w:rsidR="001A3703" w:rsidRPr="001A3703" w:rsidRDefault="001A3703">
            <w:pPr>
              <w:rPr>
                <w:sz w:val="18"/>
                <w:szCs w:val="18"/>
              </w:rPr>
            </w:pPr>
            <w:r w:rsidRPr="001A3703">
              <w:rPr>
                <w:sz w:val="18"/>
                <w:szCs w:val="18"/>
              </w:rPr>
              <w:t>Abstract and Introduction</w:t>
            </w:r>
          </w:p>
        </w:tc>
        <w:tc>
          <w:tcPr>
            <w:tcW w:w="609" w:type="dxa"/>
            <w:shd w:val="clear" w:color="auto" w:fill="FFFF00"/>
          </w:tcPr>
          <w:p w:rsidR="001A3703" w:rsidRPr="001A3703" w:rsidRDefault="001A3703">
            <w:pPr>
              <w:rPr>
                <w:sz w:val="18"/>
                <w:szCs w:val="18"/>
              </w:rPr>
            </w:pPr>
          </w:p>
        </w:tc>
        <w:tc>
          <w:tcPr>
            <w:tcW w:w="705" w:type="dxa"/>
            <w:shd w:val="clear" w:color="auto" w:fill="FFFF00"/>
          </w:tcPr>
          <w:p w:rsidR="001A3703" w:rsidRPr="001A3703" w:rsidRDefault="001A3703">
            <w:pPr>
              <w:rPr>
                <w:sz w:val="18"/>
                <w:szCs w:val="18"/>
              </w:rPr>
            </w:pPr>
          </w:p>
        </w:tc>
        <w:tc>
          <w:tcPr>
            <w:tcW w:w="706"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330" w:type="dxa"/>
            <w:shd w:val="clear" w:color="auto" w:fill="FFFFFF" w:themeFill="background1"/>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Borders>
              <w:top w:val="nil"/>
            </w:tcBorders>
          </w:tcPr>
          <w:p w:rsidR="001A3703" w:rsidRPr="001A3703" w:rsidRDefault="001A3703">
            <w:pPr>
              <w:rPr>
                <w:sz w:val="18"/>
                <w:szCs w:val="18"/>
              </w:rPr>
            </w:pPr>
          </w:p>
        </w:tc>
      </w:tr>
      <w:tr w:rsidR="001A3703" w:rsidRPr="001A3703" w:rsidTr="001A3703">
        <w:tc>
          <w:tcPr>
            <w:tcW w:w="1334" w:type="dxa"/>
          </w:tcPr>
          <w:p w:rsidR="001A3703" w:rsidRPr="001A3703" w:rsidRDefault="001A3703" w:rsidP="001A3703">
            <w:pPr>
              <w:rPr>
                <w:sz w:val="18"/>
                <w:szCs w:val="18"/>
              </w:rPr>
            </w:pPr>
            <w:r w:rsidRPr="001A3703">
              <w:rPr>
                <w:sz w:val="18"/>
                <w:szCs w:val="18"/>
              </w:rPr>
              <w:t xml:space="preserve">Literature </w:t>
            </w:r>
            <w:r w:rsidR="009E6EE3" w:rsidRPr="001A3703">
              <w:rPr>
                <w:sz w:val="18"/>
                <w:szCs w:val="18"/>
              </w:rPr>
              <w:t>survey</w:t>
            </w:r>
          </w:p>
        </w:tc>
        <w:tc>
          <w:tcPr>
            <w:tcW w:w="609" w:type="dxa"/>
          </w:tcPr>
          <w:p w:rsidR="001A3703" w:rsidRPr="001A3703" w:rsidRDefault="001A3703">
            <w:pPr>
              <w:rPr>
                <w:sz w:val="18"/>
                <w:szCs w:val="18"/>
              </w:rPr>
            </w:pPr>
          </w:p>
        </w:tc>
        <w:tc>
          <w:tcPr>
            <w:tcW w:w="705" w:type="dxa"/>
          </w:tcPr>
          <w:p w:rsidR="001A3703" w:rsidRPr="001A3703" w:rsidRDefault="001A3703">
            <w:pPr>
              <w:rPr>
                <w:sz w:val="18"/>
                <w:szCs w:val="18"/>
              </w:rPr>
            </w:pPr>
          </w:p>
        </w:tc>
        <w:tc>
          <w:tcPr>
            <w:tcW w:w="706" w:type="dxa"/>
            <w:shd w:val="clear" w:color="auto" w:fill="FFFF00"/>
          </w:tcPr>
          <w:p w:rsidR="001A3703" w:rsidRPr="001A3703" w:rsidRDefault="001A3703">
            <w:pPr>
              <w:rPr>
                <w:sz w:val="18"/>
                <w:szCs w:val="18"/>
              </w:rPr>
            </w:pPr>
          </w:p>
        </w:tc>
        <w:tc>
          <w:tcPr>
            <w:tcW w:w="707" w:type="dxa"/>
            <w:shd w:val="clear" w:color="auto" w:fill="FFFF00"/>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r>
      <w:tr w:rsidR="001A3703" w:rsidRPr="001A3703" w:rsidTr="00303329">
        <w:tc>
          <w:tcPr>
            <w:tcW w:w="1334" w:type="dxa"/>
          </w:tcPr>
          <w:p w:rsidR="001A3703" w:rsidRPr="001A3703" w:rsidRDefault="001A3703">
            <w:pPr>
              <w:rPr>
                <w:sz w:val="18"/>
                <w:szCs w:val="18"/>
              </w:rPr>
            </w:pPr>
            <w:r w:rsidRPr="001A3703">
              <w:rPr>
                <w:sz w:val="18"/>
                <w:szCs w:val="18"/>
              </w:rPr>
              <w:t>Materials and Methods</w:t>
            </w:r>
          </w:p>
        </w:tc>
        <w:tc>
          <w:tcPr>
            <w:tcW w:w="609" w:type="dxa"/>
          </w:tcPr>
          <w:p w:rsidR="001A3703" w:rsidRPr="001A3703" w:rsidRDefault="001A3703">
            <w:pPr>
              <w:rPr>
                <w:sz w:val="18"/>
                <w:szCs w:val="18"/>
              </w:rPr>
            </w:pPr>
          </w:p>
        </w:tc>
        <w:tc>
          <w:tcPr>
            <w:tcW w:w="705" w:type="dxa"/>
          </w:tcPr>
          <w:p w:rsidR="001A3703" w:rsidRPr="001A3703" w:rsidRDefault="001A3703">
            <w:pPr>
              <w:rPr>
                <w:sz w:val="18"/>
                <w:szCs w:val="18"/>
              </w:rPr>
            </w:pPr>
          </w:p>
        </w:tc>
        <w:tc>
          <w:tcPr>
            <w:tcW w:w="706"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shd w:val="clear" w:color="auto" w:fill="FFFF00"/>
          </w:tcPr>
          <w:p w:rsidR="001A3703" w:rsidRPr="001A3703" w:rsidRDefault="001A3703">
            <w:pPr>
              <w:rPr>
                <w:sz w:val="18"/>
                <w:szCs w:val="18"/>
              </w:rPr>
            </w:pPr>
          </w:p>
        </w:tc>
        <w:tc>
          <w:tcPr>
            <w:tcW w:w="707" w:type="dxa"/>
            <w:shd w:val="clear" w:color="auto" w:fill="FFFF00"/>
          </w:tcPr>
          <w:p w:rsidR="001A3703" w:rsidRPr="001A3703" w:rsidRDefault="001A3703">
            <w:pPr>
              <w:rPr>
                <w:sz w:val="18"/>
                <w:szCs w:val="18"/>
              </w:rPr>
            </w:pPr>
          </w:p>
        </w:tc>
        <w:tc>
          <w:tcPr>
            <w:tcW w:w="707" w:type="dxa"/>
            <w:shd w:val="clear" w:color="auto" w:fill="FFFF00"/>
          </w:tcPr>
          <w:p w:rsidR="001A3703" w:rsidRPr="001A3703" w:rsidRDefault="001A3703">
            <w:pPr>
              <w:rPr>
                <w:sz w:val="18"/>
                <w:szCs w:val="18"/>
              </w:rPr>
            </w:pPr>
          </w:p>
        </w:tc>
        <w:tc>
          <w:tcPr>
            <w:tcW w:w="707" w:type="dxa"/>
            <w:shd w:val="clear" w:color="auto" w:fill="FFFF00"/>
          </w:tcPr>
          <w:p w:rsidR="001A3703" w:rsidRPr="001A3703" w:rsidRDefault="001A3703">
            <w:pPr>
              <w:rPr>
                <w:sz w:val="18"/>
                <w:szCs w:val="18"/>
              </w:rPr>
            </w:pPr>
          </w:p>
        </w:tc>
        <w:tc>
          <w:tcPr>
            <w:tcW w:w="707" w:type="dxa"/>
            <w:shd w:val="clear" w:color="auto" w:fill="FFFF00"/>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r>
      <w:tr w:rsidR="001A3703" w:rsidRPr="001A3703" w:rsidTr="00303329">
        <w:tc>
          <w:tcPr>
            <w:tcW w:w="1334" w:type="dxa"/>
          </w:tcPr>
          <w:p w:rsidR="001A3703" w:rsidRPr="001A3703" w:rsidRDefault="001A3703" w:rsidP="001A3703">
            <w:pPr>
              <w:rPr>
                <w:sz w:val="18"/>
                <w:szCs w:val="18"/>
              </w:rPr>
            </w:pPr>
            <w:r w:rsidRPr="001A3703">
              <w:rPr>
                <w:sz w:val="18"/>
                <w:szCs w:val="18"/>
              </w:rPr>
              <w:t xml:space="preserve">Results </w:t>
            </w:r>
          </w:p>
        </w:tc>
        <w:tc>
          <w:tcPr>
            <w:tcW w:w="609" w:type="dxa"/>
          </w:tcPr>
          <w:p w:rsidR="001A3703" w:rsidRPr="001A3703" w:rsidRDefault="001A3703">
            <w:pPr>
              <w:rPr>
                <w:sz w:val="18"/>
                <w:szCs w:val="18"/>
              </w:rPr>
            </w:pPr>
          </w:p>
        </w:tc>
        <w:tc>
          <w:tcPr>
            <w:tcW w:w="705" w:type="dxa"/>
          </w:tcPr>
          <w:p w:rsidR="001A3703" w:rsidRPr="001A3703" w:rsidRDefault="001A3703">
            <w:pPr>
              <w:rPr>
                <w:sz w:val="18"/>
                <w:szCs w:val="18"/>
              </w:rPr>
            </w:pPr>
          </w:p>
        </w:tc>
        <w:tc>
          <w:tcPr>
            <w:tcW w:w="706"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shd w:val="clear" w:color="auto" w:fill="FFFFFF" w:themeFill="background1"/>
          </w:tcPr>
          <w:p w:rsidR="001A3703" w:rsidRPr="001A3703" w:rsidRDefault="001A3703">
            <w:pPr>
              <w:rPr>
                <w:sz w:val="18"/>
                <w:szCs w:val="18"/>
              </w:rPr>
            </w:pPr>
          </w:p>
        </w:tc>
        <w:tc>
          <w:tcPr>
            <w:tcW w:w="707" w:type="dxa"/>
            <w:shd w:val="clear" w:color="auto" w:fill="FFFFFF" w:themeFill="background1"/>
          </w:tcPr>
          <w:p w:rsidR="001A3703" w:rsidRPr="001A3703" w:rsidRDefault="001A3703">
            <w:pPr>
              <w:rPr>
                <w:sz w:val="18"/>
                <w:szCs w:val="18"/>
              </w:rPr>
            </w:pPr>
          </w:p>
        </w:tc>
        <w:tc>
          <w:tcPr>
            <w:tcW w:w="707" w:type="dxa"/>
            <w:shd w:val="clear" w:color="auto" w:fill="FFFFFF" w:themeFill="background1"/>
          </w:tcPr>
          <w:p w:rsidR="001A3703" w:rsidRPr="001A3703" w:rsidRDefault="001A3703">
            <w:pPr>
              <w:rPr>
                <w:sz w:val="18"/>
                <w:szCs w:val="18"/>
              </w:rPr>
            </w:pPr>
          </w:p>
        </w:tc>
        <w:tc>
          <w:tcPr>
            <w:tcW w:w="330" w:type="dxa"/>
            <w:shd w:val="clear" w:color="auto" w:fill="FFFF00"/>
          </w:tcPr>
          <w:p w:rsidR="001A3703" w:rsidRPr="001A3703" w:rsidRDefault="001A3703">
            <w:pPr>
              <w:rPr>
                <w:sz w:val="18"/>
                <w:szCs w:val="18"/>
              </w:rPr>
            </w:pPr>
          </w:p>
        </w:tc>
        <w:tc>
          <w:tcPr>
            <w:tcW w:w="330" w:type="dxa"/>
            <w:shd w:val="clear" w:color="auto" w:fill="FFFF00"/>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r>
      <w:tr w:rsidR="001A3703" w:rsidRPr="001A3703" w:rsidTr="00303329">
        <w:tc>
          <w:tcPr>
            <w:tcW w:w="1334" w:type="dxa"/>
          </w:tcPr>
          <w:p w:rsidR="001A3703" w:rsidRPr="001A3703" w:rsidRDefault="001A3703">
            <w:pPr>
              <w:rPr>
                <w:sz w:val="18"/>
                <w:szCs w:val="18"/>
              </w:rPr>
            </w:pPr>
            <w:r w:rsidRPr="001A3703">
              <w:rPr>
                <w:sz w:val="18"/>
                <w:szCs w:val="18"/>
              </w:rPr>
              <w:t>Discussion</w:t>
            </w:r>
          </w:p>
        </w:tc>
        <w:tc>
          <w:tcPr>
            <w:tcW w:w="609" w:type="dxa"/>
          </w:tcPr>
          <w:p w:rsidR="001A3703" w:rsidRPr="001A3703" w:rsidRDefault="001A3703">
            <w:pPr>
              <w:rPr>
                <w:sz w:val="18"/>
                <w:szCs w:val="18"/>
              </w:rPr>
            </w:pPr>
          </w:p>
        </w:tc>
        <w:tc>
          <w:tcPr>
            <w:tcW w:w="705" w:type="dxa"/>
          </w:tcPr>
          <w:p w:rsidR="001A3703" w:rsidRPr="001A3703" w:rsidRDefault="001A3703">
            <w:pPr>
              <w:rPr>
                <w:sz w:val="18"/>
                <w:szCs w:val="18"/>
              </w:rPr>
            </w:pPr>
          </w:p>
        </w:tc>
        <w:tc>
          <w:tcPr>
            <w:tcW w:w="706"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330" w:type="dxa"/>
            <w:shd w:val="clear" w:color="auto" w:fill="FFFFFF" w:themeFill="background1"/>
          </w:tcPr>
          <w:p w:rsidR="001A3703" w:rsidRPr="001A3703" w:rsidRDefault="001A3703">
            <w:pPr>
              <w:rPr>
                <w:sz w:val="18"/>
                <w:szCs w:val="18"/>
              </w:rPr>
            </w:pPr>
          </w:p>
        </w:tc>
        <w:tc>
          <w:tcPr>
            <w:tcW w:w="330" w:type="dxa"/>
            <w:shd w:val="clear" w:color="auto" w:fill="FFFFFF" w:themeFill="background1"/>
          </w:tcPr>
          <w:p w:rsidR="001A3703" w:rsidRPr="001A3703" w:rsidRDefault="001A3703">
            <w:pPr>
              <w:rPr>
                <w:sz w:val="18"/>
                <w:szCs w:val="18"/>
              </w:rPr>
            </w:pPr>
          </w:p>
        </w:tc>
        <w:tc>
          <w:tcPr>
            <w:tcW w:w="330" w:type="dxa"/>
            <w:shd w:val="clear" w:color="auto" w:fill="FFFF00"/>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r>
      <w:tr w:rsidR="001A3703" w:rsidRPr="001A3703" w:rsidTr="00303329">
        <w:tc>
          <w:tcPr>
            <w:tcW w:w="1334" w:type="dxa"/>
          </w:tcPr>
          <w:p w:rsidR="001A3703" w:rsidRPr="001A3703" w:rsidRDefault="001A3703" w:rsidP="001A3703">
            <w:pPr>
              <w:rPr>
                <w:sz w:val="18"/>
                <w:szCs w:val="18"/>
              </w:rPr>
            </w:pPr>
            <w:r w:rsidRPr="001A3703">
              <w:rPr>
                <w:sz w:val="18"/>
                <w:szCs w:val="18"/>
              </w:rPr>
              <w:t>Report</w:t>
            </w:r>
          </w:p>
        </w:tc>
        <w:tc>
          <w:tcPr>
            <w:tcW w:w="609" w:type="dxa"/>
          </w:tcPr>
          <w:p w:rsidR="001A3703" w:rsidRPr="001A3703" w:rsidRDefault="001A3703">
            <w:pPr>
              <w:rPr>
                <w:sz w:val="18"/>
                <w:szCs w:val="18"/>
              </w:rPr>
            </w:pPr>
          </w:p>
        </w:tc>
        <w:tc>
          <w:tcPr>
            <w:tcW w:w="705" w:type="dxa"/>
          </w:tcPr>
          <w:p w:rsidR="001A3703" w:rsidRPr="001A3703" w:rsidRDefault="001A3703">
            <w:pPr>
              <w:rPr>
                <w:sz w:val="18"/>
                <w:szCs w:val="18"/>
              </w:rPr>
            </w:pPr>
          </w:p>
        </w:tc>
        <w:tc>
          <w:tcPr>
            <w:tcW w:w="706"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707"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tcPr>
          <w:p w:rsidR="001A3703" w:rsidRPr="001A3703" w:rsidRDefault="001A3703">
            <w:pPr>
              <w:rPr>
                <w:sz w:val="18"/>
                <w:szCs w:val="18"/>
              </w:rPr>
            </w:pPr>
          </w:p>
        </w:tc>
        <w:tc>
          <w:tcPr>
            <w:tcW w:w="330" w:type="dxa"/>
            <w:shd w:val="clear" w:color="auto" w:fill="FFFF00"/>
          </w:tcPr>
          <w:p w:rsidR="001A3703" w:rsidRPr="001A3703" w:rsidRDefault="001A3703">
            <w:pPr>
              <w:rPr>
                <w:sz w:val="18"/>
                <w:szCs w:val="18"/>
              </w:rPr>
            </w:pPr>
          </w:p>
        </w:tc>
        <w:tc>
          <w:tcPr>
            <w:tcW w:w="330" w:type="dxa"/>
            <w:shd w:val="clear" w:color="auto" w:fill="FFFF00"/>
          </w:tcPr>
          <w:p w:rsidR="001A3703" w:rsidRPr="001A3703" w:rsidRDefault="001A3703">
            <w:pPr>
              <w:rPr>
                <w:sz w:val="18"/>
                <w:szCs w:val="18"/>
              </w:rPr>
            </w:pPr>
          </w:p>
        </w:tc>
        <w:tc>
          <w:tcPr>
            <w:tcW w:w="330" w:type="dxa"/>
            <w:shd w:val="clear" w:color="auto" w:fill="FFFF00"/>
          </w:tcPr>
          <w:p w:rsidR="001A3703" w:rsidRPr="001A3703" w:rsidRDefault="001A3703">
            <w:pPr>
              <w:rPr>
                <w:sz w:val="18"/>
                <w:szCs w:val="18"/>
              </w:rPr>
            </w:pPr>
          </w:p>
        </w:tc>
      </w:tr>
    </w:tbl>
    <w:p w:rsidR="00303329" w:rsidRDefault="00303329">
      <w:pPr>
        <w:rPr>
          <w:sz w:val="18"/>
          <w:szCs w:val="18"/>
        </w:rPr>
      </w:pPr>
    </w:p>
    <w:p w:rsidR="00500B9E" w:rsidRDefault="00454CFF">
      <w:pPr>
        <w:rPr>
          <w:b/>
          <w:sz w:val="28"/>
          <w:szCs w:val="28"/>
        </w:rPr>
      </w:pPr>
      <w:r w:rsidRPr="00454CFF">
        <w:rPr>
          <w:b/>
          <w:sz w:val="28"/>
          <w:szCs w:val="28"/>
        </w:rPr>
        <w:t>FLOWCHART:</w:t>
      </w:r>
    </w:p>
    <w:p w:rsidR="00500B9E" w:rsidRDefault="00500B9E">
      <w:pPr>
        <w:rPr>
          <w:b/>
          <w:sz w:val="28"/>
          <w:szCs w:val="28"/>
        </w:rPr>
      </w:pPr>
      <w:r>
        <w:rPr>
          <w:b/>
          <w:sz w:val="28"/>
          <w:szCs w:val="28"/>
        </w:rPr>
        <w:t xml:space="preserve">       </w:t>
      </w:r>
    </w:p>
    <w:p w:rsidR="00500B9E" w:rsidRDefault="00500B9E">
      <w:pPr>
        <w:rPr>
          <w:b/>
          <w:sz w:val="28"/>
          <w:szCs w:val="28"/>
        </w:rPr>
      </w:pPr>
      <w:r>
        <w:rPr>
          <w:b/>
          <w:noProof/>
          <w:sz w:val="28"/>
          <w:szCs w:val="28"/>
        </w:rPr>
        <w:drawing>
          <wp:inline distT="0" distB="0" distL="0" distR="0">
            <wp:extent cx="2624354" cy="2869086"/>
            <wp:effectExtent l="19050" t="0" r="4546" b="0"/>
            <wp:docPr id="2" name="Picture 1" descr="F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png"/>
                    <pic:cNvPicPr/>
                  </pic:nvPicPr>
                  <pic:blipFill>
                    <a:blip r:embed="rId6"/>
                    <a:stretch>
                      <a:fillRect/>
                    </a:stretch>
                  </pic:blipFill>
                  <pic:spPr>
                    <a:xfrm>
                      <a:off x="0" y="0"/>
                      <a:ext cx="2624354" cy="2869086"/>
                    </a:xfrm>
                    <a:prstGeom prst="rect">
                      <a:avLst/>
                    </a:prstGeom>
                  </pic:spPr>
                </pic:pic>
              </a:graphicData>
            </a:graphic>
          </wp:inline>
        </w:drawing>
      </w:r>
    </w:p>
    <w:p w:rsidR="00500B9E" w:rsidRDefault="00500B9E">
      <w:pPr>
        <w:rPr>
          <w:b/>
        </w:rPr>
      </w:pPr>
      <w:r w:rsidRPr="00500B9E">
        <w:rPr>
          <w:b/>
        </w:rPr>
        <w:lastRenderedPageBreak/>
        <w:t>INTRODUCTION:-</w:t>
      </w:r>
    </w:p>
    <w:p w:rsidR="00500B9E" w:rsidRDefault="00500B9E" w:rsidP="00500B9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Calibri Light" w:hAnsi="Calibri Light" w:cs="Calibri Light"/>
          <w:color w:val="0D0D0D"/>
          <w:sz w:val="28"/>
          <w:szCs w:val="28"/>
        </w:rPr>
      </w:pPr>
      <w:r w:rsidRPr="00500B9E">
        <w:rPr>
          <w:rFonts w:ascii="Calibri Light" w:hAnsi="Calibri Light" w:cs="Calibri Light"/>
          <w:color w:val="0D0D0D"/>
          <w:sz w:val="28"/>
          <w:szCs w:val="28"/>
        </w:rPr>
        <w:t xml:space="preserve">In the digital age, where vast amounts of data are created, stored, and managed on computers and other electronic devices, the need for efficient file management tools has become paramount. </w:t>
      </w:r>
    </w:p>
    <w:p w:rsidR="00500B9E" w:rsidRPr="00500B9E" w:rsidRDefault="00500B9E" w:rsidP="00500B9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Calibri Light" w:hAnsi="Calibri Light" w:cs="Calibri Light"/>
          <w:color w:val="0D0D0D"/>
          <w:sz w:val="28"/>
          <w:szCs w:val="28"/>
        </w:rPr>
      </w:pPr>
      <w:r w:rsidRPr="00500B9E">
        <w:rPr>
          <w:rFonts w:ascii="Calibri Light" w:hAnsi="Calibri Light" w:cs="Calibri Light"/>
          <w:color w:val="0D0D0D"/>
          <w:sz w:val="28"/>
          <w:szCs w:val="28"/>
        </w:rPr>
        <w:t>A File System Explorer, also known as a file manager or file browser, stands as a cornerstone application in modern computing environments. It provides users with a graphical interface to navigate, organize, and manipulate files and directories stored on their computer's file system.</w:t>
      </w:r>
    </w:p>
    <w:p w:rsidR="00500B9E" w:rsidRPr="00500B9E" w:rsidRDefault="00500B9E" w:rsidP="00500B9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Calibri Light" w:hAnsi="Calibri Light" w:cs="Calibri Light"/>
          <w:color w:val="0D0D0D"/>
          <w:sz w:val="28"/>
          <w:szCs w:val="28"/>
        </w:rPr>
      </w:pPr>
      <w:r w:rsidRPr="00500B9E">
        <w:rPr>
          <w:rFonts w:ascii="Calibri Light" w:hAnsi="Calibri Light" w:cs="Calibri Light"/>
          <w:color w:val="0D0D0D"/>
          <w:sz w:val="28"/>
          <w:szCs w:val="28"/>
        </w:rPr>
        <w:t>At its core, a File System Explorer offers users a window into the hierarchical structure of files and folders that make up their storage drives. From the humble beginnings of command-line interfaces, file management has evolved into sophisticated graphical interfaces that empower users to interact with their digital content intuitively.</w:t>
      </w:r>
    </w:p>
    <w:p w:rsidR="00500B9E" w:rsidRPr="00500B9E" w:rsidRDefault="00500B9E" w:rsidP="00500B9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Calibri Light" w:hAnsi="Calibri Light" w:cs="Calibri Light"/>
          <w:color w:val="0D0D0D"/>
          <w:sz w:val="28"/>
          <w:szCs w:val="28"/>
        </w:rPr>
      </w:pPr>
      <w:r w:rsidRPr="00500B9E">
        <w:rPr>
          <w:rStyle w:val="Strong"/>
          <w:rFonts w:ascii="Calibri Light" w:hAnsi="Calibri Light" w:cs="Calibri Light"/>
          <w:color w:val="0D0D0D"/>
          <w:sz w:val="28"/>
          <w:szCs w:val="28"/>
          <w:bdr w:val="single" w:sz="2" w:space="0" w:color="E3E3E3" w:frame="1"/>
        </w:rPr>
        <w:t>Evolution of File System Exploration</w:t>
      </w:r>
    </w:p>
    <w:p w:rsidR="00500B9E" w:rsidRPr="00500B9E" w:rsidRDefault="00500B9E" w:rsidP="00500B9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Calibri Light" w:hAnsi="Calibri Light" w:cs="Calibri Light"/>
          <w:color w:val="0D0D0D"/>
          <w:sz w:val="28"/>
          <w:szCs w:val="28"/>
        </w:rPr>
      </w:pPr>
      <w:r w:rsidRPr="00500B9E">
        <w:rPr>
          <w:rFonts w:ascii="Calibri Light" w:hAnsi="Calibri Light" w:cs="Calibri Light"/>
          <w:color w:val="0D0D0D"/>
          <w:sz w:val="28"/>
          <w:szCs w:val="28"/>
        </w:rPr>
        <w:t>Early file managers were command-line based, requiring users to type commands to navigate through directories and perform file operations. However, with the advent of graphical user interfaces (GUIs), file management underwent a transformation, making it accessible to a wider audience.</w:t>
      </w:r>
    </w:p>
    <w:p w:rsidR="00500B9E" w:rsidRPr="00500B9E" w:rsidRDefault="00500B9E" w:rsidP="00500B9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Calibri Light" w:hAnsi="Calibri Light" w:cs="Calibri Light"/>
          <w:color w:val="0D0D0D"/>
          <w:sz w:val="28"/>
          <w:szCs w:val="28"/>
        </w:rPr>
      </w:pPr>
      <w:r w:rsidRPr="00500B9E">
        <w:rPr>
          <w:rFonts w:ascii="Calibri Light" w:hAnsi="Calibri Light" w:cs="Calibri Light"/>
          <w:color w:val="0D0D0D"/>
          <w:sz w:val="28"/>
          <w:szCs w:val="28"/>
        </w:rPr>
        <w:t xml:space="preserve">The introduction of desktop environments like Microsoft Windows, Apple </w:t>
      </w:r>
      <w:proofErr w:type="spellStart"/>
      <w:r w:rsidRPr="00500B9E">
        <w:rPr>
          <w:rFonts w:ascii="Calibri Light" w:hAnsi="Calibri Light" w:cs="Calibri Light"/>
          <w:color w:val="0D0D0D"/>
          <w:sz w:val="28"/>
          <w:szCs w:val="28"/>
        </w:rPr>
        <w:t>macOS</w:t>
      </w:r>
      <w:proofErr w:type="spellEnd"/>
      <w:r w:rsidRPr="00500B9E">
        <w:rPr>
          <w:rFonts w:ascii="Calibri Light" w:hAnsi="Calibri Light" w:cs="Calibri Light"/>
          <w:color w:val="0D0D0D"/>
          <w:sz w:val="28"/>
          <w:szCs w:val="28"/>
        </w:rPr>
        <w:t xml:space="preserve">, and various Linux distributions brought forth graphical file managers that allowed users to interact with files and folders using a mouse-driven interface. These file </w:t>
      </w:r>
      <w:proofErr w:type="gramStart"/>
      <w:r w:rsidRPr="00500B9E">
        <w:rPr>
          <w:rFonts w:ascii="Calibri Light" w:hAnsi="Calibri Light" w:cs="Calibri Light"/>
          <w:color w:val="0D0D0D"/>
          <w:sz w:val="28"/>
          <w:szCs w:val="28"/>
        </w:rPr>
        <w:t>managers</w:t>
      </w:r>
      <w:proofErr w:type="gramEnd"/>
      <w:r w:rsidRPr="00500B9E">
        <w:rPr>
          <w:rFonts w:ascii="Calibri Light" w:hAnsi="Calibri Light" w:cs="Calibri Light"/>
          <w:color w:val="0D0D0D"/>
          <w:sz w:val="28"/>
          <w:szCs w:val="28"/>
        </w:rPr>
        <w:t xml:space="preserve"> featured familiar paradigms such as drag-and-drop functionality, context menus, and visual representations of file systems.</w:t>
      </w:r>
    </w:p>
    <w:p w:rsidR="00500B9E" w:rsidRPr="00500B9E" w:rsidRDefault="00500B9E" w:rsidP="00500B9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Calibri Light" w:hAnsi="Calibri Light" w:cs="Calibri Light"/>
          <w:b/>
          <w:bCs/>
          <w:color w:val="0D0D0D"/>
          <w:sz w:val="28"/>
          <w:szCs w:val="28"/>
          <w:bdr w:val="single" w:sz="2" w:space="0" w:color="E3E3E3" w:frame="1"/>
        </w:rPr>
      </w:pPr>
      <w:r w:rsidRPr="00500B9E">
        <w:rPr>
          <w:rStyle w:val="Strong"/>
          <w:rFonts w:ascii="Calibri Light" w:hAnsi="Calibri Light" w:cs="Calibri Light"/>
          <w:color w:val="0D0D0D"/>
          <w:sz w:val="28"/>
          <w:szCs w:val="28"/>
          <w:bdr w:val="single" w:sz="2" w:space="0" w:color="E3E3E3" w:frame="1"/>
        </w:rPr>
        <w:t>Key Features of a File System Explorer</w:t>
      </w:r>
      <w:r>
        <w:rPr>
          <w:rStyle w:val="Strong"/>
          <w:rFonts w:ascii="Calibri Light" w:hAnsi="Calibri Light" w:cs="Calibri Light"/>
          <w:color w:val="0D0D0D"/>
          <w:sz w:val="28"/>
          <w:szCs w:val="28"/>
          <w:bdr w:val="single" w:sz="2" w:space="0" w:color="E3E3E3" w:frame="1"/>
        </w:rPr>
        <w:t xml:space="preserve"> </w:t>
      </w:r>
    </w:p>
    <w:p w:rsidR="00500B9E" w:rsidRPr="00500B9E" w:rsidRDefault="00500B9E" w:rsidP="00500B9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Calibri Light" w:hAnsi="Calibri Light" w:cs="Calibri Light"/>
          <w:color w:val="0D0D0D"/>
          <w:sz w:val="28"/>
          <w:szCs w:val="28"/>
        </w:rPr>
      </w:pPr>
      <w:r w:rsidRPr="00500B9E">
        <w:rPr>
          <w:rFonts w:ascii="Calibri Light" w:hAnsi="Calibri Light" w:cs="Calibri Light"/>
          <w:color w:val="0D0D0D"/>
          <w:sz w:val="28"/>
          <w:szCs w:val="28"/>
        </w:rPr>
        <w:t>A File System Explorer encompasses a range of features designed to streamline file management tasks and enhance user productivity:</w:t>
      </w:r>
    </w:p>
    <w:p w:rsidR="00500B9E" w:rsidRPr="00500B9E" w:rsidRDefault="00500B9E" w:rsidP="00500B9E">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D0D0D"/>
          <w:sz w:val="28"/>
          <w:szCs w:val="28"/>
        </w:rPr>
      </w:pPr>
      <w:r w:rsidRPr="00500B9E">
        <w:rPr>
          <w:rStyle w:val="Strong"/>
          <w:rFonts w:ascii="Calibri Light" w:hAnsi="Calibri Light" w:cs="Calibri Light"/>
          <w:color w:val="0D0D0D"/>
          <w:sz w:val="28"/>
          <w:szCs w:val="28"/>
          <w:bdr w:val="single" w:sz="2" w:space="0" w:color="E3E3E3" w:frame="1"/>
        </w:rPr>
        <w:t>Navigation</w:t>
      </w:r>
      <w:r w:rsidRPr="00500B9E">
        <w:rPr>
          <w:rFonts w:ascii="Calibri Light" w:hAnsi="Calibri Light" w:cs="Calibri Light"/>
          <w:color w:val="0D0D0D"/>
          <w:sz w:val="28"/>
          <w:szCs w:val="28"/>
        </w:rPr>
        <w:t>: Users can traverse through directories and subdirectories to locate specific files or folders within the file system hierarchy.</w:t>
      </w:r>
    </w:p>
    <w:p w:rsidR="00500B9E" w:rsidRPr="00500B9E" w:rsidRDefault="00500B9E" w:rsidP="00500B9E">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D0D0D"/>
          <w:sz w:val="28"/>
          <w:szCs w:val="28"/>
        </w:rPr>
      </w:pPr>
      <w:r w:rsidRPr="00500B9E">
        <w:rPr>
          <w:rStyle w:val="Strong"/>
          <w:rFonts w:ascii="Calibri Light" w:hAnsi="Calibri Light" w:cs="Calibri Light"/>
          <w:color w:val="0D0D0D"/>
          <w:sz w:val="28"/>
          <w:szCs w:val="28"/>
          <w:bdr w:val="single" w:sz="2" w:space="0" w:color="E3E3E3" w:frame="1"/>
        </w:rPr>
        <w:lastRenderedPageBreak/>
        <w:t>File Operations</w:t>
      </w:r>
      <w:r w:rsidRPr="00500B9E">
        <w:rPr>
          <w:rFonts w:ascii="Calibri Light" w:hAnsi="Calibri Light" w:cs="Calibri Light"/>
          <w:color w:val="0D0D0D"/>
          <w:sz w:val="28"/>
          <w:szCs w:val="28"/>
        </w:rPr>
        <w:t>: Common file operations such as copying, moving, renaming, deleting, and creating files and folders are supported, providing users with essential tools for organizing their digital content.</w:t>
      </w:r>
    </w:p>
    <w:p w:rsidR="00500B9E" w:rsidRPr="00500B9E" w:rsidRDefault="00500B9E" w:rsidP="00500B9E">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D0D0D"/>
          <w:sz w:val="28"/>
          <w:szCs w:val="28"/>
        </w:rPr>
      </w:pPr>
      <w:r w:rsidRPr="00500B9E">
        <w:rPr>
          <w:rStyle w:val="Strong"/>
          <w:rFonts w:ascii="Calibri Light" w:hAnsi="Calibri Light" w:cs="Calibri Light"/>
          <w:color w:val="0D0D0D"/>
          <w:sz w:val="28"/>
          <w:szCs w:val="28"/>
          <w:bdr w:val="single" w:sz="2" w:space="0" w:color="E3E3E3" w:frame="1"/>
        </w:rPr>
        <w:t>File Preview</w:t>
      </w:r>
      <w:r w:rsidRPr="00500B9E">
        <w:rPr>
          <w:rFonts w:ascii="Calibri Light" w:hAnsi="Calibri Light" w:cs="Calibri Light"/>
          <w:color w:val="0D0D0D"/>
          <w:sz w:val="28"/>
          <w:szCs w:val="28"/>
        </w:rPr>
        <w:t>: Many File System Explorers offer the ability to preview the contents of files directly within the interface, allowing users to quickly assess the nature of files without opening them in separate applications.</w:t>
      </w:r>
    </w:p>
    <w:p w:rsidR="00500B9E" w:rsidRPr="00500B9E" w:rsidRDefault="00500B9E" w:rsidP="00500B9E">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D0D0D"/>
          <w:sz w:val="28"/>
          <w:szCs w:val="28"/>
        </w:rPr>
      </w:pPr>
      <w:r w:rsidRPr="00500B9E">
        <w:rPr>
          <w:rStyle w:val="Strong"/>
          <w:rFonts w:ascii="Calibri Light" w:hAnsi="Calibri Light" w:cs="Calibri Light"/>
          <w:color w:val="0D0D0D"/>
          <w:sz w:val="28"/>
          <w:szCs w:val="28"/>
          <w:bdr w:val="single" w:sz="2" w:space="0" w:color="E3E3E3" w:frame="1"/>
        </w:rPr>
        <w:t>Search Capabilities</w:t>
      </w:r>
      <w:r w:rsidRPr="00500B9E">
        <w:rPr>
          <w:rFonts w:ascii="Calibri Light" w:hAnsi="Calibri Light" w:cs="Calibri Light"/>
          <w:color w:val="0D0D0D"/>
          <w:sz w:val="28"/>
          <w:szCs w:val="28"/>
        </w:rPr>
        <w:t>: Robust search functionality enables users to locate files based on various criteria such as file name, file type, size, and modification date, among others.</w:t>
      </w:r>
    </w:p>
    <w:p w:rsidR="00500B9E" w:rsidRPr="00500B9E" w:rsidRDefault="00500B9E" w:rsidP="00500B9E">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D0D0D"/>
          <w:sz w:val="28"/>
          <w:szCs w:val="28"/>
        </w:rPr>
      </w:pPr>
      <w:r w:rsidRPr="00500B9E">
        <w:rPr>
          <w:rStyle w:val="Strong"/>
          <w:rFonts w:ascii="Calibri Light" w:hAnsi="Calibri Light" w:cs="Calibri Light"/>
          <w:color w:val="0D0D0D"/>
          <w:sz w:val="28"/>
          <w:szCs w:val="28"/>
          <w:bdr w:val="single" w:sz="2" w:space="0" w:color="E3E3E3" w:frame="1"/>
        </w:rPr>
        <w:t>Customization Options</w:t>
      </w:r>
      <w:r w:rsidRPr="00500B9E">
        <w:rPr>
          <w:rFonts w:ascii="Calibri Light" w:hAnsi="Calibri Light" w:cs="Calibri Light"/>
          <w:color w:val="0D0D0D"/>
          <w:sz w:val="28"/>
          <w:szCs w:val="28"/>
        </w:rPr>
        <w:t>: Users can personalize the appearance and behavior of the File System Explorer, adjusting settings such as view layout, sorting preferences, and display options to suit their workflow.</w:t>
      </w:r>
    </w:p>
    <w:p w:rsidR="00500B9E" w:rsidRPr="00500B9E" w:rsidRDefault="00500B9E" w:rsidP="00500B9E">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D0D0D"/>
          <w:sz w:val="28"/>
          <w:szCs w:val="28"/>
        </w:rPr>
      </w:pPr>
      <w:r w:rsidRPr="00500B9E">
        <w:rPr>
          <w:rStyle w:val="Strong"/>
          <w:rFonts w:ascii="Calibri Light" w:hAnsi="Calibri Light" w:cs="Calibri Light"/>
          <w:color w:val="0D0D0D"/>
          <w:sz w:val="28"/>
          <w:szCs w:val="28"/>
          <w:bdr w:val="single" w:sz="2" w:space="0" w:color="E3E3E3" w:frame="1"/>
        </w:rPr>
        <w:t>Integration with System Utilities</w:t>
      </w:r>
      <w:r w:rsidRPr="00500B9E">
        <w:rPr>
          <w:rFonts w:ascii="Calibri Light" w:hAnsi="Calibri Light" w:cs="Calibri Light"/>
          <w:color w:val="0D0D0D"/>
          <w:sz w:val="28"/>
          <w:szCs w:val="28"/>
        </w:rPr>
        <w:t>: Seamless integration with system utilities and external applications enables users to perform advanced file operations, manage file permissions, and execute file-related tasks efficiently.</w:t>
      </w:r>
    </w:p>
    <w:p w:rsidR="00500B9E" w:rsidRPr="00500B9E" w:rsidRDefault="00500B9E" w:rsidP="00500B9E">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D0D0D"/>
          <w:sz w:val="28"/>
          <w:szCs w:val="28"/>
        </w:rPr>
      </w:pPr>
      <w:r w:rsidRPr="00500B9E">
        <w:rPr>
          <w:rStyle w:val="Strong"/>
          <w:rFonts w:ascii="Calibri Light" w:hAnsi="Calibri Light" w:cs="Calibri Light"/>
          <w:color w:val="0D0D0D"/>
          <w:sz w:val="28"/>
          <w:szCs w:val="28"/>
          <w:bdr w:val="single" w:sz="2" w:space="0" w:color="E3E3E3" w:frame="1"/>
        </w:rPr>
        <w:t>Cross-Platform Compatibility</w:t>
      </w:r>
      <w:r w:rsidRPr="00500B9E">
        <w:rPr>
          <w:rFonts w:ascii="Calibri Light" w:hAnsi="Calibri Light" w:cs="Calibri Light"/>
          <w:color w:val="0D0D0D"/>
          <w:sz w:val="28"/>
          <w:szCs w:val="28"/>
        </w:rPr>
        <w:t>: File System Explorers are often designed to be compatible with multiple operating systems and file systems, ensuring interoperability across diverse computing environments.</w:t>
      </w:r>
    </w:p>
    <w:p w:rsidR="00500B9E" w:rsidRPr="00500B9E" w:rsidRDefault="00500B9E">
      <w:pPr>
        <w:rPr>
          <w:rFonts w:ascii="Calibri Light" w:hAnsi="Calibri Light" w:cs="Calibri Light"/>
          <w:b/>
          <w:sz w:val="28"/>
          <w:szCs w:val="28"/>
        </w:rPr>
      </w:pPr>
    </w:p>
    <w:p w:rsidR="00500B9E" w:rsidRPr="008E17F8" w:rsidRDefault="00500B9E">
      <w:pPr>
        <w:rPr>
          <w:b/>
          <w:sz w:val="28"/>
          <w:szCs w:val="28"/>
        </w:rPr>
      </w:pPr>
      <w:r w:rsidRPr="008E17F8">
        <w:rPr>
          <w:b/>
          <w:sz w:val="28"/>
          <w:szCs w:val="28"/>
        </w:rPr>
        <w:t>OBJECTIVE</w:t>
      </w:r>
      <w:r w:rsidR="008E17F8" w:rsidRPr="008E17F8">
        <w:rPr>
          <w:b/>
          <w:sz w:val="28"/>
          <w:szCs w:val="28"/>
        </w:rPr>
        <w:t>:-</w:t>
      </w:r>
    </w:p>
    <w:p w:rsidR="00500B9E" w:rsidRPr="008E17F8" w:rsidRDefault="00500B9E" w:rsidP="00500B9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D0D0D"/>
          <w:sz w:val="28"/>
          <w:szCs w:val="28"/>
        </w:rPr>
      </w:pPr>
      <w:r w:rsidRPr="008E17F8">
        <w:rPr>
          <w:rStyle w:val="Strong"/>
          <w:rFonts w:ascii="Calibri Light" w:hAnsi="Calibri Light" w:cs="Calibri Light"/>
          <w:color w:val="0D0D0D"/>
          <w:sz w:val="28"/>
          <w:szCs w:val="28"/>
          <w:bdr w:val="single" w:sz="2" w:space="0" w:color="E3E3E3" w:frame="1"/>
        </w:rPr>
        <w:t>Facilitate File Navigation:</w:t>
      </w:r>
      <w:r w:rsidRPr="008E17F8">
        <w:rPr>
          <w:rFonts w:ascii="Calibri Light" w:hAnsi="Calibri Light" w:cs="Calibri Light"/>
          <w:color w:val="0D0D0D"/>
          <w:sz w:val="28"/>
          <w:szCs w:val="28"/>
        </w:rPr>
        <w:t xml:space="preserve"> The File System Explorer allows users to navigate through the hierarchical structure of files and folders stored on their storage devices. Users can easily traverse directories, view folder contents, and locate specific files within the file system.</w:t>
      </w:r>
    </w:p>
    <w:p w:rsidR="00500B9E" w:rsidRPr="008E17F8" w:rsidRDefault="00500B9E" w:rsidP="00500B9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D0D0D"/>
          <w:sz w:val="28"/>
          <w:szCs w:val="28"/>
        </w:rPr>
      </w:pPr>
      <w:r w:rsidRPr="008E17F8">
        <w:rPr>
          <w:rStyle w:val="Strong"/>
          <w:rFonts w:ascii="Calibri Light" w:hAnsi="Calibri Light" w:cs="Calibri Light"/>
          <w:color w:val="0D0D0D"/>
          <w:sz w:val="28"/>
          <w:szCs w:val="28"/>
          <w:bdr w:val="single" w:sz="2" w:space="0" w:color="E3E3E3" w:frame="1"/>
        </w:rPr>
        <w:t>Enable File Management Operations:</w:t>
      </w:r>
      <w:r w:rsidRPr="008E17F8">
        <w:rPr>
          <w:rFonts w:ascii="Calibri Light" w:hAnsi="Calibri Light" w:cs="Calibri Light"/>
          <w:color w:val="0D0D0D"/>
          <w:sz w:val="28"/>
          <w:szCs w:val="28"/>
        </w:rPr>
        <w:t xml:space="preserve"> Users can perform common file management operations such as copying, moving, renaming, deleting, and organizing files and folders. These operations are essential for maintaining an organized and efficient file system.</w:t>
      </w:r>
    </w:p>
    <w:p w:rsidR="00500B9E" w:rsidRPr="008E17F8" w:rsidRDefault="00500B9E" w:rsidP="00500B9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D0D0D"/>
          <w:sz w:val="28"/>
          <w:szCs w:val="28"/>
        </w:rPr>
      </w:pPr>
      <w:r w:rsidRPr="008E17F8">
        <w:rPr>
          <w:rStyle w:val="Strong"/>
          <w:rFonts w:ascii="Calibri Light" w:hAnsi="Calibri Light" w:cs="Calibri Light"/>
          <w:color w:val="0D0D0D"/>
          <w:sz w:val="28"/>
          <w:szCs w:val="28"/>
          <w:bdr w:val="single" w:sz="2" w:space="0" w:color="E3E3E3" w:frame="1"/>
        </w:rPr>
        <w:t>Provide File Preview:</w:t>
      </w:r>
      <w:r w:rsidRPr="008E17F8">
        <w:rPr>
          <w:rFonts w:ascii="Calibri Light" w:hAnsi="Calibri Light" w:cs="Calibri Light"/>
          <w:color w:val="0D0D0D"/>
          <w:sz w:val="28"/>
          <w:szCs w:val="28"/>
        </w:rPr>
        <w:t xml:space="preserve"> The File System Explorer offers the capability to preview file contents directly within the interface. This feature allows users to quickly preview documents, images, videos, and other file types without the need to open them in separate applications.</w:t>
      </w:r>
    </w:p>
    <w:p w:rsidR="00500B9E" w:rsidRPr="008E17F8" w:rsidRDefault="00500B9E" w:rsidP="00500B9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D0D0D"/>
          <w:sz w:val="28"/>
          <w:szCs w:val="28"/>
        </w:rPr>
      </w:pPr>
      <w:r w:rsidRPr="008E17F8">
        <w:rPr>
          <w:rStyle w:val="Strong"/>
          <w:rFonts w:ascii="Calibri Light" w:hAnsi="Calibri Light" w:cs="Calibri Light"/>
          <w:color w:val="0D0D0D"/>
          <w:sz w:val="28"/>
          <w:szCs w:val="28"/>
          <w:bdr w:val="single" w:sz="2" w:space="0" w:color="E3E3E3" w:frame="1"/>
        </w:rPr>
        <w:t>Support Search Functionality:</w:t>
      </w:r>
      <w:r w:rsidRPr="008E17F8">
        <w:rPr>
          <w:rFonts w:ascii="Calibri Light" w:hAnsi="Calibri Light" w:cs="Calibri Light"/>
          <w:color w:val="0D0D0D"/>
          <w:sz w:val="28"/>
          <w:szCs w:val="28"/>
        </w:rPr>
        <w:t xml:space="preserve"> The File System Explorer includes powerful search capabilities that enable users to locate files and folders based on various criteria such as file name, file type, size, date modified, and content. This feature helps users quickly find specific files amid large volumes of data.</w:t>
      </w:r>
    </w:p>
    <w:p w:rsidR="00500B9E" w:rsidRPr="008E17F8" w:rsidRDefault="00500B9E" w:rsidP="00500B9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D0D0D"/>
          <w:sz w:val="28"/>
          <w:szCs w:val="28"/>
        </w:rPr>
      </w:pPr>
      <w:r w:rsidRPr="008E17F8">
        <w:rPr>
          <w:rStyle w:val="Strong"/>
          <w:rFonts w:ascii="Calibri Light" w:hAnsi="Calibri Light" w:cs="Calibri Light"/>
          <w:color w:val="0D0D0D"/>
          <w:sz w:val="28"/>
          <w:szCs w:val="28"/>
          <w:bdr w:val="single" w:sz="2" w:space="0" w:color="E3E3E3" w:frame="1"/>
        </w:rPr>
        <w:lastRenderedPageBreak/>
        <w:t>Offer Customization Options:</w:t>
      </w:r>
      <w:r w:rsidRPr="008E17F8">
        <w:rPr>
          <w:rFonts w:ascii="Calibri Light" w:hAnsi="Calibri Light" w:cs="Calibri Light"/>
          <w:color w:val="0D0D0D"/>
          <w:sz w:val="28"/>
          <w:szCs w:val="28"/>
        </w:rPr>
        <w:t xml:space="preserve"> Users can customize the appearance and behavior of the File System Explorer according to their preferences. They can configure view settings, sort files and folders, apply filters, and personalize the user interface to enhance their overall user experience.</w:t>
      </w:r>
    </w:p>
    <w:p w:rsidR="00500B9E" w:rsidRPr="008E17F8" w:rsidRDefault="00500B9E" w:rsidP="00500B9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D0D0D"/>
          <w:sz w:val="28"/>
          <w:szCs w:val="28"/>
        </w:rPr>
      </w:pPr>
      <w:r w:rsidRPr="008E17F8">
        <w:rPr>
          <w:rStyle w:val="Strong"/>
          <w:rFonts w:ascii="Calibri Light" w:hAnsi="Calibri Light" w:cs="Calibri Light"/>
          <w:color w:val="0D0D0D"/>
          <w:sz w:val="28"/>
          <w:szCs w:val="28"/>
          <w:bdr w:val="single" w:sz="2" w:space="0" w:color="E3E3E3" w:frame="1"/>
        </w:rPr>
        <w:t>Integrate with System Utilities:</w:t>
      </w:r>
      <w:r w:rsidRPr="008E17F8">
        <w:rPr>
          <w:rFonts w:ascii="Calibri Light" w:hAnsi="Calibri Light" w:cs="Calibri Light"/>
          <w:color w:val="0D0D0D"/>
          <w:sz w:val="28"/>
          <w:szCs w:val="28"/>
        </w:rPr>
        <w:t xml:space="preserve"> The File System Explorer seamlessly integrates with system utilities and external applications for performing advanced file operations, managing file permissions, and executing file-related tasks. This integration enhances the functionality and versatility of the File System Explorer.</w:t>
      </w:r>
    </w:p>
    <w:p w:rsidR="00500B9E" w:rsidRPr="008E17F8" w:rsidRDefault="00500B9E" w:rsidP="00500B9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D0D0D"/>
          <w:sz w:val="28"/>
          <w:szCs w:val="28"/>
        </w:rPr>
      </w:pPr>
      <w:r w:rsidRPr="008E17F8">
        <w:rPr>
          <w:rStyle w:val="Strong"/>
          <w:rFonts w:ascii="Calibri Light" w:hAnsi="Calibri Light" w:cs="Calibri Light"/>
          <w:color w:val="0D0D0D"/>
          <w:sz w:val="28"/>
          <w:szCs w:val="28"/>
          <w:bdr w:val="single" w:sz="2" w:space="0" w:color="E3E3E3" w:frame="1"/>
        </w:rPr>
        <w:t>Ensure Cross-Platform Compatibility:</w:t>
      </w:r>
      <w:r w:rsidRPr="008E17F8">
        <w:rPr>
          <w:rFonts w:ascii="Calibri Light" w:hAnsi="Calibri Light" w:cs="Calibri Light"/>
          <w:color w:val="0D0D0D"/>
          <w:sz w:val="28"/>
          <w:szCs w:val="28"/>
        </w:rPr>
        <w:t xml:space="preserve"> File System Explorers are designed to be compatible with various operating systems and file systems, ensuring interoperability across different computing platforms. This compatibility allows users to access and manage files across diverse environments.</w:t>
      </w:r>
    </w:p>
    <w:p w:rsidR="00500B9E" w:rsidRPr="008E17F8" w:rsidRDefault="00500B9E" w:rsidP="00500B9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Calibri Light" w:hAnsi="Calibri Light" w:cs="Calibri Light"/>
          <w:color w:val="0D0D0D"/>
          <w:sz w:val="28"/>
          <w:szCs w:val="28"/>
        </w:rPr>
      </w:pPr>
      <w:r w:rsidRPr="008E17F8">
        <w:rPr>
          <w:rStyle w:val="Strong"/>
          <w:rFonts w:ascii="Calibri Light" w:hAnsi="Calibri Light" w:cs="Calibri Light"/>
          <w:color w:val="0D0D0D"/>
          <w:sz w:val="28"/>
          <w:szCs w:val="28"/>
          <w:bdr w:val="single" w:sz="2" w:space="0" w:color="E3E3E3" w:frame="1"/>
        </w:rPr>
        <w:t>Enhance User Productivity:</w:t>
      </w:r>
      <w:r w:rsidRPr="008E17F8">
        <w:rPr>
          <w:rFonts w:ascii="Calibri Light" w:hAnsi="Calibri Light" w:cs="Calibri Light"/>
          <w:color w:val="0D0D0D"/>
          <w:sz w:val="28"/>
          <w:szCs w:val="28"/>
        </w:rPr>
        <w:t xml:space="preserve"> By providing a user-friendly interface and robust set of features, the File System Explorer aims to enhance user productivity and efficiency in managing their digital assets. Users can perform file-related tasks more effectively, saving time and effort in their daily workflows</w:t>
      </w:r>
    </w:p>
    <w:p w:rsidR="008E17F8" w:rsidRDefault="008E17F8">
      <w:pPr>
        <w:rPr>
          <w:b/>
        </w:rPr>
      </w:pPr>
    </w:p>
    <w:p w:rsidR="00454CFF" w:rsidRPr="008E17F8" w:rsidRDefault="008E17F8">
      <w:pPr>
        <w:rPr>
          <w:b/>
          <w:sz w:val="28"/>
          <w:szCs w:val="28"/>
        </w:rPr>
      </w:pPr>
      <w:r w:rsidRPr="008E17F8">
        <w:rPr>
          <w:b/>
          <w:sz w:val="28"/>
          <w:szCs w:val="28"/>
        </w:rPr>
        <w:t xml:space="preserve">LITERATURE </w:t>
      </w:r>
      <w:proofErr w:type="gramStart"/>
      <w:r w:rsidRPr="008E17F8">
        <w:rPr>
          <w:b/>
          <w:sz w:val="28"/>
          <w:szCs w:val="28"/>
        </w:rPr>
        <w:t>REVIEW</w:t>
      </w:r>
      <w:r>
        <w:rPr>
          <w:b/>
          <w:sz w:val="28"/>
          <w:szCs w:val="28"/>
        </w:rPr>
        <w:t xml:space="preserve"> :</w:t>
      </w:r>
      <w:proofErr w:type="gramEnd"/>
      <w:r>
        <w:rPr>
          <w:b/>
          <w:sz w:val="28"/>
          <w:szCs w:val="28"/>
        </w:rPr>
        <w:t>-</w:t>
      </w:r>
    </w:p>
    <w:p w:rsidR="008E17F8" w:rsidRPr="008E17F8" w:rsidRDefault="008E17F8" w:rsidP="008E17F8">
      <w:pPr>
        <w:rPr>
          <w:sz w:val="24"/>
          <w:szCs w:val="24"/>
        </w:rPr>
      </w:pPr>
      <w:r w:rsidRPr="008E17F8">
        <w:rPr>
          <w:sz w:val="24"/>
          <w:szCs w:val="24"/>
        </w:rPr>
        <w:t>A comprehensive literature review on File System Explorers delves into a rich array of topics encompassing research, scholarly articles, and publications within the realms of computer science, human-computer interaction, and user experience design. Through an exploration of the evolution, design principles, user experiences, functionality, and emerging trends, such a review illuminates the multifaceted landscape of file management software.</w:t>
      </w:r>
    </w:p>
    <w:p w:rsidR="008E17F8" w:rsidRPr="008E17F8" w:rsidRDefault="008E17F8" w:rsidP="008E17F8">
      <w:pPr>
        <w:rPr>
          <w:sz w:val="24"/>
          <w:szCs w:val="24"/>
        </w:rPr>
      </w:pPr>
      <w:r w:rsidRPr="008E17F8">
        <w:rPr>
          <w:sz w:val="24"/>
          <w:szCs w:val="24"/>
        </w:rPr>
        <w:t>File System Explorers have undergone a transformative journey from rudimentary command-line interfaces to sophisticated graphical user interfaces (GUIs) and web-based platforms. Tracing this evolution provides valuable insights into the progression of user interaction paradigms and technological advancements driving the development of file management tools.</w:t>
      </w:r>
    </w:p>
    <w:p w:rsidR="008E17F8" w:rsidRPr="008E17F8" w:rsidRDefault="008E17F8" w:rsidP="008E17F8">
      <w:pPr>
        <w:rPr>
          <w:sz w:val="24"/>
          <w:szCs w:val="24"/>
        </w:rPr>
      </w:pPr>
      <w:r w:rsidRPr="008E17F8">
        <w:rPr>
          <w:sz w:val="24"/>
          <w:szCs w:val="24"/>
        </w:rPr>
        <w:t>Central to the discourse is the examination of user interface design principles that underpin File System Explorers. By scrutinizing aspects such as layout, navigation schemes, iconography, and affordances, researchers seek to elucidate the mechanisms through which users interact with and comprehend file structures.</w:t>
      </w:r>
    </w:p>
    <w:p w:rsidR="008E17F8" w:rsidRDefault="008E17F8" w:rsidP="008E17F8">
      <w:pPr>
        <w:rPr>
          <w:sz w:val="24"/>
          <w:szCs w:val="24"/>
        </w:rPr>
      </w:pPr>
      <w:r w:rsidRPr="008E17F8">
        <w:rPr>
          <w:sz w:val="24"/>
          <w:szCs w:val="24"/>
        </w:rPr>
        <w:t>An exploration of user experience research sheds light on the usability, efficiency, and satisfaction levels associated with File System Explorers. Through usability studies, user feedback mechanisms, and user-centered design approaches, scholars endeavor to enhance the overall user experience and optimize user workflows.</w:t>
      </w:r>
      <w:r>
        <w:rPr>
          <w:sz w:val="24"/>
          <w:szCs w:val="24"/>
        </w:rPr>
        <w:t xml:space="preserve"> </w:t>
      </w:r>
    </w:p>
    <w:p w:rsidR="008E17F8" w:rsidRDefault="008E17F8" w:rsidP="008E17F8">
      <w:pPr>
        <w:rPr>
          <w:sz w:val="24"/>
          <w:szCs w:val="24"/>
        </w:rPr>
      </w:pPr>
      <w:r w:rsidRPr="008E17F8">
        <w:rPr>
          <w:sz w:val="24"/>
          <w:szCs w:val="24"/>
        </w:rPr>
        <w:lastRenderedPageBreak/>
        <w:t>Functionality and feature analyses form a cornerstone of literature reviews, encompassing a wide spectrum of capabilities ranging from file navigation and management operations to search functionalities, customization options, and integration with system utilities. These investigations illuminate the diverse needs of users and the evolving landscape of file management requirements.</w:t>
      </w:r>
      <w:r>
        <w:rPr>
          <w:sz w:val="24"/>
          <w:szCs w:val="24"/>
        </w:rPr>
        <w:t xml:space="preserve"> </w:t>
      </w:r>
    </w:p>
    <w:p w:rsidR="008E17F8" w:rsidRPr="008E17F8" w:rsidRDefault="008E17F8" w:rsidP="008E17F8">
      <w:pPr>
        <w:rPr>
          <w:sz w:val="24"/>
          <w:szCs w:val="24"/>
        </w:rPr>
      </w:pPr>
      <w:r w:rsidRPr="008E17F8">
        <w:rPr>
          <w:sz w:val="24"/>
          <w:szCs w:val="24"/>
        </w:rPr>
        <w:t>Security and privacy considerations constitute another critical dimension of literature reviews, encompassing discussions on file access controls, encryption mechanisms, permission management, and strategies for mitigating security vulnerabilities inh</w:t>
      </w:r>
      <w:r>
        <w:rPr>
          <w:sz w:val="24"/>
          <w:szCs w:val="24"/>
        </w:rPr>
        <w:t xml:space="preserve">erent in File System </w:t>
      </w:r>
      <w:proofErr w:type="spellStart"/>
      <w:r>
        <w:rPr>
          <w:sz w:val="24"/>
          <w:szCs w:val="24"/>
        </w:rPr>
        <w:t>Explorers.</w:t>
      </w:r>
      <w:r w:rsidRPr="008E17F8">
        <w:rPr>
          <w:sz w:val="24"/>
          <w:szCs w:val="24"/>
        </w:rPr>
        <w:t>Moreover</w:t>
      </w:r>
      <w:proofErr w:type="spellEnd"/>
      <w:r w:rsidRPr="008E17F8">
        <w:rPr>
          <w:sz w:val="24"/>
          <w:szCs w:val="24"/>
        </w:rPr>
        <w:t xml:space="preserve">, studies on cross-platform compatibility, emerging technologies, user preferences, and educational perspectives provide additional layers of insight into the dynamic interplay between File System Explorers and users across various contexts and </w:t>
      </w:r>
      <w:proofErr w:type="spellStart"/>
      <w:r w:rsidRPr="008E17F8">
        <w:rPr>
          <w:sz w:val="24"/>
          <w:szCs w:val="24"/>
        </w:rPr>
        <w:t>environments.By</w:t>
      </w:r>
      <w:proofErr w:type="spellEnd"/>
      <w:r w:rsidRPr="008E17F8">
        <w:rPr>
          <w:sz w:val="24"/>
          <w:szCs w:val="24"/>
        </w:rPr>
        <w:t xml:space="preserve"> synthesizing and analyzing existing literature in these domains, researchers and practitioners gain valuable perspectives on the design, functionality, usability, and impact of File System Explorers. Through a nuanced understanding of user needs, technological trends, and design principles, literature reviews contribute to the ongoing refinement and innovation of file management software, ultimately enriching user experiences and computational ecosystems.</w:t>
      </w:r>
    </w:p>
    <w:p w:rsidR="008E17F8" w:rsidRPr="008E17F8" w:rsidRDefault="008E17F8" w:rsidP="008E17F8">
      <w:pPr>
        <w:rPr>
          <w:b/>
          <w:sz w:val="28"/>
          <w:szCs w:val="28"/>
        </w:rPr>
      </w:pPr>
    </w:p>
    <w:p w:rsidR="008E17F8" w:rsidRPr="008E17F8" w:rsidRDefault="008E17F8" w:rsidP="008E17F8">
      <w:pPr>
        <w:rPr>
          <w:b/>
          <w:sz w:val="28"/>
          <w:szCs w:val="28"/>
        </w:rPr>
      </w:pPr>
    </w:p>
    <w:p w:rsidR="008E17F8" w:rsidRPr="008E17F8" w:rsidRDefault="008E17F8" w:rsidP="008E17F8">
      <w:pPr>
        <w:rPr>
          <w:b/>
          <w:sz w:val="28"/>
          <w:szCs w:val="28"/>
        </w:rPr>
      </w:pPr>
    </w:p>
    <w:p w:rsidR="008E17F8" w:rsidRPr="00454CFF" w:rsidRDefault="008E17F8">
      <w:pPr>
        <w:rPr>
          <w:b/>
          <w:sz w:val="28"/>
          <w:szCs w:val="28"/>
        </w:rPr>
      </w:pPr>
    </w:p>
    <w:sectPr w:rsidR="008E17F8" w:rsidRPr="00454CFF" w:rsidSect="001370C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E583F"/>
    <w:multiLevelType w:val="multilevel"/>
    <w:tmpl w:val="528E7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7B278E"/>
    <w:multiLevelType w:val="multilevel"/>
    <w:tmpl w:val="4E66F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6B42ED"/>
    <w:multiLevelType w:val="multilevel"/>
    <w:tmpl w:val="EFBCC488"/>
    <w:lvl w:ilvl="0">
      <w:start w:val="1"/>
      <w:numFmt w:val="decimal"/>
      <w:lvlText w:val="%1."/>
      <w:lvlJc w:val="left"/>
      <w:pPr>
        <w:tabs>
          <w:tab w:val="num" w:pos="8440"/>
        </w:tabs>
        <w:ind w:left="8440" w:hanging="360"/>
      </w:pPr>
    </w:lvl>
    <w:lvl w:ilvl="1" w:tentative="1">
      <w:start w:val="1"/>
      <w:numFmt w:val="decimal"/>
      <w:lvlText w:val="%2."/>
      <w:lvlJc w:val="left"/>
      <w:pPr>
        <w:tabs>
          <w:tab w:val="num" w:pos="9160"/>
        </w:tabs>
        <w:ind w:left="9160" w:hanging="360"/>
      </w:pPr>
    </w:lvl>
    <w:lvl w:ilvl="2" w:tentative="1">
      <w:start w:val="1"/>
      <w:numFmt w:val="decimal"/>
      <w:lvlText w:val="%3."/>
      <w:lvlJc w:val="left"/>
      <w:pPr>
        <w:tabs>
          <w:tab w:val="num" w:pos="9880"/>
        </w:tabs>
        <w:ind w:left="9880" w:hanging="360"/>
      </w:pPr>
    </w:lvl>
    <w:lvl w:ilvl="3" w:tentative="1">
      <w:start w:val="1"/>
      <w:numFmt w:val="decimal"/>
      <w:lvlText w:val="%4."/>
      <w:lvlJc w:val="left"/>
      <w:pPr>
        <w:tabs>
          <w:tab w:val="num" w:pos="10600"/>
        </w:tabs>
        <w:ind w:left="10600" w:hanging="360"/>
      </w:pPr>
    </w:lvl>
    <w:lvl w:ilvl="4" w:tentative="1">
      <w:start w:val="1"/>
      <w:numFmt w:val="decimal"/>
      <w:lvlText w:val="%5."/>
      <w:lvlJc w:val="left"/>
      <w:pPr>
        <w:tabs>
          <w:tab w:val="num" w:pos="11320"/>
        </w:tabs>
        <w:ind w:left="11320" w:hanging="360"/>
      </w:pPr>
    </w:lvl>
    <w:lvl w:ilvl="5" w:tentative="1">
      <w:start w:val="1"/>
      <w:numFmt w:val="decimal"/>
      <w:lvlText w:val="%6."/>
      <w:lvlJc w:val="left"/>
      <w:pPr>
        <w:tabs>
          <w:tab w:val="num" w:pos="12040"/>
        </w:tabs>
        <w:ind w:left="12040" w:hanging="360"/>
      </w:pPr>
    </w:lvl>
    <w:lvl w:ilvl="6" w:tentative="1">
      <w:start w:val="1"/>
      <w:numFmt w:val="decimal"/>
      <w:lvlText w:val="%7."/>
      <w:lvlJc w:val="left"/>
      <w:pPr>
        <w:tabs>
          <w:tab w:val="num" w:pos="12760"/>
        </w:tabs>
        <w:ind w:left="12760" w:hanging="360"/>
      </w:pPr>
    </w:lvl>
    <w:lvl w:ilvl="7" w:tentative="1">
      <w:start w:val="1"/>
      <w:numFmt w:val="decimal"/>
      <w:lvlText w:val="%8."/>
      <w:lvlJc w:val="left"/>
      <w:pPr>
        <w:tabs>
          <w:tab w:val="num" w:pos="13480"/>
        </w:tabs>
        <w:ind w:left="13480" w:hanging="360"/>
      </w:pPr>
    </w:lvl>
    <w:lvl w:ilvl="8" w:tentative="1">
      <w:start w:val="1"/>
      <w:numFmt w:val="decimal"/>
      <w:lvlText w:val="%9."/>
      <w:lvlJc w:val="left"/>
      <w:pPr>
        <w:tabs>
          <w:tab w:val="num" w:pos="14200"/>
        </w:tabs>
        <w:ind w:left="1420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77646"/>
    <w:rsid w:val="000930D3"/>
    <w:rsid w:val="001370C7"/>
    <w:rsid w:val="001A3703"/>
    <w:rsid w:val="001F7CCD"/>
    <w:rsid w:val="00303329"/>
    <w:rsid w:val="00454CFF"/>
    <w:rsid w:val="00500B9E"/>
    <w:rsid w:val="008E17F8"/>
    <w:rsid w:val="00977646"/>
    <w:rsid w:val="009E6EE3"/>
    <w:rsid w:val="00AB471C"/>
    <w:rsid w:val="00D561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0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47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471C"/>
    <w:rPr>
      <w:b/>
      <w:bCs/>
    </w:rPr>
  </w:style>
  <w:style w:type="table" w:styleId="TableGrid">
    <w:name w:val="Table Grid"/>
    <w:basedOn w:val="TableNormal"/>
    <w:uiPriority w:val="59"/>
    <w:rsid w:val="001A37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4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C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8489336">
      <w:bodyDiv w:val="1"/>
      <w:marLeft w:val="0"/>
      <w:marRight w:val="0"/>
      <w:marTop w:val="0"/>
      <w:marBottom w:val="0"/>
      <w:divBdr>
        <w:top w:val="none" w:sz="0" w:space="0" w:color="auto"/>
        <w:left w:val="none" w:sz="0" w:space="0" w:color="auto"/>
        <w:bottom w:val="none" w:sz="0" w:space="0" w:color="auto"/>
        <w:right w:val="none" w:sz="0" w:space="0" w:color="auto"/>
      </w:divBdr>
    </w:div>
    <w:div w:id="623002429">
      <w:bodyDiv w:val="1"/>
      <w:marLeft w:val="0"/>
      <w:marRight w:val="0"/>
      <w:marTop w:val="0"/>
      <w:marBottom w:val="0"/>
      <w:divBdr>
        <w:top w:val="none" w:sz="0" w:space="0" w:color="auto"/>
        <w:left w:val="none" w:sz="0" w:space="0" w:color="auto"/>
        <w:bottom w:val="none" w:sz="0" w:space="0" w:color="auto"/>
        <w:right w:val="none" w:sz="0" w:space="0" w:color="auto"/>
      </w:divBdr>
    </w:div>
    <w:div w:id="745684023">
      <w:bodyDiv w:val="1"/>
      <w:marLeft w:val="0"/>
      <w:marRight w:val="0"/>
      <w:marTop w:val="0"/>
      <w:marBottom w:val="0"/>
      <w:divBdr>
        <w:top w:val="none" w:sz="0" w:space="0" w:color="auto"/>
        <w:left w:val="none" w:sz="0" w:space="0" w:color="auto"/>
        <w:bottom w:val="none" w:sz="0" w:space="0" w:color="auto"/>
        <w:right w:val="none" w:sz="0" w:space="0" w:color="auto"/>
      </w:divBdr>
      <w:divsChild>
        <w:div w:id="1272976634">
          <w:marLeft w:val="0"/>
          <w:marRight w:val="0"/>
          <w:marTop w:val="0"/>
          <w:marBottom w:val="0"/>
          <w:divBdr>
            <w:top w:val="single" w:sz="2" w:space="0" w:color="E3E3E3"/>
            <w:left w:val="single" w:sz="2" w:space="0" w:color="E3E3E3"/>
            <w:bottom w:val="single" w:sz="2" w:space="0" w:color="E3E3E3"/>
            <w:right w:val="single" w:sz="2" w:space="0" w:color="E3E3E3"/>
          </w:divBdr>
          <w:divsChild>
            <w:div w:id="755588671">
              <w:marLeft w:val="0"/>
              <w:marRight w:val="0"/>
              <w:marTop w:val="0"/>
              <w:marBottom w:val="0"/>
              <w:divBdr>
                <w:top w:val="single" w:sz="2" w:space="0" w:color="E3E3E3"/>
                <w:left w:val="single" w:sz="2" w:space="0" w:color="E3E3E3"/>
                <w:bottom w:val="single" w:sz="2" w:space="0" w:color="E3E3E3"/>
                <w:right w:val="single" w:sz="2" w:space="0" w:color="E3E3E3"/>
              </w:divBdr>
              <w:divsChild>
                <w:div w:id="1704477992">
                  <w:marLeft w:val="0"/>
                  <w:marRight w:val="0"/>
                  <w:marTop w:val="0"/>
                  <w:marBottom w:val="0"/>
                  <w:divBdr>
                    <w:top w:val="single" w:sz="2" w:space="0" w:color="E3E3E3"/>
                    <w:left w:val="single" w:sz="2" w:space="0" w:color="E3E3E3"/>
                    <w:bottom w:val="single" w:sz="2" w:space="0" w:color="E3E3E3"/>
                    <w:right w:val="single" w:sz="2" w:space="0" w:color="E3E3E3"/>
                  </w:divBdr>
                  <w:divsChild>
                    <w:div w:id="2066559819">
                      <w:marLeft w:val="0"/>
                      <w:marRight w:val="0"/>
                      <w:marTop w:val="0"/>
                      <w:marBottom w:val="0"/>
                      <w:divBdr>
                        <w:top w:val="single" w:sz="2" w:space="0" w:color="E3E3E3"/>
                        <w:left w:val="single" w:sz="2" w:space="0" w:color="E3E3E3"/>
                        <w:bottom w:val="single" w:sz="2" w:space="0" w:color="E3E3E3"/>
                        <w:right w:val="single" w:sz="2" w:space="0" w:color="E3E3E3"/>
                      </w:divBdr>
                      <w:divsChild>
                        <w:div w:id="2088652435">
                          <w:marLeft w:val="0"/>
                          <w:marRight w:val="0"/>
                          <w:marTop w:val="0"/>
                          <w:marBottom w:val="0"/>
                          <w:divBdr>
                            <w:top w:val="single" w:sz="2" w:space="0" w:color="E3E3E3"/>
                            <w:left w:val="single" w:sz="2" w:space="0" w:color="E3E3E3"/>
                            <w:bottom w:val="single" w:sz="2" w:space="0" w:color="E3E3E3"/>
                            <w:right w:val="single" w:sz="2" w:space="0" w:color="E3E3E3"/>
                          </w:divBdr>
                          <w:divsChild>
                            <w:div w:id="1249540992">
                              <w:marLeft w:val="0"/>
                              <w:marRight w:val="0"/>
                              <w:marTop w:val="100"/>
                              <w:marBottom w:val="100"/>
                              <w:divBdr>
                                <w:top w:val="single" w:sz="2" w:space="0" w:color="E3E3E3"/>
                                <w:left w:val="single" w:sz="2" w:space="0" w:color="E3E3E3"/>
                                <w:bottom w:val="single" w:sz="2" w:space="0" w:color="E3E3E3"/>
                                <w:right w:val="single" w:sz="2" w:space="0" w:color="E3E3E3"/>
                              </w:divBdr>
                              <w:divsChild>
                                <w:div w:id="946961695">
                                  <w:marLeft w:val="0"/>
                                  <w:marRight w:val="0"/>
                                  <w:marTop w:val="0"/>
                                  <w:marBottom w:val="0"/>
                                  <w:divBdr>
                                    <w:top w:val="single" w:sz="2" w:space="0" w:color="E3E3E3"/>
                                    <w:left w:val="single" w:sz="2" w:space="0" w:color="E3E3E3"/>
                                    <w:bottom w:val="single" w:sz="2" w:space="0" w:color="E3E3E3"/>
                                    <w:right w:val="single" w:sz="2" w:space="0" w:color="E3E3E3"/>
                                  </w:divBdr>
                                  <w:divsChild>
                                    <w:div w:id="748187440">
                                      <w:marLeft w:val="0"/>
                                      <w:marRight w:val="0"/>
                                      <w:marTop w:val="0"/>
                                      <w:marBottom w:val="0"/>
                                      <w:divBdr>
                                        <w:top w:val="single" w:sz="2" w:space="0" w:color="E3E3E3"/>
                                        <w:left w:val="single" w:sz="2" w:space="0" w:color="E3E3E3"/>
                                        <w:bottom w:val="single" w:sz="2" w:space="0" w:color="E3E3E3"/>
                                        <w:right w:val="single" w:sz="2" w:space="0" w:color="E3E3E3"/>
                                      </w:divBdr>
                                      <w:divsChild>
                                        <w:div w:id="683942689">
                                          <w:marLeft w:val="0"/>
                                          <w:marRight w:val="0"/>
                                          <w:marTop w:val="0"/>
                                          <w:marBottom w:val="0"/>
                                          <w:divBdr>
                                            <w:top w:val="single" w:sz="2" w:space="0" w:color="E3E3E3"/>
                                            <w:left w:val="single" w:sz="2" w:space="0" w:color="E3E3E3"/>
                                            <w:bottom w:val="single" w:sz="2" w:space="0" w:color="E3E3E3"/>
                                            <w:right w:val="single" w:sz="2" w:space="0" w:color="E3E3E3"/>
                                          </w:divBdr>
                                          <w:divsChild>
                                            <w:div w:id="212814327">
                                              <w:marLeft w:val="0"/>
                                              <w:marRight w:val="0"/>
                                              <w:marTop w:val="0"/>
                                              <w:marBottom w:val="0"/>
                                              <w:divBdr>
                                                <w:top w:val="single" w:sz="2" w:space="0" w:color="E3E3E3"/>
                                                <w:left w:val="single" w:sz="2" w:space="0" w:color="E3E3E3"/>
                                                <w:bottom w:val="single" w:sz="2" w:space="0" w:color="E3E3E3"/>
                                                <w:right w:val="single" w:sz="2" w:space="0" w:color="E3E3E3"/>
                                              </w:divBdr>
                                              <w:divsChild>
                                                <w:div w:id="1412508398">
                                                  <w:marLeft w:val="0"/>
                                                  <w:marRight w:val="0"/>
                                                  <w:marTop w:val="0"/>
                                                  <w:marBottom w:val="0"/>
                                                  <w:divBdr>
                                                    <w:top w:val="single" w:sz="2" w:space="0" w:color="E3E3E3"/>
                                                    <w:left w:val="single" w:sz="2" w:space="0" w:color="E3E3E3"/>
                                                    <w:bottom w:val="single" w:sz="2" w:space="0" w:color="E3E3E3"/>
                                                    <w:right w:val="single" w:sz="2" w:space="0" w:color="E3E3E3"/>
                                                  </w:divBdr>
                                                  <w:divsChild>
                                                    <w:div w:id="269819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02153726">
          <w:marLeft w:val="0"/>
          <w:marRight w:val="0"/>
          <w:marTop w:val="0"/>
          <w:marBottom w:val="0"/>
          <w:divBdr>
            <w:top w:val="none" w:sz="0" w:space="0" w:color="auto"/>
            <w:left w:val="none" w:sz="0" w:space="0" w:color="auto"/>
            <w:bottom w:val="none" w:sz="0" w:space="0" w:color="auto"/>
            <w:right w:val="none" w:sz="0" w:space="0" w:color="auto"/>
          </w:divBdr>
        </w:div>
      </w:divsChild>
    </w:div>
    <w:div w:id="1762338410">
      <w:bodyDiv w:val="1"/>
      <w:marLeft w:val="0"/>
      <w:marRight w:val="0"/>
      <w:marTop w:val="0"/>
      <w:marBottom w:val="0"/>
      <w:divBdr>
        <w:top w:val="none" w:sz="0" w:space="0" w:color="auto"/>
        <w:left w:val="none" w:sz="0" w:space="0" w:color="auto"/>
        <w:bottom w:val="none" w:sz="0" w:space="0" w:color="auto"/>
        <w:right w:val="none" w:sz="0" w:space="0" w:color="auto"/>
      </w:divBdr>
    </w:div>
    <w:div w:id="199039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6</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Likith</dc:creator>
  <cp:lastModifiedBy>Likith</cp:lastModifiedBy>
  <cp:revision>2</cp:revision>
  <dcterms:created xsi:type="dcterms:W3CDTF">2024-02-22T06:43:00Z</dcterms:created>
  <dcterms:modified xsi:type="dcterms:W3CDTF">2024-02-22T07:59:00Z</dcterms:modified>
</cp:coreProperties>
</file>