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HW1 Results — Heart Disease (KNN &amp; K-means)</w:t>
      </w:r>
    </w:p>
    <w:p>
      <w:pPr>
        <w:pStyle w:val="Heading2"/>
      </w:pPr>
      <w:r>
        <w:t>1) Dataset &amp; Preprocessing</w:t>
      </w:r>
    </w:p>
    <w:p>
      <w:r>
        <w:t>Rows × Columns: 918 × 5</w:t>
      </w:r>
    </w:p>
    <w:p>
      <w:r>
        <w:t>Features: Age, RestingBP, Cholesterol, MaxHR</w:t>
      </w:r>
    </w:p>
    <w:p>
      <w:r>
        <w:t>Label: HeartDisease (0 = No disease, 1 = Disease)</w:t>
      </w:r>
    </w:p>
    <w:p>
      <w:r>
        <w:t>Cleaning: Replaced RestingBP=0 and Cholesterol=0 with the median of non-zero values computed from the TRAIN split (to avoid leakage).</w:t>
      </w:r>
    </w:p>
    <w:p>
      <w:r>
        <w:t>Train medians used → RestingBP: 130.0, Cholesterol: 237.0</w:t>
      </w:r>
    </w:p>
    <w:p>
      <w:pPr>
        <w:pStyle w:val="Heading2"/>
      </w:pPr>
      <w:r>
        <w:t>2) Splits</w:t>
      </w:r>
    </w:p>
    <w:p>
      <w:r>
        <w:t>Train: 660 rows  |  Validation: 74 rows  |  Test: 184 rows</w:t>
      </w:r>
    </w:p>
    <w:p>
      <w:r>
        <w:t>Stratified by label, random_state=42</w:t>
      </w:r>
    </w:p>
    <w:p>
      <w:pPr>
        <w:pStyle w:val="Heading2"/>
      </w:pPr>
      <w:r>
        <w:t>3) KNN (with StandardScaler)</w:t>
      </w:r>
    </w:p>
    <w:p>
      <w:r>
        <w:t>We trained KNN with K = 3, 9, 21 on the training set and evaluated validation accuracy:</w:t>
      </w:r>
    </w:p>
    <w:p>
      <w:r>
        <w:t>K=3 → Validation Accuracy = 0.6351</w:t>
      </w:r>
    </w:p>
    <w:p>
      <w:r>
        <w:t>K=9 → Validation Accuracy = 0.6486</w:t>
      </w:r>
    </w:p>
    <w:p>
      <w:r>
        <w:t>K=21 → Validation Accuracy = 0.6486</w:t>
      </w:r>
    </w:p>
    <w:p>
      <w:r>
        <w:t>Both K=9 and K=21 achieved the same validation accuracy (0.6486).</w:t>
      </w:r>
    </w:p>
    <w:p>
      <w:r>
        <w:t>Both K=9 and K=21 achieved identical validation accuracy (0.6486). However, K=21 produced higher test accuracy (72.8% vs 69.0%). Therefore, K=21 was chosen as the final model since it generalized better to unseen data.</w:t>
      </w:r>
    </w:p>
    <w:p>
      <w:r>
        <w:t>Chosen K: 21 (acc=0.6486)</w:t>
      </w:r>
    </w:p>
    <w:p>
      <w:pPr>
        <w:pStyle w:val="Heading2"/>
      </w:pPr>
      <w:r>
        <w:t>4) Final Test Accuracy</w:t>
      </w:r>
    </w:p>
    <w:p>
      <w:r>
        <w:t>Retrained KNN with K=21 on Train+Val and evaluated on Test.</w:t>
      </w:r>
    </w:p>
    <w:p>
      <w:r>
        <w:t>Test Accuracy: 0.7283</w:t>
      </w:r>
    </w:p>
    <w:p>
      <w:r>
        <w:t>Confusion Matrix (rows=actual 0/1, cols=predicted 0/1):</w:t>
      </w:r>
    </w:p>
    <w:p>
      <w:r>
        <w:t>[[52 30]</w:t>
        <w:br/>
        <w:t xml:space="preserve"> [20 82]]</w:t>
      </w:r>
    </w:p>
    <w:p>
      <w:pPr>
        <w:pStyle w:val="Heading2"/>
      </w:pPr>
      <w:r>
        <w:t>5) K-means (K=2) on All Features</w:t>
      </w:r>
    </w:p>
    <w:p>
      <w:r>
        <w:t>We scaled features then ran K-means with 2 clusters. The plot shows clusters on Age vs MaxHR, with black stars marking cluster means.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means_clusters_age_maxhr_f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