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2E7" w:rsidRDefault="00C036D8" w:rsidP="00C036D8">
      <w:pPr>
        <w:pStyle w:val="ListParagraph"/>
        <w:numPr>
          <w:ilvl w:val="0"/>
          <w:numId w:val="1"/>
        </w:numPr>
      </w:pPr>
      <w:r>
        <w:t>Create AWS Account</w:t>
      </w:r>
    </w:p>
    <w:p w:rsidR="00C036D8" w:rsidRDefault="00C036D8" w:rsidP="00C036D8">
      <w:pPr>
        <w:ind w:left="360"/>
      </w:pPr>
      <w:r>
        <w:rPr>
          <w:noProof/>
        </w:rPr>
        <w:drawing>
          <wp:inline distT="0" distB="0" distL="0" distR="0" wp14:anchorId="53AEB1B8" wp14:editId="353CBFC8">
            <wp:extent cx="2490585" cy="106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821" cy="10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8" w:rsidRDefault="00C036D8" w:rsidP="00C036D8">
      <w:pPr>
        <w:pStyle w:val="ListParagraph"/>
        <w:numPr>
          <w:ilvl w:val="0"/>
          <w:numId w:val="1"/>
        </w:numPr>
      </w:pPr>
      <w:r>
        <w:t>Enable any 5 AWS Regions</w:t>
      </w:r>
    </w:p>
    <w:p w:rsidR="003B1B62" w:rsidRDefault="003B1B62" w:rsidP="003B1B62">
      <w:pPr>
        <w:ind w:left="360"/>
      </w:pPr>
      <w:r>
        <w:rPr>
          <w:noProof/>
        </w:rPr>
        <w:drawing>
          <wp:inline distT="0" distB="0" distL="0" distR="0" wp14:anchorId="3990962E" wp14:editId="1E1870AC">
            <wp:extent cx="3917950" cy="11753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8" w:rsidRDefault="00C036D8" w:rsidP="00C036D8">
      <w:pPr>
        <w:pStyle w:val="ListParagraph"/>
      </w:pPr>
    </w:p>
    <w:p w:rsidR="00C036D8" w:rsidRDefault="00C036D8" w:rsidP="00C036D8">
      <w:pPr>
        <w:pStyle w:val="ListParagraph"/>
        <w:numPr>
          <w:ilvl w:val="0"/>
          <w:numId w:val="1"/>
        </w:numPr>
      </w:pPr>
      <w:r>
        <w:t>Check number of Availability zones, Local zones and Wavelength Zones in North Virginia, Ohio, Mumbai, Singapore, Sydney, Oregon and update it in the excel sheet.</w:t>
      </w:r>
    </w:p>
    <w:p w:rsidR="00C036D8" w:rsidRDefault="00C036D8" w:rsidP="00C036D8">
      <w:pPr>
        <w:pStyle w:val="ListParagraph"/>
      </w:pPr>
    </w:p>
    <w:tbl>
      <w:tblPr>
        <w:tblW w:w="14375" w:type="dxa"/>
        <w:tblInd w:w="-5" w:type="dxa"/>
        <w:tblLook w:val="04A0" w:firstRow="1" w:lastRow="0" w:firstColumn="1" w:lastColumn="0" w:noHBand="0" w:noVBand="1"/>
      </w:tblPr>
      <w:tblGrid>
        <w:gridCol w:w="1694"/>
        <w:gridCol w:w="1936"/>
        <w:gridCol w:w="1936"/>
        <w:gridCol w:w="1936"/>
        <w:gridCol w:w="1912"/>
        <w:gridCol w:w="1331"/>
        <w:gridCol w:w="1258"/>
        <w:gridCol w:w="1210"/>
        <w:gridCol w:w="1162"/>
      </w:tblGrid>
      <w:tr w:rsidR="00C036D8" w:rsidRPr="00C036D8" w:rsidTr="00C036D8">
        <w:trPr>
          <w:trHeight w:val="173"/>
        </w:trPr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44546A"/>
                <w:lang w:eastAsia="en-IN"/>
              </w:rPr>
              <w:t>Regions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C036D8" w:rsidRPr="00C036D8" w:rsidTr="00C036D8">
        <w:trPr>
          <w:trHeight w:val="17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North Virginia 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Availability-Zones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us-east-1a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us-east-1b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us-east-1c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us-east-1d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us-east-1e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us-east-1f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C036D8" w:rsidRPr="00C036D8" w:rsidTr="00C036D8">
        <w:trPr>
          <w:trHeight w:val="17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Ohio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Availability-Zones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us-east-2a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us-east-2b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us-east-2c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C036D8" w:rsidRPr="00C036D8" w:rsidTr="00C036D8">
        <w:trPr>
          <w:trHeight w:val="17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Availability-Zones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ap-south-1a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ap-south-1b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ap-south-1c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C036D8" w:rsidRPr="00C036D8" w:rsidTr="00C036D8">
        <w:trPr>
          <w:trHeight w:val="17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Singapore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Availability-Zones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ap-southeast-1a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ap-southeast-1b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ap-southeast-1c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C036D8" w:rsidRPr="00C036D8" w:rsidTr="00C036D8">
        <w:trPr>
          <w:trHeight w:val="17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Sydney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Availability-Zones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ap-southeast-2a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ap-southeast-2b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ap-southeast-2c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C036D8" w:rsidRPr="00C036D8" w:rsidTr="00C036D8">
        <w:trPr>
          <w:trHeight w:val="173"/>
        </w:trPr>
        <w:tc>
          <w:tcPr>
            <w:tcW w:w="1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Oregon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Availability-Zones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us-west-2a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us-west-2b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us-west-2c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us-west-2d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036D8" w:rsidRPr="00C036D8" w:rsidRDefault="00C036D8" w:rsidP="00C036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036D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:rsidR="00C036D8" w:rsidRDefault="00C036D8" w:rsidP="00C036D8">
      <w:pPr>
        <w:pStyle w:val="ListParagraph"/>
      </w:pPr>
    </w:p>
    <w:p w:rsidR="00930ABE" w:rsidRDefault="00930ABE" w:rsidP="00930ABE">
      <w:pPr>
        <w:pStyle w:val="ListParagraph"/>
        <w:numPr>
          <w:ilvl w:val="0"/>
          <w:numId w:val="1"/>
        </w:numPr>
      </w:pPr>
      <w:r>
        <w:t>Example of AWS Services for IaaS, PaaS, SaaS.</w:t>
      </w:r>
    </w:p>
    <w:p w:rsidR="00930ABE" w:rsidRPr="00930ABE" w:rsidRDefault="00930ABE" w:rsidP="00930ABE">
      <w:pPr>
        <w:pStyle w:val="ListParagraph"/>
        <w:numPr>
          <w:ilvl w:val="0"/>
          <w:numId w:val="11"/>
        </w:numPr>
        <w:rPr>
          <w:b/>
        </w:rPr>
      </w:pPr>
      <w:r w:rsidRPr="00930ABE">
        <w:rPr>
          <w:b/>
        </w:rPr>
        <w:t>Infrastructure as a Service (IaaS)</w:t>
      </w:r>
    </w:p>
    <w:p w:rsidR="00930ABE" w:rsidRDefault="00930ABE" w:rsidP="00930ABE">
      <w:pPr>
        <w:pStyle w:val="NoSpacing"/>
        <w:numPr>
          <w:ilvl w:val="0"/>
          <w:numId w:val="16"/>
        </w:numPr>
      </w:pPr>
      <w:r>
        <w:rPr>
          <w:rStyle w:val="Strong"/>
        </w:rPr>
        <w:t>Amazon EC2</w:t>
      </w:r>
      <w:r>
        <w:t xml:space="preserve"> – Virtual machines with scalable compute capacity.</w:t>
      </w:r>
    </w:p>
    <w:p w:rsidR="00930ABE" w:rsidRDefault="00930ABE" w:rsidP="00930ABE">
      <w:pPr>
        <w:pStyle w:val="NoSpacing"/>
        <w:numPr>
          <w:ilvl w:val="0"/>
          <w:numId w:val="16"/>
        </w:numPr>
      </w:pPr>
      <w:r>
        <w:rPr>
          <w:rStyle w:val="Strong"/>
        </w:rPr>
        <w:t>Amazon S3</w:t>
      </w:r>
      <w:r>
        <w:t xml:space="preserve"> – Object storage for files and backups.</w:t>
      </w:r>
    </w:p>
    <w:p w:rsidR="00930ABE" w:rsidRDefault="00930ABE" w:rsidP="00930ABE">
      <w:pPr>
        <w:pStyle w:val="NoSpacing"/>
        <w:numPr>
          <w:ilvl w:val="0"/>
          <w:numId w:val="16"/>
        </w:numPr>
      </w:pPr>
      <w:r>
        <w:rPr>
          <w:rStyle w:val="Strong"/>
        </w:rPr>
        <w:t>Amazon VPC</w:t>
      </w:r>
      <w:r>
        <w:t xml:space="preserve"> – Isolated cloud environment for networking.</w:t>
      </w:r>
    </w:p>
    <w:p w:rsidR="00930ABE" w:rsidRDefault="00930ABE" w:rsidP="00930ABE">
      <w:pPr>
        <w:pStyle w:val="NoSpacing"/>
        <w:numPr>
          <w:ilvl w:val="0"/>
          <w:numId w:val="16"/>
        </w:numPr>
      </w:pPr>
      <w:r>
        <w:rPr>
          <w:rStyle w:val="Strong"/>
        </w:rPr>
        <w:t>Amazon RDS</w:t>
      </w:r>
      <w:r>
        <w:t xml:space="preserve"> – Managed database service (supports MySQL, PostgreSQL, etc.).</w:t>
      </w:r>
    </w:p>
    <w:p w:rsidR="00930ABE" w:rsidRDefault="00930ABE" w:rsidP="00930ABE">
      <w:pPr>
        <w:pStyle w:val="NoSpacing"/>
        <w:numPr>
          <w:ilvl w:val="0"/>
          <w:numId w:val="16"/>
        </w:numPr>
      </w:pPr>
      <w:r>
        <w:rPr>
          <w:rStyle w:val="Strong"/>
        </w:rPr>
        <w:t>AWS Elastic Load Balancing (ELB)</w:t>
      </w:r>
      <w:r>
        <w:t xml:space="preserve"> – Distributes incoming traffic for scalability.</w:t>
      </w:r>
    </w:p>
    <w:p w:rsidR="00930ABE" w:rsidRDefault="00930ABE" w:rsidP="00930ABE">
      <w:pPr>
        <w:pStyle w:val="NoSpacing"/>
        <w:numPr>
          <w:ilvl w:val="0"/>
          <w:numId w:val="16"/>
        </w:numPr>
      </w:pPr>
      <w:r>
        <w:rPr>
          <w:rStyle w:val="Strong"/>
        </w:rPr>
        <w:t>Amazon EBS</w:t>
      </w:r>
      <w:r>
        <w:t xml:space="preserve"> – Block storage for EC2 instances.</w:t>
      </w:r>
    </w:p>
    <w:p w:rsidR="00930ABE" w:rsidRDefault="00930ABE" w:rsidP="00930AB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Software</w:t>
      </w:r>
      <w:r w:rsidRPr="00930ABE">
        <w:rPr>
          <w:b/>
        </w:rPr>
        <w:t xml:space="preserve"> as a Service (</w:t>
      </w:r>
      <w:r w:rsidR="0022527B">
        <w:rPr>
          <w:b/>
        </w:rPr>
        <w:t>S</w:t>
      </w:r>
      <w:bookmarkStart w:id="0" w:name="_GoBack"/>
      <w:bookmarkEnd w:id="0"/>
      <w:r w:rsidRPr="00930ABE">
        <w:rPr>
          <w:b/>
        </w:rPr>
        <w:t>aaS)</w:t>
      </w:r>
    </w:p>
    <w:p w:rsidR="00930ABE" w:rsidRDefault="00930ABE" w:rsidP="00930ABE">
      <w:pPr>
        <w:pStyle w:val="NoSpacing"/>
        <w:numPr>
          <w:ilvl w:val="0"/>
          <w:numId w:val="17"/>
        </w:numPr>
      </w:pPr>
      <w:r>
        <w:rPr>
          <w:rStyle w:val="Strong"/>
        </w:rPr>
        <w:t>AWS Workspaces</w:t>
      </w:r>
      <w:r>
        <w:t xml:space="preserve"> – Cloud-based virtual desktops.</w:t>
      </w:r>
    </w:p>
    <w:p w:rsidR="00930ABE" w:rsidRDefault="00930ABE" w:rsidP="00930ABE">
      <w:pPr>
        <w:pStyle w:val="NoSpacing"/>
        <w:numPr>
          <w:ilvl w:val="0"/>
          <w:numId w:val="17"/>
        </w:numPr>
      </w:pPr>
      <w:r>
        <w:rPr>
          <w:rStyle w:val="Strong"/>
        </w:rPr>
        <w:t>AWS Backup</w:t>
      </w:r>
      <w:r>
        <w:t xml:space="preserve"> – Automated backup service.</w:t>
      </w:r>
    </w:p>
    <w:p w:rsidR="00930ABE" w:rsidRDefault="00930ABE" w:rsidP="00930ABE">
      <w:pPr>
        <w:pStyle w:val="NoSpacing"/>
        <w:numPr>
          <w:ilvl w:val="0"/>
          <w:numId w:val="17"/>
        </w:numPr>
      </w:pPr>
      <w:r>
        <w:rPr>
          <w:rStyle w:val="Strong"/>
        </w:rPr>
        <w:t>Amazon Connect</w:t>
      </w:r>
      <w:r>
        <w:t xml:space="preserve"> – Cloud-based customer contact centre.</w:t>
      </w:r>
    </w:p>
    <w:p w:rsidR="00930ABE" w:rsidRDefault="00930ABE" w:rsidP="00930ABE">
      <w:pPr>
        <w:pStyle w:val="NoSpacing"/>
        <w:numPr>
          <w:ilvl w:val="0"/>
          <w:numId w:val="17"/>
        </w:numPr>
      </w:pPr>
      <w:r>
        <w:rPr>
          <w:rStyle w:val="Strong"/>
        </w:rPr>
        <w:t>AWS Managed Services</w:t>
      </w:r>
      <w:r>
        <w:t xml:space="preserve"> – Fully managed infrastructure and operations support.</w:t>
      </w:r>
    </w:p>
    <w:p w:rsidR="00930ABE" w:rsidRDefault="00930ABE" w:rsidP="00930ABE">
      <w:pPr>
        <w:pStyle w:val="NoSpacing"/>
        <w:numPr>
          <w:ilvl w:val="0"/>
          <w:numId w:val="17"/>
        </w:numPr>
      </w:pPr>
      <w:r>
        <w:rPr>
          <w:rStyle w:val="Strong"/>
        </w:rPr>
        <w:t>AWS Chime</w:t>
      </w:r>
      <w:r>
        <w:t xml:space="preserve"> – Video conferencing and chat solution.</w:t>
      </w:r>
    </w:p>
    <w:p w:rsidR="00930ABE" w:rsidRDefault="00930ABE" w:rsidP="00930ABE">
      <w:pPr>
        <w:pStyle w:val="NoSpacing"/>
        <w:numPr>
          <w:ilvl w:val="0"/>
          <w:numId w:val="17"/>
        </w:numPr>
      </w:pPr>
      <w:r>
        <w:rPr>
          <w:rStyle w:val="Strong"/>
        </w:rPr>
        <w:t>Amazon Quick Sight</w:t>
      </w:r>
      <w:r>
        <w:t xml:space="preserve"> – Business intelligence (BI) tool for data visualization.</w:t>
      </w:r>
    </w:p>
    <w:p w:rsidR="00930ABE" w:rsidRDefault="00930ABE" w:rsidP="00930ABE">
      <w:pPr>
        <w:pStyle w:val="ListParagraph"/>
        <w:numPr>
          <w:ilvl w:val="0"/>
          <w:numId w:val="15"/>
        </w:numPr>
        <w:rPr>
          <w:b/>
        </w:rPr>
      </w:pPr>
      <w:r w:rsidRPr="00930ABE">
        <w:rPr>
          <w:b/>
        </w:rPr>
        <w:t>Platform as a Service (PaaS)</w:t>
      </w:r>
    </w:p>
    <w:p w:rsidR="00930ABE" w:rsidRDefault="00930ABE" w:rsidP="00930ABE">
      <w:pPr>
        <w:pStyle w:val="NoSpacing"/>
        <w:numPr>
          <w:ilvl w:val="0"/>
          <w:numId w:val="18"/>
        </w:numPr>
      </w:pPr>
      <w:r>
        <w:rPr>
          <w:rStyle w:val="Strong"/>
        </w:rPr>
        <w:t>AWS Elastic Beanstalk</w:t>
      </w:r>
      <w:r>
        <w:t xml:space="preserve"> – Deploy and manage web apps with minimal configuration.</w:t>
      </w:r>
    </w:p>
    <w:p w:rsidR="00930ABE" w:rsidRDefault="00930ABE" w:rsidP="00930ABE">
      <w:pPr>
        <w:pStyle w:val="NoSpacing"/>
        <w:numPr>
          <w:ilvl w:val="0"/>
          <w:numId w:val="18"/>
        </w:numPr>
      </w:pPr>
      <w:r>
        <w:rPr>
          <w:rStyle w:val="Strong"/>
        </w:rPr>
        <w:t>AWS Lambda</w:t>
      </w:r>
      <w:r>
        <w:t xml:space="preserve"> – Serverless function execution for event-driven computing.</w:t>
      </w:r>
    </w:p>
    <w:p w:rsidR="00930ABE" w:rsidRDefault="00930ABE" w:rsidP="00930ABE">
      <w:pPr>
        <w:pStyle w:val="NoSpacing"/>
        <w:numPr>
          <w:ilvl w:val="0"/>
          <w:numId w:val="18"/>
        </w:numPr>
      </w:pPr>
      <w:r>
        <w:rPr>
          <w:rStyle w:val="Strong"/>
        </w:rPr>
        <w:t>AWS Faregate</w:t>
      </w:r>
      <w:r>
        <w:t xml:space="preserve"> – Managed container service for ECS/EKS.</w:t>
      </w:r>
    </w:p>
    <w:p w:rsidR="00930ABE" w:rsidRDefault="00930ABE" w:rsidP="00930ABE">
      <w:pPr>
        <w:pStyle w:val="NoSpacing"/>
        <w:numPr>
          <w:ilvl w:val="0"/>
          <w:numId w:val="18"/>
        </w:numPr>
      </w:pPr>
      <w:r>
        <w:rPr>
          <w:rStyle w:val="Strong"/>
        </w:rPr>
        <w:t>Amazon API Gateway</w:t>
      </w:r>
      <w:r>
        <w:t xml:space="preserve"> – Create and manage APIs easily.</w:t>
      </w:r>
    </w:p>
    <w:p w:rsidR="00930ABE" w:rsidRDefault="00930ABE" w:rsidP="00930ABE">
      <w:pPr>
        <w:pStyle w:val="NoSpacing"/>
        <w:numPr>
          <w:ilvl w:val="0"/>
          <w:numId w:val="18"/>
        </w:numPr>
      </w:pPr>
      <w:r>
        <w:rPr>
          <w:rStyle w:val="Strong"/>
        </w:rPr>
        <w:t>AWS Step Functions</w:t>
      </w:r>
      <w:r>
        <w:t xml:space="preserve"> – Orchestrate serverless workflows.</w:t>
      </w:r>
    </w:p>
    <w:p w:rsidR="00930ABE" w:rsidRDefault="00930ABE" w:rsidP="00930ABE">
      <w:pPr>
        <w:pStyle w:val="NoSpacing"/>
        <w:numPr>
          <w:ilvl w:val="0"/>
          <w:numId w:val="18"/>
        </w:numPr>
      </w:pPr>
      <w:r>
        <w:rPr>
          <w:rStyle w:val="Strong"/>
        </w:rPr>
        <w:t>Amazon Aurora Serverless</w:t>
      </w:r>
      <w:r>
        <w:t xml:space="preserve"> – Auto-scaling database service.</w:t>
      </w:r>
    </w:p>
    <w:p w:rsidR="00930ABE" w:rsidRDefault="00930ABE" w:rsidP="00930ABE">
      <w:pPr>
        <w:ind w:firstLine="720"/>
        <w:rPr>
          <w:b/>
        </w:rPr>
      </w:pPr>
    </w:p>
    <w:p w:rsidR="00930ABE" w:rsidRPr="00FC2862" w:rsidRDefault="00930ABE" w:rsidP="00930ABE">
      <w:pPr>
        <w:pStyle w:val="ListParagraph"/>
        <w:numPr>
          <w:ilvl w:val="0"/>
          <w:numId w:val="19"/>
        </w:numPr>
        <w:rPr>
          <w:b/>
        </w:rPr>
      </w:pPr>
      <w:r w:rsidRPr="00FC2862">
        <w:rPr>
          <w:b/>
        </w:rPr>
        <w:t>What are the benefits of Cloud Computing.</w:t>
      </w:r>
    </w:p>
    <w:p w:rsidR="00930ABE" w:rsidRDefault="00930ABE" w:rsidP="00930ABE">
      <w:pPr>
        <w:pStyle w:val="NoSpacing"/>
        <w:numPr>
          <w:ilvl w:val="0"/>
          <w:numId w:val="20"/>
        </w:numPr>
      </w:pPr>
      <w:r>
        <w:rPr>
          <w:rStyle w:val="Strong"/>
        </w:rPr>
        <w:t>Cost Efficiency</w:t>
      </w:r>
      <w:r>
        <w:t xml:space="preserve"> – No need for expensive hardware; pay only for what you use.</w:t>
      </w:r>
    </w:p>
    <w:p w:rsidR="00930ABE" w:rsidRDefault="00930ABE" w:rsidP="00930ABE">
      <w:pPr>
        <w:pStyle w:val="NoSpacing"/>
        <w:numPr>
          <w:ilvl w:val="0"/>
          <w:numId w:val="20"/>
        </w:numPr>
      </w:pPr>
      <w:r>
        <w:rPr>
          <w:rStyle w:val="Strong"/>
        </w:rPr>
        <w:t>Scalability</w:t>
      </w:r>
      <w:r>
        <w:t xml:space="preserve"> – Easily scale resources up or down based on demand.</w:t>
      </w:r>
    </w:p>
    <w:p w:rsidR="00930ABE" w:rsidRDefault="00930ABE" w:rsidP="00930ABE">
      <w:pPr>
        <w:pStyle w:val="NoSpacing"/>
        <w:numPr>
          <w:ilvl w:val="0"/>
          <w:numId w:val="20"/>
        </w:numPr>
      </w:pPr>
      <w:r>
        <w:rPr>
          <w:rStyle w:val="Strong"/>
        </w:rPr>
        <w:t>Flexibility</w:t>
      </w:r>
      <w:r>
        <w:t xml:space="preserve"> – Access applications from anywhere, anytime.</w:t>
      </w:r>
    </w:p>
    <w:p w:rsidR="00930ABE" w:rsidRDefault="00930ABE" w:rsidP="00930ABE">
      <w:pPr>
        <w:pStyle w:val="NoSpacing"/>
        <w:numPr>
          <w:ilvl w:val="0"/>
          <w:numId w:val="20"/>
        </w:numPr>
      </w:pPr>
      <w:r>
        <w:rPr>
          <w:rStyle w:val="Strong"/>
        </w:rPr>
        <w:t>Security</w:t>
      </w:r>
      <w:r>
        <w:t xml:space="preserve"> – Leading cloud providers offer robust security measures and compliance.</w:t>
      </w:r>
    </w:p>
    <w:p w:rsidR="00930ABE" w:rsidRPr="006109C3" w:rsidRDefault="00930ABE" w:rsidP="006109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109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Difference Between Private Cloud and Public Cloud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536"/>
        <w:gridCol w:w="6520"/>
      </w:tblGrid>
      <w:tr w:rsidR="00930ABE" w:rsidRPr="00930ABE" w:rsidTr="006109C3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 Cloud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 Cloud</w:t>
            </w:r>
          </w:p>
        </w:tc>
      </w:tr>
      <w:tr w:rsidR="00930ABE" w:rsidRPr="00930ABE" w:rsidTr="006109C3">
        <w:trPr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Ownership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Owned by an organization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Managed by third-party providers (AWS, Azure, etc.)</w:t>
            </w:r>
          </w:p>
        </w:tc>
      </w:tr>
      <w:tr w:rsidR="00930ABE" w:rsidRPr="00930ABE" w:rsidTr="006109C3">
        <w:trPr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security &amp; customization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Shared infrastructure with strong security</w:t>
            </w:r>
          </w:p>
        </w:tc>
      </w:tr>
      <w:tr w:rsidR="00930ABE" w:rsidRPr="00930ABE" w:rsidTr="006109C3">
        <w:trPr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by internal resources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Virtually unlimited scalability</w:t>
            </w:r>
          </w:p>
        </w:tc>
      </w:tr>
      <w:tr w:rsidR="00930ABE" w:rsidRPr="00930ABE" w:rsidTr="006109C3">
        <w:trPr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Expensive (hardware &amp; maintenance)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Pay-as-you-go model, cost-effective</w:t>
            </w:r>
          </w:p>
        </w:tc>
      </w:tr>
      <w:tr w:rsidR="00930ABE" w:rsidRPr="00930ABE" w:rsidTr="006109C3">
        <w:trPr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Accessibility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to authorized users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Accessible over the internet from anywhere</w:t>
            </w:r>
          </w:p>
        </w:tc>
      </w:tr>
      <w:tr w:rsidR="00930ABE" w:rsidRPr="00930ABE" w:rsidTr="006109C3">
        <w:trPr>
          <w:trHeight w:val="30"/>
          <w:tblCellSpacing w:w="15" w:type="dxa"/>
        </w:trPr>
        <w:tc>
          <w:tcPr>
            <w:tcW w:w="2077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Customization</w:t>
            </w:r>
          </w:p>
        </w:tc>
        <w:tc>
          <w:tcPr>
            <w:tcW w:w="4506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customizable</w:t>
            </w:r>
          </w:p>
        </w:tc>
        <w:tc>
          <w:tcPr>
            <w:tcW w:w="6475" w:type="dxa"/>
            <w:vAlign w:val="center"/>
            <w:hideMark/>
          </w:tcPr>
          <w:p w:rsidR="00930ABE" w:rsidRPr="00930ABE" w:rsidRDefault="00930ABE" w:rsidP="0093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30A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customization options</w:t>
            </w:r>
          </w:p>
        </w:tc>
      </w:tr>
    </w:tbl>
    <w:p w:rsidR="00861217" w:rsidRDefault="00861217" w:rsidP="00861217">
      <w:pPr>
        <w:rPr>
          <w:b/>
        </w:rPr>
      </w:pPr>
    </w:p>
    <w:p w:rsidR="00F14AA4" w:rsidRDefault="00F14AA4" w:rsidP="00861217">
      <w:pPr>
        <w:rPr>
          <w:b/>
        </w:rPr>
      </w:pPr>
      <w:r w:rsidRPr="00F14AA4">
        <w:rPr>
          <w:b/>
        </w:rPr>
        <w:t>Factors to consider when selecting an AWS Region.</w:t>
      </w:r>
    </w:p>
    <w:p w:rsidR="00F14AA4" w:rsidRPr="00F14AA4" w:rsidRDefault="00F14AA4" w:rsidP="00F14AA4">
      <w:pPr>
        <w:pStyle w:val="NoSpacing"/>
        <w:ind w:left="720"/>
        <w:rPr>
          <w:lang w:eastAsia="en-IN"/>
        </w:rPr>
      </w:pPr>
      <w:r w:rsidRPr="00F14AA4">
        <w:rPr>
          <w:b/>
          <w:bCs/>
          <w:lang w:eastAsia="en-IN"/>
        </w:rPr>
        <w:t>Latency and Performance</w:t>
      </w:r>
      <w:r w:rsidRPr="00F14AA4">
        <w:rPr>
          <w:lang w:eastAsia="en-IN"/>
        </w:rPr>
        <w:t>:</w:t>
      </w:r>
      <w:r>
        <w:rPr>
          <w:lang w:eastAsia="en-IN"/>
        </w:rPr>
        <w:t xml:space="preserve"> </w:t>
      </w:r>
      <w:r w:rsidRPr="00F14AA4">
        <w:rPr>
          <w:lang w:eastAsia="en-IN"/>
        </w:rPr>
        <w:t>Choose a region closest to your target users or infrastructure to minimize latency and maximize speed.</w:t>
      </w:r>
    </w:p>
    <w:p w:rsidR="00F14AA4" w:rsidRPr="00F14AA4" w:rsidRDefault="00F14AA4" w:rsidP="00F14AA4">
      <w:pPr>
        <w:pStyle w:val="NoSpacing"/>
        <w:ind w:left="720"/>
        <w:rPr>
          <w:lang w:eastAsia="en-IN"/>
        </w:rPr>
      </w:pPr>
      <w:r w:rsidRPr="00F14AA4">
        <w:rPr>
          <w:b/>
          <w:bCs/>
        </w:rPr>
        <w:t>Compliance and Data Residency</w:t>
      </w:r>
      <w:r w:rsidRPr="00F14AA4">
        <w:t>:</w:t>
      </w:r>
      <w:r>
        <w:t xml:space="preserve"> </w:t>
      </w:r>
      <w:r w:rsidRPr="00F14AA4">
        <w:rPr>
          <w:lang w:eastAsia="en-IN"/>
        </w:rPr>
        <w:t>Ensure the region complies with local regulations regarding data storage and processing.</w:t>
      </w:r>
    </w:p>
    <w:p w:rsidR="00F14AA4" w:rsidRPr="00F14AA4" w:rsidRDefault="00F14AA4" w:rsidP="00F14AA4">
      <w:pPr>
        <w:pStyle w:val="NoSpacing"/>
        <w:ind w:left="720"/>
        <w:rPr>
          <w:lang w:eastAsia="en-IN"/>
        </w:rPr>
      </w:pPr>
      <w:r w:rsidRPr="00F14AA4">
        <w:rPr>
          <w:b/>
          <w:bCs/>
          <w:lang w:eastAsia="en-IN"/>
        </w:rPr>
        <w:t>Disaster Recovery and Redundancy</w:t>
      </w:r>
      <w:r w:rsidRPr="00F14AA4">
        <w:rPr>
          <w:lang w:eastAsia="en-IN"/>
        </w:rPr>
        <w:t>:</w:t>
      </w:r>
      <w:r>
        <w:rPr>
          <w:lang w:eastAsia="en-IN"/>
        </w:rPr>
        <w:t xml:space="preserve"> </w:t>
      </w:r>
      <w:r w:rsidRPr="00F14AA4">
        <w:rPr>
          <w:lang w:eastAsia="en-IN"/>
        </w:rPr>
        <w:t>Select multiple regions or use regions with high reliability for disaster recovery plans and redundancy.</w:t>
      </w:r>
    </w:p>
    <w:p w:rsidR="00F14AA4" w:rsidRPr="00F14AA4" w:rsidRDefault="00F14AA4" w:rsidP="00F14AA4">
      <w:pPr>
        <w:pStyle w:val="NoSpacing"/>
        <w:ind w:firstLine="720"/>
        <w:rPr>
          <w:lang w:eastAsia="en-IN"/>
        </w:rPr>
      </w:pPr>
      <w:r w:rsidRPr="00F14AA4">
        <w:rPr>
          <w:b/>
          <w:bCs/>
          <w:lang w:eastAsia="en-IN"/>
        </w:rPr>
        <w:t>Cost</w:t>
      </w:r>
      <w:r w:rsidRPr="00F14AA4">
        <w:rPr>
          <w:lang w:eastAsia="en-IN"/>
        </w:rPr>
        <w:t>:</w:t>
      </w:r>
      <w:r>
        <w:rPr>
          <w:lang w:eastAsia="en-IN"/>
        </w:rPr>
        <w:t xml:space="preserve"> </w:t>
      </w:r>
      <w:r w:rsidRPr="00F14AA4">
        <w:rPr>
          <w:lang w:eastAsia="en-IN"/>
        </w:rPr>
        <w:t>Pricing varies across regions. Compare costs for compute, storage, and data transfer to optimize your budget.</w:t>
      </w:r>
    </w:p>
    <w:tbl>
      <w:tblPr>
        <w:tblpPr w:leftFromText="180" w:rightFromText="180" w:vertAnchor="text" w:horzAnchor="margin" w:tblpXSpec="center" w:tblpY="651"/>
        <w:tblW w:w="15540" w:type="dxa"/>
        <w:tblLook w:val="04A0" w:firstRow="1" w:lastRow="0" w:firstColumn="1" w:lastColumn="0" w:noHBand="0" w:noVBand="1"/>
      </w:tblPr>
      <w:tblGrid>
        <w:gridCol w:w="2960"/>
        <w:gridCol w:w="2780"/>
        <w:gridCol w:w="2620"/>
        <w:gridCol w:w="1920"/>
        <w:gridCol w:w="2260"/>
        <w:gridCol w:w="3000"/>
      </w:tblGrid>
      <w:tr w:rsidR="00F14AA4" w:rsidRPr="00F14AA4" w:rsidTr="00F14AA4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Athena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Data Exchange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Cloud Search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Amazon Data Exchange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Amazon Data fireHose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Compute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App Runner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Batch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EC2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Lambda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Outposts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Database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Aurora and RDS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DynamoDB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Aurora DSQL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Amazon DocumentDB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ElastiCache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Developer Tools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App Studio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AppConfig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Cloud9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CloudShell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CodeBuild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Migration &amp; Transfer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Application Discovery Service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Database Migration Service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DataSync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Migration Hub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Amazon Elastic 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ware Service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Networking &amp; Content Delivery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API Gateway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App Mesh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CloudFront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Cloud Map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VPC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Security, Identity, Compliance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Artifact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Audit Manager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Certificate Manager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IAM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Key Management Service</w:t>
            </w:r>
          </w:p>
        </w:tc>
      </w:tr>
      <w:tr w:rsidR="00F14AA4" w:rsidRPr="00F14AA4" w:rsidTr="00F14AA4">
        <w:trPr>
          <w:trHeight w:val="29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Storage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AWS Backup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EFS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S3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Storage Gateway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14AA4" w:rsidRPr="00F14AA4" w:rsidRDefault="00F14AA4" w:rsidP="00F14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14AA4">
              <w:rPr>
                <w:rFonts w:ascii="Calibri" w:eastAsia="Times New Roman" w:hAnsi="Calibri" w:cs="Calibri"/>
                <w:color w:val="000000"/>
                <w:lang w:eastAsia="en-IN"/>
              </w:rPr>
              <w:t>FSx</w:t>
            </w:r>
            <w:proofErr w:type="spellEnd"/>
          </w:p>
        </w:tc>
      </w:tr>
    </w:tbl>
    <w:p w:rsidR="00861217" w:rsidRDefault="00F14AA4" w:rsidP="00861217">
      <w:pPr>
        <w:rPr>
          <w:b/>
        </w:rPr>
      </w:pPr>
      <w:r w:rsidRPr="00861217">
        <w:rPr>
          <w:b/>
        </w:rPr>
        <w:t xml:space="preserve"> </w:t>
      </w:r>
      <w:r w:rsidR="00861217" w:rsidRPr="00861217">
        <w:rPr>
          <w:b/>
        </w:rPr>
        <w:t>List any 5 services from Analytics, Compute, Database, Developer Tools, Migration &amp; Transfer, Networking &amp; Content Delivery, Security, Identity, &amp; Compliance, Storage</w:t>
      </w:r>
    </w:p>
    <w:p w:rsidR="00861217" w:rsidRDefault="00861217" w:rsidP="00F14AA4">
      <w:pPr>
        <w:rPr>
          <w:b/>
        </w:rPr>
      </w:pPr>
    </w:p>
    <w:p w:rsidR="00F14AA4" w:rsidRDefault="00F14AA4" w:rsidP="00F14AA4">
      <w:pPr>
        <w:rPr>
          <w:b/>
        </w:rPr>
      </w:pPr>
      <w:r w:rsidRPr="00F14AA4">
        <w:rPr>
          <w:b/>
        </w:rPr>
        <w:t>What are local zones, Wavelength zones and Edge locations.</w:t>
      </w:r>
    </w:p>
    <w:p w:rsidR="00F14AA4" w:rsidRPr="00FC2862" w:rsidRDefault="00F14AA4" w:rsidP="00FC2862">
      <w:pPr>
        <w:pStyle w:val="NoSpacing"/>
        <w:ind w:left="360"/>
        <w:rPr>
          <w:sz w:val="28"/>
          <w:szCs w:val="28"/>
        </w:rPr>
      </w:pPr>
      <w:r w:rsidRPr="00FC2862">
        <w:rPr>
          <w:rStyle w:val="Strong"/>
          <w:bCs w:val="0"/>
          <w:sz w:val="28"/>
          <w:szCs w:val="28"/>
        </w:rPr>
        <w:t>Local Zones</w:t>
      </w:r>
      <w:r w:rsidRPr="00FC2862">
        <w:rPr>
          <w:sz w:val="28"/>
          <w:szCs w:val="28"/>
        </w:rPr>
        <w:t>:</w:t>
      </w:r>
    </w:p>
    <w:p w:rsidR="00F14AA4" w:rsidRPr="00F14AA4" w:rsidRDefault="00F14AA4" w:rsidP="00FC2862">
      <w:pPr>
        <w:pStyle w:val="NoSpacing"/>
        <w:numPr>
          <w:ilvl w:val="0"/>
          <w:numId w:val="33"/>
        </w:numPr>
        <w:ind w:left="1080"/>
      </w:pPr>
      <w:r w:rsidRPr="00F14AA4">
        <w:t>Local Zones are extensions of AWS Regions that place compute, storage, and other services closer to major population and industry centres.</w:t>
      </w:r>
    </w:p>
    <w:p w:rsidR="00F14AA4" w:rsidRPr="00F14AA4" w:rsidRDefault="00F14AA4" w:rsidP="00FC2862">
      <w:pPr>
        <w:pStyle w:val="NoSpacing"/>
        <w:numPr>
          <w:ilvl w:val="0"/>
          <w:numId w:val="33"/>
        </w:numPr>
        <w:ind w:left="1080"/>
      </w:pPr>
      <w:r w:rsidRPr="00F14AA4">
        <w:t>They help achieve ultra-low latency for applications</w:t>
      </w:r>
    </w:p>
    <w:p w:rsidR="00F14AA4" w:rsidRPr="00F14AA4" w:rsidRDefault="00F14AA4" w:rsidP="00FC2862">
      <w:pPr>
        <w:pStyle w:val="NoSpacing"/>
        <w:numPr>
          <w:ilvl w:val="0"/>
          <w:numId w:val="33"/>
        </w:numPr>
        <w:ind w:left="1080"/>
      </w:pPr>
      <w:r w:rsidRPr="00F14AA4">
        <w:t>Example: If a business operates in a location far from a standard AWS Region, a Local Zone can bring the cloud infrastructure nearer to that location.</w:t>
      </w:r>
    </w:p>
    <w:p w:rsidR="00FC2862" w:rsidRDefault="00FC2862" w:rsidP="00FC2862">
      <w:pPr>
        <w:pStyle w:val="Heading3"/>
        <w:ind w:left="360"/>
      </w:pPr>
      <w:r>
        <w:rPr>
          <w:rStyle w:val="Strong"/>
          <w:b/>
          <w:bCs/>
        </w:rPr>
        <w:t>Wavelength Zones</w:t>
      </w:r>
      <w:r>
        <w:t>:</w:t>
      </w:r>
    </w:p>
    <w:p w:rsidR="00F14AA4" w:rsidRDefault="00FC2862" w:rsidP="00FC2862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>
        <w:t xml:space="preserve">Wavelength Zones are specialized zones designed for ultra-low latency applications running on </w:t>
      </w:r>
      <w:r>
        <w:rPr>
          <w:rStyle w:val="Strong"/>
        </w:rPr>
        <w:t>5G networks</w:t>
      </w:r>
      <w:r>
        <w:t>.</w:t>
      </w:r>
    </w:p>
    <w:p w:rsidR="00FC2862" w:rsidRDefault="00FC2862" w:rsidP="00FC2862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>
        <w:t>Use cases include real-time gaming, video streaming</w:t>
      </w:r>
    </w:p>
    <w:p w:rsidR="00FC2862" w:rsidRDefault="00FC2862" w:rsidP="00FC2862">
      <w:pPr>
        <w:pStyle w:val="NormalWeb"/>
        <w:numPr>
          <w:ilvl w:val="0"/>
          <w:numId w:val="31"/>
        </w:numPr>
        <w:tabs>
          <w:tab w:val="clear" w:pos="720"/>
          <w:tab w:val="num" w:pos="1080"/>
        </w:tabs>
        <w:ind w:left="1080"/>
      </w:pPr>
      <w:r>
        <w:t>They embed AWS infrastructure directly into telecom providers' data centres at the edge of the 5G network.</w:t>
      </w:r>
    </w:p>
    <w:p w:rsidR="00FC2862" w:rsidRDefault="00FC2862" w:rsidP="00FC2862">
      <w:pPr>
        <w:pStyle w:val="Heading3"/>
        <w:ind w:left="360"/>
      </w:pPr>
      <w:r>
        <w:rPr>
          <w:rStyle w:val="Strong"/>
          <w:b/>
          <w:bCs/>
        </w:rPr>
        <w:t>Edge Locations</w:t>
      </w:r>
      <w:r>
        <w:t>:</w:t>
      </w:r>
    </w:p>
    <w:p w:rsidR="00FC2862" w:rsidRDefault="00FC2862" w:rsidP="00FC2862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>
        <w:t xml:space="preserve">Edge locations are part of AWS's </w:t>
      </w:r>
      <w:r>
        <w:rPr>
          <w:rStyle w:val="Strong"/>
        </w:rPr>
        <w:t>Content Delivery Network (CDN)</w:t>
      </w:r>
      <w:r>
        <w:t xml:space="preserve">, known as </w:t>
      </w:r>
      <w:r>
        <w:rPr>
          <w:rStyle w:val="Strong"/>
        </w:rPr>
        <w:t>Amazon CloudFront</w:t>
      </w:r>
      <w:r>
        <w:t>.</w:t>
      </w:r>
    </w:p>
    <w:p w:rsidR="00FC2862" w:rsidRDefault="00FC2862" w:rsidP="00FC2862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>
        <w:t>They are strategically placed data centres used to deliver cached content, such as videos, web pages, or files, to users with minimal latency.</w:t>
      </w:r>
    </w:p>
    <w:p w:rsidR="00FC2862" w:rsidRDefault="00FC2862" w:rsidP="00FC2862">
      <w:pPr>
        <w:pStyle w:val="NormalWeb"/>
        <w:numPr>
          <w:ilvl w:val="0"/>
          <w:numId w:val="32"/>
        </w:numPr>
        <w:tabs>
          <w:tab w:val="clear" w:pos="720"/>
          <w:tab w:val="num" w:pos="1080"/>
        </w:tabs>
        <w:ind w:left="1080"/>
      </w:pPr>
      <w:r>
        <w:t>These locations play a critical role in improving performance and enabling fast content delivery to users worldwide.</w:t>
      </w:r>
    </w:p>
    <w:sectPr w:rsidR="00FC2862" w:rsidSect="00C036D8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696B"/>
    <w:multiLevelType w:val="hybridMultilevel"/>
    <w:tmpl w:val="6BAAC0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0510B"/>
    <w:multiLevelType w:val="hybridMultilevel"/>
    <w:tmpl w:val="A1642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51CF2"/>
    <w:multiLevelType w:val="multilevel"/>
    <w:tmpl w:val="E41CB1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53026"/>
    <w:multiLevelType w:val="multilevel"/>
    <w:tmpl w:val="AFBC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83378"/>
    <w:multiLevelType w:val="hybridMultilevel"/>
    <w:tmpl w:val="63DA2D6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7109"/>
    <w:multiLevelType w:val="hybridMultilevel"/>
    <w:tmpl w:val="8B3AD1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9F73B3"/>
    <w:multiLevelType w:val="hybridMultilevel"/>
    <w:tmpl w:val="66A07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33173"/>
    <w:multiLevelType w:val="hybridMultilevel"/>
    <w:tmpl w:val="6FAEEA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E95"/>
    <w:multiLevelType w:val="hybridMultilevel"/>
    <w:tmpl w:val="FD0C5B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44682A"/>
    <w:multiLevelType w:val="hybridMultilevel"/>
    <w:tmpl w:val="197AA2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600AB0"/>
    <w:multiLevelType w:val="hybridMultilevel"/>
    <w:tmpl w:val="4A46D6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00B631E"/>
    <w:multiLevelType w:val="hybridMultilevel"/>
    <w:tmpl w:val="610CA0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654783D"/>
    <w:multiLevelType w:val="multilevel"/>
    <w:tmpl w:val="8626EB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77492"/>
    <w:multiLevelType w:val="multilevel"/>
    <w:tmpl w:val="CC1E32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45467"/>
    <w:multiLevelType w:val="hybridMultilevel"/>
    <w:tmpl w:val="987434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E51"/>
    <w:multiLevelType w:val="hybridMultilevel"/>
    <w:tmpl w:val="B6CA0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682A0A"/>
    <w:multiLevelType w:val="hybridMultilevel"/>
    <w:tmpl w:val="0942927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FEB29B9"/>
    <w:multiLevelType w:val="multilevel"/>
    <w:tmpl w:val="B5B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F38F1"/>
    <w:multiLevelType w:val="hybridMultilevel"/>
    <w:tmpl w:val="54DA81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13179E"/>
    <w:multiLevelType w:val="hybridMultilevel"/>
    <w:tmpl w:val="8FE6E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691E7D"/>
    <w:multiLevelType w:val="hybridMultilevel"/>
    <w:tmpl w:val="D6B2F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58505B"/>
    <w:multiLevelType w:val="hybridMultilevel"/>
    <w:tmpl w:val="DBD89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153FD"/>
    <w:multiLevelType w:val="multilevel"/>
    <w:tmpl w:val="D59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7208D"/>
    <w:multiLevelType w:val="hybridMultilevel"/>
    <w:tmpl w:val="C7F202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7E3CEF"/>
    <w:multiLevelType w:val="hybridMultilevel"/>
    <w:tmpl w:val="ADBED4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54A0651"/>
    <w:multiLevelType w:val="hybridMultilevel"/>
    <w:tmpl w:val="E16CA7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1856F4"/>
    <w:multiLevelType w:val="hybridMultilevel"/>
    <w:tmpl w:val="28A4A7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80EA6"/>
    <w:multiLevelType w:val="hybridMultilevel"/>
    <w:tmpl w:val="636231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9F65F28"/>
    <w:multiLevelType w:val="hybridMultilevel"/>
    <w:tmpl w:val="A8E4A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D22E9"/>
    <w:multiLevelType w:val="hybridMultilevel"/>
    <w:tmpl w:val="FB14E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87E9B"/>
    <w:multiLevelType w:val="hybridMultilevel"/>
    <w:tmpl w:val="9E107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6D5A33"/>
    <w:multiLevelType w:val="multilevel"/>
    <w:tmpl w:val="D8ACFA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721B9"/>
    <w:multiLevelType w:val="hybridMultilevel"/>
    <w:tmpl w:val="D004B4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18"/>
  </w:num>
  <w:num w:numId="5">
    <w:abstractNumId w:val="15"/>
  </w:num>
  <w:num w:numId="6">
    <w:abstractNumId w:val="26"/>
  </w:num>
  <w:num w:numId="7">
    <w:abstractNumId w:val="0"/>
  </w:num>
  <w:num w:numId="8">
    <w:abstractNumId w:val="20"/>
  </w:num>
  <w:num w:numId="9">
    <w:abstractNumId w:val="19"/>
  </w:num>
  <w:num w:numId="10">
    <w:abstractNumId w:val="32"/>
  </w:num>
  <w:num w:numId="11">
    <w:abstractNumId w:val="8"/>
  </w:num>
  <w:num w:numId="12">
    <w:abstractNumId w:val="30"/>
  </w:num>
  <w:num w:numId="13">
    <w:abstractNumId w:val="23"/>
  </w:num>
  <w:num w:numId="14">
    <w:abstractNumId w:val="5"/>
  </w:num>
  <w:num w:numId="15">
    <w:abstractNumId w:val="9"/>
  </w:num>
  <w:num w:numId="16">
    <w:abstractNumId w:val="24"/>
  </w:num>
  <w:num w:numId="17">
    <w:abstractNumId w:val="11"/>
  </w:num>
  <w:num w:numId="18">
    <w:abstractNumId w:val="10"/>
  </w:num>
  <w:num w:numId="19">
    <w:abstractNumId w:val="16"/>
  </w:num>
  <w:num w:numId="20">
    <w:abstractNumId w:val="27"/>
  </w:num>
  <w:num w:numId="21">
    <w:abstractNumId w:val="7"/>
  </w:num>
  <w:num w:numId="22">
    <w:abstractNumId w:val="12"/>
  </w:num>
  <w:num w:numId="23">
    <w:abstractNumId w:val="2"/>
  </w:num>
  <w:num w:numId="24">
    <w:abstractNumId w:val="31"/>
  </w:num>
  <w:num w:numId="25">
    <w:abstractNumId w:val="29"/>
  </w:num>
  <w:num w:numId="26">
    <w:abstractNumId w:val="21"/>
  </w:num>
  <w:num w:numId="27">
    <w:abstractNumId w:val="28"/>
  </w:num>
  <w:num w:numId="28">
    <w:abstractNumId w:val="22"/>
  </w:num>
  <w:num w:numId="29">
    <w:abstractNumId w:val="14"/>
  </w:num>
  <w:num w:numId="30">
    <w:abstractNumId w:val="13"/>
  </w:num>
  <w:num w:numId="31">
    <w:abstractNumId w:val="3"/>
  </w:num>
  <w:num w:numId="32">
    <w:abstractNumId w:val="17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D8"/>
    <w:rsid w:val="0022527B"/>
    <w:rsid w:val="002C72E7"/>
    <w:rsid w:val="002D2048"/>
    <w:rsid w:val="003B1B62"/>
    <w:rsid w:val="006109C3"/>
    <w:rsid w:val="00861217"/>
    <w:rsid w:val="008D6394"/>
    <w:rsid w:val="00930ABE"/>
    <w:rsid w:val="00AD4B60"/>
    <w:rsid w:val="00C036D8"/>
    <w:rsid w:val="00C42076"/>
    <w:rsid w:val="00D7530E"/>
    <w:rsid w:val="00F14AA4"/>
    <w:rsid w:val="00FC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1D44"/>
  <w15:chartTrackingRefBased/>
  <w15:docId w15:val="{23401C62-F3DA-4563-BA86-D6B11CD4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30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0AB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30A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30AB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30A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4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A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A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A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2</cp:revision>
  <dcterms:created xsi:type="dcterms:W3CDTF">2025-04-22T11:49:00Z</dcterms:created>
  <dcterms:modified xsi:type="dcterms:W3CDTF">2025-06-18T03:50:00Z</dcterms:modified>
</cp:coreProperties>
</file>