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FD" w:rsidRDefault="00D378FD" w:rsidP="004B2D03">
      <w:pPr>
        <w:pStyle w:val="Heading2"/>
      </w:pPr>
      <w:r>
        <w:rPr>
          <w:noProof/>
        </w:rPr>
        <w:drawing>
          <wp:inline distT="0" distB="0" distL="0" distR="0" wp14:anchorId="6075F117" wp14:editId="75BE28F2">
            <wp:extent cx="1917919" cy="1390491"/>
            <wp:effectExtent l="0" t="0" r="6350" b="635"/>
            <wp:docPr id="1" name="Picture 1" descr="http://www.digilentinc.com/Data/Products/PMOD-MIC/PmodMIC-obl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igilentinc.com/Data/Products/PMOD-MIC/PmodMIC-obl-4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89" cy="140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254E7" wp14:editId="15B4D1B7">
            <wp:extent cx="2880626" cy="247624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503" cy="24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FD" w:rsidRDefault="00D378FD" w:rsidP="004B2D03">
      <w:pPr>
        <w:pStyle w:val="Heading2"/>
      </w:pPr>
      <w:bookmarkStart w:id="0" w:name="_GoBack"/>
      <w:bookmarkEnd w:id="0"/>
    </w:p>
    <w:p w:rsidR="004B2D03" w:rsidRDefault="004B2D03" w:rsidP="004B2D03">
      <w:pPr>
        <w:pStyle w:val="Heading2"/>
      </w:pPr>
      <w:r>
        <w:t>Exercise 1: Sound Measurement</w:t>
      </w:r>
      <w:r w:rsidR="007C1845">
        <w:t xml:space="preserve"> </w:t>
      </w:r>
    </w:p>
    <w:p w:rsidR="00DD648C" w:rsidRDefault="00DD648C" w:rsidP="00DD648C">
      <w:r>
        <w:t>Goals</w:t>
      </w:r>
    </w:p>
    <w:p w:rsidR="00DD648C" w:rsidRDefault="00DD648C" w:rsidP="00DD648C">
      <w:pPr>
        <w:pStyle w:val="ListParagraph"/>
        <w:numPr>
          <w:ilvl w:val="0"/>
          <w:numId w:val="2"/>
        </w:numPr>
      </w:pPr>
      <w:r>
        <w:t xml:space="preserve">Use the LabVIEW FPGA Toolkit and the </w:t>
      </w:r>
      <w:r w:rsidR="00C944FF">
        <w:t xml:space="preserve">NI </w:t>
      </w:r>
      <w:r>
        <w:t>SPI API to communicate to the microphone</w:t>
      </w:r>
    </w:p>
    <w:p w:rsidR="00DD648C" w:rsidRDefault="00DD648C" w:rsidP="00DD648C">
      <w:pPr>
        <w:pStyle w:val="ListParagraph"/>
        <w:numPr>
          <w:ilvl w:val="0"/>
          <w:numId w:val="2"/>
        </w:numPr>
      </w:pPr>
      <w:r>
        <w:t xml:space="preserve">Simulate the </w:t>
      </w:r>
      <w:r w:rsidR="00C944FF">
        <w:t>SPI communication before compiling to verify functionality</w:t>
      </w:r>
    </w:p>
    <w:p w:rsidR="00C944FF" w:rsidRPr="00DD648C" w:rsidRDefault="00C944FF" w:rsidP="00DD648C">
      <w:pPr>
        <w:pStyle w:val="ListParagraph"/>
        <w:numPr>
          <w:ilvl w:val="0"/>
          <w:numId w:val="2"/>
        </w:numPr>
      </w:pPr>
      <w:r>
        <w:t xml:space="preserve">Plug the acquisition code into the </w:t>
      </w:r>
      <w:proofErr w:type="spellStart"/>
      <w:r>
        <w:t>CompactRIO</w:t>
      </w:r>
      <w:proofErr w:type="spellEnd"/>
      <w:r>
        <w:t xml:space="preserve"> Waveform Library FPGA Template to handle scaling and data communication between the FPGA and LabVIEW Real-Time</w:t>
      </w:r>
    </w:p>
    <w:p w:rsidR="00DD648C" w:rsidRPr="00DD648C" w:rsidRDefault="00DD648C" w:rsidP="00DD648C"/>
    <w:p w:rsidR="004B2D03" w:rsidRDefault="004B2D03" w:rsidP="004B2D03">
      <w:pPr>
        <w:pStyle w:val="Heading3"/>
      </w:pPr>
      <w:r>
        <w:t xml:space="preserve">Part </w:t>
      </w:r>
      <w:proofErr w:type="gramStart"/>
      <w:r>
        <w:t>A</w:t>
      </w:r>
      <w:proofErr w:type="gramEnd"/>
      <w:r>
        <w:t xml:space="preserve"> – Application Description</w:t>
      </w:r>
    </w:p>
    <w:p w:rsidR="001E52B9" w:rsidRPr="001E52B9" w:rsidRDefault="001E52B9" w:rsidP="001E52B9">
      <w:r>
        <w:t xml:space="preserve">In this exercise, use LabVIEW and the System on Module to acquire data from a microphone reference board over a SPI bus. Use the build in </w:t>
      </w:r>
    </w:p>
    <w:p w:rsidR="004B2D03" w:rsidRDefault="004B2D03" w:rsidP="004B2D03">
      <w:pPr>
        <w:pStyle w:val="Heading3"/>
      </w:pPr>
      <w:r>
        <w:t>Part B – Code Implementation</w:t>
      </w:r>
    </w:p>
    <w:p w:rsidR="004B2D03" w:rsidRDefault="004B2D03" w:rsidP="004B2D03">
      <w:pPr>
        <w:pStyle w:val="Heading4"/>
      </w:pPr>
      <w:r>
        <w:t>1. Step 1</w:t>
      </w:r>
    </w:p>
    <w:p w:rsidR="004B2D03" w:rsidRDefault="004B2D03" w:rsidP="004B2D03">
      <w:pPr>
        <w:pStyle w:val="Heading4"/>
      </w:pPr>
      <w:r>
        <w:t>2. Step 2</w:t>
      </w:r>
    </w:p>
    <w:p w:rsidR="00FD7F36" w:rsidRDefault="004B2D03" w:rsidP="004B2D03">
      <w:pPr>
        <w:pStyle w:val="Heading4"/>
      </w:pPr>
      <w:r>
        <w:t>3. Step 3</w:t>
      </w:r>
    </w:p>
    <w:p w:rsidR="004B2D03" w:rsidRDefault="004B2D03" w:rsidP="004B2D03"/>
    <w:p w:rsidR="004B2D03" w:rsidRDefault="004B2D03" w:rsidP="004B2D03">
      <w:pPr>
        <w:pStyle w:val="Heading2"/>
      </w:pPr>
      <w:r>
        <w:t>Exercise 2: Acquire and Process Data</w:t>
      </w:r>
    </w:p>
    <w:p w:rsidR="00C944FF" w:rsidRDefault="00C944FF" w:rsidP="00C944FF">
      <w:r>
        <w:t>Goals</w:t>
      </w:r>
    </w:p>
    <w:p w:rsidR="00C944FF" w:rsidRDefault="008520E8" w:rsidP="00C944FF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>
        <w:t>CompactRIO</w:t>
      </w:r>
      <w:proofErr w:type="spellEnd"/>
      <w:r>
        <w:t xml:space="preserve"> Waveform Library to acquire the microphone data from the FPGA</w:t>
      </w:r>
    </w:p>
    <w:p w:rsidR="008520E8" w:rsidRPr="00C944FF" w:rsidRDefault="008520E8" w:rsidP="00C944FF">
      <w:pPr>
        <w:pStyle w:val="ListParagraph"/>
        <w:numPr>
          <w:ilvl w:val="0"/>
          <w:numId w:val="3"/>
        </w:numPr>
      </w:pPr>
      <w:r>
        <w:t>Use the Sound and Vibration toolkit to obtain meaningful data from the microphone sensor</w:t>
      </w:r>
    </w:p>
    <w:p w:rsidR="004B2D03" w:rsidRDefault="004B2D03" w:rsidP="004B2D03">
      <w:pPr>
        <w:pStyle w:val="Heading3"/>
      </w:pPr>
      <w:r>
        <w:lastRenderedPageBreak/>
        <w:t xml:space="preserve">Part </w:t>
      </w:r>
      <w:proofErr w:type="gramStart"/>
      <w:r>
        <w:t>A</w:t>
      </w:r>
      <w:proofErr w:type="gramEnd"/>
      <w:r>
        <w:t xml:space="preserve"> – Application Description</w:t>
      </w:r>
    </w:p>
    <w:p w:rsidR="004B2D03" w:rsidRDefault="004B2D03" w:rsidP="004B2D03">
      <w:pPr>
        <w:pStyle w:val="Heading3"/>
      </w:pPr>
      <w:r>
        <w:t>Part B – Code Implementation</w:t>
      </w:r>
    </w:p>
    <w:p w:rsidR="004B2D03" w:rsidRDefault="004B2D03" w:rsidP="004B2D03">
      <w:pPr>
        <w:pStyle w:val="Heading4"/>
      </w:pPr>
      <w:r>
        <w:t>1. Step 1</w:t>
      </w:r>
    </w:p>
    <w:p w:rsidR="004B2D03" w:rsidRDefault="004B2D03" w:rsidP="004B2D03">
      <w:pPr>
        <w:pStyle w:val="Heading4"/>
      </w:pPr>
      <w:r>
        <w:t>2. Step 2</w:t>
      </w:r>
    </w:p>
    <w:p w:rsidR="004B2D03" w:rsidRDefault="004B2D03" w:rsidP="004B2D03">
      <w:pPr>
        <w:pStyle w:val="Heading4"/>
      </w:pPr>
      <w:r>
        <w:t>3. Step 3</w:t>
      </w:r>
    </w:p>
    <w:p w:rsidR="004B2D03" w:rsidRDefault="004B2D03" w:rsidP="004B2D03"/>
    <w:p w:rsidR="00C857CF" w:rsidRDefault="00C857CF" w:rsidP="00C857CF">
      <w:pPr>
        <w:pStyle w:val="Heading2"/>
      </w:pPr>
      <w:r>
        <w:t xml:space="preserve">Exercise 3: </w:t>
      </w:r>
      <w:r w:rsidR="00334759">
        <w:t>Create a Thin Client</w:t>
      </w:r>
    </w:p>
    <w:p w:rsidR="008520E8" w:rsidRDefault="008520E8" w:rsidP="008520E8">
      <w:r>
        <w:t>Goals</w:t>
      </w:r>
    </w:p>
    <w:p w:rsidR="008520E8" w:rsidRDefault="008520E8" w:rsidP="008520E8">
      <w:pPr>
        <w:pStyle w:val="ListParagraph"/>
        <w:numPr>
          <w:ilvl w:val="0"/>
          <w:numId w:val="4"/>
        </w:numPr>
      </w:pPr>
      <w:r>
        <w:t xml:space="preserve">Create a LabVIEW </w:t>
      </w:r>
      <w:proofErr w:type="spellStart"/>
      <w:r>
        <w:t>webservice</w:t>
      </w:r>
      <w:proofErr w:type="spellEnd"/>
      <w:r>
        <w:t xml:space="preserve"> to publish the processed data to web server</w:t>
      </w:r>
    </w:p>
    <w:p w:rsidR="008520E8" w:rsidRPr="008520E8" w:rsidRDefault="008520E8" w:rsidP="008520E8">
      <w:pPr>
        <w:pStyle w:val="ListParagraph"/>
        <w:numPr>
          <w:ilvl w:val="0"/>
          <w:numId w:val="4"/>
        </w:numPr>
      </w:pPr>
      <w:r>
        <w:t>Display the processed data to the user with a browser based thin client</w:t>
      </w:r>
    </w:p>
    <w:p w:rsidR="00334759" w:rsidRDefault="00334759" w:rsidP="00334759">
      <w:pPr>
        <w:pStyle w:val="Heading3"/>
      </w:pPr>
      <w:r>
        <w:t xml:space="preserve">Part </w:t>
      </w:r>
      <w:proofErr w:type="gramStart"/>
      <w:r>
        <w:t>A</w:t>
      </w:r>
      <w:proofErr w:type="gramEnd"/>
      <w:r>
        <w:t xml:space="preserve"> – Application Description</w:t>
      </w:r>
    </w:p>
    <w:p w:rsidR="00334759" w:rsidRDefault="00334759" w:rsidP="00334759">
      <w:pPr>
        <w:pStyle w:val="Heading3"/>
      </w:pPr>
      <w:r>
        <w:t>Part B – Code Implementation</w:t>
      </w:r>
    </w:p>
    <w:p w:rsidR="00334759" w:rsidRDefault="00334759" w:rsidP="00334759">
      <w:pPr>
        <w:pStyle w:val="Heading4"/>
      </w:pPr>
      <w:r>
        <w:t>1. Step 1</w:t>
      </w:r>
    </w:p>
    <w:p w:rsidR="00334759" w:rsidRDefault="00334759" w:rsidP="00334759">
      <w:pPr>
        <w:pStyle w:val="Heading4"/>
      </w:pPr>
      <w:r>
        <w:t>2. Step 2</w:t>
      </w:r>
    </w:p>
    <w:p w:rsidR="00334759" w:rsidRDefault="00334759" w:rsidP="00334759">
      <w:pPr>
        <w:pStyle w:val="Heading4"/>
      </w:pPr>
      <w:r>
        <w:t>3. Step 3</w:t>
      </w:r>
    </w:p>
    <w:p w:rsidR="00334759" w:rsidRPr="00334759" w:rsidRDefault="00334759" w:rsidP="00334759"/>
    <w:sectPr w:rsidR="00334759" w:rsidRPr="0033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F0144"/>
    <w:multiLevelType w:val="hybridMultilevel"/>
    <w:tmpl w:val="95F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56F7"/>
    <w:multiLevelType w:val="hybridMultilevel"/>
    <w:tmpl w:val="031C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D3D73"/>
    <w:multiLevelType w:val="hybridMultilevel"/>
    <w:tmpl w:val="47A6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82D85"/>
    <w:multiLevelType w:val="hybridMultilevel"/>
    <w:tmpl w:val="03726E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03"/>
    <w:rsid w:val="001E52B9"/>
    <w:rsid w:val="002A5A93"/>
    <w:rsid w:val="00334759"/>
    <w:rsid w:val="00473372"/>
    <w:rsid w:val="00496250"/>
    <w:rsid w:val="004B2D03"/>
    <w:rsid w:val="007C1845"/>
    <w:rsid w:val="008520E8"/>
    <w:rsid w:val="00C857CF"/>
    <w:rsid w:val="00C944FF"/>
    <w:rsid w:val="00D378FD"/>
    <w:rsid w:val="00DD648C"/>
    <w:rsid w:val="00FD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737E-0652-4832-985F-319FB9AE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D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D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2D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D648C"/>
    <w:pPr>
      <w:ind w:left="720"/>
      <w:contextualSpacing/>
    </w:pPr>
  </w:style>
  <w:style w:type="table" w:styleId="TableGrid">
    <w:name w:val="Table Grid"/>
    <w:basedOn w:val="TableNormal"/>
    <w:uiPriority w:val="39"/>
    <w:rsid w:val="00DD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Knox</dc:creator>
  <cp:keywords/>
  <dc:description/>
  <cp:lastModifiedBy>Ian Knox</cp:lastModifiedBy>
  <cp:revision>2</cp:revision>
  <dcterms:created xsi:type="dcterms:W3CDTF">2015-06-19T18:57:00Z</dcterms:created>
  <dcterms:modified xsi:type="dcterms:W3CDTF">2015-06-19T18:57:00Z</dcterms:modified>
</cp:coreProperties>
</file>