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E25051" w:rsidR="008A4CBA" w:rsidRDefault="007833F9">
      <w:pPr>
        <w:pBdr>
          <w:top w:val="nil"/>
          <w:left w:val="nil"/>
          <w:bottom w:val="nil"/>
          <w:right w:val="nil"/>
          <w:between w:val="nil"/>
        </w:pBdr>
        <w:jc w:val="cente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CIS 422 Project 1:</w:t>
      </w:r>
      <w:r>
        <w:rPr>
          <w:rFonts w:ascii="Helvetica Neue" w:eastAsia="Helvetica Neue" w:hAnsi="Helvetica Neue" w:cs="Helvetica Neue"/>
          <w:b/>
          <w:color w:val="000000"/>
          <w:sz w:val="36"/>
          <w:szCs w:val="36"/>
        </w:rPr>
        <w:br/>
      </w:r>
      <w:r w:rsidR="00E41B1E">
        <w:rPr>
          <w:rFonts w:ascii="Helvetica Neue" w:eastAsia="Helvetica Neue" w:hAnsi="Helvetica Neue" w:cs="Helvetica Neue"/>
          <w:b/>
          <w:color w:val="000000"/>
          <w:sz w:val="36"/>
          <w:szCs w:val="36"/>
        </w:rPr>
        <w:t>Ducks on Deck</w:t>
      </w:r>
      <w:r>
        <w:rPr>
          <w:rFonts w:ascii="Helvetica Neue" w:eastAsia="Helvetica Neue" w:hAnsi="Helvetica Neue" w:cs="Helvetica Neue"/>
          <w:b/>
          <w:color w:val="000000"/>
          <w:sz w:val="36"/>
          <w:szCs w:val="36"/>
        </w:rPr>
        <w:br/>
        <w:t>Project Plan</w:t>
      </w:r>
    </w:p>
    <w:p w14:paraId="00000002" w14:textId="7AF4F6EF" w:rsidR="008A4CBA" w:rsidRDefault="00963E64">
      <w:pPr>
        <w:pBdr>
          <w:top w:val="nil"/>
          <w:left w:val="nil"/>
          <w:bottom w:val="nil"/>
          <w:right w:val="nil"/>
          <w:between w:val="nil"/>
        </w:pBdr>
        <w:jc w:val="center"/>
        <w:rPr>
          <w:color w:val="000000"/>
        </w:rPr>
      </w:pPr>
      <w:proofErr w:type="spellStart"/>
      <w:r>
        <w:rPr>
          <w:color w:val="000000"/>
        </w:rPr>
        <w:t>Luying</w:t>
      </w:r>
      <w:proofErr w:type="spellEnd"/>
      <w:r>
        <w:rPr>
          <w:color w:val="000000"/>
        </w:rPr>
        <w:t xml:space="preserve"> Cai</w:t>
      </w:r>
      <w:r w:rsidR="007833F9">
        <w:rPr>
          <w:color w:val="000000"/>
        </w:rPr>
        <w:t xml:space="preserve"> (</w:t>
      </w:r>
      <w:r>
        <w:rPr>
          <w:color w:val="000000"/>
        </w:rPr>
        <w:t>lc</w:t>
      </w:r>
      <w:r w:rsidR="007833F9">
        <w:rPr>
          <w:color w:val="000000"/>
        </w:rPr>
        <w:t xml:space="preserve">), </w:t>
      </w:r>
      <w:r>
        <w:rPr>
          <w:color w:val="000000"/>
        </w:rPr>
        <w:t>Ellie Kobak</w:t>
      </w:r>
      <w:r w:rsidR="007833F9">
        <w:rPr>
          <w:color w:val="000000"/>
        </w:rPr>
        <w:t xml:space="preserve"> (</w:t>
      </w:r>
      <w:proofErr w:type="spellStart"/>
      <w:r>
        <w:rPr>
          <w:color w:val="000000"/>
        </w:rPr>
        <w:t>e</w:t>
      </w:r>
      <w:r w:rsidR="004949EE">
        <w:rPr>
          <w:color w:val="000000"/>
        </w:rPr>
        <w:t>r</w:t>
      </w:r>
      <w:r>
        <w:rPr>
          <w:color w:val="000000"/>
        </w:rPr>
        <w:t>k</w:t>
      </w:r>
      <w:proofErr w:type="spellEnd"/>
      <w:r w:rsidR="007833F9">
        <w:rPr>
          <w:color w:val="000000"/>
        </w:rPr>
        <w:t xml:space="preserve">), </w:t>
      </w:r>
      <w:r>
        <w:rPr>
          <w:color w:val="000000"/>
        </w:rPr>
        <w:t xml:space="preserve">Kalyn </w:t>
      </w:r>
      <w:proofErr w:type="spellStart"/>
      <w:r>
        <w:rPr>
          <w:color w:val="000000"/>
        </w:rPr>
        <w:t>Koyanagi</w:t>
      </w:r>
      <w:proofErr w:type="spellEnd"/>
      <w:r w:rsidR="007833F9">
        <w:rPr>
          <w:color w:val="000000"/>
        </w:rPr>
        <w:t xml:space="preserve"> (</w:t>
      </w:r>
      <w:proofErr w:type="spellStart"/>
      <w:r>
        <w:rPr>
          <w:color w:val="000000"/>
        </w:rPr>
        <w:t>k</w:t>
      </w:r>
      <w:r w:rsidR="004949EE">
        <w:rPr>
          <w:color w:val="000000"/>
        </w:rPr>
        <w:t>e</w:t>
      </w:r>
      <w:r>
        <w:rPr>
          <w:color w:val="000000"/>
        </w:rPr>
        <w:t>k</w:t>
      </w:r>
      <w:proofErr w:type="spellEnd"/>
      <w:r w:rsidR="007833F9">
        <w:rPr>
          <w:color w:val="000000"/>
        </w:rPr>
        <w:t xml:space="preserve">), </w:t>
      </w:r>
      <w:r>
        <w:rPr>
          <w:color w:val="000000"/>
        </w:rPr>
        <w:t>Liza Richards</w:t>
      </w:r>
      <w:r w:rsidR="007833F9">
        <w:rPr>
          <w:color w:val="000000"/>
        </w:rPr>
        <w:t xml:space="preserve"> (</w:t>
      </w:r>
      <w:proofErr w:type="spellStart"/>
      <w:r>
        <w:rPr>
          <w:color w:val="000000"/>
        </w:rPr>
        <w:t>l</w:t>
      </w:r>
      <w:r w:rsidR="0098271A">
        <w:rPr>
          <w:color w:val="000000"/>
        </w:rPr>
        <w:t>j</w:t>
      </w:r>
      <w:r>
        <w:rPr>
          <w:color w:val="000000"/>
        </w:rPr>
        <w:t>r</w:t>
      </w:r>
      <w:proofErr w:type="spellEnd"/>
      <w:r w:rsidR="007833F9">
        <w:rPr>
          <w:color w:val="000000"/>
        </w:rPr>
        <w:t xml:space="preserve">), and </w:t>
      </w:r>
      <w:r>
        <w:rPr>
          <w:color w:val="000000"/>
        </w:rPr>
        <w:t>Kelly Schombert</w:t>
      </w:r>
      <w:r w:rsidR="007833F9">
        <w:rPr>
          <w:color w:val="000000"/>
        </w:rPr>
        <w:t xml:space="preserve"> (</w:t>
      </w:r>
      <w:proofErr w:type="spellStart"/>
      <w:r>
        <w:rPr>
          <w:color w:val="000000"/>
        </w:rPr>
        <w:t>ks</w:t>
      </w:r>
      <w:proofErr w:type="spellEnd"/>
      <w:r w:rsidR="007833F9">
        <w:rPr>
          <w:color w:val="000000"/>
        </w:rPr>
        <w:t>)</w:t>
      </w:r>
    </w:p>
    <w:p w14:paraId="00000003" w14:textId="1A49D3B5" w:rsidR="008A4CBA" w:rsidRDefault="007833F9">
      <w:pPr>
        <w:pBdr>
          <w:top w:val="nil"/>
          <w:left w:val="nil"/>
          <w:bottom w:val="nil"/>
          <w:right w:val="nil"/>
          <w:between w:val="nil"/>
        </w:pBdr>
        <w:jc w:val="center"/>
        <w:rPr>
          <w:color w:val="000000"/>
        </w:rPr>
      </w:pPr>
      <w:r>
        <w:rPr>
          <w:color w:val="000000"/>
        </w:rPr>
        <w:t xml:space="preserve">January </w:t>
      </w:r>
      <w:r w:rsidR="00963E64">
        <w:rPr>
          <w:color w:val="000000"/>
        </w:rPr>
        <w:t>8</w:t>
      </w:r>
      <w:r>
        <w:rPr>
          <w:color w:val="000000"/>
        </w:rPr>
        <w:t>,</w:t>
      </w:r>
      <w:r>
        <w:rPr>
          <w:rFonts w:ascii="Malgun Gothic" w:eastAsia="Malgun Gothic" w:hAnsi="Malgun Gothic" w:cs="Malgun Gothic"/>
          <w:color w:val="000000"/>
          <w:vertAlign w:val="superscript"/>
        </w:rPr>
        <w:t xml:space="preserve"> </w:t>
      </w:r>
      <w:r>
        <w:rPr>
          <w:color w:val="000000"/>
        </w:rPr>
        <w:t>202</w:t>
      </w:r>
      <w:r w:rsidR="004A5316">
        <w:rPr>
          <w:color w:val="000000"/>
        </w:rPr>
        <w:t>2</w:t>
      </w:r>
      <w:r>
        <w:rPr>
          <w:color w:val="000000"/>
        </w:rPr>
        <w:t xml:space="preserve"> – v</w:t>
      </w:r>
      <w:r>
        <w:t>1.0</w:t>
      </w:r>
    </w:p>
    <w:p w14:paraId="00000004" w14:textId="77777777" w:rsidR="008A4CBA" w:rsidRDefault="008A4CBA">
      <w:pPr>
        <w:pBdr>
          <w:top w:val="nil"/>
          <w:left w:val="nil"/>
          <w:bottom w:val="nil"/>
          <w:right w:val="nil"/>
          <w:between w:val="nil"/>
        </w:pBdr>
        <w:rPr>
          <w:color w:val="000000"/>
        </w:rPr>
      </w:pPr>
    </w:p>
    <w:p w14:paraId="00000005" w14:textId="77777777" w:rsidR="008A4CBA" w:rsidRDefault="007833F9">
      <w:pPr>
        <w:pBdr>
          <w:top w:val="nil"/>
          <w:left w:val="nil"/>
          <w:bottom w:val="nil"/>
          <w:right w:val="nil"/>
          <w:between w:val="nil"/>
        </w:pBd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Table of Contents</w:t>
      </w:r>
    </w:p>
    <w:sdt>
      <w:sdtPr>
        <w:id w:val="1517265750"/>
        <w:docPartObj>
          <w:docPartGallery w:val="Table of Contents"/>
          <w:docPartUnique/>
        </w:docPartObj>
      </w:sdtPr>
      <w:sdtEndPr/>
      <w:sdtContent>
        <w:p w14:paraId="00000006" w14:textId="77777777" w:rsidR="008A4CBA" w:rsidRDefault="007833F9">
          <w:pPr>
            <w:tabs>
              <w:tab w:val="right" w:pos="9360"/>
            </w:tabs>
            <w:spacing w:before="80"/>
            <w:ind w:left="720"/>
            <w:rPr>
              <w:rFonts w:ascii="Helvetica Neue" w:eastAsia="Helvetica Neue" w:hAnsi="Helvetica Neue" w:cs="Helvetica Neue"/>
              <w:b/>
              <w:color w:val="000000"/>
              <w:sz w:val="28"/>
              <w:szCs w:val="28"/>
            </w:rPr>
          </w:pPr>
          <w:r>
            <w:fldChar w:fldCharType="begin"/>
          </w:r>
          <w:r>
            <w:instrText xml:space="preserve"> TOC \h \u \z </w:instrText>
          </w:r>
          <w:r>
            <w:fldChar w:fldCharType="separate"/>
          </w:r>
          <w:hyperlink w:anchor="_heading=h.30j0zll">
            <w:r>
              <w:rPr>
                <w:rFonts w:ascii="Helvetica Neue" w:eastAsia="Helvetica Neue" w:hAnsi="Helvetica Neue" w:cs="Helvetica Neue"/>
                <w:b/>
                <w:color w:val="000000"/>
                <w:sz w:val="28"/>
                <w:szCs w:val="28"/>
              </w:rPr>
              <w:t>1. Project Plan Revision History</w:t>
            </w:r>
          </w:hyperlink>
          <w:r>
            <w:rPr>
              <w:rFonts w:ascii="Helvetica Neue" w:eastAsia="Helvetica Neue" w:hAnsi="Helvetica Neue" w:cs="Helvetica Neue"/>
              <w:b/>
              <w:color w:val="000000"/>
              <w:sz w:val="28"/>
              <w:szCs w:val="28"/>
            </w:rPr>
            <w:tab/>
          </w:r>
          <w:r>
            <w:fldChar w:fldCharType="begin"/>
          </w:r>
          <w:r>
            <w:instrText xml:space="preserve"> PAGEREF _heading=h.30j0zll \h </w:instrText>
          </w:r>
          <w:r>
            <w:fldChar w:fldCharType="separate"/>
          </w:r>
          <w:r>
            <w:rPr>
              <w:rFonts w:ascii="Helvetica Neue" w:eastAsia="Helvetica Neue" w:hAnsi="Helvetica Neue" w:cs="Helvetica Neue"/>
              <w:b/>
              <w:color w:val="000000"/>
              <w:sz w:val="28"/>
              <w:szCs w:val="28"/>
            </w:rPr>
            <w:t>1</w:t>
          </w:r>
          <w:r>
            <w:fldChar w:fldCharType="end"/>
          </w:r>
        </w:p>
        <w:p w14:paraId="00000007" w14:textId="77777777" w:rsidR="008A4CBA" w:rsidRDefault="00791B32">
          <w:pPr>
            <w:tabs>
              <w:tab w:val="right" w:pos="9360"/>
            </w:tabs>
            <w:spacing w:before="200"/>
            <w:ind w:left="720"/>
            <w:rPr>
              <w:rFonts w:ascii="Helvetica Neue" w:eastAsia="Helvetica Neue" w:hAnsi="Helvetica Neue" w:cs="Helvetica Neue"/>
              <w:b/>
              <w:color w:val="000000"/>
              <w:sz w:val="28"/>
              <w:szCs w:val="28"/>
            </w:rPr>
          </w:pPr>
          <w:hyperlink w:anchor="_heading=h.1fob9te">
            <w:r w:rsidR="007833F9">
              <w:rPr>
                <w:rFonts w:ascii="Helvetica Neue" w:eastAsia="Helvetica Neue" w:hAnsi="Helvetica Neue" w:cs="Helvetica Neue"/>
                <w:b/>
                <w:color w:val="000000"/>
                <w:sz w:val="28"/>
                <w:szCs w:val="28"/>
              </w:rPr>
              <w:t>2. Management Plan</w:t>
            </w:r>
          </w:hyperlink>
          <w:r w:rsidR="007833F9">
            <w:rPr>
              <w:rFonts w:ascii="Helvetica Neue" w:eastAsia="Helvetica Neue" w:hAnsi="Helvetica Neue" w:cs="Helvetica Neue"/>
              <w:b/>
              <w:color w:val="000000"/>
              <w:sz w:val="28"/>
              <w:szCs w:val="28"/>
            </w:rPr>
            <w:tab/>
          </w:r>
          <w:r w:rsidR="007833F9">
            <w:fldChar w:fldCharType="begin"/>
          </w:r>
          <w:r w:rsidR="007833F9">
            <w:instrText xml:space="preserve"> PAGEREF _heading=h.1fob9te \h </w:instrText>
          </w:r>
          <w:r w:rsidR="007833F9">
            <w:fldChar w:fldCharType="separate"/>
          </w:r>
          <w:r w:rsidR="007833F9">
            <w:rPr>
              <w:rFonts w:ascii="Helvetica Neue" w:eastAsia="Helvetica Neue" w:hAnsi="Helvetica Neue" w:cs="Helvetica Neue"/>
              <w:b/>
              <w:color w:val="000000"/>
              <w:sz w:val="28"/>
              <w:szCs w:val="28"/>
            </w:rPr>
            <w:t>1</w:t>
          </w:r>
          <w:r w:rsidR="007833F9">
            <w:fldChar w:fldCharType="end"/>
          </w:r>
        </w:p>
        <w:p w14:paraId="00000008" w14:textId="77777777" w:rsidR="008A4CBA" w:rsidRDefault="00791B32">
          <w:pPr>
            <w:tabs>
              <w:tab w:val="right" w:pos="9360"/>
            </w:tabs>
            <w:spacing w:before="60"/>
            <w:ind w:left="1080"/>
            <w:rPr>
              <w:rFonts w:ascii="Helvetica Neue" w:eastAsia="Helvetica Neue" w:hAnsi="Helvetica Neue" w:cs="Helvetica Neue"/>
              <w:color w:val="000000"/>
            </w:rPr>
          </w:pPr>
          <w:hyperlink w:anchor="_heading=h.3znysh7">
            <w:r w:rsidR="007833F9">
              <w:rPr>
                <w:rFonts w:ascii="Helvetica Neue" w:eastAsia="Helvetica Neue" w:hAnsi="Helvetica Neue" w:cs="Helvetica Neue"/>
                <w:color w:val="000000"/>
              </w:rPr>
              <w:t>2.1. Organization and Roles</w:t>
            </w:r>
          </w:hyperlink>
          <w:r w:rsidR="007833F9">
            <w:rPr>
              <w:rFonts w:ascii="Helvetica Neue" w:eastAsia="Helvetica Neue" w:hAnsi="Helvetica Neue" w:cs="Helvetica Neue"/>
              <w:color w:val="000000"/>
            </w:rPr>
            <w:tab/>
          </w:r>
          <w:r w:rsidR="007833F9">
            <w:fldChar w:fldCharType="begin"/>
          </w:r>
          <w:r w:rsidR="007833F9">
            <w:instrText xml:space="preserve"> PAGEREF _heading=h.3znysh7 \h </w:instrText>
          </w:r>
          <w:r w:rsidR="007833F9">
            <w:fldChar w:fldCharType="separate"/>
          </w:r>
          <w:r w:rsidR="007833F9">
            <w:rPr>
              <w:rFonts w:ascii="Helvetica Neue" w:eastAsia="Helvetica Neue" w:hAnsi="Helvetica Neue" w:cs="Helvetica Neue"/>
              <w:color w:val="000000"/>
            </w:rPr>
            <w:t>1</w:t>
          </w:r>
          <w:r w:rsidR="007833F9">
            <w:fldChar w:fldCharType="end"/>
          </w:r>
        </w:p>
        <w:p w14:paraId="00000009" w14:textId="77777777" w:rsidR="008A4CBA" w:rsidRDefault="00791B32">
          <w:pPr>
            <w:tabs>
              <w:tab w:val="right" w:pos="9360"/>
            </w:tabs>
            <w:spacing w:before="60"/>
            <w:ind w:left="1080"/>
            <w:rPr>
              <w:rFonts w:ascii="Helvetica Neue" w:eastAsia="Helvetica Neue" w:hAnsi="Helvetica Neue" w:cs="Helvetica Neue"/>
              <w:color w:val="000000"/>
            </w:rPr>
          </w:pPr>
          <w:hyperlink w:anchor="_heading=h.2et92p0">
            <w:r w:rsidR="007833F9">
              <w:rPr>
                <w:rFonts w:ascii="Helvetica Neue" w:eastAsia="Helvetica Neue" w:hAnsi="Helvetica Neue" w:cs="Helvetica Neue"/>
                <w:color w:val="000000"/>
              </w:rPr>
              <w:t>2.2. Meetings and Communication</w:t>
            </w:r>
          </w:hyperlink>
          <w:r w:rsidR="007833F9">
            <w:rPr>
              <w:rFonts w:ascii="Helvetica Neue" w:eastAsia="Helvetica Neue" w:hAnsi="Helvetica Neue" w:cs="Helvetica Neue"/>
              <w:color w:val="000000"/>
            </w:rPr>
            <w:tab/>
          </w:r>
          <w:r w:rsidR="007833F9">
            <w:fldChar w:fldCharType="begin"/>
          </w:r>
          <w:r w:rsidR="007833F9">
            <w:instrText xml:space="preserve"> PAGEREF _heading=h.2et92p0 \h </w:instrText>
          </w:r>
          <w:r w:rsidR="007833F9">
            <w:fldChar w:fldCharType="separate"/>
          </w:r>
          <w:r w:rsidR="007833F9">
            <w:rPr>
              <w:rFonts w:ascii="Helvetica Neue" w:eastAsia="Helvetica Neue" w:hAnsi="Helvetica Neue" w:cs="Helvetica Neue"/>
              <w:color w:val="000000"/>
            </w:rPr>
            <w:t>2</w:t>
          </w:r>
          <w:r w:rsidR="007833F9">
            <w:fldChar w:fldCharType="end"/>
          </w:r>
        </w:p>
        <w:p w14:paraId="0000000A" w14:textId="77777777" w:rsidR="008A4CBA" w:rsidRDefault="00791B32">
          <w:pPr>
            <w:tabs>
              <w:tab w:val="right" w:pos="9360"/>
            </w:tabs>
            <w:spacing w:before="200"/>
            <w:ind w:left="720"/>
            <w:rPr>
              <w:rFonts w:ascii="Helvetica Neue" w:eastAsia="Helvetica Neue" w:hAnsi="Helvetica Neue" w:cs="Helvetica Neue"/>
              <w:b/>
              <w:color w:val="000000"/>
              <w:sz w:val="28"/>
              <w:szCs w:val="28"/>
            </w:rPr>
          </w:pPr>
          <w:hyperlink w:anchor="_heading=h.tyjcwt">
            <w:r w:rsidR="007833F9">
              <w:rPr>
                <w:rFonts w:ascii="Helvetica Neue" w:eastAsia="Helvetica Neue" w:hAnsi="Helvetica Neue" w:cs="Helvetica Neue"/>
                <w:b/>
                <w:color w:val="000000"/>
                <w:sz w:val="28"/>
                <w:szCs w:val="28"/>
              </w:rPr>
              <w:t>3. Work Breakdown Schedule</w:t>
            </w:r>
          </w:hyperlink>
          <w:r w:rsidR="007833F9">
            <w:rPr>
              <w:rFonts w:ascii="Helvetica Neue" w:eastAsia="Helvetica Neue" w:hAnsi="Helvetica Neue" w:cs="Helvetica Neue"/>
              <w:b/>
              <w:color w:val="000000"/>
              <w:sz w:val="28"/>
              <w:szCs w:val="28"/>
            </w:rPr>
            <w:tab/>
          </w:r>
          <w:r w:rsidR="007833F9">
            <w:fldChar w:fldCharType="begin"/>
          </w:r>
          <w:r w:rsidR="007833F9">
            <w:instrText xml:space="preserve"> PAGEREF _heading=h.tyjcwt \h </w:instrText>
          </w:r>
          <w:r w:rsidR="007833F9">
            <w:fldChar w:fldCharType="separate"/>
          </w:r>
          <w:r w:rsidR="007833F9">
            <w:rPr>
              <w:rFonts w:ascii="Helvetica Neue" w:eastAsia="Helvetica Neue" w:hAnsi="Helvetica Neue" w:cs="Helvetica Neue"/>
              <w:b/>
              <w:color w:val="000000"/>
              <w:sz w:val="28"/>
              <w:szCs w:val="28"/>
            </w:rPr>
            <w:t>3</w:t>
          </w:r>
          <w:r w:rsidR="007833F9">
            <w:fldChar w:fldCharType="end"/>
          </w:r>
        </w:p>
        <w:p w14:paraId="0000000B" w14:textId="77777777" w:rsidR="008A4CBA" w:rsidRDefault="00791B32">
          <w:pPr>
            <w:tabs>
              <w:tab w:val="right" w:pos="9360"/>
            </w:tabs>
            <w:spacing w:before="200"/>
            <w:ind w:left="720"/>
            <w:rPr>
              <w:rFonts w:ascii="Helvetica Neue" w:eastAsia="Helvetica Neue" w:hAnsi="Helvetica Neue" w:cs="Helvetica Neue"/>
              <w:b/>
              <w:color w:val="000000"/>
              <w:sz w:val="28"/>
              <w:szCs w:val="28"/>
            </w:rPr>
          </w:pPr>
          <w:hyperlink w:anchor="_heading=h.1t3h5sf">
            <w:r w:rsidR="007833F9">
              <w:rPr>
                <w:rFonts w:ascii="Helvetica Neue" w:eastAsia="Helvetica Neue" w:hAnsi="Helvetica Neue" w:cs="Helvetica Neue"/>
                <w:b/>
                <w:color w:val="000000"/>
                <w:sz w:val="28"/>
                <w:szCs w:val="28"/>
              </w:rPr>
              <w:t>4. Monitoring and Reporting</w:t>
            </w:r>
          </w:hyperlink>
          <w:r w:rsidR="007833F9">
            <w:rPr>
              <w:rFonts w:ascii="Helvetica Neue" w:eastAsia="Helvetica Neue" w:hAnsi="Helvetica Neue" w:cs="Helvetica Neue"/>
              <w:b/>
              <w:color w:val="000000"/>
              <w:sz w:val="28"/>
              <w:szCs w:val="28"/>
            </w:rPr>
            <w:tab/>
          </w:r>
          <w:r w:rsidR="007833F9">
            <w:fldChar w:fldCharType="begin"/>
          </w:r>
          <w:r w:rsidR="007833F9">
            <w:instrText xml:space="preserve"> PAGEREF _heading=h.1t3h5sf \h </w:instrText>
          </w:r>
          <w:r w:rsidR="007833F9">
            <w:fldChar w:fldCharType="separate"/>
          </w:r>
          <w:r w:rsidR="007833F9">
            <w:rPr>
              <w:rFonts w:ascii="Helvetica Neue" w:eastAsia="Helvetica Neue" w:hAnsi="Helvetica Neue" w:cs="Helvetica Neue"/>
              <w:b/>
              <w:color w:val="000000"/>
              <w:sz w:val="28"/>
              <w:szCs w:val="28"/>
            </w:rPr>
            <w:t>3</w:t>
          </w:r>
          <w:r w:rsidR="007833F9">
            <w:fldChar w:fldCharType="end"/>
          </w:r>
        </w:p>
        <w:p w14:paraId="0000000C" w14:textId="77777777" w:rsidR="008A4CBA" w:rsidRDefault="00791B32">
          <w:pPr>
            <w:tabs>
              <w:tab w:val="right" w:pos="9360"/>
            </w:tabs>
            <w:spacing w:before="200"/>
            <w:ind w:left="720"/>
            <w:rPr>
              <w:rFonts w:ascii="Helvetica Neue" w:eastAsia="Helvetica Neue" w:hAnsi="Helvetica Neue" w:cs="Helvetica Neue"/>
              <w:b/>
              <w:color w:val="000000"/>
              <w:sz w:val="28"/>
              <w:szCs w:val="28"/>
            </w:rPr>
          </w:pPr>
          <w:hyperlink w:anchor="_heading=h.4d34og8">
            <w:r w:rsidR="007833F9">
              <w:rPr>
                <w:rFonts w:ascii="Helvetica Neue" w:eastAsia="Helvetica Neue" w:hAnsi="Helvetica Neue" w:cs="Helvetica Neue"/>
                <w:b/>
                <w:color w:val="000000"/>
                <w:sz w:val="28"/>
                <w:szCs w:val="28"/>
              </w:rPr>
              <w:t xml:space="preserve">5. Build </w:t>
            </w:r>
            <w:r w:rsidR="007833F9">
              <w:rPr>
                <w:rFonts w:ascii="Helvetica Neue" w:eastAsia="Helvetica Neue" w:hAnsi="Helvetica Neue" w:cs="Helvetica Neue"/>
                <w:b/>
                <w:color w:val="000000"/>
                <w:sz w:val="28"/>
                <w:szCs w:val="28"/>
              </w:rPr>
              <w:t>P</w:t>
            </w:r>
            <w:r w:rsidR="007833F9">
              <w:rPr>
                <w:rFonts w:ascii="Helvetica Neue" w:eastAsia="Helvetica Neue" w:hAnsi="Helvetica Neue" w:cs="Helvetica Neue"/>
                <w:b/>
                <w:color w:val="000000"/>
                <w:sz w:val="28"/>
                <w:szCs w:val="28"/>
              </w:rPr>
              <w:t>lan</w:t>
            </w:r>
          </w:hyperlink>
          <w:r w:rsidR="007833F9">
            <w:rPr>
              <w:rFonts w:ascii="Helvetica Neue" w:eastAsia="Helvetica Neue" w:hAnsi="Helvetica Neue" w:cs="Helvetica Neue"/>
              <w:b/>
              <w:color w:val="000000"/>
              <w:sz w:val="28"/>
              <w:szCs w:val="28"/>
            </w:rPr>
            <w:tab/>
          </w:r>
          <w:r w:rsidR="007833F9">
            <w:fldChar w:fldCharType="begin"/>
          </w:r>
          <w:r w:rsidR="007833F9">
            <w:instrText xml:space="preserve"> PAGEREF _heading=h.4d34og8 \h </w:instrText>
          </w:r>
          <w:r w:rsidR="007833F9">
            <w:fldChar w:fldCharType="separate"/>
          </w:r>
          <w:r w:rsidR="007833F9">
            <w:rPr>
              <w:rFonts w:ascii="Helvetica Neue" w:eastAsia="Helvetica Neue" w:hAnsi="Helvetica Neue" w:cs="Helvetica Neue"/>
              <w:b/>
              <w:color w:val="000000"/>
              <w:sz w:val="28"/>
              <w:szCs w:val="28"/>
            </w:rPr>
            <w:t>4</w:t>
          </w:r>
          <w:r w:rsidR="007833F9">
            <w:fldChar w:fldCharType="end"/>
          </w:r>
        </w:p>
        <w:p w14:paraId="0000000D" w14:textId="77777777" w:rsidR="008A4CBA" w:rsidRDefault="00791B32">
          <w:pPr>
            <w:tabs>
              <w:tab w:val="right" w:pos="9360"/>
            </w:tabs>
            <w:spacing w:before="60"/>
            <w:ind w:left="1080"/>
            <w:rPr>
              <w:rFonts w:ascii="Helvetica Neue" w:eastAsia="Helvetica Neue" w:hAnsi="Helvetica Neue" w:cs="Helvetica Neue"/>
              <w:color w:val="000000"/>
            </w:rPr>
          </w:pPr>
          <w:hyperlink w:anchor="_heading=h.2s8eyo1">
            <w:r w:rsidR="007833F9">
              <w:rPr>
                <w:rFonts w:ascii="Helvetica Neue" w:eastAsia="Helvetica Neue" w:hAnsi="Helvetica Neue" w:cs="Helvetica Neue"/>
                <w:color w:val="000000"/>
              </w:rPr>
              <w:t>5.1. Plan Details</w:t>
            </w:r>
          </w:hyperlink>
          <w:r w:rsidR="007833F9">
            <w:rPr>
              <w:rFonts w:ascii="Helvetica Neue" w:eastAsia="Helvetica Neue" w:hAnsi="Helvetica Neue" w:cs="Helvetica Neue"/>
              <w:color w:val="000000"/>
            </w:rPr>
            <w:tab/>
          </w:r>
          <w:r w:rsidR="007833F9">
            <w:fldChar w:fldCharType="begin"/>
          </w:r>
          <w:r w:rsidR="007833F9">
            <w:instrText xml:space="preserve"> PAGEREF _heading=h.2s8eyo1 \h </w:instrText>
          </w:r>
          <w:r w:rsidR="007833F9">
            <w:fldChar w:fldCharType="separate"/>
          </w:r>
          <w:r w:rsidR="007833F9">
            <w:rPr>
              <w:rFonts w:ascii="Helvetica Neue" w:eastAsia="Helvetica Neue" w:hAnsi="Helvetica Neue" w:cs="Helvetica Neue"/>
              <w:color w:val="000000"/>
            </w:rPr>
            <w:t>4</w:t>
          </w:r>
          <w:r w:rsidR="007833F9">
            <w:fldChar w:fldCharType="end"/>
          </w:r>
        </w:p>
        <w:p w14:paraId="0000000E" w14:textId="77777777" w:rsidR="008A4CBA" w:rsidRDefault="00791B32">
          <w:pPr>
            <w:tabs>
              <w:tab w:val="right" w:pos="9360"/>
            </w:tabs>
            <w:spacing w:before="60"/>
            <w:ind w:left="1080"/>
            <w:rPr>
              <w:rFonts w:ascii="Helvetica Neue" w:eastAsia="Helvetica Neue" w:hAnsi="Helvetica Neue" w:cs="Helvetica Neue"/>
              <w:color w:val="000000"/>
            </w:rPr>
          </w:pPr>
          <w:hyperlink w:anchor="_heading=h.17dp8vu">
            <w:r w:rsidR="007833F9">
              <w:rPr>
                <w:rFonts w:ascii="Helvetica Neue" w:eastAsia="Helvetica Neue" w:hAnsi="Helvetica Neue" w:cs="Helvetica Neue"/>
                <w:color w:val="000000"/>
              </w:rPr>
              <w:t>5.2. Rationale</w:t>
            </w:r>
          </w:hyperlink>
          <w:r w:rsidR="007833F9">
            <w:rPr>
              <w:rFonts w:ascii="Helvetica Neue" w:eastAsia="Helvetica Neue" w:hAnsi="Helvetica Neue" w:cs="Helvetica Neue"/>
              <w:color w:val="000000"/>
            </w:rPr>
            <w:tab/>
          </w:r>
          <w:r w:rsidR="007833F9">
            <w:fldChar w:fldCharType="begin"/>
          </w:r>
          <w:r w:rsidR="007833F9">
            <w:instrText xml:space="preserve"> PAGEREF _heading=h.17dp8vu \h </w:instrText>
          </w:r>
          <w:r w:rsidR="007833F9">
            <w:fldChar w:fldCharType="separate"/>
          </w:r>
          <w:r w:rsidR="007833F9">
            <w:rPr>
              <w:rFonts w:ascii="Helvetica Neue" w:eastAsia="Helvetica Neue" w:hAnsi="Helvetica Neue" w:cs="Helvetica Neue"/>
              <w:color w:val="000000"/>
            </w:rPr>
            <w:t>4</w:t>
          </w:r>
          <w:r w:rsidR="007833F9">
            <w:fldChar w:fldCharType="end"/>
          </w:r>
        </w:p>
        <w:p w14:paraId="0000000F" w14:textId="77777777" w:rsidR="008A4CBA" w:rsidRDefault="00791B32">
          <w:pPr>
            <w:tabs>
              <w:tab w:val="right" w:pos="9360"/>
            </w:tabs>
            <w:spacing w:before="200" w:after="80"/>
            <w:ind w:left="720"/>
            <w:rPr>
              <w:rFonts w:ascii="Helvetica Neue" w:eastAsia="Helvetica Neue" w:hAnsi="Helvetica Neue" w:cs="Helvetica Neue"/>
              <w:b/>
              <w:color w:val="000000"/>
              <w:sz w:val="28"/>
              <w:szCs w:val="28"/>
            </w:rPr>
          </w:pPr>
          <w:hyperlink w:anchor="_heading=h.3rdcrjn">
            <w:r w:rsidR="007833F9">
              <w:rPr>
                <w:rFonts w:ascii="Helvetica Neue" w:eastAsia="Helvetica Neue" w:hAnsi="Helvetica Neue" w:cs="Helvetica Neue"/>
                <w:b/>
                <w:color w:val="000000"/>
                <w:sz w:val="28"/>
                <w:szCs w:val="28"/>
              </w:rPr>
              <w:t>6. Acknowledgements</w:t>
            </w:r>
          </w:hyperlink>
          <w:r w:rsidR="007833F9">
            <w:rPr>
              <w:rFonts w:ascii="Helvetica Neue" w:eastAsia="Helvetica Neue" w:hAnsi="Helvetica Neue" w:cs="Helvetica Neue"/>
              <w:b/>
              <w:color w:val="000000"/>
              <w:sz w:val="28"/>
              <w:szCs w:val="28"/>
            </w:rPr>
            <w:tab/>
          </w:r>
          <w:r w:rsidR="007833F9">
            <w:fldChar w:fldCharType="begin"/>
          </w:r>
          <w:r w:rsidR="007833F9">
            <w:instrText xml:space="preserve"> PAGEREF _heading=h.3rdcrjn \h </w:instrText>
          </w:r>
          <w:r w:rsidR="007833F9">
            <w:fldChar w:fldCharType="separate"/>
          </w:r>
          <w:r w:rsidR="007833F9">
            <w:rPr>
              <w:rFonts w:ascii="Helvetica Neue" w:eastAsia="Helvetica Neue" w:hAnsi="Helvetica Neue" w:cs="Helvetica Neue"/>
              <w:b/>
              <w:color w:val="000000"/>
              <w:sz w:val="28"/>
              <w:szCs w:val="28"/>
            </w:rPr>
            <w:t>5</w:t>
          </w:r>
          <w:r w:rsidR="007833F9">
            <w:fldChar w:fldCharType="end"/>
          </w:r>
          <w:r w:rsidR="007833F9">
            <w:fldChar w:fldCharType="end"/>
          </w:r>
        </w:p>
      </w:sdtContent>
    </w:sdt>
    <w:p w14:paraId="00000010" w14:textId="77777777" w:rsidR="008A4CBA" w:rsidRDefault="008A4CBA">
      <w:pPr>
        <w:pBdr>
          <w:top w:val="nil"/>
          <w:left w:val="nil"/>
          <w:bottom w:val="nil"/>
          <w:right w:val="nil"/>
          <w:between w:val="nil"/>
        </w:pBdr>
        <w:rPr>
          <w:color w:val="000000"/>
        </w:rPr>
      </w:pPr>
    </w:p>
    <w:p w14:paraId="00000011" w14:textId="77777777" w:rsidR="008A4CBA" w:rsidRDefault="008A4CBA">
      <w:pPr>
        <w:pBdr>
          <w:top w:val="nil"/>
          <w:left w:val="nil"/>
          <w:bottom w:val="nil"/>
          <w:right w:val="nil"/>
          <w:between w:val="nil"/>
        </w:pBdr>
        <w:rPr>
          <w:color w:val="000000"/>
        </w:rPr>
      </w:pPr>
    </w:p>
    <w:p w14:paraId="00000012" w14:textId="77777777" w:rsidR="008A4CBA" w:rsidRDefault="007833F9">
      <w:pPr>
        <w:pStyle w:val="Heading1"/>
      </w:pPr>
      <w:bookmarkStart w:id="0" w:name="_heading=h.30j0zll" w:colFirst="0" w:colLast="0"/>
      <w:bookmarkEnd w:id="0"/>
      <w:r>
        <w:t>1. Project Plan Revision History</w:t>
      </w:r>
    </w:p>
    <w:p w14:paraId="00000013" w14:textId="77777777" w:rsidR="008A4CBA" w:rsidRDefault="008A4CBA">
      <w:pPr>
        <w:pBdr>
          <w:top w:val="nil"/>
          <w:left w:val="nil"/>
          <w:bottom w:val="nil"/>
          <w:right w:val="nil"/>
          <w:between w:val="nil"/>
        </w:pBdr>
        <w:rPr>
          <w:color w:val="000000"/>
        </w:rPr>
      </w:pPr>
    </w:p>
    <w:p w14:paraId="00000014" w14:textId="77777777" w:rsidR="008A4CBA" w:rsidRDefault="007833F9">
      <w:pPr>
        <w:pBdr>
          <w:top w:val="nil"/>
          <w:left w:val="nil"/>
          <w:bottom w:val="nil"/>
          <w:right w:val="nil"/>
          <w:between w:val="nil"/>
        </w:pBdr>
        <w:tabs>
          <w:tab w:val="left" w:pos="1440"/>
          <w:tab w:val="left" w:pos="2610"/>
        </w:tabs>
        <w:rPr>
          <w:b/>
          <w:color w:val="000000"/>
        </w:rPr>
      </w:pPr>
      <w:r>
        <w:rPr>
          <w:b/>
          <w:color w:val="000000"/>
        </w:rPr>
        <w:t xml:space="preserve">Date     </w:t>
      </w:r>
      <w:r>
        <w:rPr>
          <w:b/>
          <w:color w:val="000000"/>
        </w:rPr>
        <w:tab/>
        <w:t>Author</w:t>
      </w:r>
      <w:r>
        <w:rPr>
          <w:b/>
          <w:color w:val="000000"/>
        </w:rPr>
        <w:tab/>
        <w:t>Description</w:t>
      </w:r>
    </w:p>
    <w:p w14:paraId="00000015" w14:textId="77777777" w:rsidR="008A4CBA" w:rsidRDefault="007833F9">
      <w:pPr>
        <w:pBdr>
          <w:top w:val="nil"/>
          <w:left w:val="nil"/>
          <w:bottom w:val="nil"/>
          <w:right w:val="nil"/>
          <w:between w:val="nil"/>
        </w:pBdr>
        <w:tabs>
          <w:tab w:val="left" w:pos="1440"/>
          <w:tab w:val="left" w:pos="2610"/>
        </w:tabs>
        <w:rPr>
          <w:b/>
          <w:color w:val="000000"/>
        </w:rPr>
      </w:pPr>
      <w:r>
        <w:rPr>
          <w:b/>
          <w:color w:val="000000"/>
        </w:rPr>
        <w:t>—————</w:t>
      </w:r>
      <w:r>
        <w:rPr>
          <w:b/>
          <w:color w:val="000000"/>
        </w:rPr>
        <w:tab/>
        <w:t>———</w:t>
      </w:r>
      <w:r>
        <w:rPr>
          <w:b/>
          <w:color w:val="000000"/>
        </w:rPr>
        <w:tab/>
        <w:t>————————————————————————————</w:t>
      </w:r>
    </w:p>
    <w:p w14:paraId="00000016" w14:textId="73A57F40" w:rsidR="008A4CBA" w:rsidRDefault="007833F9">
      <w:pPr>
        <w:pBdr>
          <w:top w:val="nil"/>
          <w:left w:val="nil"/>
          <w:bottom w:val="nil"/>
          <w:right w:val="nil"/>
          <w:between w:val="nil"/>
        </w:pBdr>
        <w:tabs>
          <w:tab w:val="left" w:pos="1440"/>
        </w:tabs>
        <w:ind w:left="2610" w:hanging="2610"/>
        <w:rPr>
          <w:color w:val="000000"/>
        </w:rPr>
      </w:pPr>
      <w:r>
        <w:rPr>
          <w:color w:val="000000"/>
        </w:rPr>
        <w:t>1-</w:t>
      </w:r>
      <w:r w:rsidR="00963E64">
        <w:rPr>
          <w:color w:val="000000"/>
        </w:rPr>
        <w:t>8</w:t>
      </w:r>
      <w:r>
        <w:rPr>
          <w:color w:val="000000"/>
        </w:rPr>
        <w:t>-202</w:t>
      </w:r>
      <w:r w:rsidR="00E96613">
        <w:rPr>
          <w:color w:val="000000"/>
        </w:rPr>
        <w:t>2</w:t>
      </w:r>
      <w:r>
        <w:rPr>
          <w:color w:val="000000"/>
        </w:rPr>
        <w:tab/>
      </w:r>
      <w:proofErr w:type="spellStart"/>
      <w:r w:rsidR="00963E64">
        <w:rPr>
          <w:color w:val="000000"/>
        </w:rPr>
        <w:t>ks</w:t>
      </w:r>
      <w:proofErr w:type="spellEnd"/>
      <w:r>
        <w:rPr>
          <w:color w:val="000000"/>
        </w:rPr>
        <w:t xml:space="preserve"> </w:t>
      </w:r>
      <w:r>
        <w:rPr>
          <w:color w:val="000000"/>
        </w:rPr>
        <w:tab/>
        <w:t xml:space="preserve">Created the initial document and wrote </w:t>
      </w:r>
      <w:r w:rsidR="003A318D">
        <w:rPr>
          <w:color w:val="000000"/>
        </w:rPr>
        <w:t>first draft to be proposed at second group meeting.</w:t>
      </w:r>
    </w:p>
    <w:p w14:paraId="5F38E2AA" w14:textId="6B68ED9A" w:rsidR="00E96613" w:rsidRDefault="00E96613">
      <w:pPr>
        <w:pBdr>
          <w:top w:val="nil"/>
          <w:left w:val="nil"/>
          <w:bottom w:val="nil"/>
          <w:right w:val="nil"/>
          <w:between w:val="nil"/>
        </w:pBdr>
        <w:tabs>
          <w:tab w:val="left" w:pos="1440"/>
        </w:tabs>
        <w:ind w:left="2610" w:hanging="2610"/>
        <w:rPr>
          <w:color w:val="000000"/>
        </w:rPr>
      </w:pPr>
      <w:r>
        <w:rPr>
          <w:color w:val="000000"/>
        </w:rPr>
        <w:t>1-10-2022</w:t>
      </w:r>
      <w:r>
        <w:rPr>
          <w:color w:val="000000"/>
        </w:rPr>
        <w:tab/>
      </w:r>
      <w:proofErr w:type="spellStart"/>
      <w:r>
        <w:rPr>
          <w:color w:val="000000"/>
        </w:rPr>
        <w:t>ks</w:t>
      </w:r>
      <w:proofErr w:type="spellEnd"/>
      <w:r>
        <w:rPr>
          <w:color w:val="000000"/>
        </w:rPr>
        <w:tab/>
        <w:t>Revised Organization and Roles section and Build plan section</w:t>
      </w:r>
    </w:p>
    <w:p w14:paraId="00000019" w14:textId="77777777" w:rsidR="008A4CBA" w:rsidRDefault="007833F9">
      <w:pPr>
        <w:pBdr>
          <w:top w:val="nil"/>
          <w:left w:val="nil"/>
          <w:bottom w:val="nil"/>
          <w:right w:val="nil"/>
          <w:between w:val="nil"/>
        </w:pBdr>
        <w:rPr>
          <w:color w:val="000000"/>
        </w:rPr>
      </w:pPr>
      <w:r>
        <w:rPr>
          <w:color w:val="000000"/>
        </w:rPr>
        <w:tab/>
      </w:r>
    </w:p>
    <w:p w14:paraId="0000001A" w14:textId="77777777" w:rsidR="008A4CBA" w:rsidRDefault="007833F9">
      <w:pPr>
        <w:pStyle w:val="Heading1"/>
      </w:pPr>
      <w:bookmarkStart w:id="1" w:name="_heading=h.1fob9te" w:colFirst="0" w:colLast="0"/>
      <w:bookmarkEnd w:id="1"/>
      <w:r>
        <w:t>2. Management Plan</w:t>
      </w:r>
    </w:p>
    <w:p w14:paraId="0000001B" w14:textId="77777777" w:rsidR="008A4CBA" w:rsidRDefault="008A4CBA">
      <w:pPr>
        <w:pBdr>
          <w:top w:val="nil"/>
          <w:left w:val="nil"/>
          <w:bottom w:val="nil"/>
          <w:right w:val="nil"/>
          <w:between w:val="nil"/>
        </w:pBdr>
        <w:rPr>
          <w:color w:val="000000"/>
        </w:rPr>
      </w:pPr>
    </w:p>
    <w:p w14:paraId="0000001C" w14:textId="77777777" w:rsidR="008A4CBA" w:rsidRDefault="007833F9">
      <w:pPr>
        <w:pStyle w:val="Heading2"/>
      </w:pPr>
      <w:bookmarkStart w:id="2" w:name="_heading=h.3znysh7" w:colFirst="0" w:colLast="0"/>
      <w:bookmarkEnd w:id="2"/>
      <w:r>
        <w:t>2.1. Organization and Roles</w:t>
      </w:r>
    </w:p>
    <w:p w14:paraId="0000001D" w14:textId="77777777" w:rsidR="008A4CBA" w:rsidRDefault="008A4CBA">
      <w:pPr>
        <w:pBdr>
          <w:top w:val="nil"/>
          <w:left w:val="nil"/>
          <w:bottom w:val="nil"/>
          <w:right w:val="nil"/>
          <w:between w:val="nil"/>
        </w:pBdr>
        <w:rPr>
          <w:color w:val="000000"/>
        </w:rPr>
      </w:pPr>
    </w:p>
    <w:p w14:paraId="0000001E" w14:textId="77777777" w:rsidR="008A4CBA" w:rsidRPr="00B204FA" w:rsidRDefault="007833F9">
      <w:pPr>
        <w:pBdr>
          <w:top w:val="nil"/>
          <w:left w:val="nil"/>
          <w:bottom w:val="nil"/>
          <w:right w:val="nil"/>
          <w:between w:val="nil"/>
        </w:pBdr>
        <w:rPr>
          <w:color w:val="000000" w:themeColor="text1"/>
        </w:rPr>
      </w:pPr>
      <w:r w:rsidRPr="00B204FA">
        <w:rPr>
          <w:color w:val="000000" w:themeColor="text1"/>
        </w:rPr>
        <w:t>Each group member is assigned the following role which includes the outlined responsibilities:</w:t>
      </w:r>
    </w:p>
    <w:p w14:paraId="0000001F" w14:textId="53337BAC" w:rsidR="008A4CBA" w:rsidRPr="00B204FA" w:rsidRDefault="007833F9">
      <w:pPr>
        <w:numPr>
          <w:ilvl w:val="0"/>
          <w:numId w:val="2"/>
        </w:numPr>
        <w:pBdr>
          <w:top w:val="nil"/>
          <w:left w:val="nil"/>
          <w:bottom w:val="nil"/>
          <w:right w:val="nil"/>
          <w:between w:val="nil"/>
        </w:pBdr>
        <w:rPr>
          <w:color w:val="000000" w:themeColor="text1"/>
        </w:rPr>
      </w:pPr>
      <w:r w:rsidRPr="00B204FA">
        <w:rPr>
          <w:color w:val="000000" w:themeColor="text1"/>
        </w:rPr>
        <w:t xml:space="preserve">Writing lead: </w:t>
      </w:r>
      <w:r w:rsidR="001B3761" w:rsidRPr="00B204FA">
        <w:rPr>
          <w:color w:val="000000" w:themeColor="text1"/>
        </w:rPr>
        <w:t>Liza Richards</w:t>
      </w:r>
    </w:p>
    <w:p w14:paraId="00000020" w14:textId="77777777" w:rsidR="008A4CBA" w:rsidRPr="00B204FA" w:rsidRDefault="007833F9">
      <w:pPr>
        <w:numPr>
          <w:ilvl w:val="1"/>
          <w:numId w:val="2"/>
        </w:numPr>
        <w:pBdr>
          <w:top w:val="nil"/>
          <w:left w:val="nil"/>
          <w:bottom w:val="nil"/>
          <w:right w:val="nil"/>
          <w:between w:val="nil"/>
        </w:pBdr>
        <w:rPr>
          <w:color w:val="000000" w:themeColor="text1"/>
        </w:rPr>
      </w:pPr>
      <w:r w:rsidRPr="00B204FA">
        <w:rPr>
          <w:color w:val="000000" w:themeColor="text1"/>
        </w:rPr>
        <w:t>The writing lead will verify the quality and completion of the writing in project documents such as the SRS and SDS.</w:t>
      </w:r>
    </w:p>
    <w:p w14:paraId="00000021" w14:textId="77777777" w:rsidR="008A4CBA" w:rsidRPr="00B204FA" w:rsidRDefault="007833F9">
      <w:pPr>
        <w:numPr>
          <w:ilvl w:val="1"/>
          <w:numId w:val="2"/>
        </w:numPr>
        <w:pBdr>
          <w:top w:val="nil"/>
          <w:left w:val="nil"/>
          <w:bottom w:val="nil"/>
          <w:right w:val="nil"/>
          <w:between w:val="nil"/>
        </w:pBdr>
        <w:rPr>
          <w:color w:val="000000" w:themeColor="text1"/>
        </w:rPr>
      </w:pPr>
      <w:r w:rsidRPr="00B204FA">
        <w:rPr>
          <w:color w:val="000000" w:themeColor="text1"/>
        </w:rPr>
        <w:lastRenderedPageBreak/>
        <w:t>The writing lead will assign writing related work to other members while monitoring progress.</w:t>
      </w:r>
    </w:p>
    <w:p w14:paraId="00000022" w14:textId="7CBFDE56" w:rsidR="008A4CBA" w:rsidRPr="00E96613" w:rsidRDefault="007833F9">
      <w:pPr>
        <w:numPr>
          <w:ilvl w:val="0"/>
          <w:numId w:val="2"/>
        </w:numPr>
        <w:pBdr>
          <w:top w:val="nil"/>
          <w:left w:val="nil"/>
          <w:bottom w:val="nil"/>
          <w:right w:val="nil"/>
          <w:between w:val="nil"/>
        </w:pBdr>
        <w:rPr>
          <w:color w:val="000000" w:themeColor="text1"/>
        </w:rPr>
      </w:pPr>
      <w:r w:rsidRPr="00E96613">
        <w:rPr>
          <w:color w:val="000000" w:themeColor="text1"/>
        </w:rPr>
        <w:t xml:space="preserve">Record keeping: </w:t>
      </w:r>
      <w:r w:rsidR="00E96613" w:rsidRPr="00E96613">
        <w:rPr>
          <w:color w:val="000000" w:themeColor="text1"/>
        </w:rPr>
        <w:t>Ellie Kobak</w:t>
      </w:r>
    </w:p>
    <w:p w14:paraId="00000023" w14:textId="77777777" w:rsidR="008A4CBA" w:rsidRPr="00B204FA" w:rsidRDefault="007833F9">
      <w:pPr>
        <w:numPr>
          <w:ilvl w:val="1"/>
          <w:numId w:val="2"/>
        </w:numPr>
        <w:pBdr>
          <w:top w:val="nil"/>
          <w:left w:val="nil"/>
          <w:bottom w:val="nil"/>
          <w:right w:val="nil"/>
          <w:between w:val="nil"/>
        </w:pBdr>
        <w:rPr>
          <w:color w:val="000000" w:themeColor="text1"/>
        </w:rPr>
      </w:pPr>
      <w:r w:rsidRPr="00B204FA">
        <w:rPr>
          <w:color w:val="000000" w:themeColor="text1"/>
        </w:rPr>
        <w:t>The record keeper will ensure that task assignment and completion is being recorded in a complete and timely fashion.</w:t>
      </w:r>
    </w:p>
    <w:p w14:paraId="00000024" w14:textId="77777777" w:rsidR="008A4CBA" w:rsidRPr="008660B6" w:rsidRDefault="007833F9">
      <w:pPr>
        <w:numPr>
          <w:ilvl w:val="1"/>
          <w:numId w:val="2"/>
        </w:numPr>
        <w:pBdr>
          <w:top w:val="nil"/>
          <w:left w:val="nil"/>
          <w:bottom w:val="nil"/>
          <w:right w:val="nil"/>
          <w:between w:val="nil"/>
        </w:pBdr>
        <w:rPr>
          <w:color w:val="000000" w:themeColor="text1"/>
        </w:rPr>
      </w:pPr>
      <w:r w:rsidRPr="00B204FA">
        <w:rPr>
          <w:color w:val="000000" w:themeColor="text1"/>
        </w:rPr>
        <w:t xml:space="preserve">The record keeper will summarize any decisions made or issues brought up during </w:t>
      </w:r>
      <w:r w:rsidRPr="008660B6">
        <w:rPr>
          <w:color w:val="000000" w:themeColor="text1"/>
        </w:rPr>
        <w:t>group meetings.</w:t>
      </w:r>
    </w:p>
    <w:p w14:paraId="00000025" w14:textId="114C9987" w:rsidR="008A4CBA" w:rsidRPr="008660B6" w:rsidRDefault="007833F9">
      <w:pPr>
        <w:numPr>
          <w:ilvl w:val="1"/>
          <w:numId w:val="2"/>
        </w:numPr>
        <w:pBdr>
          <w:top w:val="nil"/>
          <w:left w:val="nil"/>
          <w:bottom w:val="nil"/>
          <w:right w:val="nil"/>
          <w:between w:val="nil"/>
        </w:pBdr>
        <w:rPr>
          <w:color w:val="000000" w:themeColor="text1"/>
        </w:rPr>
      </w:pPr>
      <w:r w:rsidRPr="008660B6">
        <w:rPr>
          <w:color w:val="000000" w:themeColor="text1"/>
        </w:rPr>
        <w:t>The record keeper will make sure that any revisions to records or documents are properly noted and archived.</w:t>
      </w:r>
    </w:p>
    <w:p w14:paraId="00000028" w14:textId="1E4B0A5E" w:rsidR="008A4CBA" w:rsidRPr="008660B6" w:rsidRDefault="001B3761" w:rsidP="001B3761">
      <w:pPr>
        <w:numPr>
          <w:ilvl w:val="0"/>
          <w:numId w:val="2"/>
        </w:numPr>
        <w:pBdr>
          <w:top w:val="nil"/>
          <w:left w:val="nil"/>
          <w:bottom w:val="nil"/>
          <w:right w:val="nil"/>
          <w:between w:val="nil"/>
        </w:pBdr>
        <w:rPr>
          <w:color w:val="000000" w:themeColor="text1"/>
        </w:rPr>
      </w:pPr>
      <w:r w:rsidRPr="008660B6">
        <w:rPr>
          <w:color w:val="000000" w:themeColor="text1"/>
        </w:rPr>
        <w:t>GUI Lead</w:t>
      </w:r>
      <w:r w:rsidRPr="008660B6">
        <w:rPr>
          <w:color w:val="000000" w:themeColor="text1"/>
        </w:rPr>
        <w:t xml:space="preserve">: Kalyn </w:t>
      </w:r>
      <w:proofErr w:type="spellStart"/>
      <w:r w:rsidRPr="008660B6">
        <w:rPr>
          <w:color w:val="000000" w:themeColor="text1"/>
        </w:rPr>
        <w:t>Koyanagi</w:t>
      </w:r>
      <w:proofErr w:type="spellEnd"/>
    </w:p>
    <w:p w14:paraId="59A2594E" w14:textId="77777777" w:rsidR="0098271A" w:rsidRPr="008660B6" w:rsidRDefault="006457D5" w:rsidP="0098271A">
      <w:pPr>
        <w:numPr>
          <w:ilvl w:val="1"/>
          <w:numId w:val="2"/>
        </w:numPr>
        <w:pBdr>
          <w:top w:val="nil"/>
          <w:left w:val="nil"/>
          <w:bottom w:val="nil"/>
          <w:right w:val="nil"/>
          <w:between w:val="nil"/>
        </w:pBdr>
        <w:rPr>
          <w:color w:val="000000" w:themeColor="text1"/>
        </w:rPr>
      </w:pPr>
      <w:r w:rsidRPr="008660B6">
        <w:rPr>
          <w:color w:val="000000" w:themeColor="text1"/>
        </w:rPr>
        <w:t xml:space="preserve">The </w:t>
      </w:r>
      <w:r w:rsidR="0098271A" w:rsidRPr="008660B6">
        <w:rPr>
          <w:color w:val="000000" w:themeColor="text1"/>
        </w:rPr>
        <w:t>GUI</w:t>
      </w:r>
      <w:r w:rsidRPr="008660B6">
        <w:rPr>
          <w:color w:val="000000" w:themeColor="text1"/>
        </w:rPr>
        <w:t xml:space="preserve"> lead will monitor progress and verify completion of assigned implementation tasks</w:t>
      </w:r>
      <w:r w:rsidRPr="008660B6">
        <w:rPr>
          <w:color w:val="000000" w:themeColor="text1"/>
        </w:rPr>
        <w:t xml:space="preserve"> pertaining to visual and user interface components</w:t>
      </w:r>
    </w:p>
    <w:p w14:paraId="3FD97238" w14:textId="6380A762" w:rsidR="001B3761" w:rsidRPr="0098271A" w:rsidRDefault="0098271A" w:rsidP="0098271A">
      <w:pPr>
        <w:numPr>
          <w:ilvl w:val="1"/>
          <w:numId w:val="2"/>
        </w:numPr>
        <w:pBdr>
          <w:top w:val="nil"/>
          <w:left w:val="nil"/>
          <w:bottom w:val="nil"/>
          <w:right w:val="nil"/>
          <w:between w:val="nil"/>
        </w:pBdr>
        <w:rPr>
          <w:color w:val="000000" w:themeColor="text1"/>
        </w:rPr>
      </w:pPr>
      <w:r w:rsidRPr="008660B6">
        <w:rPr>
          <w:color w:val="000000" w:themeColor="text1"/>
        </w:rPr>
        <w:t xml:space="preserve">The </w:t>
      </w:r>
      <w:r w:rsidRPr="008660B6">
        <w:rPr>
          <w:color w:val="000000" w:themeColor="text1"/>
        </w:rPr>
        <w:t>GUI</w:t>
      </w:r>
      <w:r w:rsidRPr="008660B6">
        <w:rPr>
          <w:color w:val="000000" w:themeColor="text1"/>
        </w:rPr>
        <w:t xml:space="preserve"> </w:t>
      </w:r>
      <w:r w:rsidRPr="0098271A">
        <w:rPr>
          <w:color w:val="000000" w:themeColor="text1"/>
        </w:rPr>
        <w:t xml:space="preserve">lead will routinely check the quality of the </w:t>
      </w:r>
      <w:r w:rsidRPr="0098271A">
        <w:rPr>
          <w:color w:val="000000" w:themeColor="text1"/>
        </w:rPr>
        <w:t xml:space="preserve">GUI </w:t>
      </w:r>
      <w:r w:rsidRPr="0098271A">
        <w:rPr>
          <w:color w:val="000000" w:themeColor="text1"/>
        </w:rPr>
        <w:t>code such as performance, style, maintainability etc.</w:t>
      </w:r>
    </w:p>
    <w:p w14:paraId="48A01217" w14:textId="1D3CA5D0" w:rsidR="0098271A" w:rsidRPr="0098271A" w:rsidRDefault="0098271A" w:rsidP="0098271A">
      <w:pPr>
        <w:numPr>
          <w:ilvl w:val="1"/>
          <w:numId w:val="2"/>
        </w:numPr>
        <w:pBdr>
          <w:top w:val="nil"/>
          <w:left w:val="nil"/>
          <w:bottom w:val="nil"/>
          <w:right w:val="nil"/>
          <w:between w:val="nil"/>
        </w:pBdr>
      </w:pPr>
      <w:r>
        <w:rPr>
          <w:color w:val="000000"/>
        </w:rPr>
        <w:t xml:space="preserve">The </w:t>
      </w:r>
      <w:r>
        <w:rPr>
          <w:color w:val="000000"/>
        </w:rPr>
        <w:t>GUI</w:t>
      </w:r>
      <w:r>
        <w:rPr>
          <w:color w:val="000000"/>
        </w:rPr>
        <w:t xml:space="preserve"> lead will be referred to when any minor design decisions</w:t>
      </w:r>
      <w:r>
        <w:rPr>
          <w:color w:val="000000"/>
        </w:rPr>
        <w:t xml:space="preserve"> pertaining to visual and user interface components</w:t>
      </w:r>
      <w:r>
        <w:rPr>
          <w:color w:val="000000"/>
        </w:rPr>
        <w:t xml:space="preserve"> need to be made.</w:t>
      </w:r>
    </w:p>
    <w:p w14:paraId="00000029" w14:textId="20D2D489" w:rsidR="008A4CBA" w:rsidRPr="00B204FA" w:rsidRDefault="00B204FA">
      <w:pPr>
        <w:numPr>
          <w:ilvl w:val="0"/>
          <w:numId w:val="2"/>
        </w:numPr>
        <w:pBdr>
          <w:top w:val="nil"/>
          <w:left w:val="nil"/>
          <w:bottom w:val="nil"/>
          <w:right w:val="nil"/>
          <w:between w:val="nil"/>
        </w:pBdr>
        <w:rPr>
          <w:color w:val="000000" w:themeColor="text1"/>
        </w:rPr>
      </w:pPr>
      <w:r>
        <w:rPr>
          <w:color w:val="000000" w:themeColor="text1"/>
        </w:rPr>
        <w:t>Backend</w:t>
      </w:r>
      <w:r w:rsidR="0098271A">
        <w:rPr>
          <w:color w:val="000000" w:themeColor="text1"/>
        </w:rPr>
        <w:t xml:space="preserve"> </w:t>
      </w:r>
      <w:r w:rsidR="007833F9" w:rsidRPr="00B204FA">
        <w:rPr>
          <w:color w:val="000000" w:themeColor="text1"/>
        </w:rPr>
        <w:t xml:space="preserve">lead: </w:t>
      </w:r>
      <w:r w:rsidR="001B3761" w:rsidRPr="00B204FA">
        <w:rPr>
          <w:color w:val="000000" w:themeColor="text1"/>
        </w:rPr>
        <w:t>Kelly Schombert</w:t>
      </w:r>
    </w:p>
    <w:p w14:paraId="0000002B" w14:textId="6AB02521" w:rsidR="008A4CBA" w:rsidRPr="00B204FA" w:rsidRDefault="007833F9" w:rsidP="0098271A">
      <w:pPr>
        <w:numPr>
          <w:ilvl w:val="1"/>
          <w:numId w:val="2"/>
        </w:numPr>
        <w:pBdr>
          <w:top w:val="nil"/>
          <w:left w:val="nil"/>
          <w:bottom w:val="nil"/>
          <w:right w:val="nil"/>
          <w:between w:val="nil"/>
        </w:pBdr>
        <w:rPr>
          <w:color w:val="000000" w:themeColor="text1"/>
        </w:rPr>
      </w:pPr>
      <w:r w:rsidRPr="00B204FA">
        <w:rPr>
          <w:color w:val="000000" w:themeColor="text1"/>
        </w:rPr>
        <w:t xml:space="preserve">The </w:t>
      </w:r>
      <w:r w:rsidR="0098271A">
        <w:rPr>
          <w:color w:val="000000" w:themeColor="text1"/>
        </w:rPr>
        <w:t>backend</w:t>
      </w:r>
      <w:r w:rsidRPr="00B204FA">
        <w:rPr>
          <w:color w:val="000000" w:themeColor="text1"/>
        </w:rPr>
        <w:t xml:space="preserve"> lead will monitor progress and verify completion of assigned implementation tasks.</w:t>
      </w:r>
    </w:p>
    <w:p w14:paraId="0000002C" w14:textId="59ADC896" w:rsidR="008A4CBA" w:rsidRDefault="007833F9">
      <w:pPr>
        <w:numPr>
          <w:ilvl w:val="1"/>
          <w:numId w:val="2"/>
        </w:numPr>
        <w:pBdr>
          <w:top w:val="nil"/>
          <w:left w:val="nil"/>
          <w:bottom w:val="nil"/>
          <w:right w:val="nil"/>
          <w:between w:val="nil"/>
        </w:pBdr>
        <w:rPr>
          <w:color w:val="000000" w:themeColor="text1"/>
        </w:rPr>
      </w:pPr>
      <w:r w:rsidRPr="00B204FA">
        <w:rPr>
          <w:color w:val="000000" w:themeColor="text1"/>
        </w:rPr>
        <w:t xml:space="preserve">The </w:t>
      </w:r>
      <w:r w:rsidR="0098271A">
        <w:rPr>
          <w:color w:val="000000" w:themeColor="text1"/>
        </w:rPr>
        <w:t>backend</w:t>
      </w:r>
      <w:r w:rsidRPr="00B204FA">
        <w:rPr>
          <w:color w:val="000000" w:themeColor="text1"/>
        </w:rPr>
        <w:t xml:space="preserve"> lead will routinely check the quality of the </w:t>
      </w:r>
      <w:r w:rsidR="0098271A">
        <w:rPr>
          <w:color w:val="000000" w:themeColor="text1"/>
        </w:rPr>
        <w:t xml:space="preserve">backend </w:t>
      </w:r>
      <w:r w:rsidRPr="00B204FA">
        <w:rPr>
          <w:color w:val="000000" w:themeColor="text1"/>
        </w:rPr>
        <w:t>code such as performance, style, maintainability etc.</w:t>
      </w:r>
    </w:p>
    <w:p w14:paraId="54B48837" w14:textId="48F5CDCA" w:rsidR="0098271A" w:rsidRPr="0098271A" w:rsidRDefault="0098271A" w:rsidP="0098271A">
      <w:pPr>
        <w:numPr>
          <w:ilvl w:val="1"/>
          <w:numId w:val="2"/>
        </w:numPr>
        <w:pBdr>
          <w:top w:val="nil"/>
          <w:left w:val="nil"/>
          <w:bottom w:val="nil"/>
          <w:right w:val="nil"/>
          <w:between w:val="nil"/>
        </w:pBdr>
      </w:pPr>
      <w:r>
        <w:rPr>
          <w:color w:val="000000"/>
        </w:rPr>
        <w:t xml:space="preserve">The </w:t>
      </w:r>
      <w:r>
        <w:rPr>
          <w:color w:val="000000"/>
        </w:rPr>
        <w:t>backend</w:t>
      </w:r>
      <w:r>
        <w:rPr>
          <w:color w:val="000000"/>
        </w:rPr>
        <w:t xml:space="preserve"> lead will be referred to when any minor design decisions pertaining to visual and user interface components need to be made.</w:t>
      </w:r>
    </w:p>
    <w:p w14:paraId="0000002D" w14:textId="70230150" w:rsidR="008A4CBA" w:rsidRPr="00E96613" w:rsidRDefault="007833F9">
      <w:pPr>
        <w:numPr>
          <w:ilvl w:val="0"/>
          <w:numId w:val="2"/>
        </w:numPr>
        <w:pBdr>
          <w:top w:val="nil"/>
          <w:left w:val="nil"/>
          <w:bottom w:val="nil"/>
          <w:right w:val="nil"/>
          <w:between w:val="nil"/>
        </w:pBdr>
        <w:rPr>
          <w:color w:val="000000" w:themeColor="text1"/>
        </w:rPr>
      </w:pPr>
      <w:r w:rsidRPr="00E96613">
        <w:rPr>
          <w:color w:val="000000" w:themeColor="text1"/>
        </w:rPr>
        <w:t>Test lead:</w:t>
      </w:r>
      <w:r w:rsidR="00E96613" w:rsidRPr="00E96613">
        <w:rPr>
          <w:color w:val="000000" w:themeColor="text1"/>
        </w:rPr>
        <w:t xml:space="preserve"> </w:t>
      </w:r>
      <w:proofErr w:type="spellStart"/>
      <w:r w:rsidR="00E96613" w:rsidRPr="00E96613">
        <w:rPr>
          <w:color w:val="000000" w:themeColor="text1"/>
        </w:rPr>
        <w:t>Luying</w:t>
      </w:r>
      <w:proofErr w:type="spellEnd"/>
      <w:r w:rsidR="00E96613" w:rsidRPr="00E96613">
        <w:rPr>
          <w:color w:val="000000" w:themeColor="text1"/>
        </w:rPr>
        <w:t xml:space="preserve"> Cai</w:t>
      </w:r>
    </w:p>
    <w:p w14:paraId="33257242" w14:textId="6B895A25" w:rsidR="001B3761" w:rsidRPr="00B204FA" w:rsidRDefault="001B3761">
      <w:pPr>
        <w:numPr>
          <w:ilvl w:val="1"/>
          <w:numId w:val="2"/>
        </w:numPr>
        <w:pBdr>
          <w:top w:val="nil"/>
          <w:left w:val="nil"/>
          <w:bottom w:val="nil"/>
          <w:right w:val="nil"/>
          <w:between w:val="nil"/>
        </w:pBdr>
        <w:rPr>
          <w:color w:val="000000" w:themeColor="text1"/>
        </w:rPr>
      </w:pPr>
      <w:r w:rsidRPr="00B204FA">
        <w:rPr>
          <w:color w:val="000000" w:themeColor="text1"/>
        </w:rPr>
        <w:t xml:space="preserve">The </w:t>
      </w:r>
      <w:r w:rsidR="0098271A">
        <w:rPr>
          <w:color w:val="000000" w:themeColor="text1"/>
        </w:rPr>
        <w:t>t</w:t>
      </w:r>
      <w:r w:rsidRPr="00B204FA">
        <w:rPr>
          <w:color w:val="000000" w:themeColor="text1"/>
        </w:rPr>
        <w:t xml:space="preserve">est lead will develop a </w:t>
      </w:r>
      <w:r w:rsidR="00B204FA" w:rsidRPr="00B204FA">
        <w:rPr>
          <w:color w:val="000000" w:themeColor="text1"/>
        </w:rPr>
        <w:t>thorough and robust set of program test cases for the debugging stage. The test lead will assist in developing component test cases where needed.</w:t>
      </w:r>
    </w:p>
    <w:p w14:paraId="0000002E" w14:textId="6C5FD2C3" w:rsidR="008A4CBA" w:rsidRPr="00B204FA" w:rsidRDefault="007833F9">
      <w:pPr>
        <w:numPr>
          <w:ilvl w:val="1"/>
          <w:numId w:val="2"/>
        </w:numPr>
        <w:pBdr>
          <w:top w:val="nil"/>
          <w:left w:val="nil"/>
          <w:bottom w:val="nil"/>
          <w:right w:val="nil"/>
          <w:between w:val="nil"/>
        </w:pBdr>
        <w:rPr>
          <w:color w:val="000000" w:themeColor="text1"/>
        </w:rPr>
      </w:pPr>
      <w:r w:rsidRPr="00B204FA">
        <w:rPr>
          <w:color w:val="000000" w:themeColor="text1"/>
        </w:rPr>
        <w:t>The test lead will check throughout the development process that the currently implemented components are being robustly tested by group members.</w:t>
      </w:r>
    </w:p>
    <w:p w14:paraId="0000002F" w14:textId="77777777" w:rsidR="008A4CBA" w:rsidRPr="00B204FA" w:rsidRDefault="007833F9">
      <w:pPr>
        <w:numPr>
          <w:ilvl w:val="1"/>
          <w:numId w:val="2"/>
        </w:numPr>
        <w:pBdr>
          <w:top w:val="nil"/>
          <w:left w:val="nil"/>
          <w:bottom w:val="nil"/>
          <w:right w:val="nil"/>
          <w:between w:val="nil"/>
        </w:pBdr>
        <w:rPr>
          <w:color w:val="000000" w:themeColor="text1"/>
        </w:rPr>
      </w:pPr>
      <w:r w:rsidRPr="00B204FA">
        <w:rPr>
          <w:color w:val="000000" w:themeColor="text1"/>
        </w:rPr>
        <w:t>The test lead will make sure that any issues or bugs that have been raised are corrected in a timely fashion and assign debugging tasks.</w:t>
      </w:r>
    </w:p>
    <w:p w14:paraId="00000030" w14:textId="77777777" w:rsidR="008A4CBA" w:rsidRPr="003A318D" w:rsidRDefault="008A4CBA">
      <w:pPr>
        <w:pBdr>
          <w:top w:val="nil"/>
          <w:left w:val="nil"/>
          <w:bottom w:val="nil"/>
          <w:right w:val="nil"/>
          <w:between w:val="nil"/>
        </w:pBdr>
        <w:rPr>
          <w:color w:val="980F53" w:themeColor="accent6" w:themeShade="80"/>
        </w:rPr>
      </w:pPr>
    </w:p>
    <w:p w14:paraId="00000031" w14:textId="26DDFE4D" w:rsidR="008A4CBA" w:rsidRPr="00B30FF9" w:rsidRDefault="007833F9">
      <w:pPr>
        <w:pBdr>
          <w:top w:val="nil"/>
          <w:left w:val="nil"/>
          <w:bottom w:val="nil"/>
          <w:right w:val="nil"/>
          <w:between w:val="nil"/>
        </w:pBdr>
        <w:rPr>
          <w:color w:val="000000" w:themeColor="text1"/>
        </w:rPr>
      </w:pPr>
      <w:r w:rsidRPr="00B30FF9">
        <w:rPr>
          <w:color w:val="000000" w:themeColor="text1"/>
        </w:rPr>
        <w:t xml:space="preserve">The type and </w:t>
      </w:r>
      <w:r w:rsidR="00B30FF9" w:rsidRPr="00B30FF9">
        <w:rPr>
          <w:color w:val="000000" w:themeColor="text1"/>
        </w:rPr>
        <w:t>number</w:t>
      </w:r>
      <w:r w:rsidRPr="00B30FF9">
        <w:rPr>
          <w:color w:val="000000" w:themeColor="text1"/>
        </w:rPr>
        <w:t xml:space="preserve"> of responsibilities for each member will be </w:t>
      </w:r>
      <w:r w:rsidR="00B30FF9">
        <w:rPr>
          <w:color w:val="000000" w:themeColor="text1"/>
        </w:rPr>
        <w:t>flexible</w:t>
      </w:r>
      <w:r w:rsidRPr="00B30FF9">
        <w:rPr>
          <w:color w:val="000000" w:themeColor="text1"/>
        </w:rPr>
        <w:t xml:space="preserve"> to accommodate any issues or imbalances in workload</w:t>
      </w:r>
      <w:r w:rsidR="00B30FF9">
        <w:rPr>
          <w:color w:val="000000" w:themeColor="text1"/>
        </w:rPr>
        <w:t xml:space="preserve"> or unforeseen circumstances that may arise</w:t>
      </w:r>
      <w:r w:rsidRPr="00B30FF9">
        <w:rPr>
          <w:color w:val="000000" w:themeColor="text1"/>
        </w:rPr>
        <w:t>. Every member will participate in routine meetings and communicate with each other outside of meetings to make decisions, be assigned tasks, and track the progress as the project goes on.</w:t>
      </w:r>
    </w:p>
    <w:p w14:paraId="347BD7B0" w14:textId="0E0E3BC1" w:rsidR="003A318D" w:rsidRDefault="003A318D">
      <w:pPr>
        <w:pBdr>
          <w:top w:val="nil"/>
          <w:left w:val="nil"/>
          <w:bottom w:val="nil"/>
          <w:right w:val="nil"/>
          <w:between w:val="nil"/>
        </w:pBdr>
        <w:rPr>
          <w:color w:val="000000"/>
        </w:rPr>
      </w:pPr>
    </w:p>
    <w:p w14:paraId="4152EE6A" w14:textId="6A9F556E" w:rsidR="003A318D" w:rsidRPr="003A318D" w:rsidRDefault="003A318D" w:rsidP="003A318D">
      <w:pPr>
        <w:rPr>
          <w:rFonts w:asciiTheme="minorHAnsi" w:hAnsiTheme="minorHAnsi" w:cstheme="minorHAnsi"/>
        </w:rPr>
      </w:pPr>
      <w:r w:rsidRPr="003A318D">
        <w:rPr>
          <w:rFonts w:asciiTheme="minorHAnsi" w:hAnsiTheme="minorHAnsi" w:cstheme="minorHAnsi"/>
          <w:color w:val="000000"/>
        </w:rPr>
        <w:t xml:space="preserve">When a </w:t>
      </w:r>
      <w:r w:rsidR="00E96613">
        <w:rPr>
          <w:rFonts w:asciiTheme="minorHAnsi" w:hAnsiTheme="minorHAnsi" w:cstheme="minorHAnsi"/>
          <w:color w:val="000000"/>
        </w:rPr>
        <w:t xml:space="preserve">large </w:t>
      </w:r>
      <w:r w:rsidRPr="003A318D">
        <w:rPr>
          <w:rFonts w:asciiTheme="minorHAnsi" w:hAnsiTheme="minorHAnsi" w:cstheme="minorHAnsi"/>
          <w:color w:val="000000"/>
        </w:rPr>
        <w:t xml:space="preserve">decision </w:t>
      </w:r>
      <w:r w:rsidR="00E41B1E">
        <w:rPr>
          <w:rFonts w:asciiTheme="minorHAnsi" w:hAnsiTheme="minorHAnsi" w:cstheme="minorHAnsi"/>
          <w:color w:val="000000"/>
        </w:rPr>
        <w:t xml:space="preserve">(any decision </w:t>
      </w:r>
      <w:r w:rsidR="00E41B1E" w:rsidRPr="003A318D">
        <w:rPr>
          <w:rFonts w:asciiTheme="minorHAnsi" w:hAnsiTheme="minorHAnsi" w:cstheme="minorHAnsi"/>
          <w:color w:val="000000"/>
        </w:rPr>
        <w:t>that may impact other parts of the development process</w:t>
      </w:r>
      <w:r w:rsidR="00E41B1E">
        <w:rPr>
          <w:rFonts w:asciiTheme="minorHAnsi" w:hAnsiTheme="minorHAnsi" w:cstheme="minorHAnsi"/>
          <w:color w:val="000000"/>
        </w:rPr>
        <w:t>)</w:t>
      </w:r>
      <w:r w:rsidR="00E41B1E">
        <w:rPr>
          <w:rFonts w:asciiTheme="minorHAnsi" w:hAnsiTheme="minorHAnsi" w:cstheme="minorHAnsi"/>
          <w:color w:val="000000"/>
        </w:rPr>
        <w:t xml:space="preserve"> </w:t>
      </w:r>
      <w:r w:rsidRPr="003A318D">
        <w:rPr>
          <w:rFonts w:asciiTheme="minorHAnsi" w:hAnsiTheme="minorHAnsi" w:cstheme="minorHAnsi"/>
          <w:color w:val="000000"/>
        </w:rPr>
        <w:t>must be made</w:t>
      </w:r>
      <w:r w:rsidR="00E41B1E">
        <w:rPr>
          <w:rFonts w:asciiTheme="minorHAnsi" w:hAnsiTheme="minorHAnsi" w:cstheme="minorHAnsi"/>
          <w:color w:val="000000"/>
        </w:rPr>
        <w:t xml:space="preserve">, </w:t>
      </w:r>
      <w:r w:rsidRPr="003A318D">
        <w:rPr>
          <w:rFonts w:asciiTheme="minorHAnsi" w:hAnsiTheme="minorHAnsi" w:cstheme="minorHAnsi"/>
          <w:color w:val="000000"/>
        </w:rPr>
        <w:t xml:space="preserve">the </w:t>
      </w:r>
      <w:r w:rsidR="00E41B1E">
        <w:rPr>
          <w:rFonts w:asciiTheme="minorHAnsi" w:hAnsiTheme="minorHAnsi" w:cstheme="minorHAnsi"/>
          <w:color w:val="000000"/>
        </w:rPr>
        <w:t>relevant lead</w:t>
      </w:r>
      <w:r w:rsidRPr="003A318D">
        <w:rPr>
          <w:rFonts w:asciiTheme="minorHAnsi" w:hAnsiTheme="minorHAnsi" w:cstheme="minorHAnsi"/>
          <w:color w:val="000000"/>
        </w:rPr>
        <w:t xml:space="preserve"> </w:t>
      </w:r>
      <w:r>
        <w:rPr>
          <w:rFonts w:asciiTheme="minorHAnsi" w:hAnsiTheme="minorHAnsi" w:cstheme="minorHAnsi"/>
          <w:color w:val="000000"/>
        </w:rPr>
        <w:t>will</w:t>
      </w:r>
      <w:r w:rsidRPr="003A318D">
        <w:rPr>
          <w:rFonts w:asciiTheme="minorHAnsi" w:hAnsiTheme="minorHAnsi" w:cstheme="minorHAnsi"/>
          <w:color w:val="000000"/>
        </w:rPr>
        <w:t xml:space="preserve"> </w:t>
      </w:r>
      <w:r w:rsidR="00E41B1E">
        <w:rPr>
          <w:rFonts w:asciiTheme="minorHAnsi" w:hAnsiTheme="minorHAnsi" w:cstheme="minorHAnsi"/>
          <w:color w:val="000000"/>
        </w:rPr>
        <w:t>decide on a course of action</w:t>
      </w:r>
      <w:r w:rsidRPr="003A318D">
        <w:rPr>
          <w:rFonts w:asciiTheme="minorHAnsi" w:hAnsiTheme="minorHAnsi" w:cstheme="minorHAnsi"/>
          <w:color w:val="000000"/>
        </w:rPr>
        <w:t xml:space="preserve"> individually and then propose their </w:t>
      </w:r>
      <w:r w:rsidR="00E41B1E">
        <w:rPr>
          <w:rFonts w:asciiTheme="minorHAnsi" w:hAnsiTheme="minorHAnsi" w:cstheme="minorHAnsi"/>
          <w:color w:val="000000"/>
        </w:rPr>
        <w:t>verdict</w:t>
      </w:r>
      <w:r w:rsidRPr="003A318D">
        <w:rPr>
          <w:rFonts w:asciiTheme="minorHAnsi" w:hAnsiTheme="minorHAnsi" w:cstheme="minorHAnsi"/>
          <w:color w:val="000000"/>
        </w:rPr>
        <w:t xml:space="preserve"> to the group. The group will discuss if there are any alternatives that may be preferred or if there are concerns with the decision. If there are no concerns or alternatives, the lead’s original decision is carried out. Otherwise, a group decision is made and carried out instead.</w:t>
      </w:r>
      <w:r>
        <w:rPr>
          <w:rFonts w:asciiTheme="minorHAnsi" w:hAnsiTheme="minorHAnsi" w:cstheme="minorHAnsi"/>
          <w:color w:val="000000"/>
        </w:rPr>
        <w:t xml:space="preserve"> Smaller decisions that will not impact other pieces to the development process will be left up to the </w:t>
      </w:r>
      <w:r w:rsidR="00E41B1E">
        <w:rPr>
          <w:rFonts w:asciiTheme="minorHAnsi" w:hAnsiTheme="minorHAnsi" w:cstheme="minorHAnsi"/>
          <w:color w:val="000000"/>
        </w:rPr>
        <w:t xml:space="preserve">appropriate </w:t>
      </w:r>
      <w:r>
        <w:rPr>
          <w:rFonts w:asciiTheme="minorHAnsi" w:hAnsiTheme="minorHAnsi" w:cstheme="minorHAnsi"/>
          <w:color w:val="000000"/>
        </w:rPr>
        <w:t xml:space="preserve">lead. </w:t>
      </w:r>
    </w:p>
    <w:p w14:paraId="53171329" w14:textId="77777777" w:rsidR="003A318D" w:rsidRPr="003A318D" w:rsidRDefault="003A318D">
      <w:pPr>
        <w:pBdr>
          <w:top w:val="nil"/>
          <w:left w:val="nil"/>
          <w:bottom w:val="nil"/>
          <w:right w:val="nil"/>
          <w:between w:val="nil"/>
        </w:pBdr>
        <w:rPr>
          <w:rFonts w:asciiTheme="minorHAnsi" w:hAnsiTheme="minorHAnsi" w:cstheme="minorHAnsi"/>
          <w:color w:val="000000"/>
        </w:rPr>
      </w:pPr>
    </w:p>
    <w:p w14:paraId="00000032" w14:textId="77777777" w:rsidR="008A4CBA" w:rsidRDefault="008A4CBA">
      <w:pPr>
        <w:pBdr>
          <w:top w:val="nil"/>
          <w:left w:val="nil"/>
          <w:bottom w:val="nil"/>
          <w:right w:val="nil"/>
          <w:between w:val="nil"/>
        </w:pBdr>
        <w:rPr>
          <w:color w:val="000000"/>
        </w:rPr>
      </w:pPr>
    </w:p>
    <w:p w14:paraId="00000033" w14:textId="77777777" w:rsidR="008A4CBA" w:rsidRDefault="007833F9">
      <w:pPr>
        <w:pStyle w:val="Heading2"/>
      </w:pPr>
      <w:bookmarkStart w:id="3" w:name="_heading=h.2et92p0" w:colFirst="0" w:colLast="0"/>
      <w:bookmarkEnd w:id="3"/>
      <w:r>
        <w:lastRenderedPageBreak/>
        <w:t>2.2. Meetings and Communication</w:t>
      </w:r>
    </w:p>
    <w:p w14:paraId="00000034" w14:textId="77777777" w:rsidR="008A4CBA" w:rsidRDefault="008A4CBA">
      <w:pPr>
        <w:pBdr>
          <w:top w:val="nil"/>
          <w:left w:val="nil"/>
          <w:bottom w:val="nil"/>
          <w:right w:val="nil"/>
          <w:between w:val="nil"/>
        </w:pBdr>
        <w:rPr>
          <w:color w:val="000000"/>
        </w:rPr>
      </w:pPr>
    </w:p>
    <w:p w14:paraId="00000035" w14:textId="209F8B22" w:rsidR="008A4CBA" w:rsidRDefault="007833F9">
      <w:pPr>
        <w:pBdr>
          <w:top w:val="nil"/>
          <w:left w:val="nil"/>
          <w:bottom w:val="nil"/>
          <w:right w:val="nil"/>
          <w:between w:val="nil"/>
        </w:pBdr>
        <w:rPr>
          <w:color w:val="000000"/>
        </w:rPr>
      </w:pPr>
      <w:r>
        <w:rPr>
          <w:color w:val="000000"/>
        </w:rPr>
        <w:t>Group members will attend regular</w:t>
      </w:r>
      <w:r w:rsidR="009E6AFD">
        <w:rPr>
          <w:color w:val="000000"/>
        </w:rPr>
        <w:t xml:space="preserve"> formal</w:t>
      </w:r>
      <w:r>
        <w:rPr>
          <w:color w:val="000000"/>
        </w:rPr>
        <w:t xml:space="preserve"> meetings at the following times:</w:t>
      </w:r>
      <w:r>
        <w:rPr>
          <w:color w:val="000000"/>
        </w:rPr>
        <w:br/>
      </w:r>
    </w:p>
    <w:p w14:paraId="00000036" w14:textId="067C95F6" w:rsidR="008A4CBA" w:rsidRDefault="004949EE">
      <w:pPr>
        <w:numPr>
          <w:ilvl w:val="0"/>
          <w:numId w:val="4"/>
        </w:numPr>
        <w:pBdr>
          <w:top w:val="nil"/>
          <w:left w:val="nil"/>
          <w:bottom w:val="nil"/>
          <w:right w:val="nil"/>
          <w:between w:val="nil"/>
        </w:pBdr>
      </w:pPr>
      <w:r>
        <w:rPr>
          <w:color w:val="000000"/>
        </w:rPr>
        <w:t>Sundays</w:t>
      </w:r>
      <w:r w:rsidR="007833F9">
        <w:rPr>
          <w:color w:val="000000"/>
        </w:rPr>
        <w:t xml:space="preserve"> @ </w:t>
      </w:r>
      <w:r w:rsidR="00836DC8">
        <w:rPr>
          <w:color w:val="000000"/>
        </w:rPr>
        <w:t>4</w:t>
      </w:r>
      <w:r w:rsidR="007833F9">
        <w:rPr>
          <w:color w:val="000000"/>
        </w:rPr>
        <w:t xml:space="preserve">:30 </w:t>
      </w:r>
      <w:r w:rsidR="00836DC8">
        <w:rPr>
          <w:color w:val="000000"/>
        </w:rPr>
        <w:t>pm</w:t>
      </w:r>
    </w:p>
    <w:p w14:paraId="00000037" w14:textId="2D197790" w:rsidR="008A4CBA" w:rsidRDefault="00836DC8">
      <w:pPr>
        <w:numPr>
          <w:ilvl w:val="0"/>
          <w:numId w:val="4"/>
        </w:numPr>
        <w:pBdr>
          <w:top w:val="nil"/>
          <w:left w:val="nil"/>
          <w:bottom w:val="nil"/>
          <w:right w:val="nil"/>
          <w:between w:val="nil"/>
        </w:pBdr>
      </w:pPr>
      <w:r>
        <w:rPr>
          <w:color w:val="000000"/>
        </w:rPr>
        <w:t>Fridays</w:t>
      </w:r>
      <w:r w:rsidR="007833F9">
        <w:rPr>
          <w:color w:val="000000"/>
        </w:rPr>
        <w:t xml:space="preserve"> @ </w:t>
      </w:r>
      <w:r>
        <w:rPr>
          <w:color w:val="000000"/>
        </w:rPr>
        <w:t>12</w:t>
      </w:r>
      <w:r w:rsidR="007833F9">
        <w:rPr>
          <w:color w:val="000000"/>
        </w:rPr>
        <w:t>:00 pm</w:t>
      </w:r>
    </w:p>
    <w:p w14:paraId="00000038" w14:textId="77777777" w:rsidR="008A4CBA" w:rsidRDefault="007833F9">
      <w:pPr>
        <w:numPr>
          <w:ilvl w:val="0"/>
          <w:numId w:val="4"/>
        </w:numPr>
        <w:pBdr>
          <w:top w:val="nil"/>
          <w:left w:val="nil"/>
          <w:bottom w:val="nil"/>
          <w:right w:val="nil"/>
          <w:between w:val="nil"/>
        </w:pBdr>
      </w:pPr>
      <w:r>
        <w:rPr>
          <w:i/>
          <w:color w:val="000000"/>
        </w:rPr>
        <w:t>Additional meetings will be scheduled as needed</w:t>
      </w:r>
    </w:p>
    <w:p w14:paraId="00000039" w14:textId="77777777" w:rsidR="008A4CBA" w:rsidRDefault="008A4CBA">
      <w:pPr>
        <w:pBdr>
          <w:top w:val="nil"/>
          <w:left w:val="nil"/>
          <w:bottom w:val="nil"/>
          <w:right w:val="nil"/>
          <w:between w:val="nil"/>
        </w:pBdr>
        <w:rPr>
          <w:color w:val="000000"/>
        </w:rPr>
      </w:pPr>
    </w:p>
    <w:p w14:paraId="0000003A" w14:textId="31D89112" w:rsidR="008A4CBA" w:rsidRDefault="007833F9">
      <w:pPr>
        <w:pBdr>
          <w:top w:val="nil"/>
          <w:left w:val="nil"/>
          <w:bottom w:val="nil"/>
          <w:right w:val="nil"/>
          <w:between w:val="nil"/>
        </w:pBdr>
        <w:rPr>
          <w:color w:val="000000"/>
        </w:rPr>
      </w:pPr>
      <w:r>
        <w:rPr>
          <w:color w:val="000000"/>
        </w:rPr>
        <w:t>Meetings will take place</w:t>
      </w:r>
      <w:r w:rsidR="00836DC8">
        <w:rPr>
          <w:color w:val="000000"/>
        </w:rPr>
        <w:t xml:space="preserve"> either over Zoom or</w:t>
      </w:r>
      <w:r>
        <w:rPr>
          <w:color w:val="000000"/>
        </w:rPr>
        <w:t xml:space="preserve"> in the </w:t>
      </w:r>
      <w:r w:rsidR="00EA0106">
        <w:rPr>
          <w:color w:val="000000"/>
        </w:rPr>
        <w:t xml:space="preserve">Knight Library </w:t>
      </w:r>
      <w:r w:rsidR="00836DC8">
        <w:rPr>
          <w:color w:val="000000"/>
        </w:rPr>
        <w:t xml:space="preserve">depending on </w:t>
      </w:r>
      <w:r w:rsidR="00EA0106">
        <w:rPr>
          <w:color w:val="000000"/>
        </w:rPr>
        <w:t xml:space="preserve">the </w:t>
      </w:r>
      <w:r w:rsidR="00836DC8">
        <w:rPr>
          <w:color w:val="000000"/>
        </w:rPr>
        <w:t xml:space="preserve">health </w:t>
      </w:r>
      <w:r w:rsidR="00EA0106">
        <w:rPr>
          <w:color w:val="000000"/>
        </w:rPr>
        <w:t xml:space="preserve">status of each individual. Each meeting will </w:t>
      </w:r>
      <w:r>
        <w:rPr>
          <w:color w:val="000000"/>
        </w:rPr>
        <w:t xml:space="preserve">last </w:t>
      </w:r>
      <w:r w:rsidR="00EA0106">
        <w:rPr>
          <w:color w:val="000000"/>
        </w:rPr>
        <w:t xml:space="preserve">60-80 minutes </w:t>
      </w:r>
      <w:proofErr w:type="gramStart"/>
      <w:r w:rsidR="00EA0106">
        <w:rPr>
          <w:color w:val="000000"/>
        </w:rPr>
        <w:t>depending</w:t>
      </w:r>
      <w:proofErr w:type="gramEnd"/>
      <w:r w:rsidR="00EA0106">
        <w:rPr>
          <w:color w:val="000000"/>
        </w:rPr>
        <w:t xml:space="preserve"> on agenda items and</w:t>
      </w:r>
      <w:r>
        <w:rPr>
          <w:color w:val="000000"/>
        </w:rPr>
        <w:t xml:space="preserve"> as time permits for individual members.</w:t>
      </w:r>
    </w:p>
    <w:p w14:paraId="5C422898" w14:textId="711C2CE0" w:rsidR="009E6AFD" w:rsidRDefault="009E6AFD">
      <w:pPr>
        <w:pBdr>
          <w:top w:val="nil"/>
          <w:left w:val="nil"/>
          <w:bottom w:val="nil"/>
          <w:right w:val="nil"/>
          <w:between w:val="nil"/>
        </w:pBdr>
        <w:rPr>
          <w:color w:val="000000"/>
        </w:rPr>
      </w:pPr>
    </w:p>
    <w:p w14:paraId="60F28F86" w14:textId="429E6CD9" w:rsidR="009E6AFD" w:rsidRDefault="009E6AFD">
      <w:pPr>
        <w:pBdr>
          <w:top w:val="nil"/>
          <w:left w:val="nil"/>
          <w:bottom w:val="nil"/>
          <w:right w:val="nil"/>
          <w:between w:val="nil"/>
        </w:pBdr>
        <w:rPr>
          <w:color w:val="000000"/>
        </w:rPr>
      </w:pPr>
      <w:r>
        <w:rPr>
          <w:color w:val="000000"/>
        </w:rPr>
        <w:t>Group members will attend regular informal check-ins after each CIS 422 class period.</w:t>
      </w:r>
    </w:p>
    <w:p w14:paraId="52C29B32" w14:textId="0EC8A941" w:rsidR="009E6AFD" w:rsidRDefault="009E6AFD">
      <w:pPr>
        <w:pBdr>
          <w:top w:val="nil"/>
          <w:left w:val="nil"/>
          <w:bottom w:val="nil"/>
          <w:right w:val="nil"/>
          <w:between w:val="nil"/>
        </w:pBdr>
        <w:rPr>
          <w:color w:val="000000"/>
        </w:rPr>
      </w:pPr>
    </w:p>
    <w:p w14:paraId="4311DF28" w14:textId="6705B05E" w:rsidR="009E6AFD" w:rsidRDefault="009E6AFD">
      <w:pPr>
        <w:pBdr>
          <w:top w:val="nil"/>
          <w:left w:val="nil"/>
          <w:bottom w:val="nil"/>
          <w:right w:val="nil"/>
          <w:between w:val="nil"/>
        </w:pBdr>
        <w:rPr>
          <w:color w:val="000000"/>
        </w:rPr>
      </w:pPr>
      <w:r>
        <w:rPr>
          <w:color w:val="000000"/>
        </w:rPr>
        <w:t xml:space="preserve">Check-ins will take place in the </w:t>
      </w:r>
      <w:r>
        <w:rPr>
          <w:color w:val="000000"/>
        </w:rPr>
        <w:t>Price Science Commons</w:t>
      </w:r>
      <w:r>
        <w:rPr>
          <w:color w:val="000000"/>
        </w:rPr>
        <w:t xml:space="preserve"> with whichever members are available and present for a check-in. </w:t>
      </w:r>
    </w:p>
    <w:p w14:paraId="0000003B" w14:textId="77777777" w:rsidR="008A4CBA" w:rsidRDefault="008A4CBA">
      <w:pPr>
        <w:pBdr>
          <w:top w:val="nil"/>
          <w:left w:val="nil"/>
          <w:bottom w:val="nil"/>
          <w:right w:val="nil"/>
          <w:between w:val="nil"/>
        </w:pBdr>
        <w:rPr>
          <w:color w:val="000000"/>
        </w:rPr>
      </w:pPr>
    </w:p>
    <w:p w14:paraId="0000003C" w14:textId="77777777" w:rsidR="008A4CBA" w:rsidRDefault="007833F9">
      <w:pPr>
        <w:pBdr>
          <w:top w:val="nil"/>
          <w:left w:val="nil"/>
          <w:bottom w:val="nil"/>
          <w:right w:val="nil"/>
          <w:between w:val="nil"/>
        </w:pBdr>
        <w:rPr>
          <w:color w:val="000000"/>
        </w:rPr>
      </w:pPr>
      <w:r>
        <w:rPr>
          <w:color w:val="000000"/>
        </w:rPr>
        <w:t>Group members will have discussions and report their progress outside of meetings via the following communication methods:</w:t>
      </w:r>
    </w:p>
    <w:p w14:paraId="0000003D" w14:textId="77777777" w:rsidR="008A4CBA" w:rsidRDefault="008A4CBA">
      <w:pPr>
        <w:pBdr>
          <w:top w:val="nil"/>
          <w:left w:val="nil"/>
          <w:bottom w:val="nil"/>
          <w:right w:val="nil"/>
          <w:between w:val="nil"/>
        </w:pBdr>
        <w:rPr>
          <w:color w:val="000000"/>
        </w:rPr>
      </w:pPr>
    </w:p>
    <w:p w14:paraId="0000003F" w14:textId="25B4041B" w:rsidR="008A4CBA" w:rsidRPr="009E6AFD" w:rsidRDefault="007833F9">
      <w:pPr>
        <w:numPr>
          <w:ilvl w:val="0"/>
          <w:numId w:val="1"/>
        </w:numPr>
        <w:pBdr>
          <w:top w:val="nil"/>
          <w:left w:val="nil"/>
          <w:bottom w:val="nil"/>
          <w:right w:val="nil"/>
          <w:between w:val="nil"/>
        </w:pBdr>
      </w:pPr>
      <w:r>
        <w:rPr>
          <w:color w:val="000000"/>
        </w:rPr>
        <w:t xml:space="preserve">Group </w:t>
      </w:r>
      <w:r w:rsidR="003A318D">
        <w:rPr>
          <w:color w:val="000000"/>
        </w:rPr>
        <w:t>S</w:t>
      </w:r>
      <w:r>
        <w:rPr>
          <w:color w:val="000000"/>
        </w:rPr>
        <w:t>MS messaging</w:t>
      </w:r>
    </w:p>
    <w:p w14:paraId="00000040" w14:textId="7FBD259D" w:rsidR="008A4CBA" w:rsidRPr="000F1BE4" w:rsidRDefault="009E6AFD" w:rsidP="000F1BE4">
      <w:pPr>
        <w:numPr>
          <w:ilvl w:val="0"/>
          <w:numId w:val="1"/>
        </w:numPr>
        <w:pBdr>
          <w:top w:val="nil"/>
          <w:left w:val="nil"/>
          <w:bottom w:val="nil"/>
          <w:right w:val="nil"/>
          <w:between w:val="nil"/>
        </w:pBdr>
      </w:pPr>
      <w:r>
        <w:rPr>
          <w:color w:val="000000"/>
        </w:rPr>
        <w:t>Discord</w:t>
      </w:r>
    </w:p>
    <w:p w14:paraId="1658E356" w14:textId="77777777" w:rsidR="000F1BE4" w:rsidRDefault="000F1BE4" w:rsidP="000F1BE4">
      <w:pPr>
        <w:pBdr>
          <w:top w:val="nil"/>
          <w:left w:val="nil"/>
          <w:bottom w:val="nil"/>
          <w:right w:val="nil"/>
          <w:between w:val="nil"/>
        </w:pBdr>
      </w:pPr>
    </w:p>
    <w:p w14:paraId="00000041" w14:textId="77777777" w:rsidR="008A4CBA" w:rsidRDefault="007833F9">
      <w:pPr>
        <w:pBdr>
          <w:top w:val="nil"/>
          <w:left w:val="nil"/>
          <w:bottom w:val="nil"/>
          <w:right w:val="nil"/>
          <w:between w:val="nil"/>
        </w:pBdr>
        <w:rPr>
          <w:color w:val="000000"/>
        </w:rPr>
      </w:pPr>
      <w:r>
        <w:rPr>
          <w:color w:val="000000"/>
        </w:rPr>
        <w:t>Members are expected to read such messages to stay up to date on any updates or issues that might arise during development.</w:t>
      </w:r>
    </w:p>
    <w:p w14:paraId="00000042" w14:textId="77777777" w:rsidR="008A4CBA" w:rsidRDefault="008A4CBA">
      <w:pPr>
        <w:pBdr>
          <w:top w:val="nil"/>
          <w:left w:val="nil"/>
          <w:bottom w:val="nil"/>
          <w:right w:val="nil"/>
          <w:between w:val="nil"/>
        </w:pBdr>
        <w:rPr>
          <w:color w:val="000000"/>
        </w:rPr>
      </w:pPr>
    </w:p>
    <w:p w14:paraId="00000043" w14:textId="77777777" w:rsidR="008A4CBA" w:rsidRDefault="007833F9">
      <w:pPr>
        <w:pStyle w:val="Heading1"/>
      </w:pPr>
      <w:bookmarkStart w:id="4" w:name="_heading=h.tyjcwt" w:colFirst="0" w:colLast="0"/>
      <w:bookmarkEnd w:id="4"/>
      <w:r>
        <w:t>3. Work Breakdown Schedule</w:t>
      </w:r>
    </w:p>
    <w:p w14:paraId="00000044" w14:textId="77777777" w:rsidR="008A4CBA" w:rsidRDefault="008A4CBA">
      <w:pPr>
        <w:pBdr>
          <w:top w:val="nil"/>
          <w:left w:val="nil"/>
          <w:bottom w:val="nil"/>
          <w:right w:val="nil"/>
          <w:between w:val="nil"/>
        </w:pBdr>
        <w:rPr>
          <w:color w:val="000000"/>
        </w:rPr>
      </w:pPr>
    </w:p>
    <w:p w14:paraId="00000045" w14:textId="08C592D8" w:rsidR="008A4CBA" w:rsidRDefault="007833F9">
      <w:pPr>
        <w:numPr>
          <w:ilvl w:val="0"/>
          <w:numId w:val="3"/>
        </w:numPr>
        <w:pBdr>
          <w:top w:val="nil"/>
          <w:left w:val="nil"/>
          <w:bottom w:val="nil"/>
          <w:right w:val="nil"/>
          <w:between w:val="nil"/>
        </w:pBdr>
      </w:pPr>
      <w:r>
        <w:rPr>
          <w:color w:val="000000"/>
        </w:rPr>
        <w:t>Week 1</w:t>
      </w:r>
      <w:r w:rsidR="00AA10B6">
        <w:rPr>
          <w:color w:val="000000"/>
        </w:rPr>
        <w:t xml:space="preserve"> (1/5 – 1/11)</w:t>
      </w:r>
    </w:p>
    <w:p w14:paraId="09B4B501" w14:textId="37CEF4C0" w:rsidR="00D0665A" w:rsidRPr="00D0665A" w:rsidRDefault="00D0665A">
      <w:pPr>
        <w:numPr>
          <w:ilvl w:val="1"/>
          <w:numId w:val="3"/>
        </w:numPr>
        <w:pBdr>
          <w:top w:val="nil"/>
          <w:left w:val="nil"/>
          <w:bottom w:val="nil"/>
          <w:right w:val="nil"/>
          <w:between w:val="nil"/>
        </w:pBdr>
      </w:pPr>
      <w:r>
        <w:t>Create build plan</w:t>
      </w:r>
    </w:p>
    <w:p w14:paraId="00000046" w14:textId="50D4AB19" w:rsidR="008A4CBA" w:rsidRDefault="007833F9">
      <w:pPr>
        <w:numPr>
          <w:ilvl w:val="1"/>
          <w:numId w:val="3"/>
        </w:numPr>
        <w:pBdr>
          <w:top w:val="nil"/>
          <w:left w:val="nil"/>
          <w:bottom w:val="nil"/>
          <w:right w:val="nil"/>
          <w:between w:val="nil"/>
        </w:pBdr>
      </w:pPr>
      <w:r>
        <w:rPr>
          <w:color w:val="000000"/>
        </w:rPr>
        <w:t>Create project plan</w:t>
      </w:r>
    </w:p>
    <w:p w14:paraId="00000047" w14:textId="77777777" w:rsidR="008A4CBA" w:rsidRDefault="007833F9">
      <w:pPr>
        <w:numPr>
          <w:ilvl w:val="1"/>
          <w:numId w:val="3"/>
        </w:numPr>
        <w:pBdr>
          <w:top w:val="nil"/>
          <w:left w:val="nil"/>
          <w:bottom w:val="nil"/>
          <w:right w:val="nil"/>
          <w:between w:val="nil"/>
        </w:pBdr>
      </w:pPr>
      <w:r>
        <w:rPr>
          <w:color w:val="000000"/>
        </w:rPr>
        <w:t>Create working drafts of the SRS and SDS</w:t>
      </w:r>
    </w:p>
    <w:p w14:paraId="00000048" w14:textId="1174E969" w:rsidR="008A4CBA" w:rsidRDefault="007833F9">
      <w:pPr>
        <w:numPr>
          <w:ilvl w:val="1"/>
          <w:numId w:val="3"/>
        </w:numPr>
        <w:pBdr>
          <w:top w:val="nil"/>
          <w:left w:val="nil"/>
          <w:bottom w:val="nil"/>
          <w:right w:val="nil"/>
          <w:between w:val="nil"/>
        </w:pBdr>
      </w:pPr>
      <w:r>
        <w:rPr>
          <w:color w:val="000000"/>
        </w:rPr>
        <w:t xml:space="preserve">(Initial project documents due on </w:t>
      </w:r>
      <w:r w:rsidR="00BC39CD">
        <w:rPr>
          <w:color w:val="000000"/>
        </w:rPr>
        <w:t>Tuesday, Jan. 11</w:t>
      </w:r>
      <w:r>
        <w:rPr>
          <w:color w:val="000000"/>
        </w:rPr>
        <w:t>)</w:t>
      </w:r>
    </w:p>
    <w:p w14:paraId="00000049" w14:textId="69933FC8" w:rsidR="008A4CBA" w:rsidRDefault="007833F9">
      <w:pPr>
        <w:numPr>
          <w:ilvl w:val="0"/>
          <w:numId w:val="3"/>
        </w:numPr>
        <w:pBdr>
          <w:top w:val="nil"/>
          <w:left w:val="nil"/>
          <w:bottom w:val="nil"/>
          <w:right w:val="nil"/>
          <w:between w:val="nil"/>
        </w:pBdr>
      </w:pPr>
      <w:r>
        <w:rPr>
          <w:color w:val="000000"/>
        </w:rPr>
        <w:t xml:space="preserve">Week 2 </w:t>
      </w:r>
      <w:r w:rsidR="00AA10B6">
        <w:rPr>
          <w:color w:val="000000"/>
        </w:rPr>
        <w:t>(1/12 – 1/</w:t>
      </w:r>
      <w:r w:rsidR="000F68D9">
        <w:rPr>
          <w:color w:val="000000"/>
        </w:rPr>
        <w:t>22</w:t>
      </w:r>
      <w:r w:rsidR="00AA10B6">
        <w:rPr>
          <w:color w:val="000000"/>
        </w:rPr>
        <w:t>)</w:t>
      </w:r>
    </w:p>
    <w:p w14:paraId="207CF89B" w14:textId="1551AF18" w:rsidR="009E6AFD" w:rsidRPr="009E6AFD" w:rsidRDefault="009E6AFD" w:rsidP="009E6AFD">
      <w:pPr>
        <w:numPr>
          <w:ilvl w:val="1"/>
          <w:numId w:val="3"/>
        </w:numPr>
        <w:pBdr>
          <w:top w:val="nil"/>
          <w:left w:val="nil"/>
          <w:bottom w:val="nil"/>
          <w:right w:val="nil"/>
          <w:between w:val="nil"/>
        </w:pBdr>
      </w:pPr>
      <w:r>
        <w:rPr>
          <w:color w:val="000000"/>
        </w:rPr>
        <w:t>Gather sample data</w:t>
      </w:r>
    </w:p>
    <w:p w14:paraId="2EBACB24" w14:textId="1B016B45" w:rsidR="001C077E" w:rsidRPr="00AA10B6" w:rsidRDefault="007833F9" w:rsidP="00D7605C">
      <w:pPr>
        <w:numPr>
          <w:ilvl w:val="1"/>
          <w:numId w:val="3"/>
        </w:numPr>
        <w:pBdr>
          <w:top w:val="nil"/>
          <w:left w:val="nil"/>
          <w:bottom w:val="nil"/>
          <w:right w:val="nil"/>
          <w:between w:val="nil"/>
        </w:pBdr>
      </w:pPr>
      <w:r>
        <w:rPr>
          <w:color w:val="000000"/>
        </w:rPr>
        <w:t>B</w:t>
      </w:r>
      <w:r w:rsidR="00D7605C">
        <w:rPr>
          <w:color w:val="000000"/>
        </w:rPr>
        <w:t>uild non-GUI components such as structures for holding student data, randomizing algorithms, and systems of reading to log files or from saved files</w:t>
      </w:r>
    </w:p>
    <w:p w14:paraId="22E00DDD" w14:textId="2377869A" w:rsidR="00AA10B6" w:rsidRDefault="00AA10B6" w:rsidP="00D7605C">
      <w:pPr>
        <w:numPr>
          <w:ilvl w:val="1"/>
          <w:numId w:val="3"/>
        </w:numPr>
        <w:pBdr>
          <w:top w:val="nil"/>
          <w:left w:val="nil"/>
          <w:bottom w:val="nil"/>
          <w:right w:val="nil"/>
          <w:between w:val="nil"/>
        </w:pBdr>
      </w:pPr>
      <w:r>
        <w:t xml:space="preserve">Build GUI components dealing with visual output and user </w:t>
      </w:r>
      <w:r w:rsidR="009E6AFD">
        <w:t>interface</w:t>
      </w:r>
    </w:p>
    <w:p w14:paraId="15E38E8E" w14:textId="37D61D74" w:rsidR="00AA10B6" w:rsidRDefault="00AA10B6" w:rsidP="00D7605C">
      <w:pPr>
        <w:numPr>
          <w:ilvl w:val="1"/>
          <w:numId w:val="3"/>
        </w:numPr>
        <w:pBdr>
          <w:top w:val="nil"/>
          <w:left w:val="nil"/>
          <w:bottom w:val="nil"/>
          <w:right w:val="nil"/>
          <w:between w:val="nil"/>
        </w:pBdr>
      </w:pPr>
      <w:r>
        <w:t>Combine all components to have an executable system ready for testing</w:t>
      </w:r>
    </w:p>
    <w:p w14:paraId="0000004F" w14:textId="3E8AE185" w:rsidR="008A4CBA" w:rsidRDefault="007833F9">
      <w:pPr>
        <w:numPr>
          <w:ilvl w:val="0"/>
          <w:numId w:val="3"/>
        </w:numPr>
        <w:pBdr>
          <w:top w:val="nil"/>
          <w:left w:val="nil"/>
          <w:bottom w:val="nil"/>
          <w:right w:val="nil"/>
          <w:between w:val="nil"/>
        </w:pBdr>
      </w:pPr>
      <w:r>
        <w:rPr>
          <w:color w:val="000000"/>
        </w:rPr>
        <w:t>Week 3</w:t>
      </w:r>
      <w:r w:rsidR="00AA10B6">
        <w:rPr>
          <w:color w:val="000000"/>
        </w:rPr>
        <w:t xml:space="preserve"> (1/2</w:t>
      </w:r>
      <w:r w:rsidR="000F68D9">
        <w:rPr>
          <w:color w:val="000000"/>
        </w:rPr>
        <w:t>3</w:t>
      </w:r>
      <w:r w:rsidR="00AA10B6">
        <w:rPr>
          <w:color w:val="000000"/>
        </w:rPr>
        <w:t xml:space="preserve"> </w:t>
      </w:r>
      <w:r w:rsidR="000F68D9">
        <w:rPr>
          <w:color w:val="000000"/>
        </w:rPr>
        <w:t>–</w:t>
      </w:r>
      <w:r w:rsidR="00AA10B6">
        <w:rPr>
          <w:color w:val="000000"/>
        </w:rPr>
        <w:t xml:space="preserve"> </w:t>
      </w:r>
      <w:r w:rsidR="000F68D9">
        <w:rPr>
          <w:color w:val="000000"/>
        </w:rPr>
        <w:t>1/29)</w:t>
      </w:r>
    </w:p>
    <w:p w14:paraId="00000051" w14:textId="0B99C1CC" w:rsidR="008A4CBA" w:rsidRDefault="007833F9">
      <w:pPr>
        <w:numPr>
          <w:ilvl w:val="1"/>
          <w:numId w:val="3"/>
        </w:numPr>
        <w:pBdr>
          <w:top w:val="nil"/>
          <w:left w:val="nil"/>
          <w:bottom w:val="nil"/>
          <w:right w:val="nil"/>
          <w:between w:val="nil"/>
        </w:pBdr>
      </w:pPr>
      <w:bookmarkStart w:id="5" w:name="_heading=h.3dy6vkm" w:colFirst="0" w:colLast="0"/>
      <w:bookmarkEnd w:id="5"/>
      <w:r>
        <w:rPr>
          <w:color w:val="000000"/>
        </w:rPr>
        <w:t>Begin testing and debugging phase</w:t>
      </w:r>
    </w:p>
    <w:p w14:paraId="00000053" w14:textId="554EE727" w:rsidR="008A4CBA" w:rsidRPr="000F68D9" w:rsidRDefault="007833F9" w:rsidP="001C077E">
      <w:pPr>
        <w:numPr>
          <w:ilvl w:val="1"/>
          <w:numId w:val="3"/>
        </w:numPr>
        <w:pBdr>
          <w:top w:val="nil"/>
          <w:left w:val="nil"/>
          <w:bottom w:val="nil"/>
          <w:right w:val="nil"/>
          <w:between w:val="nil"/>
        </w:pBdr>
      </w:pPr>
      <w:r>
        <w:rPr>
          <w:color w:val="000000"/>
        </w:rPr>
        <w:t>If on or ahead of schedule, consider implementation of ‘nice to have’ requirements</w:t>
      </w:r>
      <w:r w:rsidR="001C077E">
        <w:rPr>
          <w:color w:val="000000"/>
        </w:rPr>
        <w:t xml:space="preserve"> or improvement to required implementation</w:t>
      </w:r>
    </w:p>
    <w:p w14:paraId="4F069A4F" w14:textId="24BA5B6A" w:rsidR="000F68D9" w:rsidRDefault="000F68D9" w:rsidP="000F68D9">
      <w:pPr>
        <w:numPr>
          <w:ilvl w:val="1"/>
          <w:numId w:val="3"/>
        </w:numPr>
        <w:pBdr>
          <w:top w:val="nil"/>
          <w:left w:val="nil"/>
          <w:bottom w:val="nil"/>
          <w:right w:val="nil"/>
          <w:between w:val="nil"/>
        </w:pBdr>
      </w:pPr>
      <w:r>
        <w:t>Review and update documentation</w:t>
      </w:r>
    </w:p>
    <w:p w14:paraId="00000054" w14:textId="43E4F7B7" w:rsidR="008A4CBA" w:rsidRDefault="007833F9">
      <w:pPr>
        <w:numPr>
          <w:ilvl w:val="0"/>
          <w:numId w:val="3"/>
        </w:numPr>
        <w:pBdr>
          <w:top w:val="nil"/>
          <w:left w:val="nil"/>
          <w:bottom w:val="nil"/>
          <w:right w:val="nil"/>
          <w:between w:val="nil"/>
        </w:pBdr>
      </w:pPr>
      <w:r>
        <w:rPr>
          <w:color w:val="000000"/>
        </w:rPr>
        <w:t xml:space="preserve">Week 4 </w:t>
      </w:r>
    </w:p>
    <w:p w14:paraId="00000055" w14:textId="362C2396" w:rsidR="008A4CBA" w:rsidRDefault="007833F9">
      <w:pPr>
        <w:numPr>
          <w:ilvl w:val="1"/>
          <w:numId w:val="3"/>
        </w:numPr>
        <w:pBdr>
          <w:top w:val="nil"/>
          <w:left w:val="nil"/>
          <w:bottom w:val="nil"/>
          <w:right w:val="nil"/>
          <w:between w:val="nil"/>
        </w:pBdr>
      </w:pPr>
      <w:r>
        <w:rPr>
          <w:color w:val="000000"/>
        </w:rPr>
        <w:t>(Project due on</w:t>
      </w:r>
      <w:r w:rsidR="00BC39CD">
        <w:rPr>
          <w:color w:val="000000"/>
        </w:rPr>
        <w:t xml:space="preserve"> Sunday, Jan. 30</w:t>
      </w:r>
      <w:r>
        <w:rPr>
          <w:color w:val="000000"/>
        </w:rPr>
        <w:t>)</w:t>
      </w:r>
    </w:p>
    <w:p w14:paraId="00000056" w14:textId="77777777" w:rsidR="008A4CBA" w:rsidRDefault="008A4CBA">
      <w:pPr>
        <w:pBdr>
          <w:top w:val="nil"/>
          <w:left w:val="nil"/>
          <w:bottom w:val="nil"/>
          <w:right w:val="nil"/>
          <w:between w:val="nil"/>
        </w:pBdr>
        <w:rPr>
          <w:color w:val="000000"/>
        </w:rPr>
      </w:pPr>
    </w:p>
    <w:p w14:paraId="00000057" w14:textId="77777777" w:rsidR="008A4CBA" w:rsidRPr="009E6AFD" w:rsidRDefault="007833F9">
      <w:pPr>
        <w:pBdr>
          <w:top w:val="nil"/>
          <w:left w:val="nil"/>
          <w:bottom w:val="nil"/>
          <w:right w:val="nil"/>
          <w:between w:val="nil"/>
        </w:pBdr>
        <w:rPr>
          <w:color w:val="000000" w:themeColor="text1"/>
        </w:rPr>
      </w:pPr>
      <w:r w:rsidRPr="009E6AFD">
        <w:rPr>
          <w:color w:val="000000" w:themeColor="text1"/>
        </w:rPr>
        <w:t xml:space="preserve">The responsibility for monitoring progress of each milestone will be in accordance with the roles outlined under the </w:t>
      </w:r>
      <w:r w:rsidRPr="009E6AFD">
        <w:rPr>
          <w:b/>
          <w:color w:val="000000" w:themeColor="text1"/>
        </w:rPr>
        <w:t>Management Plan</w:t>
      </w:r>
      <w:r w:rsidRPr="009E6AFD">
        <w:rPr>
          <w:color w:val="000000" w:themeColor="text1"/>
        </w:rPr>
        <w:t xml:space="preserve"> section. Members will likely have roughly equal distribution of implementation tasks.</w:t>
      </w:r>
    </w:p>
    <w:p w14:paraId="00000058" w14:textId="77777777" w:rsidR="008A4CBA" w:rsidRDefault="008A4CBA">
      <w:pPr>
        <w:pBdr>
          <w:top w:val="nil"/>
          <w:left w:val="nil"/>
          <w:bottom w:val="nil"/>
          <w:right w:val="nil"/>
          <w:between w:val="nil"/>
        </w:pBdr>
        <w:rPr>
          <w:color w:val="000000"/>
        </w:rPr>
      </w:pPr>
    </w:p>
    <w:p w14:paraId="00000059" w14:textId="77777777" w:rsidR="008A4CBA" w:rsidRDefault="007833F9">
      <w:pPr>
        <w:pStyle w:val="Heading1"/>
      </w:pPr>
      <w:bookmarkStart w:id="6" w:name="_heading=h.1t3h5sf" w:colFirst="0" w:colLast="0"/>
      <w:bookmarkEnd w:id="6"/>
      <w:r>
        <w:t>4. Monitoring and Reporting</w:t>
      </w:r>
    </w:p>
    <w:p w14:paraId="7F12DD0C" w14:textId="77777777" w:rsidR="009E6AFD" w:rsidRDefault="009E6AFD" w:rsidP="006F6F14">
      <w:pPr>
        <w:rPr>
          <w:color w:val="000000"/>
        </w:rPr>
      </w:pPr>
    </w:p>
    <w:p w14:paraId="2AB1EAC9" w14:textId="6A77555E" w:rsidR="006F6F14" w:rsidRDefault="006F6F14" w:rsidP="006F6F14">
      <w:r>
        <w:rPr>
          <w:color w:val="000000"/>
        </w:rPr>
        <w:t xml:space="preserve">Tasks that have a completion that can be objectively verified will be recorded to a shared spreadsheet. This spreadsheet will also note the group member in charge of completing this task and by what date the task should be completed by. The spreadsheet will be frequently updated to show every self-reported task completion and verification by another group member. Ideally, verification will be done by the relevant lead member or the record keeper. </w:t>
      </w:r>
    </w:p>
    <w:p w14:paraId="0000005C" w14:textId="77777777" w:rsidR="008A4CBA" w:rsidRDefault="008A4CBA">
      <w:pPr>
        <w:pBdr>
          <w:top w:val="nil"/>
          <w:left w:val="nil"/>
          <w:bottom w:val="nil"/>
          <w:right w:val="nil"/>
          <w:between w:val="nil"/>
        </w:pBdr>
        <w:rPr>
          <w:color w:val="000000"/>
        </w:rPr>
      </w:pPr>
    </w:p>
    <w:p w14:paraId="0000005D" w14:textId="77777777" w:rsidR="008A4CBA" w:rsidRDefault="007833F9">
      <w:pPr>
        <w:pStyle w:val="Heading1"/>
      </w:pPr>
      <w:bookmarkStart w:id="7" w:name="_heading=h.4d34og8" w:colFirst="0" w:colLast="0"/>
      <w:bookmarkEnd w:id="7"/>
      <w:r>
        <w:t>5. Build Plan</w:t>
      </w:r>
    </w:p>
    <w:p w14:paraId="0000005E" w14:textId="77777777" w:rsidR="008A4CBA" w:rsidRDefault="008A4CBA">
      <w:pPr>
        <w:pBdr>
          <w:top w:val="nil"/>
          <w:left w:val="nil"/>
          <w:bottom w:val="nil"/>
          <w:right w:val="nil"/>
          <w:between w:val="nil"/>
        </w:pBdr>
        <w:rPr>
          <w:color w:val="000000"/>
        </w:rPr>
      </w:pPr>
    </w:p>
    <w:p w14:paraId="0000005F" w14:textId="77777777" w:rsidR="008A4CBA" w:rsidRDefault="007833F9">
      <w:pPr>
        <w:pStyle w:val="Heading2"/>
        <w:rPr>
          <w:b w:val="0"/>
        </w:rPr>
      </w:pPr>
      <w:bookmarkStart w:id="8" w:name="_heading=h.2s8eyo1" w:colFirst="0" w:colLast="0"/>
      <w:bookmarkEnd w:id="8"/>
      <w:r>
        <w:t>5.1. Plan Details</w:t>
      </w:r>
    </w:p>
    <w:p w14:paraId="00000060" w14:textId="77777777" w:rsidR="008A4CBA" w:rsidRDefault="008A4CBA">
      <w:pPr>
        <w:pBdr>
          <w:top w:val="nil"/>
          <w:left w:val="nil"/>
          <w:bottom w:val="nil"/>
          <w:right w:val="nil"/>
          <w:between w:val="nil"/>
        </w:pBdr>
      </w:pPr>
    </w:p>
    <w:p w14:paraId="73DC3842" w14:textId="4D8751D0" w:rsidR="004A5316" w:rsidRDefault="007833F9">
      <w:pPr>
        <w:pBdr>
          <w:top w:val="nil"/>
          <w:left w:val="nil"/>
          <w:bottom w:val="nil"/>
          <w:right w:val="nil"/>
          <w:between w:val="nil"/>
        </w:pBdr>
        <w:rPr>
          <w:color w:val="000000" w:themeColor="text1"/>
        </w:rPr>
      </w:pPr>
      <w:r w:rsidRPr="004A5316">
        <w:rPr>
          <w:color w:val="000000" w:themeColor="text1"/>
        </w:rPr>
        <w:t xml:space="preserve">As further outlined in the SDS, the program will </w:t>
      </w:r>
      <w:r w:rsidR="004A5316" w:rsidRPr="004A5316">
        <w:rPr>
          <w:color w:val="000000" w:themeColor="text1"/>
        </w:rPr>
        <w:t>consist of 5 components implemented through 5 files. These files are: main.py, buildQueue.py, fileReader.py, fileWriter.py, and visual.py.</w:t>
      </w:r>
    </w:p>
    <w:p w14:paraId="5B5A6849" w14:textId="365F9C8D" w:rsidR="00BA48C8" w:rsidRDefault="00BA48C8">
      <w:pPr>
        <w:pBdr>
          <w:top w:val="nil"/>
          <w:left w:val="nil"/>
          <w:bottom w:val="nil"/>
          <w:right w:val="nil"/>
          <w:between w:val="nil"/>
        </w:pBdr>
        <w:rPr>
          <w:color w:val="000000" w:themeColor="text1"/>
        </w:rPr>
      </w:pPr>
    </w:p>
    <w:p w14:paraId="0D059382" w14:textId="6FB1B269" w:rsidR="00BA48C8" w:rsidRDefault="00BA48C8">
      <w:pPr>
        <w:pBdr>
          <w:top w:val="nil"/>
          <w:left w:val="nil"/>
          <w:bottom w:val="nil"/>
          <w:right w:val="nil"/>
          <w:between w:val="nil"/>
        </w:pBdr>
        <w:rPr>
          <w:color w:val="000000" w:themeColor="text1"/>
        </w:rPr>
      </w:pPr>
      <w:r>
        <w:rPr>
          <w:color w:val="000000" w:themeColor="text1"/>
        </w:rPr>
        <w:t>The first file</w:t>
      </w:r>
      <w:r w:rsidR="003C6744">
        <w:rPr>
          <w:color w:val="000000" w:themeColor="text1"/>
        </w:rPr>
        <w:t>s</w:t>
      </w:r>
      <w:r>
        <w:rPr>
          <w:color w:val="000000" w:themeColor="text1"/>
        </w:rPr>
        <w:t xml:space="preserve"> to </w:t>
      </w:r>
      <w:r w:rsidR="0073566A">
        <w:rPr>
          <w:color w:val="000000" w:themeColor="text1"/>
        </w:rPr>
        <w:t>write</w:t>
      </w:r>
      <w:r>
        <w:rPr>
          <w:color w:val="000000" w:themeColor="text1"/>
        </w:rPr>
        <w:t xml:space="preserve"> </w:t>
      </w:r>
      <w:r w:rsidR="003C6744">
        <w:rPr>
          <w:color w:val="000000" w:themeColor="text1"/>
        </w:rPr>
        <w:t>ar</w:t>
      </w:r>
      <w:r w:rsidR="000F6071">
        <w:rPr>
          <w:color w:val="000000" w:themeColor="text1"/>
        </w:rPr>
        <w:t>e</w:t>
      </w:r>
      <w:r>
        <w:rPr>
          <w:color w:val="000000" w:themeColor="text1"/>
        </w:rPr>
        <w:t xml:space="preserve"> fileReader.py </w:t>
      </w:r>
      <w:r w:rsidR="003C6744">
        <w:rPr>
          <w:color w:val="000000" w:themeColor="text1"/>
        </w:rPr>
        <w:t>and</w:t>
      </w:r>
      <w:r>
        <w:rPr>
          <w:color w:val="000000" w:themeColor="text1"/>
        </w:rPr>
        <w:t xml:space="preserve"> buildQueue.py. fileReader.py </w:t>
      </w:r>
      <w:r w:rsidR="003C6744">
        <w:rPr>
          <w:color w:val="000000" w:themeColor="text1"/>
        </w:rPr>
        <w:t xml:space="preserve">reads an imported tab-delimited file containing the class roster from the </w:t>
      </w:r>
      <w:r w:rsidR="0073566A">
        <w:rPr>
          <w:color w:val="000000" w:themeColor="text1"/>
        </w:rPr>
        <w:t>instructor</w:t>
      </w:r>
      <w:r w:rsidR="003C6744">
        <w:rPr>
          <w:color w:val="000000" w:themeColor="text1"/>
        </w:rPr>
        <w:t xml:space="preserve"> and stores any student data necessary for the remaining program execution. </w:t>
      </w:r>
      <w:r>
        <w:rPr>
          <w:color w:val="000000" w:themeColor="text1"/>
        </w:rPr>
        <w:t xml:space="preserve">buildQueue.py uses the class data obtained by fileReader.py to create a randomized queue of students that determines which students will be “on deck”.  </w:t>
      </w:r>
    </w:p>
    <w:p w14:paraId="09F4AB83" w14:textId="0A6464B5" w:rsidR="000F6071" w:rsidRDefault="000F6071">
      <w:pPr>
        <w:pBdr>
          <w:top w:val="nil"/>
          <w:left w:val="nil"/>
          <w:bottom w:val="nil"/>
          <w:right w:val="nil"/>
          <w:between w:val="nil"/>
        </w:pBdr>
        <w:rPr>
          <w:color w:val="000000" w:themeColor="text1"/>
        </w:rPr>
      </w:pPr>
    </w:p>
    <w:p w14:paraId="48783C5C" w14:textId="1C954610" w:rsidR="000F6071" w:rsidRDefault="000F6071">
      <w:pPr>
        <w:pBdr>
          <w:top w:val="nil"/>
          <w:left w:val="nil"/>
          <w:bottom w:val="nil"/>
          <w:right w:val="nil"/>
          <w:between w:val="nil"/>
        </w:pBdr>
        <w:rPr>
          <w:color w:val="000000" w:themeColor="text1"/>
        </w:rPr>
      </w:pPr>
      <w:r>
        <w:rPr>
          <w:color w:val="000000" w:themeColor="text1"/>
        </w:rPr>
        <w:t>After the</w:t>
      </w:r>
      <w:r w:rsidR="004D52EA">
        <w:rPr>
          <w:color w:val="000000" w:themeColor="text1"/>
        </w:rPr>
        <w:t xml:space="preserve"> </w:t>
      </w:r>
      <w:r w:rsidR="004D52EA">
        <w:rPr>
          <w:color w:val="000000" w:themeColor="text1"/>
        </w:rPr>
        <w:t xml:space="preserve">components </w:t>
      </w:r>
      <w:r w:rsidR="004D52EA">
        <w:rPr>
          <w:color w:val="000000" w:themeColor="text1"/>
        </w:rPr>
        <w:t xml:space="preserve">concerned with the organization and storing of </w:t>
      </w:r>
      <w:r>
        <w:rPr>
          <w:color w:val="000000" w:themeColor="text1"/>
        </w:rPr>
        <w:t xml:space="preserve">data </w:t>
      </w:r>
      <w:r w:rsidR="0073566A">
        <w:rPr>
          <w:color w:val="000000" w:themeColor="text1"/>
        </w:rPr>
        <w:t>are</w:t>
      </w:r>
      <w:r>
        <w:rPr>
          <w:color w:val="000000" w:themeColor="text1"/>
        </w:rPr>
        <w:t xml:space="preserve"> implemented, then work </w:t>
      </w:r>
      <w:r w:rsidR="0073566A">
        <w:rPr>
          <w:color w:val="000000" w:themeColor="text1"/>
        </w:rPr>
        <w:t>begins</w:t>
      </w:r>
      <w:r>
        <w:rPr>
          <w:color w:val="000000" w:themeColor="text1"/>
        </w:rPr>
        <w:t xml:space="preserve"> on the </w:t>
      </w:r>
      <w:r w:rsidR="004D52EA">
        <w:rPr>
          <w:color w:val="000000" w:themeColor="text1"/>
        </w:rPr>
        <w:t>visual, user interface, and data writing components. These components</w:t>
      </w:r>
      <w:r w:rsidR="00881841">
        <w:rPr>
          <w:color w:val="000000" w:themeColor="text1"/>
        </w:rPr>
        <w:t xml:space="preserve"> are written </w:t>
      </w:r>
      <w:r w:rsidR="004D52EA">
        <w:rPr>
          <w:color w:val="000000" w:themeColor="text1"/>
        </w:rPr>
        <w:t xml:space="preserve">through the visual.py and fileWriter.py files. visual.py </w:t>
      </w:r>
      <w:r w:rsidR="0073566A">
        <w:rPr>
          <w:color w:val="000000" w:themeColor="text1"/>
        </w:rPr>
        <w:t xml:space="preserve">handles </w:t>
      </w:r>
      <w:r w:rsidR="004D52EA">
        <w:rPr>
          <w:color w:val="000000" w:themeColor="text1"/>
        </w:rPr>
        <w:t xml:space="preserve">the display of “on-deck” names as well as </w:t>
      </w:r>
      <w:r w:rsidR="0073566A">
        <w:rPr>
          <w:color w:val="000000" w:themeColor="text1"/>
        </w:rPr>
        <w:t xml:space="preserve">the </w:t>
      </w:r>
      <w:r w:rsidR="004D52EA">
        <w:rPr>
          <w:color w:val="000000" w:themeColor="text1"/>
        </w:rPr>
        <w:t xml:space="preserve">key controls </w:t>
      </w:r>
      <w:r w:rsidR="0073566A">
        <w:rPr>
          <w:color w:val="000000" w:themeColor="text1"/>
        </w:rPr>
        <w:t xml:space="preserve">used </w:t>
      </w:r>
      <w:r w:rsidR="004D52EA">
        <w:rPr>
          <w:color w:val="000000" w:themeColor="text1"/>
        </w:rPr>
        <w:t xml:space="preserve">by the </w:t>
      </w:r>
      <w:r w:rsidR="0073566A">
        <w:rPr>
          <w:color w:val="000000" w:themeColor="text1"/>
        </w:rPr>
        <w:t>instructor</w:t>
      </w:r>
      <w:r w:rsidR="004D52EA">
        <w:rPr>
          <w:color w:val="000000" w:themeColor="text1"/>
        </w:rPr>
        <w:t xml:space="preserve">. </w:t>
      </w:r>
      <w:r w:rsidR="0073566A">
        <w:rPr>
          <w:color w:val="000000" w:themeColor="text1"/>
        </w:rPr>
        <w:t xml:space="preserve">fileWriter.py responds to key controls from visual.py and writes </w:t>
      </w:r>
      <w:r w:rsidR="00881841">
        <w:rPr>
          <w:color w:val="000000" w:themeColor="text1"/>
        </w:rPr>
        <w:t xml:space="preserve">the relevant </w:t>
      </w:r>
      <w:r w:rsidR="0073566A">
        <w:rPr>
          <w:color w:val="000000" w:themeColor="text1"/>
        </w:rPr>
        <w:t>student data to log files on the system.</w:t>
      </w:r>
    </w:p>
    <w:p w14:paraId="00000068" w14:textId="77777777" w:rsidR="008A4CBA" w:rsidRPr="003A318D" w:rsidRDefault="008A4CBA">
      <w:pPr>
        <w:pBdr>
          <w:top w:val="nil"/>
          <w:left w:val="nil"/>
          <w:bottom w:val="nil"/>
          <w:right w:val="nil"/>
          <w:between w:val="nil"/>
        </w:pBdr>
        <w:rPr>
          <w:color w:val="980F53" w:themeColor="accent6" w:themeShade="80"/>
        </w:rPr>
      </w:pPr>
    </w:p>
    <w:p w14:paraId="73E207DB" w14:textId="7611A0D2" w:rsidR="00881841" w:rsidRPr="004A5316" w:rsidRDefault="007833F9" w:rsidP="00881841">
      <w:pPr>
        <w:pBdr>
          <w:top w:val="nil"/>
          <w:left w:val="nil"/>
          <w:bottom w:val="nil"/>
          <w:right w:val="nil"/>
          <w:between w:val="nil"/>
        </w:pBdr>
        <w:rPr>
          <w:color w:val="000000" w:themeColor="text1"/>
        </w:rPr>
      </w:pPr>
      <w:r w:rsidRPr="00881841">
        <w:rPr>
          <w:color w:val="000000" w:themeColor="text1"/>
        </w:rPr>
        <w:t>Once each component can execute its individual functionalities and have been tested for appropriate requirements</w:t>
      </w:r>
      <w:r w:rsidRPr="003A318D">
        <w:rPr>
          <w:color w:val="980F53" w:themeColor="accent6" w:themeShade="80"/>
        </w:rPr>
        <w:t xml:space="preserve">, </w:t>
      </w:r>
      <w:r w:rsidR="00881841">
        <w:rPr>
          <w:color w:val="000000" w:themeColor="text1"/>
        </w:rPr>
        <w:t>t</w:t>
      </w:r>
      <w:r w:rsidR="00881841">
        <w:rPr>
          <w:color w:val="000000" w:themeColor="text1"/>
        </w:rPr>
        <w:t xml:space="preserve">he </w:t>
      </w:r>
      <w:r w:rsidR="00881841">
        <w:rPr>
          <w:color w:val="000000" w:themeColor="text1"/>
        </w:rPr>
        <w:t>final component to link all other components together will be written. This is implemented through the</w:t>
      </w:r>
      <w:r w:rsidR="00881841">
        <w:rPr>
          <w:color w:val="000000" w:themeColor="text1"/>
        </w:rPr>
        <w:t xml:space="preserve"> main.py</w:t>
      </w:r>
      <w:r w:rsidR="00881841">
        <w:rPr>
          <w:color w:val="000000" w:themeColor="text1"/>
        </w:rPr>
        <w:t xml:space="preserve"> file</w:t>
      </w:r>
      <w:r w:rsidR="00881841">
        <w:rPr>
          <w:color w:val="000000" w:themeColor="text1"/>
        </w:rPr>
        <w:t xml:space="preserve">. This </w:t>
      </w:r>
      <w:r w:rsidR="00881841">
        <w:rPr>
          <w:color w:val="000000" w:themeColor="text1"/>
        </w:rPr>
        <w:t>file</w:t>
      </w:r>
      <w:r w:rsidR="00881841">
        <w:rPr>
          <w:color w:val="000000" w:themeColor="text1"/>
        </w:rPr>
        <w:t xml:space="preserve"> link</w:t>
      </w:r>
      <w:r w:rsidR="00881841">
        <w:rPr>
          <w:color w:val="000000" w:themeColor="text1"/>
        </w:rPr>
        <w:t>s</w:t>
      </w:r>
      <w:r w:rsidR="00881841">
        <w:rPr>
          <w:color w:val="000000" w:themeColor="text1"/>
        </w:rPr>
        <w:t xml:space="preserve"> the components concerned with receiving and organizing data to the visual and data writing components that need information stored in the </w:t>
      </w:r>
      <w:r w:rsidR="00881841">
        <w:rPr>
          <w:color w:val="000000" w:themeColor="text1"/>
        </w:rPr>
        <w:t>backend</w:t>
      </w:r>
      <w:r w:rsidR="00881841">
        <w:rPr>
          <w:color w:val="000000" w:themeColor="text1"/>
        </w:rPr>
        <w:t xml:space="preserve">. </w:t>
      </w:r>
    </w:p>
    <w:p w14:paraId="3D880A66" w14:textId="77777777" w:rsidR="00881841" w:rsidRDefault="00881841">
      <w:pPr>
        <w:pBdr>
          <w:top w:val="nil"/>
          <w:left w:val="nil"/>
          <w:bottom w:val="nil"/>
          <w:right w:val="nil"/>
          <w:between w:val="nil"/>
        </w:pBdr>
        <w:rPr>
          <w:color w:val="980F53" w:themeColor="accent6" w:themeShade="80"/>
        </w:rPr>
      </w:pPr>
    </w:p>
    <w:p w14:paraId="4179A604" w14:textId="642A3922" w:rsidR="00780004" w:rsidRPr="00780004" w:rsidRDefault="007833F9">
      <w:pPr>
        <w:pBdr>
          <w:top w:val="nil"/>
          <w:left w:val="nil"/>
          <w:bottom w:val="nil"/>
          <w:right w:val="nil"/>
          <w:between w:val="nil"/>
        </w:pBdr>
        <w:rPr>
          <w:color w:val="000000" w:themeColor="text1"/>
        </w:rPr>
      </w:pPr>
      <w:r w:rsidRPr="00780004">
        <w:rPr>
          <w:color w:val="000000" w:themeColor="text1"/>
        </w:rPr>
        <w:t>Afterward</w:t>
      </w:r>
      <w:r w:rsidR="00780004">
        <w:rPr>
          <w:color w:val="000000" w:themeColor="text1"/>
        </w:rPr>
        <w:t xml:space="preserve"> reaching this buildable state</w:t>
      </w:r>
      <w:r w:rsidRPr="00780004">
        <w:rPr>
          <w:color w:val="000000" w:themeColor="text1"/>
        </w:rPr>
        <w:t xml:space="preserve">, </w:t>
      </w:r>
      <w:r w:rsidR="00780004">
        <w:rPr>
          <w:color w:val="000000" w:themeColor="text1"/>
        </w:rPr>
        <w:t xml:space="preserve">any </w:t>
      </w:r>
      <w:r w:rsidRPr="00780004">
        <w:rPr>
          <w:color w:val="000000" w:themeColor="text1"/>
        </w:rPr>
        <w:t xml:space="preserve">remaining ‘must-have’ requirements will be implemented and the </w:t>
      </w:r>
      <w:r w:rsidR="00780004">
        <w:rPr>
          <w:color w:val="000000" w:themeColor="text1"/>
        </w:rPr>
        <w:t>possibility</w:t>
      </w:r>
      <w:r w:rsidRPr="00780004">
        <w:rPr>
          <w:color w:val="000000" w:themeColor="text1"/>
        </w:rPr>
        <w:t xml:space="preserve"> of implementing remaining ‘should-have’ or ‘nice-to-have’ requirements will be evaluated.</w:t>
      </w:r>
      <w:r w:rsidR="00780004" w:rsidRPr="00780004">
        <w:rPr>
          <w:color w:val="000000" w:themeColor="text1"/>
        </w:rPr>
        <w:t xml:space="preserve"> </w:t>
      </w:r>
    </w:p>
    <w:p w14:paraId="021DD4E7" w14:textId="77777777" w:rsidR="00780004" w:rsidRPr="00780004" w:rsidRDefault="00780004">
      <w:pPr>
        <w:pBdr>
          <w:top w:val="nil"/>
          <w:left w:val="nil"/>
          <w:bottom w:val="nil"/>
          <w:right w:val="nil"/>
          <w:between w:val="nil"/>
        </w:pBdr>
        <w:rPr>
          <w:color w:val="000000" w:themeColor="text1"/>
        </w:rPr>
      </w:pPr>
    </w:p>
    <w:p w14:paraId="0000006B" w14:textId="7EE916F0" w:rsidR="008A4CBA" w:rsidRPr="00780004" w:rsidRDefault="00165869">
      <w:pPr>
        <w:pBdr>
          <w:top w:val="nil"/>
          <w:left w:val="nil"/>
          <w:bottom w:val="nil"/>
          <w:right w:val="nil"/>
          <w:between w:val="nil"/>
        </w:pBdr>
        <w:rPr>
          <w:color w:val="000000" w:themeColor="text1"/>
        </w:rPr>
      </w:pPr>
      <w:r>
        <w:rPr>
          <w:color w:val="000000" w:themeColor="text1"/>
        </w:rPr>
        <w:t>A</w:t>
      </w:r>
      <w:r w:rsidR="007833F9" w:rsidRPr="00780004">
        <w:rPr>
          <w:color w:val="000000" w:themeColor="text1"/>
        </w:rPr>
        <w:t>ll resources should be focusing on testing and debugging to reach a stable release candidate by the project deadline</w:t>
      </w:r>
      <w:r>
        <w:rPr>
          <w:color w:val="000000" w:themeColor="text1"/>
        </w:rPr>
        <w:t xml:space="preserve"> u</w:t>
      </w:r>
      <w:r w:rsidRPr="00780004">
        <w:rPr>
          <w:color w:val="000000" w:themeColor="text1"/>
        </w:rPr>
        <w:t>nless optional requirements and functionality are being added</w:t>
      </w:r>
      <w:r>
        <w:rPr>
          <w:color w:val="000000" w:themeColor="text1"/>
        </w:rPr>
        <w:t>.</w:t>
      </w:r>
    </w:p>
    <w:p w14:paraId="0000006E" w14:textId="77777777" w:rsidR="008A4CBA" w:rsidRDefault="008A4CBA">
      <w:pPr>
        <w:pBdr>
          <w:top w:val="nil"/>
          <w:left w:val="nil"/>
          <w:bottom w:val="nil"/>
          <w:right w:val="nil"/>
          <w:between w:val="nil"/>
        </w:pBdr>
        <w:rPr>
          <w:color w:val="000000"/>
        </w:rPr>
      </w:pPr>
    </w:p>
    <w:p w14:paraId="0000006F" w14:textId="77777777" w:rsidR="008A4CBA" w:rsidRDefault="007833F9">
      <w:pPr>
        <w:pStyle w:val="Heading2"/>
        <w:rPr>
          <w:b w:val="0"/>
        </w:rPr>
      </w:pPr>
      <w:bookmarkStart w:id="9" w:name="_heading=h.17dp8vu" w:colFirst="0" w:colLast="0"/>
      <w:bookmarkEnd w:id="9"/>
      <w:r>
        <w:lastRenderedPageBreak/>
        <w:t>5.2. Rationale</w:t>
      </w:r>
    </w:p>
    <w:p w14:paraId="00000070" w14:textId="77777777" w:rsidR="008A4CBA" w:rsidRDefault="008A4CBA">
      <w:pPr>
        <w:pBdr>
          <w:top w:val="nil"/>
          <w:left w:val="nil"/>
          <w:bottom w:val="nil"/>
          <w:right w:val="nil"/>
          <w:between w:val="nil"/>
        </w:pBdr>
      </w:pPr>
    </w:p>
    <w:p w14:paraId="01E98F63" w14:textId="65FB5F2F" w:rsidR="0055108D" w:rsidRPr="004E51ED" w:rsidRDefault="0055108D">
      <w:pPr>
        <w:pBdr>
          <w:top w:val="nil"/>
          <w:left w:val="nil"/>
          <w:bottom w:val="nil"/>
          <w:right w:val="nil"/>
          <w:between w:val="nil"/>
        </w:pBdr>
        <w:rPr>
          <w:color w:val="000000" w:themeColor="text1"/>
        </w:rPr>
      </w:pPr>
      <w:r>
        <w:rPr>
          <w:color w:val="000000" w:themeColor="text1"/>
        </w:rPr>
        <w:t xml:space="preserve">The rationale behind breaking down the system into five components is to separate the most prominent </w:t>
      </w:r>
      <w:r w:rsidR="004E51ED">
        <w:rPr>
          <w:color w:val="000000" w:themeColor="text1"/>
        </w:rPr>
        <w:t>“</w:t>
      </w:r>
      <w:r>
        <w:rPr>
          <w:color w:val="000000" w:themeColor="text1"/>
        </w:rPr>
        <w:t>must-have</w:t>
      </w:r>
      <w:r w:rsidR="004E51ED">
        <w:rPr>
          <w:color w:val="000000" w:themeColor="text1"/>
        </w:rPr>
        <w:t>”</w:t>
      </w:r>
      <w:r>
        <w:rPr>
          <w:color w:val="000000" w:themeColor="text1"/>
        </w:rPr>
        <w:t xml:space="preserve"> requirements into manageable pieces. When the components are separated, the group is also able to ensure that the pieces work individually</w:t>
      </w:r>
      <w:r w:rsidR="004E51ED">
        <w:rPr>
          <w:color w:val="000000" w:themeColor="text1"/>
        </w:rPr>
        <w:t xml:space="preserve"> before attempting to combine the system</w:t>
      </w:r>
      <w:r>
        <w:rPr>
          <w:color w:val="000000" w:themeColor="text1"/>
        </w:rPr>
        <w:t>.</w:t>
      </w:r>
      <w:r w:rsidR="004E51ED">
        <w:rPr>
          <w:color w:val="000000" w:themeColor="text1"/>
        </w:rPr>
        <w:t xml:space="preserve"> This modularity will also give the best environment to attempt </w:t>
      </w:r>
      <w:r w:rsidR="004E51ED" w:rsidRPr="004E51ED">
        <w:rPr>
          <w:color w:val="000000" w:themeColor="text1"/>
        </w:rPr>
        <w:t>incorporating “nice-to-have” requirements.</w:t>
      </w:r>
    </w:p>
    <w:p w14:paraId="777F7A58" w14:textId="70856DDD" w:rsidR="004E51ED" w:rsidRPr="004E51ED" w:rsidRDefault="004E51ED">
      <w:pPr>
        <w:pBdr>
          <w:top w:val="nil"/>
          <w:left w:val="nil"/>
          <w:bottom w:val="nil"/>
          <w:right w:val="nil"/>
          <w:between w:val="nil"/>
        </w:pBdr>
        <w:rPr>
          <w:color w:val="000000" w:themeColor="text1"/>
        </w:rPr>
      </w:pPr>
    </w:p>
    <w:p w14:paraId="7E0C251F" w14:textId="77777777" w:rsidR="004E51ED" w:rsidRPr="004E51ED" w:rsidRDefault="004E51ED" w:rsidP="004E51ED">
      <w:pPr>
        <w:pBdr>
          <w:top w:val="nil"/>
          <w:left w:val="nil"/>
          <w:bottom w:val="nil"/>
          <w:right w:val="nil"/>
          <w:between w:val="nil"/>
        </w:pBdr>
        <w:rPr>
          <w:color w:val="000000" w:themeColor="text1"/>
        </w:rPr>
      </w:pPr>
      <w:r w:rsidRPr="004E51ED">
        <w:rPr>
          <w:color w:val="000000" w:themeColor="text1"/>
        </w:rPr>
        <w:t xml:space="preserve">Development of the backend (non-GUI) and GUI components have been separated to allow group members to work in areas that within their expertise or that they find interesting. </w:t>
      </w:r>
    </w:p>
    <w:p w14:paraId="1A35B5AA" w14:textId="77777777" w:rsidR="004E51ED" w:rsidRDefault="004E51ED">
      <w:pPr>
        <w:pBdr>
          <w:top w:val="nil"/>
          <w:left w:val="nil"/>
          <w:bottom w:val="nil"/>
          <w:right w:val="nil"/>
          <w:between w:val="nil"/>
        </w:pBdr>
        <w:rPr>
          <w:color w:val="980F53" w:themeColor="accent6" w:themeShade="80"/>
        </w:rPr>
      </w:pPr>
    </w:p>
    <w:p w14:paraId="00000075" w14:textId="5BE799F8" w:rsidR="008A4CBA" w:rsidRPr="00CB292C" w:rsidRDefault="007833F9">
      <w:pPr>
        <w:pBdr>
          <w:top w:val="nil"/>
          <w:left w:val="nil"/>
          <w:bottom w:val="nil"/>
          <w:right w:val="nil"/>
          <w:between w:val="nil"/>
        </w:pBdr>
        <w:rPr>
          <w:i/>
          <w:color w:val="000000" w:themeColor="text1"/>
        </w:rPr>
      </w:pPr>
      <w:r w:rsidRPr="00CB292C">
        <w:rPr>
          <w:color w:val="000000" w:themeColor="text1"/>
        </w:rPr>
        <w:t>We do expect team members to have more difficulty in creating and integrating the GUI elements</w:t>
      </w:r>
      <w:r w:rsidR="00CB292C">
        <w:rPr>
          <w:color w:val="000000" w:themeColor="text1"/>
        </w:rPr>
        <w:t xml:space="preserve"> as no members have had experience with GUIs</w:t>
      </w:r>
      <w:r w:rsidRPr="00CB292C">
        <w:rPr>
          <w:color w:val="000000" w:themeColor="text1"/>
        </w:rPr>
        <w:t>. We will have to assess the difficult</w:t>
      </w:r>
      <w:r w:rsidR="00CB292C">
        <w:rPr>
          <w:color w:val="000000" w:themeColor="text1"/>
        </w:rPr>
        <w:t xml:space="preserve">ies that arise with implementing the visual and user interface components </w:t>
      </w:r>
      <w:r w:rsidRPr="00CB292C">
        <w:rPr>
          <w:color w:val="000000" w:themeColor="text1"/>
        </w:rPr>
        <w:t>early on and reallocate team members accordingly. In addition, even members who are not part of the initial development of GUI components should be required to make themselves familiar with the relevant libraries.</w:t>
      </w:r>
    </w:p>
    <w:p w14:paraId="00000076" w14:textId="77777777" w:rsidR="008A4CBA" w:rsidRPr="003A318D" w:rsidRDefault="008A4CBA">
      <w:pPr>
        <w:pBdr>
          <w:top w:val="nil"/>
          <w:left w:val="nil"/>
          <w:bottom w:val="nil"/>
          <w:right w:val="nil"/>
          <w:between w:val="nil"/>
        </w:pBdr>
        <w:rPr>
          <w:color w:val="980F53" w:themeColor="accent6" w:themeShade="80"/>
        </w:rPr>
      </w:pPr>
    </w:p>
    <w:p w14:paraId="00000077" w14:textId="77777777" w:rsidR="008A4CBA" w:rsidRDefault="007833F9">
      <w:pPr>
        <w:pStyle w:val="Heading1"/>
      </w:pPr>
      <w:bookmarkStart w:id="10" w:name="_heading=h.3rdcrjn" w:colFirst="0" w:colLast="0"/>
      <w:bookmarkEnd w:id="10"/>
      <w:r>
        <w:t>6. Acknowledgements</w:t>
      </w:r>
    </w:p>
    <w:p w14:paraId="00000078" w14:textId="77777777" w:rsidR="008A4CBA" w:rsidRDefault="008A4CBA">
      <w:pPr>
        <w:pBdr>
          <w:top w:val="nil"/>
          <w:left w:val="nil"/>
          <w:bottom w:val="nil"/>
          <w:right w:val="nil"/>
          <w:between w:val="nil"/>
        </w:pBdr>
        <w:rPr>
          <w:color w:val="000000"/>
        </w:rPr>
      </w:pPr>
    </w:p>
    <w:p w14:paraId="00000079" w14:textId="77777777" w:rsidR="008A4CBA" w:rsidRDefault="007833F9">
      <w:pPr>
        <w:pBdr>
          <w:top w:val="nil"/>
          <w:left w:val="nil"/>
          <w:bottom w:val="nil"/>
          <w:right w:val="nil"/>
          <w:between w:val="nil"/>
        </w:pBdr>
        <w:rPr>
          <w:color w:val="000000"/>
        </w:rPr>
      </w:pPr>
      <w:r>
        <w:rPr>
          <w:color w:val="000000"/>
        </w:rPr>
        <w:t xml:space="preserve">The formatting of this document was based on a Software Requirement Specification template provided by Professor Anthony </w:t>
      </w:r>
      <w:proofErr w:type="spellStart"/>
      <w:r>
        <w:rPr>
          <w:color w:val="000000"/>
        </w:rPr>
        <w:t>Hornof</w:t>
      </w:r>
      <w:proofErr w:type="spellEnd"/>
      <w:r>
        <w:rPr>
          <w:color w:val="000000"/>
        </w:rPr>
        <w:t>.</w:t>
      </w:r>
    </w:p>
    <w:sectPr w:rsidR="008A4CBA">
      <w:headerReference w:type="default" r:id="rId8"/>
      <w:footerReference w:type="default" r:id="rId9"/>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3C9C" w14:textId="77777777" w:rsidR="00791B32" w:rsidRDefault="00791B32">
      <w:r>
        <w:separator/>
      </w:r>
    </w:p>
  </w:endnote>
  <w:endnote w:type="continuationSeparator" w:id="0">
    <w:p w14:paraId="1665E492" w14:textId="77777777" w:rsidR="00791B32" w:rsidRDefault="00791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3E3E1F2A" w:rsidR="008A4CBA" w:rsidRDefault="007833F9">
    <w:pPr>
      <w:pBdr>
        <w:top w:val="nil"/>
        <w:left w:val="nil"/>
        <w:bottom w:val="nil"/>
        <w:right w:val="nil"/>
        <w:between w:val="nil"/>
      </w:pBdr>
      <w:tabs>
        <w:tab w:val="right" w:pos="9360"/>
      </w:tabs>
      <w:jc w:val="center"/>
      <w:rPr>
        <w:rFonts w:ascii="Helvetica Neue" w:eastAsia="Helvetica Neue" w:hAnsi="Helvetica Neue" w:cs="Helvetica Neue"/>
        <w:color w:val="000000"/>
        <w:sz w:val="20"/>
        <w:szCs w:val="20"/>
      </w:rPr>
    </w:pPr>
    <w:r>
      <w:rPr>
        <w:color w:val="000000"/>
      </w:rPr>
      <w:fldChar w:fldCharType="begin"/>
    </w:r>
    <w:r>
      <w:rPr>
        <w:color w:val="000000"/>
      </w:rPr>
      <w:instrText>PAGE</w:instrText>
    </w:r>
    <w:r>
      <w:rPr>
        <w:color w:val="000000"/>
      </w:rPr>
      <w:fldChar w:fldCharType="separate"/>
    </w:r>
    <w:r w:rsidR="00C57FEF">
      <w:rPr>
        <w:noProof/>
        <w:color w:val="000000"/>
      </w:rPr>
      <w:t>1</w:t>
    </w:r>
    <w:r>
      <w:rPr>
        <w:color w:val="000000"/>
      </w:rPr>
      <w:fldChar w:fldCharType="end"/>
    </w:r>
  </w:p>
  <w:p w14:paraId="0000007C" w14:textId="77777777" w:rsidR="008A4CBA" w:rsidRDefault="008A4CBA">
    <w:pPr>
      <w:widowControl w:val="0"/>
      <w:pBdr>
        <w:top w:val="nil"/>
        <w:left w:val="nil"/>
        <w:bottom w:val="nil"/>
        <w:right w:val="nil"/>
        <w:between w:val="nil"/>
      </w:pBdr>
      <w:spacing w:line="276" w:lineRule="auto"/>
      <w:rPr>
        <w:rFonts w:ascii="Helvetica Neue" w:eastAsia="Helvetica Neue" w:hAnsi="Helvetica Neue" w:cs="Helvetica Neue"/>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BFB5" w14:textId="77777777" w:rsidR="00791B32" w:rsidRDefault="00791B32">
      <w:r>
        <w:separator/>
      </w:r>
    </w:p>
  </w:footnote>
  <w:footnote w:type="continuationSeparator" w:id="0">
    <w:p w14:paraId="6F122B5B" w14:textId="77777777" w:rsidR="00791B32" w:rsidRDefault="00791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A" w14:textId="77777777" w:rsidR="008A4CBA" w:rsidRDefault="008A4CBA">
    <w:pPr>
      <w:pBdr>
        <w:top w:val="nil"/>
        <w:left w:val="nil"/>
        <w:bottom w:val="nil"/>
        <w:right w:val="nil"/>
        <w:between w:val="nil"/>
      </w:pBdr>
      <w:tabs>
        <w:tab w:val="right" w:pos="9360"/>
      </w:tabs>
      <w:rPr>
        <w:rFonts w:ascii="Helvetica Neue" w:eastAsia="Helvetica Neue" w:hAnsi="Helvetica Neue" w:cs="Helvetica Neue"/>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6C1"/>
    <w:multiLevelType w:val="multilevel"/>
    <w:tmpl w:val="B928A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8469EC"/>
    <w:multiLevelType w:val="multilevel"/>
    <w:tmpl w:val="7CA2D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03266E"/>
    <w:multiLevelType w:val="multilevel"/>
    <w:tmpl w:val="FE7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141AE"/>
    <w:multiLevelType w:val="multilevel"/>
    <w:tmpl w:val="F8B49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B516B7"/>
    <w:multiLevelType w:val="multilevel"/>
    <w:tmpl w:val="5A0E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C4F32"/>
    <w:multiLevelType w:val="multilevel"/>
    <w:tmpl w:val="E544E8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EF36DE"/>
    <w:multiLevelType w:val="multilevel"/>
    <w:tmpl w:val="434C0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1"/>
  </w:num>
  <w:num w:numId="4">
    <w:abstractNumId w:val="6"/>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CBA"/>
    <w:rsid w:val="000F1BE4"/>
    <w:rsid w:val="000F6071"/>
    <w:rsid w:val="000F68D9"/>
    <w:rsid w:val="00165869"/>
    <w:rsid w:val="001B3761"/>
    <w:rsid w:val="001C077E"/>
    <w:rsid w:val="001D2401"/>
    <w:rsid w:val="003A318D"/>
    <w:rsid w:val="003C6744"/>
    <w:rsid w:val="004949EE"/>
    <w:rsid w:val="004A5316"/>
    <w:rsid w:val="004D52EA"/>
    <w:rsid w:val="004E51ED"/>
    <w:rsid w:val="0055108D"/>
    <w:rsid w:val="006457D5"/>
    <w:rsid w:val="006F6F14"/>
    <w:rsid w:val="0073566A"/>
    <w:rsid w:val="00780004"/>
    <w:rsid w:val="007833F9"/>
    <w:rsid w:val="00791B32"/>
    <w:rsid w:val="00836DC8"/>
    <w:rsid w:val="008660B6"/>
    <w:rsid w:val="00881841"/>
    <w:rsid w:val="008A4CBA"/>
    <w:rsid w:val="00963E64"/>
    <w:rsid w:val="0098271A"/>
    <w:rsid w:val="009E6AFD"/>
    <w:rsid w:val="00A05651"/>
    <w:rsid w:val="00A1047A"/>
    <w:rsid w:val="00AA10B6"/>
    <w:rsid w:val="00AE7BD0"/>
    <w:rsid w:val="00B204FA"/>
    <w:rsid w:val="00B30FF9"/>
    <w:rsid w:val="00BA48C8"/>
    <w:rsid w:val="00BC39CD"/>
    <w:rsid w:val="00C20EAF"/>
    <w:rsid w:val="00C57FEF"/>
    <w:rsid w:val="00CB292C"/>
    <w:rsid w:val="00D0665A"/>
    <w:rsid w:val="00D7605C"/>
    <w:rsid w:val="00E41B1E"/>
    <w:rsid w:val="00E96613"/>
    <w:rsid w:val="00EA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EC1A4"/>
  <w15:docId w15:val="{B9274861-1238-FF43-9E81-485E6CF6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18D"/>
  </w:style>
  <w:style w:type="paragraph" w:styleId="Heading1">
    <w:name w:val="heading 1"/>
    <w:next w:val="Body"/>
    <w:uiPriority w:val="9"/>
    <w:qFormat/>
    <w:pPr>
      <w:keepNext/>
      <w:outlineLvl w:val="0"/>
    </w:pPr>
    <w:rPr>
      <w:rFonts w:ascii="Helvetica" w:eastAsia="Helvetica" w:hAnsi="Helvetica" w:cs="Helvetica"/>
      <w:b/>
      <w:bCs/>
      <w:color w:val="000000"/>
      <w:sz w:val="36"/>
      <w:szCs w:val="36"/>
    </w:rPr>
  </w:style>
  <w:style w:type="paragraph" w:styleId="Heading2">
    <w:name w:val="heading 2"/>
    <w:next w:val="Body"/>
    <w:uiPriority w:val="9"/>
    <w:unhideWhenUsed/>
    <w:qFormat/>
    <w:pPr>
      <w:keepNext/>
      <w:outlineLvl w:val="1"/>
    </w:pPr>
    <w:rPr>
      <w:rFonts w:ascii="Helvetica" w:eastAsia="Helvetica" w:hAnsi="Helvetica" w:cs="Helvetica"/>
      <w:b/>
      <w:bCs/>
      <w:color w:val="000000"/>
    </w:rPr>
  </w:style>
  <w:style w:type="paragraph" w:styleId="Heading3">
    <w:name w:val="heading 3"/>
    <w:basedOn w:val="Normal"/>
    <w:next w:val="Normal"/>
    <w:link w:val="Heading3Char"/>
    <w:uiPriority w:val="9"/>
    <w:semiHidden/>
    <w:unhideWhenUsed/>
    <w:qFormat/>
    <w:rsid w:val="0052502A"/>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360"/>
      </w:tabs>
    </w:pPr>
    <w:rPr>
      <w:rFonts w:ascii="Helvetica" w:eastAsia="Arial Unicode MS" w:hAnsi="Helvetica" w:cs="Arial Unicode MS"/>
      <w:color w:val="000000"/>
    </w:rPr>
  </w:style>
  <w:style w:type="paragraph" w:customStyle="1" w:styleId="Body">
    <w:name w:val="Body"/>
    <w:rPr>
      <w:rFonts w:eastAsia="Arial Unicode MS" w:cs="Arial Unicode MS"/>
      <w:color w:val="000000"/>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rPr>
  </w:style>
  <w:style w:type="character" w:customStyle="1" w:styleId="Heading3Char">
    <w:name w:val="Heading 3 Char"/>
    <w:basedOn w:val="DefaultParagraphFont"/>
    <w:link w:val="Heading3"/>
    <w:uiPriority w:val="9"/>
    <w:semiHidden/>
    <w:rsid w:val="0052502A"/>
    <w:rPr>
      <w:rFonts w:asciiTheme="majorHAnsi" w:eastAsiaTheme="majorEastAsia" w:hAnsiTheme="majorHAnsi" w:cstheme="majorBidi"/>
      <w:color w:val="00507F" w:themeColor="accent1" w:themeShade="7F"/>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0665A"/>
    <w:pPr>
      <w:spacing w:before="100" w:beforeAutospacing="1" w:after="100" w:afterAutospacing="1"/>
    </w:pPr>
  </w:style>
  <w:style w:type="paragraph" w:styleId="ListParagraph">
    <w:name w:val="List Paragraph"/>
    <w:basedOn w:val="Normal"/>
    <w:uiPriority w:val="34"/>
    <w:qFormat/>
    <w:rsid w:val="00A1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749">
      <w:bodyDiv w:val="1"/>
      <w:marLeft w:val="0"/>
      <w:marRight w:val="0"/>
      <w:marTop w:val="0"/>
      <w:marBottom w:val="0"/>
      <w:divBdr>
        <w:top w:val="none" w:sz="0" w:space="0" w:color="auto"/>
        <w:left w:val="none" w:sz="0" w:space="0" w:color="auto"/>
        <w:bottom w:val="none" w:sz="0" w:space="0" w:color="auto"/>
        <w:right w:val="none" w:sz="0" w:space="0" w:color="auto"/>
      </w:divBdr>
    </w:div>
    <w:div w:id="546143524">
      <w:bodyDiv w:val="1"/>
      <w:marLeft w:val="0"/>
      <w:marRight w:val="0"/>
      <w:marTop w:val="0"/>
      <w:marBottom w:val="0"/>
      <w:divBdr>
        <w:top w:val="none" w:sz="0" w:space="0" w:color="auto"/>
        <w:left w:val="none" w:sz="0" w:space="0" w:color="auto"/>
        <w:bottom w:val="none" w:sz="0" w:space="0" w:color="auto"/>
        <w:right w:val="none" w:sz="0" w:space="0" w:color="auto"/>
      </w:divBdr>
    </w:div>
    <w:div w:id="688340006">
      <w:bodyDiv w:val="1"/>
      <w:marLeft w:val="0"/>
      <w:marRight w:val="0"/>
      <w:marTop w:val="0"/>
      <w:marBottom w:val="0"/>
      <w:divBdr>
        <w:top w:val="none" w:sz="0" w:space="0" w:color="auto"/>
        <w:left w:val="none" w:sz="0" w:space="0" w:color="auto"/>
        <w:bottom w:val="none" w:sz="0" w:space="0" w:color="auto"/>
        <w:right w:val="none" w:sz="0" w:space="0" w:color="auto"/>
      </w:divBdr>
    </w:div>
    <w:div w:id="881405813">
      <w:bodyDiv w:val="1"/>
      <w:marLeft w:val="0"/>
      <w:marRight w:val="0"/>
      <w:marTop w:val="0"/>
      <w:marBottom w:val="0"/>
      <w:divBdr>
        <w:top w:val="none" w:sz="0" w:space="0" w:color="auto"/>
        <w:left w:val="none" w:sz="0" w:space="0" w:color="auto"/>
        <w:bottom w:val="none" w:sz="0" w:space="0" w:color="auto"/>
        <w:right w:val="none" w:sz="0" w:space="0" w:color="auto"/>
      </w:divBdr>
    </w:div>
    <w:div w:id="1002002878">
      <w:bodyDiv w:val="1"/>
      <w:marLeft w:val="0"/>
      <w:marRight w:val="0"/>
      <w:marTop w:val="0"/>
      <w:marBottom w:val="0"/>
      <w:divBdr>
        <w:top w:val="none" w:sz="0" w:space="0" w:color="auto"/>
        <w:left w:val="none" w:sz="0" w:space="0" w:color="auto"/>
        <w:bottom w:val="none" w:sz="0" w:space="0" w:color="auto"/>
        <w:right w:val="none" w:sz="0" w:space="0" w:color="auto"/>
      </w:divBdr>
    </w:div>
    <w:div w:id="1435437038">
      <w:bodyDiv w:val="1"/>
      <w:marLeft w:val="0"/>
      <w:marRight w:val="0"/>
      <w:marTop w:val="0"/>
      <w:marBottom w:val="0"/>
      <w:divBdr>
        <w:top w:val="none" w:sz="0" w:space="0" w:color="auto"/>
        <w:left w:val="none" w:sz="0" w:space="0" w:color="auto"/>
        <w:bottom w:val="none" w:sz="0" w:space="0" w:color="auto"/>
        <w:right w:val="none" w:sz="0" w:space="0" w:color="auto"/>
      </w:divBdr>
    </w:div>
    <w:div w:id="1554585530">
      <w:bodyDiv w:val="1"/>
      <w:marLeft w:val="0"/>
      <w:marRight w:val="0"/>
      <w:marTop w:val="0"/>
      <w:marBottom w:val="0"/>
      <w:divBdr>
        <w:top w:val="none" w:sz="0" w:space="0" w:color="auto"/>
        <w:left w:val="none" w:sz="0" w:space="0" w:color="auto"/>
        <w:bottom w:val="none" w:sz="0" w:space="0" w:color="auto"/>
        <w:right w:val="none" w:sz="0" w:space="0" w:color="auto"/>
      </w:divBdr>
    </w:div>
    <w:div w:id="1986934118">
      <w:bodyDiv w:val="1"/>
      <w:marLeft w:val="0"/>
      <w:marRight w:val="0"/>
      <w:marTop w:val="0"/>
      <w:marBottom w:val="0"/>
      <w:divBdr>
        <w:top w:val="none" w:sz="0" w:space="0" w:color="auto"/>
        <w:left w:val="none" w:sz="0" w:space="0" w:color="auto"/>
        <w:bottom w:val="none" w:sz="0" w:space="0" w:color="auto"/>
        <w:right w:val="none" w:sz="0" w:space="0" w:color="auto"/>
      </w:divBdr>
    </w:div>
    <w:div w:id="209828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rrJ1tJJbTl4aywWYhrLPYVlXXw==">AMUW2mW4OHRXnWZwfyBnz7RI4GhMZ8xkKQK8jO2h7/nIZGJ4K8xlhAMyMvD7Oo8PXhIIKnabwdGHcudz+6LXQZUVrN+KcpbxyisUVtmUL4WOc7pNjzhwqEqyBTfRu4deZZPcE6nVXMKZVhEwJO1IZ6zb3Ad5f/SPPTzxeNYzSwJewbHh73Hrj7UstBe0aN8t2r6LwB/ZgelepOGhgP7Jz4PKZ+yV1hdHATzUqSWO82yc2n9CxnFtDmGUD+EHDVTstkZ5RBoAF3D58Nrp1vC6YDi4gDtO74r+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Schombert</cp:lastModifiedBy>
  <cp:revision>5</cp:revision>
  <dcterms:created xsi:type="dcterms:W3CDTF">2022-01-09T04:55:00Z</dcterms:created>
  <dcterms:modified xsi:type="dcterms:W3CDTF">2022-01-11T04:41:00Z</dcterms:modified>
</cp:coreProperties>
</file>