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252" w:rsidRDefault="00B811D0">
      <w:pPr>
        <w:pStyle w:val="ConsPlusNormal"/>
        <w:jc w:val="both"/>
      </w:pPr>
      <w:r>
        <w:t xml:space="preserve">Документ </w:t>
      </w:r>
      <w:hyperlink r:id="rId4" w:tooltip="&quot;ГОСТ Р 53110-2008. Национальный стандарт Российской Федерации. Система обеспечения информационной безопасности сети связи общего пользования. Общие положения&quot; (утв. и введен в действие Приказом Ростехрегулирования от 18.12.2008 N 528-ст) {КонсультантПлюс}">
        <w:r>
          <w:rPr>
            <w:color w:val="0000FF"/>
          </w:rPr>
          <w:t>введен</w:t>
        </w:r>
      </w:hyperlink>
      <w:r>
        <w:t xml:space="preserve"> в действие с 1 октября 2009 года.</w:t>
      </w:r>
    </w:p>
    <w:p w:rsidR="00B811D0" w:rsidRDefault="00B811D0">
      <w:pPr>
        <w:pStyle w:val="ConsPlusNormal"/>
        <w:jc w:val="both"/>
      </w:pPr>
    </w:p>
    <w:p w:rsidR="00B811D0" w:rsidRDefault="00B811D0" w:rsidP="00B811D0">
      <w:pPr>
        <w:pStyle w:val="a3"/>
        <w:spacing w:before="0" w:beforeAutospacing="0" w:after="0" w:afterAutospacing="0" w:line="288" w:lineRule="atLeast"/>
        <w:jc w:val="both"/>
      </w:pPr>
      <w:r>
        <w:t>"ГОСТ Р 53110-2008. Национальный стандарт Российской Федерации. Система обеспечения информационной безопасности сети связи общего пользования. Общие положения"</w:t>
      </w:r>
    </w:p>
    <w:p w:rsidR="00B811D0" w:rsidRDefault="00B811D0" w:rsidP="00B811D0">
      <w:pPr>
        <w:pStyle w:val="a3"/>
        <w:spacing w:before="0" w:beforeAutospacing="0" w:after="0" w:afterAutospacing="0" w:line="288" w:lineRule="atLeast"/>
        <w:jc w:val="both"/>
      </w:pPr>
      <w:r>
        <w:t xml:space="preserve">(утв. и введен в действие Приказом Ростехрегулирования от 18.12.2008 N 528-ст) </w:t>
      </w:r>
    </w:p>
    <w:p w:rsidR="00B811D0" w:rsidRDefault="00B811D0">
      <w:pPr>
        <w:pStyle w:val="ConsPlusNormal"/>
        <w:jc w:val="both"/>
      </w:pPr>
      <w:bookmarkStart w:id="0" w:name="_GoBack"/>
      <w:bookmarkEnd w:id="0"/>
    </w:p>
    <w:sectPr w:rsidR="00B811D0">
      <w:pgSz w:w="11906" w:h="16838"/>
      <w:pgMar w:top="1440" w:right="566" w:bottom="1440" w:left="1133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52"/>
    <w:rsid w:val="00642252"/>
    <w:rsid w:val="00B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1FD0"/>
  <w15:docId w15:val="{DBBB8B37-3DC8-49B1-B383-4A99E840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Normal (Web)"/>
    <w:basedOn w:val="a"/>
    <w:uiPriority w:val="99"/>
    <w:semiHidden/>
    <w:unhideWhenUsed/>
    <w:rsid w:val="00B811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OTN&amp;n=4073&amp;date=02.07.2025&amp;dst=100009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>КонсультантПлюс Версия 4024.00.50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53110-2008. Национальный стандарт Российской Федерации. Система обеспечения информационной безопасности сети связи общего пользования. Общие положения"
(утв. и введен в действие Приказом Ростехрегулирования от 18.12.2008 N 528-ст)</dc:title>
  <cp:lastModifiedBy>Баташева Анастасия Александровна</cp:lastModifiedBy>
  <cp:revision>2</cp:revision>
  <dcterms:created xsi:type="dcterms:W3CDTF">2025-07-02T18:08:00Z</dcterms:created>
  <dcterms:modified xsi:type="dcterms:W3CDTF">2025-07-03T14:23:00Z</dcterms:modified>
</cp:coreProperties>
</file>