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1DCD8" w14:textId="07AFD4B6" w:rsidR="009548B7" w:rsidRPr="00A97403" w:rsidRDefault="009548B7" w:rsidP="009548B7">
      <w:pPr>
        <w:rPr>
          <w:rFonts w:ascii="Calibri" w:hAnsi="Calibri" w:cs="Calibri"/>
          <w:b/>
          <w:bCs/>
        </w:rPr>
      </w:pPr>
      <w:r w:rsidRPr="00A97403">
        <w:rPr>
          <w:rFonts w:ascii="Calibri" w:hAnsi="Calibri" w:cs="Calibri"/>
          <w:b/>
          <w:bCs/>
        </w:rPr>
        <w:t>Find a current (with in the past 5 years) article/publication that is related to the use of assembly or machine language.</w:t>
      </w:r>
    </w:p>
    <w:p w14:paraId="4D2206EF" w14:textId="4BD9B2C4" w:rsidR="009548B7" w:rsidRPr="00426653" w:rsidRDefault="009548B7" w:rsidP="009548B7">
      <w:pPr>
        <w:numPr>
          <w:ilvl w:val="0"/>
          <w:numId w:val="1"/>
        </w:numPr>
        <w:rPr>
          <w:rFonts w:ascii="Calibri" w:hAnsi="Calibri" w:cs="Calibri"/>
          <w:b/>
          <w:bCs/>
          <w:sz w:val="22"/>
          <w:szCs w:val="22"/>
        </w:rPr>
      </w:pPr>
      <w:r w:rsidRPr="00426653">
        <w:rPr>
          <w:rFonts w:ascii="Calibri" w:hAnsi="Calibri" w:cs="Calibri"/>
          <w:b/>
          <w:bCs/>
          <w:sz w:val="22"/>
          <w:szCs w:val="22"/>
        </w:rPr>
        <w:t>Write a short summary of the article</w:t>
      </w:r>
      <w:r w:rsidR="00426653">
        <w:rPr>
          <w:rFonts w:ascii="Calibri" w:hAnsi="Calibri" w:cs="Calibri"/>
          <w:b/>
          <w:bCs/>
          <w:sz w:val="22"/>
          <w:szCs w:val="22"/>
        </w:rPr>
        <w:br/>
      </w:r>
      <w:r w:rsidR="00B72072" w:rsidRPr="00B72072">
        <w:rPr>
          <w:rFonts w:ascii="Consolas" w:hAnsi="Consolas" w:cs="Calibri"/>
          <w:sz w:val="20"/>
          <w:szCs w:val="20"/>
        </w:rPr>
        <w:t xml:space="preserve">This article looks into how vehicle-embedded systems, like the ones used in car cameras, can hold a lot of important data that can help with accident investigations or even solving crimes. These systems use real-time operating systems (RTOS) with specialized file structures, which can make it hard to extract the data—especially if the system is damaged. The authors used reverse engineering tools like IDA PRO and </w:t>
      </w:r>
      <w:proofErr w:type="spellStart"/>
      <w:r w:rsidR="00B72072" w:rsidRPr="00B72072">
        <w:rPr>
          <w:rFonts w:ascii="Consolas" w:hAnsi="Consolas" w:cs="Calibri"/>
          <w:sz w:val="20"/>
          <w:szCs w:val="20"/>
        </w:rPr>
        <w:t>Ghidra</w:t>
      </w:r>
      <w:proofErr w:type="spellEnd"/>
      <w:r w:rsidR="00B72072" w:rsidRPr="00B72072">
        <w:rPr>
          <w:rFonts w:ascii="Consolas" w:hAnsi="Consolas" w:cs="Calibri"/>
          <w:sz w:val="20"/>
          <w:szCs w:val="20"/>
        </w:rPr>
        <w:t xml:space="preserve"> to break down the system files and figure out how the data is stored. By analyzing the code in the file system driver, they were able to recover extra video footage and other useful data from unallocated memory. </w:t>
      </w:r>
    </w:p>
    <w:p w14:paraId="2D70EF11" w14:textId="62D621C0" w:rsidR="009548B7" w:rsidRPr="007E1758" w:rsidRDefault="009548B7" w:rsidP="007E1758">
      <w:pPr>
        <w:numPr>
          <w:ilvl w:val="0"/>
          <w:numId w:val="1"/>
        </w:numPr>
        <w:rPr>
          <w:rFonts w:ascii="Consolas" w:hAnsi="Consolas" w:cs="Calibri"/>
          <w:b/>
          <w:bCs/>
          <w:sz w:val="22"/>
          <w:szCs w:val="22"/>
        </w:rPr>
      </w:pPr>
      <w:r w:rsidRPr="00426653">
        <w:rPr>
          <w:rFonts w:ascii="Calibri" w:hAnsi="Calibri" w:cs="Calibri"/>
          <w:b/>
          <w:bCs/>
          <w:sz w:val="22"/>
          <w:szCs w:val="22"/>
        </w:rPr>
        <w:t>Include your thoughts about the article and why you chose it</w:t>
      </w:r>
      <w:r w:rsidR="00426653">
        <w:rPr>
          <w:rFonts w:ascii="Calibri" w:hAnsi="Calibri" w:cs="Calibri"/>
          <w:b/>
          <w:bCs/>
          <w:sz w:val="22"/>
          <w:szCs w:val="22"/>
        </w:rPr>
        <w:br/>
      </w:r>
      <w:r w:rsidR="00B72072" w:rsidRPr="00B72072">
        <w:rPr>
          <w:rFonts w:ascii="Consolas" w:hAnsi="Consolas" w:cs="Calibri"/>
          <w:sz w:val="20"/>
          <w:szCs w:val="20"/>
        </w:rPr>
        <w:t>I chose this article because it directly relates to the use of assembly or machine language</w:t>
      </w:r>
      <w:r w:rsidR="00B72072">
        <w:rPr>
          <w:rFonts w:ascii="Consolas" w:hAnsi="Consolas" w:cs="Calibri"/>
          <w:sz w:val="20"/>
          <w:szCs w:val="20"/>
        </w:rPr>
        <w:t>.</w:t>
      </w:r>
      <w:r w:rsidR="00B72072" w:rsidRPr="00B72072">
        <w:rPr>
          <w:rFonts w:ascii="Consolas" w:hAnsi="Consolas" w:cs="Calibri"/>
          <w:sz w:val="20"/>
          <w:szCs w:val="20"/>
        </w:rPr>
        <w:t xml:space="preserve"> The authors used disassemblers like IDA PRO and </w:t>
      </w:r>
      <w:proofErr w:type="spellStart"/>
      <w:r w:rsidR="00B72072" w:rsidRPr="00B72072">
        <w:rPr>
          <w:rFonts w:ascii="Consolas" w:hAnsi="Consolas" w:cs="Calibri"/>
          <w:sz w:val="20"/>
          <w:szCs w:val="20"/>
        </w:rPr>
        <w:t>Ghidra</w:t>
      </w:r>
      <w:proofErr w:type="spellEnd"/>
      <w:r w:rsidR="00B72072" w:rsidRPr="00B72072">
        <w:rPr>
          <w:rFonts w:ascii="Consolas" w:hAnsi="Consolas" w:cs="Calibri"/>
          <w:sz w:val="20"/>
          <w:szCs w:val="20"/>
        </w:rPr>
        <w:t xml:space="preserve"> to reverse-engineer the low-level code of the vehicle's system, which means they were working with assembly or machine language to dig into how the system operates. This kind of work is essential for understanding and recovering data from damaged systems. </w:t>
      </w:r>
    </w:p>
    <w:p w14:paraId="15537403" w14:textId="2575F2C9" w:rsidR="002C28BA" w:rsidRPr="00426653" w:rsidRDefault="009548B7" w:rsidP="009548B7">
      <w:pPr>
        <w:numPr>
          <w:ilvl w:val="0"/>
          <w:numId w:val="1"/>
        </w:numPr>
        <w:rPr>
          <w:rFonts w:ascii="Calibri" w:hAnsi="Calibri" w:cs="Calibri"/>
          <w:sz w:val="22"/>
          <w:szCs w:val="22"/>
        </w:rPr>
      </w:pPr>
      <w:r w:rsidRPr="00426653">
        <w:rPr>
          <w:rFonts w:ascii="Calibri" w:hAnsi="Calibri" w:cs="Calibri"/>
          <w:b/>
          <w:bCs/>
          <w:sz w:val="22"/>
          <w:szCs w:val="22"/>
        </w:rPr>
        <w:t>Include URL</w:t>
      </w:r>
      <w:r w:rsidR="00426653">
        <w:rPr>
          <w:rFonts w:ascii="Calibri" w:hAnsi="Calibri" w:cs="Calibri"/>
          <w:b/>
          <w:bCs/>
          <w:sz w:val="22"/>
          <w:szCs w:val="22"/>
        </w:rPr>
        <w:br/>
      </w:r>
      <w:hyperlink r:id="rId7" w:history="1">
        <w:r w:rsidR="00426653" w:rsidRPr="00426653">
          <w:rPr>
            <w:rStyle w:val="Hyperlink"/>
            <w:rFonts w:ascii="Consolas" w:hAnsi="Consolas" w:cs="Calibri"/>
            <w:sz w:val="22"/>
            <w:szCs w:val="22"/>
          </w:rPr>
          <w:t>ScienceDirect - Real-Time Operating System Forensics in Vehicles</w:t>
        </w:r>
      </w:hyperlink>
    </w:p>
    <w:sectPr w:rsidR="002C28BA" w:rsidRPr="00426653" w:rsidSect="00EE3DBB">
      <w:head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21A37" w14:textId="77777777" w:rsidR="00637E3A" w:rsidRDefault="00637E3A" w:rsidP="00EE3DBB">
      <w:pPr>
        <w:spacing w:after="0" w:line="240" w:lineRule="auto"/>
      </w:pPr>
      <w:r>
        <w:separator/>
      </w:r>
    </w:p>
  </w:endnote>
  <w:endnote w:type="continuationSeparator" w:id="0">
    <w:p w14:paraId="180B96B9" w14:textId="77777777" w:rsidR="00637E3A" w:rsidRDefault="00637E3A" w:rsidP="00EE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40796" w14:textId="77777777" w:rsidR="00637E3A" w:rsidRDefault="00637E3A" w:rsidP="00EE3DBB">
      <w:pPr>
        <w:spacing w:after="0" w:line="240" w:lineRule="auto"/>
      </w:pPr>
      <w:r>
        <w:separator/>
      </w:r>
    </w:p>
  </w:footnote>
  <w:footnote w:type="continuationSeparator" w:id="0">
    <w:p w14:paraId="453B80FF" w14:textId="77777777" w:rsidR="00637E3A" w:rsidRDefault="00637E3A" w:rsidP="00EE3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85B2" w14:textId="65176418" w:rsidR="00EE3DBB" w:rsidRDefault="00EE3DBB">
    <w:pPr>
      <w:pStyle w:val="Header"/>
    </w:pPr>
    <w:r>
      <w:t>CSIS 2810-Fall-202</w:t>
    </w:r>
    <w:r w:rsidR="00A97403">
      <w:t>4</w:t>
    </w:r>
    <w:r>
      <w:ptab w:relativeTo="margin" w:alignment="center" w:leader="none"/>
    </w:r>
    <w:r>
      <w:t>Chapter 2 Assignment</w:t>
    </w:r>
    <w:r>
      <w:ptab w:relativeTo="margin" w:alignment="right" w:leader="none"/>
    </w:r>
    <w:r>
      <w:t>Kamdon Bird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23572F"/>
    <w:multiLevelType w:val="multilevel"/>
    <w:tmpl w:val="C82CC7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2167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BA"/>
    <w:rsid w:val="00196A08"/>
    <w:rsid w:val="002C28BA"/>
    <w:rsid w:val="00426653"/>
    <w:rsid w:val="004739A6"/>
    <w:rsid w:val="0053496E"/>
    <w:rsid w:val="00637E3A"/>
    <w:rsid w:val="007E1758"/>
    <w:rsid w:val="009548B7"/>
    <w:rsid w:val="00A97403"/>
    <w:rsid w:val="00B6309D"/>
    <w:rsid w:val="00B72072"/>
    <w:rsid w:val="00D70C76"/>
    <w:rsid w:val="00EE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C22A"/>
  <w15:chartTrackingRefBased/>
  <w15:docId w15:val="{5449E8B2-FDD3-4432-8011-ED01C8D2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8BA"/>
    <w:rPr>
      <w:rFonts w:eastAsiaTheme="majorEastAsia" w:cstheme="majorBidi"/>
      <w:color w:val="272727" w:themeColor="text1" w:themeTint="D8"/>
    </w:rPr>
  </w:style>
  <w:style w:type="paragraph" w:styleId="Title">
    <w:name w:val="Title"/>
    <w:basedOn w:val="Normal"/>
    <w:next w:val="Normal"/>
    <w:link w:val="TitleChar"/>
    <w:uiPriority w:val="10"/>
    <w:qFormat/>
    <w:rsid w:val="002C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8BA"/>
    <w:pPr>
      <w:spacing w:before="160"/>
      <w:jc w:val="center"/>
    </w:pPr>
    <w:rPr>
      <w:i/>
      <w:iCs/>
      <w:color w:val="404040" w:themeColor="text1" w:themeTint="BF"/>
    </w:rPr>
  </w:style>
  <w:style w:type="character" w:customStyle="1" w:styleId="QuoteChar">
    <w:name w:val="Quote Char"/>
    <w:basedOn w:val="DefaultParagraphFont"/>
    <w:link w:val="Quote"/>
    <w:uiPriority w:val="29"/>
    <w:rsid w:val="002C28BA"/>
    <w:rPr>
      <w:i/>
      <w:iCs/>
      <w:color w:val="404040" w:themeColor="text1" w:themeTint="BF"/>
    </w:rPr>
  </w:style>
  <w:style w:type="paragraph" w:styleId="ListParagraph">
    <w:name w:val="List Paragraph"/>
    <w:basedOn w:val="Normal"/>
    <w:uiPriority w:val="34"/>
    <w:qFormat/>
    <w:rsid w:val="002C28BA"/>
    <w:pPr>
      <w:ind w:left="720"/>
      <w:contextualSpacing/>
    </w:pPr>
  </w:style>
  <w:style w:type="character" w:styleId="IntenseEmphasis">
    <w:name w:val="Intense Emphasis"/>
    <w:basedOn w:val="DefaultParagraphFont"/>
    <w:uiPriority w:val="21"/>
    <w:qFormat/>
    <w:rsid w:val="002C28BA"/>
    <w:rPr>
      <w:i/>
      <w:iCs/>
      <w:color w:val="0F4761" w:themeColor="accent1" w:themeShade="BF"/>
    </w:rPr>
  </w:style>
  <w:style w:type="paragraph" w:styleId="IntenseQuote">
    <w:name w:val="Intense Quote"/>
    <w:basedOn w:val="Normal"/>
    <w:next w:val="Normal"/>
    <w:link w:val="IntenseQuoteChar"/>
    <w:uiPriority w:val="30"/>
    <w:qFormat/>
    <w:rsid w:val="002C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8BA"/>
    <w:rPr>
      <w:i/>
      <w:iCs/>
      <w:color w:val="0F4761" w:themeColor="accent1" w:themeShade="BF"/>
    </w:rPr>
  </w:style>
  <w:style w:type="character" w:styleId="IntenseReference">
    <w:name w:val="Intense Reference"/>
    <w:basedOn w:val="DefaultParagraphFont"/>
    <w:uiPriority w:val="32"/>
    <w:qFormat/>
    <w:rsid w:val="002C28BA"/>
    <w:rPr>
      <w:b/>
      <w:bCs/>
      <w:smallCaps/>
      <w:color w:val="0F4761" w:themeColor="accent1" w:themeShade="BF"/>
      <w:spacing w:val="5"/>
    </w:rPr>
  </w:style>
  <w:style w:type="paragraph" w:styleId="Header">
    <w:name w:val="header"/>
    <w:basedOn w:val="Normal"/>
    <w:link w:val="HeaderChar"/>
    <w:uiPriority w:val="99"/>
    <w:unhideWhenUsed/>
    <w:rsid w:val="00EE3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DBB"/>
  </w:style>
  <w:style w:type="paragraph" w:styleId="Footer">
    <w:name w:val="footer"/>
    <w:basedOn w:val="Normal"/>
    <w:link w:val="FooterChar"/>
    <w:uiPriority w:val="99"/>
    <w:unhideWhenUsed/>
    <w:rsid w:val="00EE3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DBB"/>
  </w:style>
  <w:style w:type="character" w:styleId="Hyperlink">
    <w:name w:val="Hyperlink"/>
    <w:basedOn w:val="DefaultParagraphFont"/>
    <w:uiPriority w:val="99"/>
    <w:unhideWhenUsed/>
    <w:rsid w:val="00426653"/>
    <w:rPr>
      <w:color w:val="467886" w:themeColor="hyperlink"/>
      <w:u w:val="single"/>
    </w:rPr>
  </w:style>
  <w:style w:type="character" w:styleId="UnresolvedMention">
    <w:name w:val="Unresolved Mention"/>
    <w:basedOn w:val="DefaultParagraphFont"/>
    <w:uiPriority w:val="99"/>
    <w:semiHidden/>
    <w:unhideWhenUsed/>
    <w:rsid w:val="00426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5073">
      <w:bodyDiv w:val="1"/>
      <w:marLeft w:val="0"/>
      <w:marRight w:val="0"/>
      <w:marTop w:val="0"/>
      <w:marBottom w:val="0"/>
      <w:divBdr>
        <w:top w:val="none" w:sz="0" w:space="0" w:color="auto"/>
        <w:left w:val="none" w:sz="0" w:space="0" w:color="auto"/>
        <w:bottom w:val="none" w:sz="0" w:space="0" w:color="auto"/>
        <w:right w:val="none" w:sz="0" w:space="0" w:color="auto"/>
      </w:divBdr>
    </w:div>
    <w:div w:id="41948978">
      <w:bodyDiv w:val="1"/>
      <w:marLeft w:val="0"/>
      <w:marRight w:val="0"/>
      <w:marTop w:val="0"/>
      <w:marBottom w:val="0"/>
      <w:divBdr>
        <w:top w:val="none" w:sz="0" w:space="0" w:color="auto"/>
        <w:left w:val="none" w:sz="0" w:space="0" w:color="auto"/>
        <w:bottom w:val="none" w:sz="0" w:space="0" w:color="auto"/>
        <w:right w:val="none" w:sz="0" w:space="0" w:color="auto"/>
      </w:divBdr>
    </w:div>
    <w:div w:id="242565861">
      <w:bodyDiv w:val="1"/>
      <w:marLeft w:val="0"/>
      <w:marRight w:val="0"/>
      <w:marTop w:val="0"/>
      <w:marBottom w:val="0"/>
      <w:divBdr>
        <w:top w:val="none" w:sz="0" w:space="0" w:color="auto"/>
        <w:left w:val="none" w:sz="0" w:space="0" w:color="auto"/>
        <w:bottom w:val="none" w:sz="0" w:space="0" w:color="auto"/>
        <w:right w:val="none" w:sz="0" w:space="0" w:color="auto"/>
      </w:divBdr>
    </w:div>
    <w:div w:id="314381471">
      <w:bodyDiv w:val="1"/>
      <w:marLeft w:val="0"/>
      <w:marRight w:val="0"/>
      <w:marTop w:val="0"/>
      <w:marBottom w:val="0"/>
      <w:divBdr>
        <w:top w:val="none" w:sz="0" w:space="0" w:color="auto"/>
        <w:left w:val="none" w:sz="0" w:space="0" w:color="auto"/>
        <w:bottom w:val="none" w:sz="0" w:space="0" w:color="auto"/>
        <w:right w:val="none" w:sz="0" w:space="0" w:color="auto"/>
      </w:divBdr>
    </w:div>
    <w:div w:id="1074621666">
      <w:bodyDiv w:val="1"/>
      <w:marLeft w:val="0"/>
      <w:marRight w:val="0"/>
      <w:marTop w:val="0"/>
      <w:marBottom w:val="0"/>
      <w:divBdr>
        <w:top w:val="none" w:sz="0" w:space="0" w:color="auto"/>
        <w:left w:val="none" w:sz="0" w:space="0" w:color="auto"/>
        <w:bottom w:val="none" w:sz="0" w:space="0" w:color="auto"/>
        <w:right w:val="none" w:sz="0" w:space="0" w:color="auto"/>
      </w:divBdr>
    </w:div>
    <w:div w:id="17072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cedirect-com.libprox1.slcc.edu/science/article/pii/S266628172300001X?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Kamdon Bird</dc:creator>
  <cp:keywords/>
  <dc:description/>
  <cp:lastModifiedBy>Kamdon Bird</cp:lastModifiedBy>
  <cp:revision>6</cp:revision>
  <dcterms:created xsi:type="dcterms:W3CDTF">2024-10-02T01:33:00Z</dcterms:created>
  <dcterms:modified xsi:type="dcterms:W3CDTF">2024-10-17T04:41:00Z</dcterms:modified>
</cp:coreProperties>
</file>