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Cahier des charges — LogiStock-SA </w:t>
      </w:r>
    </w:p>
    <w:p w:rsidR="00000000" w:rsidDel="00000000" w:rsidP="00000000" w:rsidRDefault="00000000" w:rsidRPr="00000000" w14:paraId="00000002">
      <w:pPr>
        <w:pStyle w:val="Heading2"/>
        <w:rPr/>
      </w:pPr>
      <w:r w:rsidDel="00000000" w:rsidR="00000000" w:rsidRPr="00000000">
        <w:rPr>
          <w:rtl w:val="0"/>
        </w:rPr>
        <w:t xml:space="preserve">1. Présentation du projet</w:t>
      </w:r>
    </w:p>
    <w:p w:rsidR="00000000" w:rsidDel="00000000" w:rsidP="00000000" w:rsidRDefault="00000000" w:rsidRPr="00000000" w14:paraId="00000003">
      <w:pPr>
        <w:rPr/>
      </w:pPr>
      <w:r w:rsidDel="00000000" w:rsidR="00000000" w:rsidRPr="00000000">
        <w:rPr>
          <w:b w:val="1"/>
          <w:bCs w:val="1"/>
          <w:rtl w:val="0"/>
        </w:rPr>
        <w:t xml:space="preserve">Nom du projet :</w:t>
      </w:r>
      <w:r w:rsidDel="00000000" w:rsidR="00000000" w:rsidRPr="00000000">
        <w:rPr>
          <w:rtl w:val="0"/>
        </w:rPr>
        <w:t xml:space="preserve"> LogiStock-SA.</w:t>
      </w:r>
    </w:p>
    <w:p w:rsidR="00000000" w:rsidDel="00000000" w:rsidP="00000000" w:rsidRDefault="00000000" w:rsidRPr="00000000" w14:paraId="00000004">
      <w:pPr>
        <w:rPr/>
      </w:pPr>
      <w:r w:rsidDel="00000000" w:rsidR="00000000" w:rsidRPr="00000000">
        <w:rPr>
          <w:b w:val="1"/>
          <w:bCs w:val="1"/>
          <w:rtl w:val="0"/>
        </w:rPr>
        <w:t xml:space="preserve">Équipe du projet :</w:t>
      </w:r>
      <w:r w:rsidDel="00000000" w:rsidR="00000000" w:rsidRPr="00000000">
        <w:rPr>
          <w:rtl w:val="0"/>
        </w:rPr>
        <w:t xml:space="preserve"> Mama Dit Kama Traoré, Ahamadou Diarra, Nouhoum Berthé, Mouhamoud Diarra, Founè Koïta, Hamzata Salahadine, Gaoussou Cissé.</w:t>
      </w:r>
    </w:p>
    <w:p w:rsidR="00000000" w:rsidDel="00000000" w:rsidP="00000000" w:rsidRDefault="00000000" w:rsidRPr="00000000" w14:paraId="00000005">
      <w:pPr>
        <w:pStyle w:val="Heading3"/>
        <w:rPr/>
      </w:pPr>
      <w:r w:rsidDel="00000000" w:rsidR="00000000" w:rsidRPr="00000000">
        <w:rPr>
          <w:rtl w:val="0"/>
        </w:rPr>
        <w:t xml:space="preserve">1.1 Contexte et problématique</w:t>
      </w:r>
    </w:p>
    <w:p w:rsidR="00000000" w:rsidDel="00000000" w:rsidP="00000000" w:rsidRDefault="00000000" w:rsidRPr="00000000" w14:paraId="00000006">
      <w:pPr>
        <w:rPr/>
      </w:pPr>
      <w:r w:rsidDel="00000000" w:rsidR="00000000" w:rsidRPr="00000000">
        <w:rPr>
          <w:rtl w:val="0"/>
        </w:rPr>
        <w:t xml:space="preserve">LogiStock-SA est une entreprise commerciale spécialisée dans la vente de fournitures professionnelles (équipement de bureau, consommables et petit équipement). Elle gère actuellement ses activités avec des outils dispersés (tableurs, cahiers papier et échanges d'e-mails), ce qui engendre des erreurs de stock, des pertes de temps et un manque de centralisation.</w:t>
      </w:r>
    </w:p>
    <w:p w:rsidR="00000000" w:rsidDel="00000000" w:rsidP="00000000" w:rsidRDefault="00000000" w:rsidRPr="00000000" w14:paraId="00000007">
      <w:pPr>
        <w:rPr/>
      </w:pPr>
      <w:r w:rsidDel="00000000" w:rsidR="00000000" w:rsidRPr="00000000">
        <w:rPr>
          <w:rtl w:val="0"/>
        </w:rPr>
        <w:t xml:space="preserve">L'entreprise veut que nous développions une plateforme de gestion simplifiée de type mini-ERP/CRM, afin de centraliser ses utilisateurs, ses stocks, ses ventes et ses clients, et de fournir à la direction un tableau de bord de pilotage pour faciliter la prise de décision.</w:t>
      </w:r>
    </w:p>
    <w:p w:rsidR="00000000" w:rsidDel="00000000" w:rsidP="00000000" w:rsidRDefault="00000000" w:rsidRPr="00000000" w14:paraId="00000008">
      <w:pPr>
        <w:rPr/>
      </w:pPr>
      <w:r w:rsidDel="00000000" w:rsidR="00000000" w:rsidRPr="00000000">
        <w:rPr>
          <w:b w:val="1"/>
          <w:bCs w:val="1"/>
          <w:rtl w:val="0"/>
        </w:rPr>
        <w:t xml:space="preserve">La problématique.</w:t>
      </w:r>
      <w:r w:rsidDel="00000000" w:rsidR="00000000" w:rsidRPr="00000000">
        <w:rPr>
          <w:rtl w:val="0"/>
        </w:rPr>
        <w:t xml:space="preserve"> Actuellement, dans cette entreprise, les ventes et la gestion des stocks sont effectuées manuellement, c'est-à-dire que les données sont consignées dans un cahier, ce qui fait craindre une perte de données d'environ 20 %.</w:t>
      </w:r>
    </w:p>
    <w:p w:rsidR="00000000" w:rsidDel="00000000" w:rsidP="00000000" w:rsidRDefault="00000000" w:rsidRPr="00000000" w14:paraId="00000009">
      <w:pPr>
        <w:pStyle w:val="Heading3"/>
        <w:rPr/>
      </w:pPr>
      <w:r w:rsidDel="00000000" w:rsidR="00000000" w:rsidRPr="00000000">
        <w:rPr>
          <w:rtl w:val="0"/>
        </w:rPr>
        <w:t xml:space="preserve">1.2 Objectif général</w:t>
      </w:r>
    </w:p>
    <w:p w:rsidR="00000000" w:rsidDel="00000000" w:rsidP="00000000" w:rsidRDefault="00000000" w:rsidRPr="00000000" w14:paraId="0000000A">
      <w:pPr>
        <w:rPr/>
      </w:pPr>
      <w:r w:rsidDel="00000000" w:rsidR="00000000" w:rsidRPr="00000000">
        <w:rPr>
          <w:rtl w:val="0"/>
        </w:rPr>
        <w:t xml:space="preserve">L'objectif est de concevoir et de développer une application capable de gérer les ventes, les stocks, les clients et les utilisateurs.</w:t>
      </w:r>
    </w:p>
    <w:p w:rsidR="00000000" w:rsidDel="00000000" w:rsidP="00000000" w:rsidRDefault="00000000" w:rsidRPr="00000000" w14:paraId="0000000B">
      <w:pPr>
        <w:rPr/>
      </w:pPr>
      <w:r w:rsidDel="00000000" w:rsidR="00000000" w:rsidRPr="00000000">
        <w:rPr>
          <w:rtl w:val="0"/>
        </w:rPr>
        <w:t xml:space="preserve">Plus précisément, il s'agit de créer un logiciel pour améliorer et automatiser la gestion des ventes, des stocks, des rôles et des tableaux de bord KPI de l'entreprise, afin de réduire les erreurs à moins de 1 % d'ici 3 mois.</w:t>
      </w:r>
    </w:p>
    <w:p w:rsidR="00000000" w:rsidDel="00000000" w:rsidP="00000000" w:rsidRDefault="00000000" w:rsidRPr="00000000" w14:paraId="0000000C">
      <w:pPr>
        <w:rPr/>
      </w:pPr>
      <w:r w:rsidDel="00000000" w:rsidR="00000000" w:rsidRPr="00000000">
        <w:rPr>
          <w:b w:val="1"/>
          <w:bCs w:val="1"/>
          <w:rtl w:val="0"/>
        </w:rPr>
        <w:t xml:space="preserve">Objectifs spécifiques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Enregistrer les produits vendus afin de réduire les pertes de ventes.</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Enregistrer et modifier le stock afin de connaître la quantité disponible après une vente.</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Connaître la date et le prix des produits vendus.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Voir les produits les plus vendus, l'historique des factures et les meilleurs clients.</w:t>
      </w:r>
    </w:p>
    <w:p w:rsidR="00000000" w:rsidDel="00000000" w:rsidP="00000000" w:rsidRDefault="00000000" w:rsidRPr="00000000" w14:paraId="00000011">
      <w:pPr>
        <w:pStyle w:val="Heading3"/>
        <w:rPr/>
      </w:pPr>
      <w:r w:rsidDel="00000000" w:rsidR="00000000" w:rsidRPr="00000000">
        <w:rPr>
          <w:rtl w:val="0"/>
        </w:rPr>
        <w:t xml:space="preserve">1.3 Objectifs spécifiques par module</w:t>
      </w:r>
    </w:p>
    <w:p w:rsidR="00000000" w:rsidDel="00000000" w:rsidP="00000000" w:rsidRDefault="00000000" w:rsidRPr="00000000" w14:paraId="00000012">
      <w:pPr>
        <w:rPr/>
      </w:pPr>
      <w:r w:rsidDel="00000000" w:rsidR="00000000" w:rsidRPr="00000000">
        <w:rPr>
          <w:b w:val="1"/>
          <w:bCs w:val="1"/>
          <w:rtl w:val="0"/>
        </w:rPr>
        <w:t xml:space="preserve">a. Module 1 : Authentification et gestion des rôles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Inscription et connexion sécurisées des utilisateurs.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Trois rôles distincts : Administrateur (gestion des comptes et des droits), Gestionnaire de stock (gestion des produits et des mouvements de stock), Commercial (gestion des clients et des ventes).</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utilisateur ne peut pas accéder à l'application sans authentification valide.</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Chaque utilisateur accède aux fonctionnalités définies par son rôle.</w:t>
      </w:r>
    </w:p>
    <w:p w:rsidR="00000000" w:rsidDel="00000000" w:rsidP="00000000" w:rsidRDefault="00000000" w:rsidRPr="00000000" w14:paraId="00000017">
      <w:pPr>
        <w:rPr/>
      </w:pPr>
      <w:r w:rsidDel="00000000" w:rsidR="00000000" w:rsidRPr="00000000">
        <w:rPr>
          <w:b w:val="1"/>
          <w:bCs w:val="1"/>
          <w:rtl w:val="0"/>
        </w:rPr>
        <w:t xml:space="preserve">b. Module 2 : Gestion des stocks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des produits (référence, désignation, description, catégorie, prix, quantité en stock, seuil d'alerte).</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des catégories de produits.</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Enregistrement des mouvements de produits (entrée, sortie) avec historique (heures, dates, etc.).</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Alerte visible lorsqu'un produit atteint son seuil.</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stock d'un produit est strictement positif.</w:t>
      </w:r>
    </w:p>
    <w:p w:rsidR="00000000" w:rsidDel="00000000" w:rsidP="00000000" w:rsidRDefault="00000000" w:rsidRPr="00000000" w14:paraId="0000001D">
      <w:pPr>
        <w:rPr/>
      </w:pPr>
      <w:r w:rsidDel="00000000" w:rsidR="00000000" w:rsidRPr="00000000">
        <w:rPr>
          <w:b w:val="1"/>
          <w:bCs w:val="1"/>
          <w:rtl w:val="0"/>
        </w:rPr>
        <w:t xml:space="preserve">c. Module 3 : Gestion des ventes et des clients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de la fiche client de type CRM (identité, coordonnées, historique d'achat).</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des commandes des clients.</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Génération des factures des commandes.</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quantité achetée doit être déduite du stock du produit concerné.</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validité d'une vente dépend de la suffisance du stock disponible.</w:t>
      </w:r>
    </w:p>
    <w:p w:rsidR="00000000" w:rsidDel="00000000" w:rsidP="00000000" w:rsidRDefault="00000000" w:rsidRPr="00000000" w14:paraId="00000023">
      <w:pPr>
        <w:rPr/>
      </w:pPr>
      <w:r w:rsidDel="00000000" w:rsidR="00000000" w:rsidRPr="00000000">
        <w:rPr>
          <w:b w:val="1"/>
          <w:bCs w:val="1"/>
          <w:rtl w:val="0"/>
        </w:rPr>
        <w:t xml:space="preserve">d. Module 4 : Tableau de bord KPI</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Chiffre d'affaires du mois en cours.</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Liste des produits les plus vendus.</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Produits en rupture et produits ayant atteint le seuil défini.</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Liste des activités journalières.</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Ventes effectuées dans le mois en cours.</w:t>
      </w:r>
    </w:p>
    <w:p w:rsidR="00000000" w:rsidDel="00000000" w:rsidP="00000000" w:rsidRDefault="00000000" w:rsidRPr="00000000" w14:paraId="00000029">
      <w:pPr>
        <w:pStyle w:val="Heading2"/>
        <w:rPr/>
      </w:pPr>
      <w:r w:rsidDel="00000000" w:rsidR="00000000" w:rsidRPr="00000000">
        <w:rPr>
          <w:rtl w:val="0"/>
        </w:rPr>
        <w:t xml:space="preserve">2. Les utilisateurs</w:t>
      </w:r>
    </w:p>
    <w:p w:rsidR="00000000" w:rsidDel="00000000" w:rsidP="00000000" w:rsidRDefault="00000000" w:rsidRPr="00000000" w14:paraId="0000002A">
      <w:pPr>
        <w:rPr/>
      </w:pPr>
      <w:r w:rsidDel="00000000" w:rsidR="00000000" w:rsidRPr="00000000">
        <w:rPr>
          <w:b w:val="1"/>
          <w:bCs w:val="1"/>
          <w:rtl w:val="0"/>
        </w:rPr>
        <w:t xml:space="preserve">2.1 Administrateur.</w:t>
      </w:r>
      <w:r w:rsidDel="00000000" w:rsidR="00000000" w:rsidRPr="00000000">
        <w:rPr>
          <w:rtl w:val="0"/>
        </w:rPr>
        <w:t xml:space="preserve"> Il gère les comptes et les accès à l'application.</w:t>
      </w:r>
    </w:p>
    <w:p w:rsidR="00000000" w:rsidDel="00000000" w:rsidP="00000000" w:rsidRDefault="00000000" w:rsidRPr="00000000" w14:paraId="0000002B">
      <w:pPr>
        <w:rPr/>
      </w:pPr>
      <w:r w:rsidDel="00000000" w:rsidR="00000000" w:rsidRPr="00000000">
        <w:rPr>
          <w:b w:val="1"/>
          <w:bCs w:val="1"/>
          <w:rtl w:val="0"/>
        </w:rPr>
        <w:t xml:space="preserve">2.2 Gestionnaire de stock.</w:t>
      </w:r>
      <w:r w:rsidDel="00000000" w:rsidR="00000000" w:rsidRPr="00000000">
        <w:rPr>
          <w:rtl w:val="0"/>
        </w:rPr>
        <w:t xml:space="preserve"> Il gère les stocks, les catégories de produits et les mouvements de stock.</w:t>
      </w:r>
    </w:p>
    <w:p w:rsidR="00000000" w:rsidDel="00000000" w:rsidP="00000000" w:rsidRDefault="00000000" w:rsidRPr="00000000" w14:paraId="0000002C">
      <w:pPr>
        <w:rPr/>
      </w:pPr>
      <w:r w:rsidDel="00000000" w:rsidR="00000000" w:rsidRPr="00000000">
        <w:rPr>
          <w:b w:val="1"/>
          <w:bCs w:val="1"/>
          <w:rtl w:val="0"/>
        </w:rPr>
        <w:t xml:space="preserve">2.3 Commercial.</w:t>
      </w:r>
      <w:r w:rsidDel="00000000" w:rsidR="00000000" w:rsidRPr="00000000">
        <w:rPr>
          <w:rtl w:val="0"/>
        </w:rPr>
        <w:t xml:space="preserve"> Il gère les ventes, les clients, les commandes et les factures.</w:t>
      </w:r>
    </w:p>
    <w:p w:rsidR="00000000" w:rsidDel="00000000" w:rsidP="00000000" w:rsidRDefault="00000000" w:rsidRPr="00000000" w14:paraId="0000002D">
      <w:pPr>
        <w:pStyle w:val="Heading2"/>
        <w:rPr/>
      </w:pPr>
      <w:r w:rsidDel="00000000" w:rsidR="00000000" w:rsidRPr="00000000">
        <w:rPr>
          <w:rtl w:val="0"/>
        </w:rPr>
        <w:t xml:space="preserve">3. Le périmètre</w:t>
      </w:r>
    </w:p>
    <w:p w:rsidR="00000000" w:rsidDel="00000000" w:rsidP="00000000" w:rsidRDefault="00000000" w:rsidRPr="00000000" w14:paraId="0000002E">
      <w:pPr>
        <w:rPr/>
      </w:pPr>
      <w:r w:rsidDel="00000000" w:rsidR="00000000" w:rsidRPr="00000000">
        <w:rPr>
          <w:b w:val="1"/>
          <w:bCs w:val="1"/>
          <w:rtl w:val="0"/>
        </w:rPr>
        <w:t xml:space="preserve">3.1 Ce qui est inclus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web avec connexion et gestion des rôles.</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Enregistrement des informations dans une base de données.</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Centralisation de toutes les activités dans une seule application.</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Synchronisation des activités en temps réel.</w:t>
      </w:r>
    </w:p>
    <w:p w:rsidR="00000000" w:rsidDel="00000000" w:rsidP="00000000" w:rsidRDefault="00000000" w:rsidRPr="00000000" w14:paraId="00000033">
      <w:pPr>
        <w:rPr/>
      </w:pPr>
      <w:r w:rsidDel="00000000" w:rsidR="00000000" w:rsidRPr="00000000">
        <w:rPr>
          <w:b w:val="1"/>
          <w:bCs w:val="1"/>
          <w:rtl w:val="0"/>
        </w:rPr>
        <w:t xml:space="preserve">3.2 Ce qui n'est pas inclus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Une application mobile dans la version 1.0.</w:t>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Une boutique en ligne directement accessible par les clients.</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système multi-entreprise pour plusieurs organisations.</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suivi des livraisons et la logistique.</w:t>
      </w:r>
    </w:p>
    <w:p w:rsidR="00000000" w:rsidDel="00000000" w:rsidP="00000000" w:rsidRDefault="00000000" w:rsidRPr="00000000" w14:paraId="00000038">
      <w:pPr>
        <w:pStyle w:val="Heading2"/>
        <w:rPr/>
      </w:pPr>
      <w:r w:rsidDel="00000000" w:rsidR="00000000" w:rsidRPr="00000000">
        <w:rPr>
          <w:rtl w:val="0"/>
        </w:rPr>
        <w:t xml:space="preserve">4. Exigences techniques</w:t>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Architecture en couches, avec séparation stricte entre le frontend et le backend ; les communications passent par une API REST.</w:t>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 de données relationnelle (MySQL/MariaDB).</w:t>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Authentification par token JWT et contrôle d'accès basé sur les rôles (RBAC) appliqué au niveau de l'API.</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des versions avec Git.</w:t>
      </w: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rtl w:val="0"/>
        </w:rPr>
        <w:t xml:space="preserve">6. Règles de gestion récapitulatives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920"/>
        <w:gridCol w:w="3720"/>
        <w:tblGridChange w:id="0">
          <w:tblGrid>
            <w:gridCol w:w="720"/>
            <w:gridCol w:w="4920"/>
            <w:gridCol w:w="3720"/>
          </w:tblGrid>
        </w:tblGridChange>
      </w:tblGrid>
      <w:tr>
        <w:trPr>
          <w:cantSplit w:val="0"/>
          <w:tblHeader w:val="1"/>
        </w:trPr>
        <w:tc>
          <w:tcPr>
            <w:shd w:fill="f2f2f2" w:val="clear"/>
          </w:tcPr>
          <w:p w:rsidR="00000000" w:rsidDel="00000000" w:rsidP="00000000" w:rsidRDefault="00000000" w:rsidRPr="00000000" w14:paraId="0000003E">
            <w:pPr>
              <w:rPr/>
            </w:pPr>
            <w:r w:rsidDel="00000000" w:rsidR="00000000" w:rsidRPr="00000000">
              <w:rPr>
                <w:rtl w:val="0"/>
              </w:rPr>
              <w:t xml:space="preserve">N°</w:t>
            </w:r>
          </w:p>
        </w:tc>
        <w:tc>
          <w:tcPr>
            <w:shd w:fill="f2f2f2" w:val="clear"/>
          </w:tcPr>
          <w:p w:rsidR="00000000" w:rsidDel="00000000" w:rsidP="00000000" w:rsidRDefault="00000000" w:rsidRPr="00000000" w14:paraId="0000003F">
            <w:pPr>
              <w:rPr/>
            </w:pPr>
            <w:r w:rsidDel="00000000" w:rsidR="00000000" w:rsidRPr="00000000">
              <w:rPr>
                <w:rtl w:val="0"/>
              </w:rPr>
              <w:t xml:space="preserve">Règle</w:t>
            </w:r>
          </w:p>
        </w:tc>
        <w:tc>
          <w:tcPr>
            <w:shd w:fill="f2f2f2" w:val="clear"/>
          </w:tcPr>
          <w:p w:rsidR="00000000" w:rsidDel="00000000" w:rsidP="00000000" w:rsidRDefault="00000000" w:rsidRPr="00000000" w14:paraId="00000040">
            <w:pPr>
              <w:rPr/>
            </w:pPr>
            <w:r w:rsidDel="00000000" w:rsidR="00000000" w:rsidRPr="00000000">
              <w:rPr>
                <w:rtl w:val="0"/>
              </w:rPr>
              <w:t xml:space="preserve">Origine</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RG1</w:t>
            </w:r>
          </w:p>
        </w:tc>
        <w:tc>
          <w:tcPr/>
          <w:p w:rsidR="00000000" w:rsidDel="00000000" w:rsidP="00000000" w:rsidRDefault="00000000" w:rsidRPr="00000000" w14:paraId="00000042">
            <w:pPr>
              <w:rPr/>
            </w:pPr>
            <w:r w:rsidDel="00000000" w:rsidR="00000000" w:rsidRPr="00000000">
              <w:rPr>
                <w:rtl w:val="0"/>
              </w:rPr>
              <w:t xml:space="preserve">Aucun accès à l'application sans authentification valide.</w:t>
            </w:r>
          </w:p>
        </w:tc>
        <w:tc>
          <w:tcPr/>
          <w:p w:rsidR="00000000" w:rsidDel="00000000" w:rsidP="00000000" w:rsidRDefault="00000000" w:rsidRPr="00000000" w14:paraId="00000043">
            <w:pPr>
              <w:rPr/>
            </w:pPr>
            <w:r w:rsidDel="00000000" w:rsidR="00000000" w:rsidRPr="00000000">
              <w:rPr>
                <w:rtl w:val="0"/>
              </w:rPr>
              <w:t xml:space="preserve">Module 1</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RG2</w:t>
            </w:r>
          </w:p>
        </w:tc>
        <w:tc>
          <w:tcPr/>
          <w:p w:rsidR="00000000" w:rsidDel="00000000" w:rsidP="00000000" w:rsidRDefault="00000000" w:rsidRPr="00000000" w14:paraId="00000045">
            <w:pPr>
              <w:rPr/>
            </w:pPr>
            <w:r w:rsidDel="00000000" w:rsidR="00000000" w:rsidRPr="00000000">
              <w:rPr>
                <w:rtl w:val="0"/>
              </w:rPr>
              <w:t xml:space="preserve">Chaque utilisateur n'accède qu'aux fonctionnalités de son rôle (RBAC appliqué à l'API).</w:t>
            </w:r>
          </w:p>
        </w:tc>
        <w:tc>
          <w:tcPr/>
          <w:p w:rsidR="00000000" w:rsidDel="00000000" w:rsidP="00000000" w:rsidRDefault="00000000" w:rsidRPr="00000000" w14:paraId="00000046">
            <w:pPr>
              <w:rPr/>
            </w:pPr>
            <w:r w:rsidDel="00000000" w:rsidR="00000000" w:rsidRPr="00000000">
              <w:rPr>
                <w:rtl w:val="0"/>
              </w:rPr>
              <w:t xml:space="preserve">Module 1 et exigences techniques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RG3</w:t>
            </w:r>
          </w:p>
        </w:tc>
        <w:tc>
          <w:tcPr/>
          <w:p w:rsidR="00000000" w:rsidDel="00000000" w:rsidP="00000000" w:rsidRDefault="00000000" w:rsidRPr="00000000" w14:paraId="00000048">
            <w:pPr>
              <w:rPr/>
            </w:pPr>
            <w:r w:rsidDel="00000000" w:rsidR="00000000" w:rsidRPr="00000000">
              <w:rPr>
                <w:rtl w:val="0"/>
              </w:rPr>
              <w:t xml:space="preserve">Le stock d'un produit ne peut jamais être négatif.</w:t>
            </w:r>
          </w:p>
        </w:tc>
        <w:tc>
          <w:tcPr/>
          <w:p w:rsidR="00000000" w:rsidDel="00000000" w:rsidP="00000000" w:rsidRDefault="00000000" w:rsidRPr="00000000" w14:paraId="00000049">
            <w:pPr>
              <w:rPr/>
            </w:pPr>
            <w:r w:rsidDel="00000000" w:rsidR="00000000" w:rsidRPr="00000000">
              <w:rPr>
                <w:rtl w:val="0"/>
              </w:rPr>
              <w:t xml:space="preserve">Module 2</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RG4</w:t>
            </w:r>
          </w:p>
        </w:tc>
        <w:tc>
          <w:tcPr/>
          <w:p w:rsidR="00000000" w:rsidDel="00000000" w:rsidP="00000000" w:rsidRDefault="00000000" w:rsidRPr="00000000" w14:paraId="0000004B">
            <w:pPr>
              <w:rPr/>
            </w:pPr>
            <w:r w:rsidDel="00000000" w:rsidR="00000000" w:rsidRPr="00000000">
              <w:rPr>
                <w:rtl w:val="0"/>
              </w:rPr>
              <w:t xml:space="preserve">Une vente n'est valide que si le stock disponible est suffisant.</w:t>
            </w:r>
          </w:p>
        </w:tc>
        <w:tc>
          <w:tcPr/>
          <w:p w:rsidR="00000000" w:rsidDel="00000000" w:rsidP="00000000" w:rsidRDefault="00000000" w:rsidRPr="00000000" w14:paraId="0000004C">
            <w:pPr>
              <w:rPr/>
            </w:pPr>
            <w:r w:rsidDel="00000000" w:rsidR="00000000" w:rsidRPr="00000000">
              <w:rPr>
                <w:rtl w:val="0"/>
              </w:rPr>
              <w:t xml:space="preserve">Module 3</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RG5</w:t>
            </w:r>
          </w:p>
        </w:tc>
        <w:tc>
          <w:tcPr/>
          <w:p w:rsidR="00000000" w:rsidDel="00000000" w:rsidP="00000000" w:rsidRDefault="00000000" w:rsidRPr="00000000" w14:paraId="0000004E">
            <w:pPr>
              <w:rPr/>
            </w:pPr>
            <w:r w:rsidDel="00000000" w:rsidR="00000000" w:rsidRPr="00000000">
              <w:rPr>
                <w:rtl w:val="0"/>
              </w:rPr>
              <w:t xml:space="preserve">Chaque vente validée diminue le stock du produit concerné.</w:t>
            </w:r>
          </w:p>
        </w:tc>
        <w:tc>
          <w:tcPr/>
          <w:p w:rsidR="00000000" w:rsidDel="00000000" w:rsidP="00000000" w:rsidRDefault="00000000" w:rsidRPr="00000000" w14:paraId="0000004F">
            <w:pPr>
              <w:rPr/>
            </w:pPr>
            <w:r w:rsidDel="00000000" w:rsidR="00000000" w:rsidRPr="00000000">
              <w:rPr>
                <w:rtl w:val="0"/>
              </w:rPr>
              <w:t xml:space="preserve">Module 3</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RG6</w:t>
            </w:r>
          </w:p>
        </w:tc>
        <w:tc>
          <w:tcPr/>
          <w:p w:rsidR="00000000" w:rsidDel="00000000" w:rsidP="00000000" w:rsidRDefault="00000000" w:rsidRPr="00000000" w14:paraId="00000051">
            <w:pPr>
              <w:rPr/>
            </w:pPr>
            <w:r w:rsidDel="00000000" w:rsidR="00000000" w:rsidRPr="00000000">
              <w:rPr>
                <w:rtl w:val="0"/>
              </w:rPr>
              <w:t xml:space="preserve">Chaque mouvement de stock (entrée ou sortie) est historisé avec sa date et son heure.</w:t>
            </w:r>
          </w:p>
        </w:tc>
        <w:tc>
          <w:tcPr/>
          <w:p w:rsidR="00000000" w:rsidDel="00000000" w:rsidP="00000000" w:rsidRDefault="00000000" w:rsidRPr="00000000" w14:paraId="00000052">
            <w:pPr>
              <w:rPr/>
            </w:pPr>
            <w:r w:rsidDel="00000000" w:rsidR="00000000" w:rsidRPr="00000000">
              <w:rPr>
                <w:rtl w:val="0"/>
              </w:rPr>
              <w:t xml:space="preserve">Module 2</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RG7</w:t>
            </w:r>
          </w:p>
        </w:tc>
        <w:tc>
          <w:tcPr/>
          <w:p w:rsidR="00000000" w:rsidDel="00000000" w:rsidP="00000000" w:rsidRDefault="00000000" w:rsidRPr="00000000" w14:paraId="00000054">
            <w:pPr>
              <w:rPr/>
            </w:pPr>
            <w:r w:rsidDel="00000000" w:rsidR="00000000" w:rsidRPr="00000000">
              <w:rPr>
                <w:rtl w:val="0"/>
              </w:rPr>
              <w:t xml:space="preserve">Une alerte visible s'affiche quand un produit atteint son seuil d'alerte.</w:t>
            </w:r>
          </w:p>
        </w:tc>
        <w:tc>
          <w:tcPr/>
          <w:p w:rsidR="00000000" w:rsidDel="00000000" w:rsidP="00000000" w:rsidRDefault="00000000" w:rsidRPr="00000000" w14:paraId="00000055">
            <w:pPr>
              <w:rPr/>
            </w:pPr>
            <w:r w:rsidDel="00000000" w:rsidR="00000000" w:rsidRPr="00000000">
              <w:rPr>
                <w:rtl w:val="0"/>
              </w:rPr>
              <w:t xml:space="preserve">Module 2</w:t>
            </w:r>
          </w:p>
        </w:tc>
      </w:tr>
    </w:tbl>
    <w:p w:rsidR="00000000" w:rsidDel="00000000" w:rsidP="00000000" w:rsidRDefault="00000000" w:rsidRPr="00000000" w14:paraId="00000056">
      <w:pPr>
        <w:pStyle w:val="Heading3"/>
        <w:rPr/>
      </w:pPr>
      <w:r w:rsidDel="00000000" w:rsidR="00000000" w:rsidRPr="00000000">
        <w:rPr>
          <w:rtl w:val="0"/>
        </w:rPr>
        <w:t xml:space="preserve">7. Droits par rôle </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29"/>
        <w:gridCol w:w="1786"/>
        <w:gridCol w:w="1889"/>
        <w:gridCol w:w="1556"/>
        <w:tblGridChange w:id="0">
          <w:tblGrid>
            <w:gridCol w:w="4129"/>
            <w:gridCol w:w="1786"/>
            <w:gridCol w:w="1889"/>
            <w:gridCol w:w="1556"/>
          </w:tblGrid>
        </w:tblGridChange>
      </w:tblGrid>
      <w:tr>
        <w:trPr>
          <w:cantSplit w:val="0"/>
          <w:tblHeader w:val="1"/>
        </w:trPr>
        <w:tc>
          <w:tcPr>
            <w:shd w:fill="f2f2f2" w:val="clear"/>
          </w:tcPr>
          <w:p w:rsidR="00000000" w:rsidDel="00000000" w:rsidP="00000000" w:rsidRDefault="00000000" w:rsidRPr="00000000" w14:paraId="00000057">
            <w:pPr>
              <w:rPr/>
            </w:pPr>
            <w:r w:rsidDel="00000000" w:rsidR="00000000" w:rsidRPr="00000000">
              <w:rPr>
                <w:rtl w:val="0"/>
              </w:rPr>
              <w:t xml:space="preserve">Fonctionnalité</w:t>
            </w:r>
          </w:p>
        </w:tc>
        <w:tc>
          <w:tcPr>
            <w:shd w:fill="f2f2f2" w:val="clear"/>
          </w:tcPr>
          <w:p w:rsidR="00000000" w:rsidDel="00000000" w:rsidP="00000000" w:rsidRDefault="00000000" w:rsidRPr="00000000" w14:paraId="00000058">
            <w:pPr>
              <w:rPr/>
            </w:pPr>
            <w:r w:rsidDel="00000000" w:rsidR="00000000" w:rsidRPr="00000000">
              <w:rPr>
                <w:rtl w:val="0"/>
              </w:rPr>
              <w:t xml:space="preserve">Administrateur</w:t>
            </w:r>
          </w:p>
        </w:tc>
        <w:tc>
          <w:tcPr>
            <w:shd w:fill="f2f2f2" w:val="clear"/>
          </w:tcPr>
          <w:p w:rsidR="00000000" w:rsidDel="00000000" w:rsidP="00000000" w:rsidRDefault="00000000" w:rsidRPr="00000000" w14:paraId="00000059">
            <w:pPr>
              <w:rPr/>
            </w:pPr>
            <w:r w:rsidDel="00000000" w:rsidR="00000000" w:rsidRPr="00000000">
              <w:rPr>
                <w:rtl w:val="0"/>
              </w:rPr>
              <w:t xml:space="preserve">Gestionnaire de stock</w:t>
            </w:r>
          </w:p>
        </w:tc>
        <w:tc>
          <w:tcPr>
            <w:shd w:fill="f2f2f2" w:val="clear"/>
          </w:tcPr>
          <w:p w:rsidR="00000000" w:rsidDel="00000000" w:rsidP="00000000" w:rsidRDefault="00000000" w:rsidRPr="00000000" w14:paraId="0000005A">
            <w:pPr>
              <w:rPr/>
            </w:pPr>
            <w:r w:rsidDel="00000000" w:rsidR="00000000" w:rsidRPr="00000000">
              <w:rPr>
                <w:rtl w:val="0"/>
              </w:rPr>
              <w:t xml:space="preserve">Commercial</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Gérer les comptes et les droits</w:t>
            </w:r>
          </w:p>
        </w:tc>
        <w:tc>
          <w:tcPr/>
          <w:p w:rsidR="00000000" w:rsidDel="00000000" w:rsidP="00000000" w:rsidRDefault="00000000" w:rsidRPr="00000000" w14:paraId="0000005C">
            <w:pPr>
              <w:rPr/>
            </w:pPr>
            <w:r w:rsidDel="00000000" w:rsidR="00000000" w:rsidRPr="00000000">
              <w:rPr>
                <w:rtl w:val="0"/>
              </w:rPr>
              <w:t xml:space="preserve">✔</w:t>
            </w:r>
          </w:p>
        </w:tc>
        <w:tc>
          <w:tcPr/>
          <w:p w:rsidR="00000000" w:rsidDel="00000000" w:rsidP="00000000" w:rsidRDefault="00000000" w:rsidRPr="00000000" w14:paraId="0000005D">
            <w:pPr>
              <w:rPr/>
            </w:pPr>
            <w:r w:rsidDel="00000000" w:rsidR="00000000" w:rsidRPr="00000000">
              <w:rPr>
                <w:rtl w:val="0"/>
              </w:rPr>
              <w:t xml:space="preserve">—</w:t>
            </w:r>
          </w:p>
        </w:tc>
        <w:tc>
          <w:tcPr/>
          <w:p w:rsidR="00000000" w:rsidDel="00000000" w:rsidP="00000000" w:rsidRDefault="00000000" w:rsidRPr="00000000" w14:paraId="0000005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Gérer les produits et les catégories</w:t>
            </w:r>
          </w:p>
        </w:tc>
        <w:tc>
          <w:tcPr/>
          <w:p w:rsidR="00000000" w:rsidDel="00000000" w:rsidP="00000000" w:rsidRDefault="00000000" w:rsidRPr="00000000" w14:paraId="00000060">
            <w:pPr>
              <w:rPr/>
            </w:pPr>
            <w:r w:rsidDel="00000000" w:rsidR="00000000" w:rsidRPr="00000000">
              <w:rPr>
                <w:rtl w:val="0"/>
              </w:rPr>
              <w:t xml:space="preserve">—</w:t>
            </w:r>
          </w:p>
        </w:tc>
        <w:tc>
          <w:tcPr/>
          <w:p w:rsidR="00000000" w:rsidDel="00000000" w:rsidP="00000000" w:rsidRDefault="00000000" w:rsidRPr="00000000" w14:paraId="00000061">
            <w:pPr>
              <w:rPr/>
            </w:pPr>
            <w:r w:rsidDel="00000000" w:rsidR="00000000" w:rsidRPr="00000000">
              <w:rPr>
                <w:rtl w:val="0"/>
              </w:rPr>
              <w:t xml:space="preserve">✔</w:t>
            </w:r>
          </w:p>
        </w:tc>
        <w:tc>
          <w:tcPr/>
          <w:p w:rsidR="00000000" w:rsidDel="00000000" w:rsidP="00000000" w:rsidRDefault="00000000" w:rsidRPr="00000000" w14:paraId="00000062">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Enregistrer les mouvements de stock</w:t>
            </w:r>
          </w:p>
        </w:tc>
        <w:tc>
          <w:tcPr/>
          <w:p w:rsidR="00000000" w:rsidDel="00000000" w:rsidP="00000000" w:rsidRDefault="00000000" w:rsidRPr="00000000" w14:paraId="00000064">
            <w:pPr>
              <w:rPr/>
            </w:pPr>
            <w:r w:rsidDel="00000000" w:rsidR="00000000" w:rsidRPr="00000000">
              <w:rPr>
                <w:rtl w:val="0"/>
              </w:rPr>
              <w:t xml:space="preserve">—</w:t>
            </w:r>
          </w:p>
        </w:tc>
        <w:tc>
          <w:tcPr/>
          <w:p w:rsidR="00000000" w:rsidDel="00000000" w:rsidP="00000000" w:rsidRDefault="00000000" w:rsidRPr="00000000" w14:paraId="00000065">
            <w:pPr>
              <w:rPr/>
            </w:pPr>
            <w:r w:rsidDel="00000000" w:rsidR="00000000" w:rsidRPr="00000000">
              <w:rPr>
                <w:rtl w:val="0"/>
              </w:rPr>
              <w:t xml:space="preserve">✔</w:t>
            </w:r>
          </w:p>
        </w:tc>
        <w:tc>
          <w:tcPr/>
          <w:p w:rsidR="00000000" w:rsidDel="00000000" w:rsidP="00000000" w:rsidRDefault="00000000" w:rsidRPr="00000000" w14:paraId="00000066">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Gérer les clients</w:t>
            </w:r>
          </w:p>
        </w:tc>
        <w:tc>
          <w:tcPr/>
          <w:p w:rsidR="00000000" w:rsidDel="00000000" w:rsidP="00000000" w:rsidRDefault="00000000" w:rsidRPr="00000000" w14:paraId="00000068">
            <w:pPr>
              <w:rPr/>
            </w:pPr>
            <w:r w:rsidDel="00000000" w:rsidR="00000000" w:rsidRPr="00000000">
              <w:rPr>
                <w:rtl w:val="0"/>
              </w:rPr>
              <w:t xml:space="preserve">—</w:t>
            </w:r>
          </w:p>
        </w:tc>
        <w:tc>
          <w:tcPr/>
          <w:p w:rsidR="00000000" w:rsidDel="00000000" w:rsidP="00000000" w:rsidRDefault="00000000" w:rsidRPr="00000000" w14:paraId="00000069">
            <w:pPr>
              <w:rPr/>
            </w:pPr>
            <w:r w:rsidDel="00000000" w:rsidR="00000000" w:rsidRPr="00000000">
              <w:rPr>
                <w:rtl w:val="0"/>
              </w:rPr>
              <w:t xml:space="preserve">—</w:t>
            </w:r>
          </w:p>
        </w:tc>
        <w:tc>
          <w:tcPr/>
          <w:p w:rsidR="00000000" w:rsidDel="00000000" w:rsidP="00000000" w:rsidRDefault="00000000" w:rsidRPr="00000000" w14:paraId="0000006A">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Gérer les commandes et les ventes</w:t>
            </w:r>
          </w:p>
        </w:tc>
        <w:tc>
          <w:tcPr/>
          <w:p w:rsidR="00000000" w:rsidDel="00000000" w:rsidP="00000000" w:rsidRDefault="00000000" w:rsidRPr="00000000" w14:paraId="0000006C">
            <w:pPr>
              <w:rPr/>
            </w:pPr>
            <w:r w:rsidDel="00000000" w:rsidR="00000000" w:rsidRPr="00000000">
              <w:rPr>
                <w:rtl w:val="0"/>
              </w:rPr>
              <w:t xml:space="preserve">—</w:t>
            </w:r>
          </w:p>
        </w:tc>
        <w:tc>
          <w:tcPr/>
          <w:p w:rsidR="00000000" w:rsidDel="00000000" w:rsidP="00000000" w:rsidRDefault="00000000" w:rsidRPr="00000000" w14:paraId="0000006D">
            <w:pPr>
              <w:rPr/>
            </w:pPr>
            <w:r w:rsidDel="00000000" w:rsidR="00000000" w:rsidRPr="00000000">
              <w:rPr>
                <w:rtl w:val="0"/>
              </w:rPr>
              <w:t xml:space="preserve">—</w:t>
            </w:r>
          </w:p>
        </w:tc>
        <w:tc>
          <w:tcPr/>
          <w:p w:rsidR="00000000" w:rsidDel="00000000" w:rsidP="00000000" w:rsidRDefault="00000000" w:rsidRPr="00000000" w14:paraId="0000006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Générer les factures</w:t>
            </w:r>
          </w:p>
        </w:tc>
        <w:tc>
          <w:tcPr/>
          <w:p w:rsidR="00000000" w:rsidDel="00000000" w:rsidP="00000000" w:rsidRDefault="00000000" w:rsidRPr="00000000" w14:paraId="00000070">
            <w:pPr>
              <w:rPr/>
            </w:pPr>
            <w:r w:rsidDel="00000000" w:rsidR="00000000" w:rsidRPr="00000000">
              <w:rPr>
                <w:rtl w:val="0"/>
              </w:rPr>
              <w:t xml:space="preserve">—</w:t>
            </w:r>
          </w:p>
        </w:tc>
        <w:tc>
          <w:tcPr/>
          <w:p w:rsidR="00000000" w:rsidDel="00000000" w:rsidP="00000000" w:rsidRDefault="00000000" w:rsidRPr="00000000" w14:paraId="00000071">
            <w:pPr>
              <w:rPr/>
            </w:pPr>
            <w:r w:rsidDel="00000000" w:rsidR="00000000" w:rsidRPr="00000000">
              <w:rPr>
                <w:rtl w:val="0"/>
              </w:rPr>
              <w:t xml:space="preserve">—</w:t>
            </w:r>
          </w:p>
        </w:tc>
        <w:tc>
          <w:tcPr/>
          <w:p w:rsidR="00000000" w:rsidDel="00000000" w:rsidP="00000000" w:rsidRDefault="00000000" w:rsidRPr="00000000" w14:paraId="00000072">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Voir l'alerte de stock insuffisant</w:t>
            </w:r>
          </w:p>
        </w:tc>
        <w:tc>
          <w:tcPr/>
          <w:p w:rsidR="00000000" w:rsidDel="00000000" w:rsidP="00000000" w:rsidRDefault="00000000" w:rsidRPr="00000000" w14:paraId="00000074">
            <w:pPr>
              <w:rPr/>
            </w:pPr>
            <w:r w:rsidDel="00000000" w:rsidR="00000000" w:rsidRPr="00000000">
              <w:rPr>
                <w:rtl w:val="0"/>
              </w:rPr>
              <w:t xml:space="preserve">—</w:t>
            </w:r>
          </w:p>
        </w:tc>
        <w:tc>
          <w:tcPr/>
          <w:p w:rsidR="00000000" w:rsidDel="00000000" w:rsidP="00000000" w:rsidRDefault="00000000" w:rsidRPr="00000000" w14:paraId="00000075">
            <w:pPr>
              <w:rPr/>
            </w:pPr>
            <w:r w:rsidDel="00000000" w:rsidR="00000000" w:rsidRPr="00000000">
              <w:rPr>
                <w:rtl w:val="0"/>
              </w:rPr>
              <w:t xml:space="preserve">✔</w:t>
            </w:r>
          </w:p>
        </w:tc>
        <w:tc>
          <w:tcPr/>
          <w:p w:rsidR="00000000" w:rsidDel="00000000" w:rsidP="00000000" w:rsidRDefault="00000000" w:rsidRPr="00000000" w14:paraId="00000076">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Voir le tableau de bord KPI</w:t>
            </w:r>
          </w:p>
        </w:tc>
        <w:tc>
          <w:tcPr/>
          <w:p w:rsidR="00000000" w:rsidDel="00000000" w:rsidP="00000000" w:rsidRDefault="00000000" w:rsidRPr="00000000" w14:paraId="00000078">
            <w:pPr>
              <w:rPr/>
            </w:pPr>
            <w:r w:rsidDel="00000000" w:rsidR="00000000" w:rsidRPr="00000000">
              <w:rPr>
                <w:rtl w:val="0"/>
              </w:rPr>
              <w:t xml:space="preserve">selon le rôle</w:t>
            </w:r>
          </w:p>
        </w:tc>
        <w:tc>
          <w:tcPr/>
          <w:p w:rsidR="00000000" w:rsidDel="00000000" w:rsidP="00000000" w:rsidRDefault="00000000" w:rsidRPr="00000000" w14:paraId="00000079">
            <w:pPr>
              <w:rPr/>
            </w:pPr>
            <w:r w:rsidDel="00000000" w:rsidR="00000000" w:rsidRPr="00000000">
              <w:rPr>
                <w:rtl w:val="0"/>
              </w:rPr>
              <w:t xml:space="preserve">selon le rôle</w:t>
            </w:r>
          </w:p>
        </w:tc>
        <w:tc>
          <w:tcPr/>
          <w:p w:rsidR="00000000" w:rsidDel="00000000" w:rsidP="00000000" w:rsidRDefault="00000000" w:rsidRPr="00000000" w14:paraId="0000007A">
            <w:pPr>
              <w:rPr/>
            </w:pPr>
            <w:r w:rsidDel="00000000" w:rsidR="00000000" w:rsidRPr="00000000">
              <w:rPr>
                <w:rtl w:val="0"/>
              </w:rPr>
              <w:t xml:space="preserve">selon le rôle</w:t>
            </w:r>
          </w:p>
        </w:tc>
      </w:tr>
    </w:tbl>
    <w:p w:rsidR="00000000" w:rsidDel="00000000" w:rsidP="00000000" w:rsidRDefault="00000000" w:rsidRPr="00000000" w14:paraId="0000007B">
      <w:pPr>
        <w:pStyle w:val="Heading3"/>
        <w:rPr/>
      </w:pPr>
      <w:r w:rsidDel="00000000" w:rsidR="00000000" w:rsidRPr="00000000">
        <w:rPr>
          <w:rtl w:val="0"/>
        </w:rPr>
        <w:t xml:space="preserve">8. Données principales</w:t>
      </w:r>
    </w:p>
    <w:tbl>
      <w:tblPr>
        <w:tblStyle w:val="Table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8"/>
        <w:gridCol w:w="6301"/>
        <w:tblGridChange w:id="0">
          <w:tblGrid>
            <w:gridCol w:w="3058"/>
            <w:gridCol w:w="6301"/>
          </w:tblGrid>
        </w:tblGridChange>
      </w:tblGrid>
      <w:tr>
        <w:trPr>
          <w:cantSplit w:val="0"/>
          <w:tblHeader w:val="1"/>
        </w:trPr>
        <w:tc>
          <w:tcPr>
            <w:shd w:fill="f2f2f2" w:val="clear"/>
          </w:tcPr>
          <w:p w:rsidR="00000000" w:rsidDel="00000000" w:rsidP="00000000" w:rsidRDefault="00000000" w:rsidRPr="00000000" w14:paraId="0000007C">
            <w:pPr>
              <w:rPr/>
            </w:pPr>
            <w:r w:rsidDel="00000000" w:rsidR="00000000" w:rsidRPr="00000000">
              <w:rPr>
                <w:rtl w:val="0"/>
              </w:rPr>
              <w:t xml:space="preserve">Entité</w:t>
            </w:r>
          </w:p>
        </w:tc>
        <w:tc>
          <w:tcPr>
            <w:shd w:fill="f2f2f2" w:val="clear"/>
          </w:tcPr>
          <w:p w:rsidR="00000000" w:rsidDel="00000000" w:rsidP="00000000" w:rsidRDefault="00000000" w:rsidRPr="00000000" w14:paraId="0000007D">
            <w:pPr>
              <w:rPr/>
            </w:pPr>
            <w:r w:rsidDel="00000000" w:rsidR="00000000" w:rsidRPr="00000000">
              <w:rPr>
                <w:rtl w:val="0"/>
              </w:rPr>
              <w:t xml:space="preserve">Informations principales</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Utilisateur</w:t>
            </w:r>
          </w:p>
        </w:tc>
        <w:tc>
          <w:tcPr/>
          <w:p w:rsidR="00000000" w:rsidDel="00000000" w:rsidP="00000000" w:rsidRDefault="00000000" w:rsidRPr="00000000" w14:paraId="0000007F">
            <w:pPr>
              <w:rPr/>
            </w:pPr>
            <w:r w:rsidDel="00000000" w:rsidR="00000000" w:rsidRPr="00000000">
              <w:rPr>
                <w:rtl w:val="0"/>
              </w:rPr>
              <w:t xml:space="preserve">e-mail, mot de passe (stocké haché), rôle</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Catégorie</w:t>
            </w:r>
          </w:p>
        </w:tc>
        <w:tc>
          <w:tcPr/>
          <w:p w:rsidR="00000000" w:rsidDel="00000000" w:rsidP="00000000" w:rsidRDefault="00000000" w:rsidRPr="00000000" w14:paraId="00000081">
            <w:pPr>
              <w:rPr/>
            </w:pPr>
            <w:r w:rsidDel="00000000" w:rsidR="00000000" w:rsidRPr="00000000">
              <w:rPr>
                <w:rtl w:val="0"/>
              </w:rPr>
              <w:t xml:space="preserve">nom</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Produit</w:t>
            </w:r>
          </w:p>
        </w:tc>
        <w:tc>
          <w:tcPr/>
          <w:p w:rsidR="00000000" w:rsidDel="00000000" w:rsidP="00000000" w:rsidRDefault="00000000" w:rsidRPr="00000000" w14:paraId="00000083">
            <w:pPr>
              <w:rPr/>
            </w:pPr>
            <w:r w:rsidDel="00000000" w:rsidR="00000000" w:rsidRPr="00000000">
              <w:rPr>
                <w:rtl w:val="0"/>
              </w:rPr>
              <w:t xml:space="preserve">référence, désignation, description, catégorie, prix, quantité en stock, seuil d'alerte</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Mouvement de stock</w:t>
            </w:r>
          </w:p>
        </w:tc>
        <w:tc>
          <w:tcPr/>
          <w:p w:rsidR="00000000" w:rsidDel="00000000" w:rsidP="00000000" w:rsidRDefault="00000000" w:rsidRPr="00000000" w14:paraId="00000085">
            <w:pPr>
              <w:rPr/>
            </w:pPr>
            <w:r w:rsidDel="00000000" w:rsidR="00000000" w:rsidRPr="00000000">
              <w:rPr>
                <w:rtl w:val="0"/>
              </w:rPr>
              <w:t xml:space="preserve">produit, type (entrée ou sortie), quantité, date et heure</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Client</w:t>
            </w:r>
          </w:p>
        </w:tc>
        <w:tc>
          <w:tcPr/>
          <w:p w:rsidR="00000000" w:rsidDel="00000000" w:rsidP="00000000" w:rsidRDefault="00000000" w:rsidRPr="00000000" w14:paraId="00000087">
            <w:pPr>
              <w:rPr/>
            </w:pPr>
            <w:r w:rsidDel="00000000" w:rsidR="00000000" w:rsidRPr="00000000">
              <w:rPr>
                <w:rtl w:val="0"/>
              </w:rPr>
              <w:t xml:space="preserve">identité, coordonnées, historique d'achat</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Commande</w:t>
            </w:r>
          </w:p>
        </w:tc>
        <w:tc>
          <w:tcPr/>
          <w:p w:rsidR="00000000" w:rsidDel="00000000" w:rsidP="00000000" w:rsidRDefault="00000000" w:rsidRPr="00000000" w14:paraId="00000089">
            <w:pPr>
              <w:rPr/>
            </w:pPr>
            <w:r w:rsidDel="00000000" w:rsidR="00000000" w:rsidRPr="00000000">
              <w:rPr>
                <w:rtl w:val="0"/>
              </w:rPr>
              <w:t xml:space="preserve">client, produits, quantités, date</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Facture</w:t>
            </w:r>
          </w:p>
        </w:tc>
        <w:tc>
          <w:tcPr/>
          <w:p w:rsidR="00000000" w:rsidDel="00000000" w:rsidP="00000000" w:rsidRDefault="00000000" w:rsidRPr="00000000" w14:paraId="0000008B">
            <w:pPr>
              <w:rPr/>
            </w:pPr>
            <w:r w:rsidDel="00000000" w:rsidR="00000000" w:rsidRPr="00000000">
              <w:rPr>
                <w:rtl w:val="0"/>
              </w:rPr>
              <w:t xml:space="preserve">commande, date, montant</w:t>
            </w:r>
          </w:p>
        </w:tc>
      </w:tr>
    </w:tbl>
    <w:p w:rsidR="00000000" w:rsidDel="00000000" w:rsidP="00000000" w:rsidRDefault="00000000" w:rsidRPr="00000000" w14:paraId="0000008C">
      <w:pPr>
        <w:pStyle w:val="Heading3"/>
        <w:rPr/>
      </w:pPr>
      <w:r w:rsidDel="00000000" w:rsidR="00000000" w:rsidRPr="00000000">
        <w:rPr>
          <w:rtl w:val="0"/>
        </w:rPr>
        <w:t xml:space="preserve">9. Livrables attendus </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Jalon 1 : backlog, UML, architecture, ADR, MCD et MLD.</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Jalon 2 (alpha) : authentification, RBAC, gestion du stock et revue de code.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Jalon 3 : application et Docker finalisés, documentation, livraison et soutenance.</w:t>
      </w:r>
    </w:p>
    <w:p w:rsidR="00000000" w:rsidDel="00000000" w:rsidP="00000000" w:rsidRDefault="00000000" w:rsidRPr="00000000" w14:paraId="00000090">
      <w:pPr>
        <w:pStyle w:val="Heading3"/>
        <w:rPr/>
      </w:pPr>
      <w:r w:rsidDel="00000000" w:rsidR="00000000" w:rsidRPr="00000000">
        <w:rPr>
          <w:rtl w:val="0"/>
        </w:rPr>
        <w:t xml:space="preserve">10. Contraintes </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Livraison à la </w:t>
      </w:r>
      <w:r w:rsidDel="00000000" w:rsidR="00000000" w:rsidRPr="00000000">
        <w:rPr>
          <w:rtl w:val="0"/>
        </w:rPr>
        <w:t xml:space="preserve">deuxième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séance.</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L'IA est interdite, sauf au niveau du code.</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perte du code est considérée comme une faute majeure.</w:t>
      </w:r>
    </w:p>
    <w:p w:rsidR="00000000" w:rsidDel="00000000" w:rsidP="00000000" w:rsidRDefault="00000000" w:rsidRPr="00000000" w14:paraId="00000094">
      <w:pPr>
        <w:pStyle w:val="Heading3"/>
        <w:rPr/>
      </w:pPr>
      <w:r w:rsidDel="00000000" w:rsidR="00000000" w:rsidRPr="00000000">
        <w:rPr>
          <w:rtl w:val="0"/>
        </w:rPr>
        <w:t xml:space="preserve">11. Indicateurs de réussite</w:t>
      </w:r>
    </w:p>
    <w:tbl>
      <w:tblPr>
        <w:tblStyle w:val="Table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6"/>
        <w:gridCol w:w="4323"/>
        <w:tblGridChange w:id="0">
          <w:tblGrid>
            <w:gridCol w:w="5036"/>
            <w:gridCol w:w="4323"/>
          </w:tblGrid>
        </w:tblGridChange>
      </w:tblGrid>
      <w:tr>
        <w:trPr>
          <w:cantSplit w:val="0"/>
          <w:tblHeader w:val="1"/>
        </w:trPr>
        <w:tc>
          <w:tcPr>
            <w:shd w:fill="f2f2f2" w:val="clear"/>
          </w:tcPr>
          <w:p w:rsidR="00000000" w:rsidDel="00000000" w:rsidP="00000000" w:rsidRDefault="00000000" w:rsidRPr="00000000" w14:paraId="00000095">
            <w:pPr>
              <w:rPr/>
            </w:pPr>
            <w:r w:rsidDel="00000000" w:rsidR="00000000" w:rsidRPr="00000000">
              <w:rPr>
                <w:rtl w:val="0"/>
              </w:rPr>
              <w:t xml:space="preserve">Indicateur</w:t>
            </w:r>
          </w:p>
        </w:tc>
        <w:tc>
          <w:tcPr>
            <w:shd w:fill="f2f2f2" w:val="clear"/>
          </w:tcPr>
          <w:p w:rsidR="00000000" w:rsidDel="00000000" w:rsidP="00000000" w:rsidRDefault="00000000" w:rsidRPr="00000000" w14:paraId="00000096">
            <w:pPr>
              <w:rPr/>
            </w:pPr>
            <w:r w:rsidDel="00000000" w:rsidR="00000000" w:rsidRPr="00000000">
              <w:rPr>
                <w:rtl w:val="0"/>
              </w:rPr>
              <w:t xml:space="preserve">Cible</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Taux d'erreurs dans la gestion des ventes et des stocks</w:t>
            </w:r>
          </w:p>
        </w:tc>
        <w:tc>
          <w:tcPr/>
          <w:p w:rsidR="00000000" w:rsidDel="00000000" w:rsidP="00000000" w:rsidRDefault="00000000" w:rsidRPr="00000000" w14:paraId="00000098">
            <w:pPr>
              <w:rPr/>
            </w:pPr>
            <w:r w:rsidDel="00000000" w:rsidR="00000000" w:rsidRPr="00000000">
              <w:rPr>
                <w:rtl w:val="0"/>
              </w:rPr>
              <w:t xml:space="preserve">moins de 1 % d'ici 3 mois</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Données consignées sur cahier papier</w:t>
            </w:r>
          </w:p>
        </w:tc>
        <w:tc>
          <w:tcPr/>
          <w:p w:rsidR="00000000" w:rsidDel="00000000" w:rsidP="00000000" w:rsidRDefault="00000000" w:rsidRPr="00000000" w14:paraId="0000009A">
            <w:pPr>
              <w:rPr/>
            </w:pPr>
            <w:r w:rsidDel="00000000" w:rsidR="00000000" w:rsidRPr="00000000">
              <w:rPr>
                <w:rtl w:val="0"/>
              </w:rPr>
              <w:t xml:space="preserve">remplacées par la base de données</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Tableaux de bord KPI</w:t>
            </w:r>
          </w:p>
        </w:tc>
        <w:tc>
          <w:tcPr/>
          <w:p w:rsidR="00000000" w:rsidDel="00000000" w:rsidP="00000000" w:rsidRDefault="00000000" w:rsidRPr="00000000" w14:paraId="0000009C">
            <w:pPr>
              <w:rPr/>
            </w:pPr>
            <w:r w:rsidDel="00000000" w:rsidR="00000000" w:rsidRPr="00000000">
              <w:rPr>
                <w:rtl w:val="0"/>
              </w:rPr>
              <w:t xml:space="preserve">disponibles pour chaque rôle concerné</w:t>
            </w:r>
          </w:p>
        </w:tc>
      </w:tr>
    </w:tbl>
    <w:p w:rsidR="00000000" w:rsidDel="00000000" w:rsidP="00000000" w:rsidRDefault="00000000" w:rsidRPr="00000000" w14:paraId="0000009D">
      <w:pPr>
        <w:pStyle w:val="Heading2"/>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