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27C3" w14:textId="77777777" w:rsidR="004C779F" w:rsidRPr="00D9763A" w:rsidRDefault="004C779F" w:rsidP="004C779F">
      <w:pPr>
        <w:spacing w:before="80" w:after="120" w:line="264" w:lineRule="auto"/>
        <w:jc w:val="center"/>
      </w:pPr>
      <w:r w:rsidRPr="00D9763A">
        <w:rPr>
          <w:b/>
          <w:bCs/>
        </w:rPr>
        <w:t xml:space="preserve"> </w:t>
      </w:r>
      <w:r w:rsidRPr="00D9763A">
        <w:rPr>
          <w:b/>
        </w:rPr>
        <w:t xml:space="preserve">СОВМЕСТНЫЙ РАБОЧИЙ ГРАФИК (ПЛАН) </w:t>
      </w:r>
      <w:r w:rsidRPr="00D9763A">
        <w:rPr>
          <w:b/>
        </w:rPr>
        <w:br/>
        <w:t>ПРОВЕДЕНИЯ ПРАКТИКИ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4"/>
        <w:gridCol w:w="4831"/>
        <w:gridCol w:w="2800"/>
      </w:tblGrid>
      <w:tr w:rsidR="004C779F" w:rsidRPr="00D9763A" w14:paraId="46E9A4C4" w14:textId="77777777" w:rsidTr="00DB443B">
        <w:trPr>
          <w:jc w:val="center"/>
        </w:trPr>
        <w:tc>
          <w:tcPr>
            <w:tcW w:w="917" w:type="pct"/>
          </w:tcPr>
          <w:p w14:paraId="3F716B16" w14:textId="77777777" w:rsidR="004C779F" w:rsidRPr="00D9763A" w:rsidRDefault="004C779F" w:rsidP="00DB443B">
            <w:pPr>
              <w:spacing w:before="40" w:after="40"/>
              <w:jc w:val="center"/>
            </w:pPr>
            <w:r w:rsidRPr="00D9763A">
              <w:t>Периоды</w:t>
            </w:r>
          </w:p>
        </w:tc>
        <w:tc>
          <w:tcPr>
            <w:tcW w:w="2585" w:type="pct"/>
          </w:tcPr>
          <w:p w14:paraId="7D25FF95" w14:textId="77777777" w:rsidR="004C779F" w:rsidRPr="00D9763A" w:rsidRDefault="004C779F" w:rsidP="00DB443B">
            <w:pPr>
              <w:spacing w:before="40" w:after="40"/>
              <w:jc w:val="center"/>
            </w:pPr>
            <w:r w:rsidRPr="00D9763A">
              <w:t>Мероприятие</w:t>
            </w:r>
          </w:p>
        </w:tc>
        <w:tc>
          <w:tcPr>
            <w:tcW w:w="1498" w:type="pct"/>
          </w:tcPr>
          <w:p w14:paraId="35CAFA1B" w14:textId="77777777" w:rsidR="004C779F" w:rsidRPr="00D9763A" w:rsidRDefault="004C779F" w:rsidP="00DB443B">
            <w:pPr>
              <w:spacing w:before="40" w:after="40"/>
              <w:jc w:val="center"/>
            </w:pPr>
            <w:r w:rsidRPr="00D9763A">
              <w:t>Ответственный</w:t>
            </w:r>
          </w:p>
        </w:tc>
      </w:tr>
      <w:tr w:rsidR="004C779F" w:rsidRPr="00D9763A" w14:paraId="5F73063C" w14:textId="77777777" w:rsidTr="00DB443B">
        <w:trPr>
          <w:jc w:val="center"/>
        </w:trPr>
        <w:tc>
          <w:tcPr>
            <w:tcW w:w="917" w:type="pct"/>
          </w:tcPr>
          <w:p w14:paraId="0C62CD92" w14:textId="2986D473" w:rsidR="004C779F" w:rsidRPr="00D9763A" w:rsidRDefault="00C41608" w:rsidP="00DB443B">
            <w:pPr>
              <w:spacing w:before="40" w:after="40"/>
            </w:pPr>
            <w:r>
              <w:t>05</w:t>
            </w:r>
            <w:r w:rsidR="00B22B77">
              <w:t>.</w:t>
            </w:r>
            <w:r>
              <w:t>06</w:t>
            </w:r>
            <w:r w:rsidR="00B22B77">
              <w:t>.202</w:t>
            </w:r>
            <w:r>
              <w:t>3</w:t>
            </w:r>
            <w:r w:rsidR="00B22B77">
              <w:t xml:space="preserve"> – </w:t>
            </w:r>
            <w:r>
              <w:t>09</w:t>
            </w:r>
            <w:r w:rsidR="00B22B77">
              <w:t>.0</w:t>
            </w:r>
            <w:r>
              <w:t>6</w:t>
            </w:r>
            <w:r w:rsidR="00B22B77">
              <w:t>.202</w:t>
            </w:r>
            <w:r>
              <w:t>3</w:t>
            </w:r>
          </w:p>
        </w:tc>
        <w:tc>
          <w:tcPr>
            <w:tcW w:w="2585" w:type="pct"/>
          </w:tcPr>
          <w:p w14:paraId="45750FC3" w14:textId="23ECDF53" w:rsidR="004C779F" w:rsidRPr="00D9763A" w:rsidRDefault="004C779F" w:rsidP="00DB443B">
            <w:r w:rsidRPr="00D9763A">
      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  <w:r w:rsidR="00B22B77">
              <w:t xml:space="preserve">. Получение индивидуального задания. Оформление пропусков для учёта посещений. Оформление учётных записей для работы в локальной сети АО «Марийский машиностроительный завод». Экскурсия по АО «Марийский машиностроительный завод». Ознакомление с </w:t>
            </w:r>
            <w:r w:rsidR="00B22B77">
              <w:rPr>
                <w:lang w:val="en-US"/>
              </w:rPr>
              <w:t>Git</w:t>
            </w:r>
            <w:r w:rsidR="00B22B77" w:rsidRPr="00813933">
              <w:t xml:space="preserve"> </w:t>
            </w:r>
            <w:r w:rsidR="00B22B77">
              <w:t>и создание своего репозитория.</w:t>
            </w:r>
          </w:p>
        </w:tc>
        <w:tc>
          <w:tcPr>
            <w:tcW w:w="1498" w:type="pct"/>
          </w:tcPr>
          <w:p w14:paraId="0A6BCB4F" w14:textId="77777777" w:rsidR="00D07E2D" w:rsidRDefault="004C779F" w:rsidP="00DB443B">
            <w:pPr>
              <w:tabs>
                <w:tab w:val="left" w:pos="5136"/>
              </w:tabs>
              <w:spacing w:before="40" w:after="40"/>
              <w:rPr>
                <w:sz w:val="19"/>
                <w:szCs w:val="19"/>
              </w:rPr>
            </w:pPr>
            <w:r w:rsidRPr="00D9763A">
              <w:rPr>
                <w:sz w:val="19"/>
                <w:szCs w:val="19"/>
              </w:rPr>
              <w:t>Руководитель практики от профильной организации</w:t>
            </w:r>
          </w:p>
          <w:p w14:paraId="36EA8EBF" w14:textId="661E3909" w:rsidR="004C779F" w:rsidRPr="00D9763A" w:rsidRDefault="00D07E2D" w:rsidP="004E01F3">
            <w:pPr>
              <w:tabs>
                <w:tab w:val="left" w:pos="5136"/>
              </w:tabs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Цивин Е. Л</w:t>
            </w:r>
            <w:r w:rsidR="004E01F3">
              <w:rPr>
                <w:sz w:val="19"/>
                <w:szCs w:val="19"/>
              </w:rPr>
              <w:t xml:space="preserve"> и студент</w:t>
            </w:r>
            <w:r w:rsidR="00B22B77">
              <w:rPr>
                <w:sz w:val="19"/>
                <w:szCs w:val="19"/>
              </w:rPr>
              <w:t xml:space="preserve"> </w:t>
            </w:r>
            <w:r w:rsidR="004E01F3">
              <w:rPr>
                <w:sz w:val="19"/>
                <w:szCs w:val="19"/>
              </w:rPr>
              <w:t>Камаев А.Л</w:t>
            </w:r>
            <w:r w:rsidR="00B22B77">
              <w:rPr>
                <w:sz w:val="19"/>
                <w:szCs w:val="19"/>
              </w:rPr>
              <w:t xml:space="preserve"> группы </w:t>
            </w:r>
            <w:r w:rsidR="00C41608">
              <w:rPr>
                <w:sz w:val="19"/>
                <w:szCs w:val="19"/>
              </w:rPr>
              <w:t>СИ-35</w:t>
            </w:r>
          </w:p>
        </w:tc>
      </w:tr>
      <w:tr w:rsidR="00D07E2D" w:rsidRPr="00D9763A" w14:paraId="313F1EC5" w14:textId="77777777" w:rsidTr="00DB443B">
        <w:trPr>
          <w:jc w:val="center"/>
        </w:trPr>
        <w:tc>
          <w:tcPr>
            <w:tcW w:w="917" w:type="pct"/>
          </w:tcPr>
          <w:p w14:paraId="5AC30543" w14:textId="651A6D77" w:rsidR="00D07E2D" w:rsidRPr="00BC0EBA" w:rsidRDefault="00C41608" w:rsidP="00B834D4">
            <w:pPr>
              <w:spacing w:before="40" w:after="40"/>
              <w:rPr>
                <w:color w:val="FF0000"/>
              </w:rPr>
            </w:pPr>
            <w:r>
              <w:rPr>
                <w:color w:val="000000" w:themeColor="text1"/>
              </w:rPr>
              <w:t>12</w:t>
            </w:r>
            <w:r w:rsidR="00B22B77" w:rsidRPr="00B834D4">
              <w:rPr>
                <w:color w:val="000000" w:themeColor="text1"/>
              </w:rPr>
              <w:t>. 0</w:t>
            </w:r>
            <w:r>
              <w:rPr>
                <w:color w:val="000000" w:themeColor="text1"/>
              </w:rPr>
              <w:t>6</w:t>
            </w:r>
            <w:r w:rsidR="00B22B77" w:rsidRPr="00B834D4">
              <w:rPr>
                <w:color w:val="000000" w:themeColor="text1"/>
              </w:rPr>
              <w:t>.202</w:t>
            </w:r>
            <w:r>
              <w:rPr>
                <w:color w:val="000000" w:themeColor="text1"/>
              </w:rPr>
              <w:t>3</w:t>
            </w:r>
            <w:r w:rsidR="00B22B77" w:rsidRPr="00B834D4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17</w:t>
            </w:r>
            <w:r w:rsidR="00B22B77" w:rsidRPr="00B834D4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6</w:t>
            </w:r>
            <w:r w:rsidR="00B22B77" w:rsidRPr="00B834D4">
              <w:rPr>
                <w:color w:val="000000" w:themeColor="text1"/>
              </w:rPr>
              <w:t>.202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2585" w:type="pct"/>
          </w:tcPr>
          <w:p w14:paraId="06ADB08A" w14:textId="7D786978" w:rsidR="00D07E2D" w:rsidRPr="00D9763A" w:rsidRDefault="00B22B77" w:rsidP="00F47779">
            <w:pPr>
              <w:spacing w:before="40" w:after="40"/>
              <w:rPr>
                <w:sz w:val="19"/>
                <w:szCs w:val="19"/>
              </w:rPr>
            </w:pPr>
            <w:r>
              <w:t xml:space="preserve">Ознакомление с историей АО «Марийский машиностроительный завод». Обзор внутреннего программного обеспечения АО «Марийский машиностроительный завод». Лекция на тему «Система менеджмента бережливого производства». Ознакомление с оформлением документаций. Ознакомление с основами языка программирования </w:t>
            </w:r>
            <w:r>
              <w:rPr>
                <w:lang w:val="en-US"/>
              </w:rPr>
              <w:t>Python</w:t>
            </w:r>
            <w:r>
              <w:t xml:space="preserve">. Ознакомились с подключением </w:t>
            </w:r>
            <w:r>
              <w:rPr>
                <w:lang w:val="en-US"/>
              </w:rPr>
              <w:t>SQLite</w:t>
            </w:r>
            <w:r w:rsidR="006C542E">
              <w:t>3</w:t>
            </w:r>
            <w:r w:rsidRPr="003F68FB">
              <w:t xml:space="preserve"> </w:t>
            </w:r>
            <w:r>
              <w:t xml:space="preserve">к </w:t>
            </w:r>
            <w:r>
              <w:rPr>
                <w:lang w:val="en-US"/>
              </w:rPr>
              <w:t>Python</w:t>
            </w:r>
            <w:r>
              <w:t>.</w:t>
            </w:r>
          </w:p>
        </w:tc>
        <w:tc>
          <w:tcPr>
            <w:tcW w:w="1498" w:type="pct"/>
          </w:tcPr>
          <w:p w14:paraId="505A3F66" w14:textId="3EEEACD8" w:rsidR="00D07E2D" w:rsidRPr="00D9763A" w:rsidRDefault="004E01F3" w:rsidP="00D07E2D">
            <w:pPr>
              <w:tabs>
                <w:tab w:val="left" w:pos="5136"/>
              </w:tabs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Студент Камаев А.Л группы </w:t>
            </w:r>
            <w:r w:rsidR="00C41608">
              <w:rPr>
                <w:sz w:val="19"/>
                <w:szCs w:val="19"/>
              </w:rPr>
              <w:t>СИ-35</w:t>
            </w:r>
          </w:p>
        </w:tc>
      </w:tr>
      <w:tr w:rsidR="00D07E2D" w:rsidRPr="00D9763A" w14:paraId="6FDE9029" w14:textId="77777777" w:rsidTr="00DB443B">
        <w:trPr>
          <w:jc w:val="center"/>
        </w:trPr>
        <w:tc>
          <w:tcPr>
            <w:tcW w:w="917" w:type="pct"/>
          </w:tcPr>
          <w:p w14:paraId="5D8C48ED" w14:textId="7E91CE7D" w:rsidR="00D07E2D" w:rsidRPr="00BC0EBA" w:rsidRDefault="00C41608" w:rsidP="00D07E2D">
            <w:pPr>
              <w:spacing w:before="40" w:after="40"/>
              <w:rPr>
                <w:color w:val="FF0000"/>
              </w:rPr>
            </w:pPr>
            <w:r>
              <w:rPr>
                <w:color w:val="000000" w:themeColor="text1"/>
              </w:rPr>
              <w:t>19</w:t>
            </w:r>
            <w:r w:rsidR="00B22B77" w:rsidRPr="00B834D4">
              <w:rPr>
                <w:color w:val="000000" w:themeColor="text1"/>
              </w:rPr>
              <w:t>. 0</w:t>
            </w:r>
            <w:r>
              <w:rPr>
                <w:color w:val="000000" w:themeColor="text1"/>
              </w:rPr>
              <w:t>6</w:t>
            </w:r>
            <w:r w:rsidR="00B22B77" w:rsidRPr="00B834D4">
              <w:rPr>
                <w:color w:val="000000" w:themeColor="text1"/>
              </w:rPr>
              <w:t>.202</w:t>
            </w:r>
            <w:r>
              <w:rPr>
                <w:color w:val="000000" w:themeColor="text1"/>
              </w:rPr>
              <w:t>3</w:t>
            </w:r>
            <w:r w:rsidR="00B22B77" w:rsidRPr="00B834D4">
              <w:rPr>
                <w:color w:val="000000" w:themeColor="text1"/>
              </w:rPr>
              <w:t xml:space="preserve"> </w:t>
            </w:r>
            <w:r w:rsidR="001B1EB7" w:rsidRPr="00B834D4">
              <w:rPr>
                <w:color w:val="000000" w:themeColor="text1"/>
              </w:rPr>
              <w:t>–</w:t>
            </w:r>
            <w:r w:rsidR="00B22B77" w:rsidRPr="00B834D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24</w:t>
            </w:r>
            <w:r w:rsidR="001B1EB7" w:rsidRPr="00B834D4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6</w:t>
            </w:r>
            <w:r w:rsidR="001B1EB7" w:rsidRPr="00B834D4">
              <w:rPr>
                <w:color w:val="000000" w:themeColor="text1"/>
              </w:rPr>
              <w:t>.202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2585" w:type="pct"/>
          </w:tcPr>
          <w:p w14:paraId="69D6925F" w14:textId="516C580E" w:rsidR="00D07E2D" w:rsidRPr="00D9763A" w:rsidRDefault="00B22B77" w:rsidP="00F47779">
            <w:pPr>
              <w:spacing w:before="40" w:after="40"/>
              <w:rPr>
                <w:rFonts w:cs="Microsoft Sans Serif"/>
                <w:sz w:val="19"/>
                <w:szCs w:val="19"/>
              </w:rPr>
            </w:pPr>
            <w:r>
              <w:t xml:space="preserve">Лекция на тему «Разработка </w:t>
            </w:r>
            <w:r>
              <w:rPr>
                <w:lang w:val="en-US"/>
              </w:rPr>
              <w:t>web</w:t>
            </w:r>
            <w:r w:rsidRPr="00813933">
              <w:t>-</w:t>
            </w:r>
            <w:r>
              <w:t xml:space="preserve">приложения на языке программирования </w:t>
            </w:r>
            <w:r>
              <w:rPr>
                <w:lang w:val="en-US"/>
              </w:rPr>
              <w:t>Delphi</w:t>
            </w:r>
            <w:r>
              <w:t xml:space="preserve">». Ознакомление с материалами для выполнения индивидуального задания </w:t>
            </w:r>
            <w:r w:rsidR="00F47779">
              <w:rPr>
                <w:lang w:val="en-US"/>
              </w:rPr>
              <w:t>Python</w:t>
            </w:r>
            <w:r w:rsidR="00F47779" w:rsidRPr="00F47779">
              <w:t xml:space="preserve"> </w:t>
            </w:r>
            <w:r w:rsidR="00F47779">
              <w:t xml:space="preserve">и библиотекой </w:t>
            </w:r>
            <w:r w:rsidR="00F47779">
              <w:rPr>
                <w:lang w:val="en-US"/>
              </w:rPr>
              <w:t>SQlite</w:t>
            </w:r>
            <w:r w:rsidR="00F47779" w:rsidRPr="00F47779">
              <w:t>3</w:t>
            </w:r>
            <w:r>
              <w:t>.</w:t>
            </w:r>
            <w:r w:rsidR="00F47779" w:rsidRPr="00F47779">
              <w:t xml:space="preserve"> </w:t>
            </w:r>
            <w:r w:rsidR="00F47779">
              <w:t>Разработка структуры алгоритма авторизации.</w:t>
            </w:r>
            <w:r>
              <w:t xml:space="preserve"> Презентация первой версии </w:t>
            </w:r>
            <w:r w:rsidR="00F47779">
              <w:t>алгоритма авторизации</w:t>
            </w:r>
            <w:r>
              <w:t xml:space="preserve">. Исправление ошибок в коде языка программирования </w:t>
            </w:r>
            <w:r w:rsidR="00F47779">
              <w:rPr>
                <w:lang w:val="en-US"/>
              </w:rPr>
              <w:t>Python</w:t>
            </w:r>
            <w:r>
              <w:t>.</w:t>
            </w:r>
          </w:p>
        </w:tc>
        <w:tc>
          <w:tcPr>
            <w:tcW w:w="1498" w:type="pct"/>
          </w:tcPr>
          <w:p w14:paraId="67BA4464" w14:textId="2273952B" w:rsidR="00D07E2D" w:rsidRPr="00D9763A" w:rsidRDefault="004E01F3" w:rsidP="00D07E2D">
            <w:pPr>
              <w:tabs>
                <w:tab w:val="left" w:pos="5136"/>
              </w:tabs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Студент Камаев А.Л группы </w:t>
            </w:r>
            <w:r w:rsidR="00C41608">
              <w:rPr>
                <w:sz w:val="19"/>
                <w:szCs w:val="19"/>
              </w:rPr>
              <w:t>СИ-35</w:t>
            </w:r>
          </w:p>
        </w:tc>
      </w:tr>
      <w:tr w:rsidR="00D07E2D" w:rsidRPr="00D9763A" w14:paraId="504A8A1B" w14:textId="77777777" w:rsidTr="00DB443B">
        <w:trPr>
          <w:jc w:val="center"/>
        </w:trPr>
        <w:tc>
          <w:tcPr>
            <w:tcW w:w="917" w:type="pct"/>
          </w:tcPr>
          <w:p w14:paraId="484D5AF2" w14:textId="63603518" w:rsidR="00D07E2D" w:rsidRPr="00D9763A" w:rsidRDefault="00C41608" w:rsidP="00D07E2D">
            <w:pPr>
              <w:spacing w:before="40" w:after="40"/>
            </w:pPr>
            <w:r>
              <w:t>26</w:t>
            </w:r>
            <w:r w:rsidR="001B1EB7">
              <w:t>.</w:t>
            </w:r>
            <w:r>
              <w:t>06</w:t>
            </w:r>
            <w:r w:rsidR="001B1EB7">
              <w:t>. 202</w:t>
            </w:r>
            <w:r>
              <w:t>3</w:t>
            </w:r>
            <w:r w:rsidR="001B1EB7">
              <w:t xml:space="preserve"> – </w:t>
            </w:r>
            <w:r>
              <w:t>01</w:t>
            </w:r>
            <w:r w:rsidR="001B1EB7">
              <w:t>.</w:t>
            </w:r>
            <w:r>
              <w:t>07</w:t>
            </w:r>
            <w:r w:rsidR="001B1EB7">
              <w:t>. 202</w:t>
            </w:r>
            <w:r>
              <w:t>3</w:t>
            </w:r>
          </w:p>
        </w:tc>
        <w:tc>
          <w:tcPr>
            <w:tcW w:w="2585" w:type="pct"/>
          </w:tcPr>
          <w:p w14:paraId="5AA6DF0A" w14:textId="5D7315E8" w:rsidR="00D07E2D" w:rsidRPr="00D9763A" w:rsidRDefault="001B1EB7" w:rsidP="00F47779">
            <w:pPr>
              <w:spacing w:before="40" w:after="40"/>
              <w:rPr>
                <w:rFonts w:cs="Microsoft Sans Serif"/>
                <w:sz w:val="19"/>
                <w:szCs w:val="19"/>
              </w:rPr>
            </w:pPr>
            <w:r>
              <w:t xml:space="preserve">Презентация второй версии </w:t>
            </w:r>
            <w:r w:rsidR="00F47779">
              <w:t>алгоритма авторизации</w:t>
            </w:r>
            <w:r>
              <w:t xml:space="preserve">. Проведение лекции на тему «Бюрократия в менеджменте». Тестирование </w:t>
            </w:r>
            <w:r w:rsidR="00F47779">
              <w:t>работы алгоритма авторизации</w:t>
            </w:r>
            <w:r>
              <w:t>. Отладка кода. Оформление отчёта.  Защита отчёта.</w:t>
            </w:r>
          </w:p>
        </w:tc>
        <w:tc>
          <w:tcPr>
            <w:tcW w:w="1498" w:type="pct"/>
          </w:tcPr>
          <w:p w14:paraId="4EC75667" w14:textId="56F32B5B" w:rsidR="00D07E2D" w:rsidRPr="00D9763A" w:rsidRDefault="004E01F3" w:rsidP="00D07E2D">
            <w:pPr>
              <w:tabs>
                <w:tab w:val="left" w:pos="5136"/>
              </w:tabs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Студент Камаев А.Л группы </w:t>
            </w:r>
            <w:r w:rsidR="00C41608">
              <w:rPr>
                <w:sz w:val="19"/>
                <w:szCs w:val="19"/>
              </w:rPr>
              <w:t>СИ-35</w:t>
            </w:r>
          </w:p>
        </w:tc>
      </w:tr>
    </w:tbl>
    <w:p w14:paraId="692A5544" w14:textId="77777777" w:rsidR="004C779F" w:rsidRPr="00D9763A" w:rsidRDefault="004C779F" w:rsidP="004C779F">
      <w:pPr>
        <w:rPr>
          <w:rStyle w:val="FontStyle76"/>
        </w:rPr>
      </w:pPr>
    </w:p>
    <w:p w14:paraId="1815F12A" w14:textId="77777777" w:rsidR="004C779F" w:rsidRPr="00D9763A" w:rsidRDefault="004C779F" w:rsidP="004C779F">
      <w:pPr>
        <w:rPr>
          <w:rStyle w:val="FontStyle76"/>
          <w:i/>
          <w:sz w:val="22"/>
          <w:szCs w:val="22"/>
        </w:rPr>
      </w:pPr>
      <w:r w:rsidRPr="00D9763A">
        <w:rPr>
          <w:rStyle w:val="FontStyle76"/>
          <w:i/>
          <w:sz w:val="22"/>
          <w:szCs w:val="22"/>
        </w:rPr>
        <w:t>Руководитель практики</w:t>
      </w:r>
      <w:r w:rsidRPr="00D9763A">
        <w:rPr>
          <w:rStyle w:val="FontStyle76"/>
          <w:i/>
          <w:sz w:val="22"/>
          <w:szCs w:val="22"/>
        </w:rPr>
        <w:tab/>
      </w:r>
    </w:p>
    <w:p w14:paraId="1CD19B79" w14:textId="77777777" w:rsidR="004C779F" w:rsidRPr="00D9763A" w:rsidRDefault="004C779F" w:rsidP="004C779F">
      <w:pPr>
        <w:tabs>
          <w:tab w:val="left" w:pos="2552"/>
        </w:tabs>
        <w:rPr>
          <w:rStyle w:val="FontStyle76"/>
          <w:sz w:val="22"/>
          <w:szCs w:val="22"/>
        </w:rPr>
      </w:pPr>
      <w:r w:rsidRPr="00D9763A">
        <w:rPr>
          <w:rStyle w:val="FontStyle76"/>
          <w:i/>
          <w:sz w:val="22"/>
          <w:szCs w:val="22"/>
        </w:rPr>
        <w:t xml:space="preserve">от </w:t>
      </w:r>
      <w:r w:rsidRPr="00D9763A">
        <w:rPr>
          <w:i/>
          <w:sz w:val="22"/>
          <w:szCs w:val="22"/>
        </w:rPr>
        <w:t>ФГБОУ ВО «Марийский государственный университет»</w:t>
      </w:r>
      <w:r w:rsidRPr="00D9763A">
        <w:rPr>
          <w:rStyle w:val="FontStyle76"/>
          <w:i/>
          <w:sz w:val="22"/>
          <w:szCs w:val="22"/>
        </w:rPr>
        <w:tab/>
      </w:r>
      <w:r w:rsidRPr="00D9763A">
        <w:rPr>
          <w:rStyle w:val="FontStyle76"/>
          <w:sz w:val="22"/>
          <w:szCs w:val="22"/>
        </w:rPr>
        <w:t>_____________________________</w:t>
      </w:r>
    </w:p>
    <w:p w14:paraId="304621D0" w14:textId="77777777" w:rsidR="004C779F" w:rsidRPr="00D9763A" w:rsidRDefault="004C779F" w:rsidP="004C779F">
      <w:pPr>
        <w:tabs>
          <w:tab w:val="left" w:pos="2552"/>
          <w:tab w:val="left" w:leader="underscore" w:pos="5954"/>
        </w:tabs>
        <w:ind w:firstLine="1985"/>
        <w:rPr>
          <w:sz w:val="22"/>
          <w:szCs w:val="22"/>
        </w:rPr>
      </w:pPr>
      <w:r w:rsidRPr="00D9763A">
        <w:rPr>
          <w:rStyle w:val="FontStyle76"/>
          <w:sz w:val="22"/>
          <w:szCs w:val="22"/>
        </w:rPr>
        <w:t xml:space="preserve">                                                                                                                 п</w:t>
      </w:r>
      <w:r w:rsidRPr="00D9763A">
        <w:rPr>
          <w:sz w:val="22"/>
          <w:szCs w:val="22"/>
        </w:rPr>
        <w:t>одпись</w:t>
      </w:r>
    </w:p>
    <w:p w14:paraId="0D8BEC87" w14:textId="77777777" w:rsidR="004C779F" w:rsidRPr="00D9763A" w:rsidRDefault="004C779F" w:rsidP="004C779F">
      <w:pPr>
        <w:rPr>
          <w:rStyle w:val="FontStyle76"/>
          <w:sz w:val="22"/>
          <w:szCs w:val="22"/>
        </w:rPr>
      </w:pPr>
    </w:p>
    <w:p w14:paraId="4BFDA0DA" w14:textId="77777777" w:rsidR="004C779F" w:rsidRPr="00D9763A" w:rsidRDefault="004C779F" w:rsidP="004C779F">
      <w:pPr>
        <w:rPr>
          <w:rStyle w:val="FontStyle76"/>
          <w:i/>
          <w:sz w:val="22"/>
          <w:szCs w:val="22"/>
        </w:rPr>
      </w:pPr>
      <w:r w:rsidRPr="00D9763A">
        <w:rPr>
          <w:rStyle w:val="FontStyle76"/>
          <w:i/>
          <w:sz w:val="22"/>
          <w:szCs w:val="22"/>
        </w:rPr>
        <w:t>Руководитель практики</w:t>
      </w:r>
      <w:r w:rsidRPr="00D9763A">
        <w:rPr>
          <w:rStyle w:val="FontStyle76"/>
          <w:i/>
          <w:sz w:val="22"/>
          <w:szCs w:val="22"/>
        </w:rPr>
        <w:tab/>
      </w:r>
    </w:p>
    <w:p w14:paraId="5C10B2AB" w14:textId="77777777" w:rsidR="004C779F" w:rsidRPr="00D9763A" w:rsidRDefault="004C779F" w:rsidP="004C779F">
      <w:pPr>
        <w:rPr>
          <w:rStyle w:val="FontStyle76"/>
          <w:sz w:val="22"/>
          <w:szCs w:val="22"/>
        </w:rPr>
      </w:pPr>
      <w:r w:rsidRPr="00D9763A">
        <w:rPr>
          <w:rStyle w:val="FontStyle76"/>
          <w:i/>
          <w:sz w:val="22"/>
          <w:szCs w:val="22"/>
        </w:rPr>
        <w:t>от профильной организации</w:t>
      </w:r>
      <w:r w:rsidRPr="00D9763A">
        <w:rPr>
          <w:rStyle w:val="FontStyle76"/>
          <w:sz w:val="22"/>
          <w:szCs w:val="22"/>
        </w:rPr>
        <w:tab/>
        <w:t>________________________________</w:t>
      </w:r>
    </w:p>
    <w:p w14:paraId="07A34468" w14:textId="77777777" w:rsidR="004C779F" w:rsidRPr="00D9763A" w:rsidRDefault="004C779F" w:rsidP="004C779F">
      <w:pPr>
        <w:tabs>
          <w:tab w:val="left" w:pos="2552"/>
          <w:tab w:val="left" w:leader="underscore" w:pos="5954"/>
        </w:tabs>
        <w:spacing w:line="336" w:lineRule="auto"/>
        <w:jc w:val="both"/>
        <w:rPr>
          <w:sz w:val="22"/>
          <w:szCs w:val="22"/>
        </w:rPr>
      </w:pPr>
      <w:r w:rsidRPr="00D9763A">
        <w:rPr>
          <w:rStyle w:val="FontStyle76"/>
          <w:sz w:val="22"/>
          <w:szCs w:val="22"/>
        </w:rPr>
        <w:t xml:space="preserve">                                                                       п</w:t>
      </w:r>
      <w:r w:rsidRPr="00D9763A">
        <w:rPr>
          <w:sz w:val="22"/>
          <w:szCs w:val="22"/>
        </w:rPr>
        <w:t>одпись</w:t>
      </w:r>
    </w:p>
    <w:p w14:paraId="1D840E0B" w14:textId="77777777" w:rsidR="004C779F" w:rsidRPr="00D9763A" w:rsidRDefault="00AF30C2" w:rsidP="004C779F">
      <w:pPr>
        <w:tabs>
          <w:tab w:val="left" w:leader="underscore" w:pos="6067"/>
        </w:tabs>
        <w:spacing w:line="336" w:lineRule="auto"/>
        <w:jc w:val="center"/>
        <w:rPr>
          <w:b/>
          <w:bCs/>
          <w:sz w:val="22"/>
          <w:szCs w:val="22"/>
        </w:rPr>
      </w:pPr>
      <w:r w:rsidRPr="00524E06">
        <w:t>М.П.</w:t>
      </w:r>
    </w:p>
    <w:p w14:paraId="6E1B81AD" w14:textId="77777777" w:rsidR="00D60C39" w:rsidRDefault="00D60C39"/>
    <w:sectPr w:rsidR="00D60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0B"/>
    <w:rsid w:val="00087A47"/>
    <w:rsid w:val="001B1EB7"/>
    <w:rsid w:val="004C779F"/>
    <w:rsid w:val="004E01F3"/>
    <w:rsid w:val="0051460B"/>
    <w:rsid w:val="006C542E"/>
    <w:rsid w:val="00AF30C2"/>
    <w:rsid w:val="00B22B77"/>
    <w:rsid w:val="00B834D4"/>
    <w:rsid w:val="00BC0EBA"/>
    <w:rsid w:val="00C41608"/>
    <w:rsid w:val="00D07E2D"/>
    <w:rsid w:val="00D60C39"/>
    <w:rsid w:val="00DA6130"/>
    <w:rsid w:val="00EF0527"/>
    <w:rsid w:val="00F4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EB62"/>
  <w15:docId w15:val="{F4371BCC-73F7-450A-B5E8-F842DD92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7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76">
    <w:name w:val="Font Style76"/>
    <w:rsid w:val="004C779F"/>
    <w:rPr>
      <w:rFonts w:ascii="Times New Roman" w:hAnsi="Times New Roman"/>
      <w:color w:val="000000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07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E2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E2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E2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Светлова Валентина Анатольевна</dc:creator>
  <cp:keywords/>
  <dc:description/>
  <cp:lastModifiedBy>Anton Kamaev</cp:lastModifiedBy>
  <cp:revision>4</cp:revision>
  <dcterms:created xsi:type="dcterms:W3CDTF">2022-03-22T10:07:00Z</dcterms:created>
  <dcterms:modified xsi:type="dcterms:W3CDTF">2023-10-12T11:41:00Z</dcterms:modified>
</cp:coreProperties>
</file>