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7572" w14:textId="77777777" w:rsidR="0035034B" w:rsidRDefault="0035034B" w:rsidP="00423288">
      <w:pPr>
        <w:rPr>
          <w:b/>
          <w:bCs/>
        </w:rPr>
      </w:pPr>
    </w:p>
    <w:p w14:paraId="17452008" w14:textId="210D1351" w:rsidR="0035034B" w:rsidRDefault="0035034B" w:rsidP="0035034B">
      <w:pPr>
        <w:rPr>
          <w:rFonts w:cs="Arial"/>
          <w:sz w:val="20"/>
          <w:szCs w:val="20"/>
        </w:rPr>
      </w:pPr>
      <w:r>
        <w:rPr>
          <w:rFonts w:cs="Arial"/>
          <w:noProof/>
          <w:sz w:val="20"/>
          <w:szCs w:val="20"/>
        </w:rPr>
        <w:drawing>
          <wp:inline distT="0" distB="0" distL="0" distR="0" wp14:anchorId="7DF41135" wp14:editId="45DBEC82">
            <wp:extent cx="5581650" cy="676275"/>
            <wp:effectExtent l="0" t="0" r="0" b="9525"/>
            <wp:docPr id="17475027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A9D76" w14:textId="77777777" w:rsidR="0035034B" w:rsidRDefault="0035034B" w:rsidP="0035034B">
      <w:pPr>
        <w:rPr>
          <w:rFonts w:cs="Arial"/>
          <w:sz w:val="20"/>
          <w:szCs w:val="20"/>
        </w:rPr>
      </w:pPr>
    </w:p>
    <w:p w14:paraId="30A78771" w14:textId="77777777" w:rsidR="0035034B" w:rsidRDefault="0035034B" w:rsidP="0035034B">
      <w:pPr>
        <w:rPr>
          <w:rFonts w:cs="Arial"/>
          <w:sz w:val="20"/>
          <w:szCs w:val="20"/>
        </w:rPr>
      </w:pPr>
    </w:p>
    <w:p w14:paraId="2603D025" w14:textId="77777777" w:rsidR="0035034B" w:rsidRDefault="0035034B" w:rsidP="0035034B">
      <w:pPr>
        <w:rPr>
          <w:rFonts w:cs="Arial"/>
          <w:sz w:val="20"/>
          <w:szCs w:val="20"/>
        </w:rPr>
      </w:pPr>
    </w:p>
    <w:p w14:paraId="7B54E9F7" w14:textId="77777777" w:rsidR="0035034B" w:rsidRDefault="0035034B" w:rsidP="0035034B">
      <w:pPr>
        <w:rPr>
          <w:rFonts w:cs="Arial"/>
          <w:sz w:val="20"/>
          <w:szCs w:val="20"/>
        </w:rPr>
      </w:pPr>
    </w:p>
    <w:p w14:paraId="03A0905C" w14:textId="77777777" w:rsidR="0035034B" w:rsidRDefault="0035034B" w:rsidP="0035034B">
      <w:pPr>
        <w:rPr>
          <w:rFonts w:cs="Arial"/>
          <w:sz w:val="20"/>
          <w:szCs w:val="20"/>
        </w:rPr>
      </w:pPr>
    </w:p>
    <w:p w14:paraId="41CED4FD" w14:textId="19F66789" w:rsidR="0035034B" w:rsidRDefault="0035034B" w:rsidP="0035034B">
      <w:pPr>
        <w:jc w:val="center"/>
        <w:rPr>
          <w:rFonts w:eastAsiaTheme="majorEastAsia" w:cs="Arial"/>
          <w:b/>
          <w:bCs/>
          <w:color w:val="auto"/>
          <w:spacing w:val="15"/>
          <w:sz w:val="36"/>
          <w:szCs w:val="36"/>
        </w:rPr>
      </w:pPr>
      <w:r w:rsidRPr="0035034B">
        <w:rPr>
          <w:rFonts w:eastAsiaTheme="majorEastAsia" w:cs="Arial"/>
          <w:b/>
          <w:bCs/>
          <w:color w:val="auto"/>
          <w:spacing w:val="15"/>
          <w:sz w:val="36"/>
          <w:szCs w:val="36"/>
        </w:rPr>
        <w:t>Microservices</w:t>
      </w:r>
    </w:p>
    <w:p w14:paraId="36CDD743" w14:textId="77777777" w:rsidR="0035034B" w:rsidRDefault="0035034B" w:rsidP="0035034B">
      <w:pPr>
        <w:rPr>
          <w:rFonts w:cs="Arial"/>
          <w:sz w:val="20"/>
          <w:szCs w:val="20"/>
        </w:rPr>
      </w:pPr>
    </w:p>
    <w:p w14:paraId="35FA68F7" w14:textId="138A8FB5" w:rsidR="002F177A" w:rsidRDefault="0035034B" w:rsidP="00C63589">
      <w:pPr>
        <w:pStyle w:val="Untertitel"/>
        <w:ind w:firstLine="142"/>
        <w:jc w:val="center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Dokumentation</w:t>
      </w:r>
    </w:p>
    <w:p w14:paraId="35B29D50" w14:textId="77777777" w:rsidR="00C63589" w:rsidRDefault="00C63589" w:rsidP="00C63589"/>
    <w:p w14:paraId="3C8599E2" w14:textId="77777777" w:rsidR="00404910" w:rsidRPr="00C63589" w:rsidRDefault="00404910" w:rsidP="00C63589"/>
    <w:p w14:paraId="45D6B1EC" w14:textId="2F998916" w:rsidR="00C472B6" w:rsidRPr="00C63589" w:rsidRDefault="00C472B6" w:rsidP="00C472B6">
      <w:pPr>
        <w:jc w:val="center"/>
        <w:rPr>
          <w:rFonts w:ascii="Forte" w:eastAsiaTheme="majorEastAsia" w:hAnsi="Forte" w:cs="Arial"/>
          <w:b/>
          <w:bCs/>
          <w:color w:val="595959" w:themeColor="text1" w:themeTint="A6"/>
          <w:spacing w:val="15"/>
          <w:sz w:val="96"/>
          <w:szCs w:val="96"/>
        </w:rPr>
      </w:pPr>
      <w:r w:rsidRPr="00C63589">
        <w:rPr>
          <w:rFonts w:ascii="Forte" w:eastAsiaTheme="majorEastAsia" w:hAnsi="Forte" w:cs="Arial"/>
          <w:b/>
          <w:bCs/>
          <w:color w:val="C00000"/>
          <w:spacing w:val="15"/>
          <w:sz w:val="96"/>
          <w:szCs w:val="96"/>
        </w:rPr>
        <w:t>S</w:t>
      </w:r>
      <w:r w:rsidRPr="00C63589">
        <w:rPr>
          <w:rFonts w:ascii="Forte" w:eastAsiaTheme="majorEastAsia" w:hAnsi="Forte" w:cs="Arial"/>
          <w:b/>
          <w:bCs/>
          <w:color w:val="595959" w:themeColor="text1" w:themeTint="A6"/>
          <w:spacing w:val="15"/>
          <w:sz w:val="96"/>
          <w:szCs w:val="96"/>
        </w:rPr>
        <w:t>m</w:t>
      </w:r>
      <w:r w:rsidRPr="00C63589">
        <w:rPr>
          <w:rFonts w:ascii="Forte" w:eastAsiaTheme="majorEastAsia" w:hAnsi="Forte" w:cs="Arial"/>
          <w:color w:val="E3D679"/>
          <w:spacing w:val="15"/>
          <w:sz w:val="96"/>
          <w:szCs w:val="96"/>
        </w:rPr>
        <w:t>a</w:t>
      </w:r>
      <w:r w:rsidRPr="00C63589">
        <w:rPr>
          <w:rFonts w:ascii="Forte" w:eastAsiaTheme="majorEastAsia" w:hAnsi="Forte" w:cs="Arial"/>
          <w:b/>
          <w:bCs/>
          <w:color w:val="595959" w:themeColor="text1" w:themeTint="A6"/>
          <w:spacing w:val="15"/>
          <w:sz w:val="96"/>
          <w:szCs w:val="96"/>
        </w:rPr>
        <w:t>rt</w:t>
      </w:r>
      <w:r w:rsidRPr="00C63589">
        <w:rPr>
          <w:rFonts w:ascii="Forte" w:eastAsiaTheme="majorEastAsia" w:hAnsi="Forte" w:cs="Arial"/>
          <w:b/>
          <w:bCs/>
          <w:color w:val="C00000"/>
          <w:spacing w:val="15"/>
          <w:sz w:val="96"/>
          <w:szCs w:val="96"/>
        </w:rPr>
        <w:t>Q</w:t>
      </w:r>
      <w:r w:rsidRPr="00C63589">
        <w:rPr>
          <w:rFonts w:ascii="Forte" w:eastAsiaTheme="majorEastAsia" w:hAnsi="Forte" w:cs="Arial"/>
          <w:color w:val="E3D679"/>
          <w:spacing w:val="15"/>
          <w:sz w:val="96"/>
          <w:szCs w:val="96"/>
        </w:rPr>
        <w:t>ue</w:t>
      </w:r>
      <w:r w:rsidRPr="00C63589">
        <w:rPr>
          <w:rFonts w:ascii="Forte" w:eastAsiaTheme="majorEastAsia" w:hAnsi="Forte" w:cs="Arial"/>
          <w:b/>
          <w:bCs/>
          <w:color w:val="595959" w:themeColor="text1" w:themeTint="A6"/>
          <w:spacing w:val="15"/>
          <w:sz w:val="96"/>
          <w:szCs w:val="96"/>
        </w:rPr>
        <w:t>ry</w:t>
      </w:r>
      <w:r w:rsidRPr="00C63589">
        <w:rPr>
          <w:rFonts w:ascii="Forte" w:eastAsiaTheme="majorEastAsia" w:hAnsi="Forte" w:cs="Arial"/>
          <w:b/>
          <w:bCs/>
          <w:color w:val="C00000"/>
          <w:spacing w:val="15"/>
          <w:sz w:val="96"/>
          <w:szCs w:val="96"/>
        </w:rPr>
        <w:t>B</w:t>
      </w:r>
      <w:r w:rsidRPr="00C63589">
        <w:rPr>
          <w:rFonts w:ascii="Forte" w:eastAsiaTheme="majorEastAsia" w:hAnsi="Forte" w:cs="Arial"/>
          <w:color w:val="E3D679"/>
          <w:spacing w:val="15"/>
          <w:sz w:val="96"/>
          <w:szCs w:val="96"/>
        </w:rPr>
        <w:t>I</w:t>
      </w:r>
    </w:p>
    <w:p w14:paraId="5DC0C7D4" w14:textId="37244110" w:rsidR="0035034B" w:rsidRPr="00C63589" w:rsidRDefault="0035034B" w:rsidP="0035034B">
      <w:pPr>
        <w:jc w:val="center"/>
        <w:rPr>
          <w:rFonts w:ascii="Forte" w:eastAsiaTheme="majorEastAsia" w:hAnsi="Forte" w:cs="Arial"/>
          <w:b/>
          <w:bCs/>
          <w:color w:val="595959" w:themeColor="text1" w:themeTint="A6"/>
          <w:spacing w:val="15"/>
          <w:sz w:val="28"/>
          <w:szCs w:val="28"/>
        </w:rPr>
      </w:pPr>
      <w:r w:rsidRPr="0035034B">
        <w:rPr>
          <w:rFonts w:ascii="Forte" w:eastAsiaTheme="majorEastAsia" w:hAnsi="Forte" w:cs="Arial"/>
          <w:b/>
          <w:bCs/>
          <w:color w:val="595959" w:themeColor="text1" w:themeTint="A6"/>
          <w:spacing w:val="15"/>
          <w:sz w:val="28"/>
          <w:szCs w:val="28"/>
        </w:rPr>
        <w:t>Mehrschichtige Caching-Architekturen in modernen BI-Systemen</w:t>
      </w:r>
    </w:p>
    <w:p w14:paraId="47BEFB8A" w14:textId="77777777" w:rsidR="0035034B" w:rsidRDefault="0035034B" w:rsidP="0035034B">
      <w:pPr>
        <w:rPr>
          <w:rFonts w:cs="Arial"/>
          <w:sz w:val="20"/>
          <w:szCs w:val="20"/>
        </w:rPr>
      </w:pPr>
    </w:p>
    <w:p w14:paraId="0B08B651" w14:textId="77777777" w:rsidR="00C472B6" w:rsidRDefault="00C472B6" w:rsidP="0035034B">
      <w:pPr>
        <w:rPr>
          <w:rFonts w:cs="Arial"/>
          <w:sz w:val="20"/>
          <w:szCs w:val="20"/>
        </w:rPr>
      </w:pPr>
    </w:p>
    <w:p w14:paraId="5FC43271" w14:textId="77777777" w:rsidR="00404910" w:rsidRPr="0035034B" w:rsidRDefault="00404910" w:rsidP="0035034B">
      <w:pPr>
        <w:rPr>
          <w:rFonts w:cs="Arial"/>
          <w:sz w:val="20"/>
          <w:szCs w:val="20"/>
        </w:rPr>
      </w:pPr>
    </w:p>
    <w:p w14:paraId="04C4A9B7" w14:textId="77777777" w:rsidR="0035034B" w:rsidRDefault="0035034B" w:rsidP="0035034B">
      <w:pPr>
        <w:pStyle w:val="Untertitel"/>
        <w:ind w:firstLine="142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>Verfasser der Arbeit</w:t>
      </w:r>
    </w:p>
    <w:p w14:paraId="07AF7706" w14:textId="77777777" w:rsidR="0035034B" w:rsidRDefault="0035034B" w:rsidP="0035034B">
      <w:pPr>
        <w:pStyle w:val="Untertitel"/>
        <w:ind w:firstLine="142"/>
        <w:jc w:val="center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Kamal Badawi - 5236028</w:t>
      </w:r>
    </w:p>
    <w:p w14:paraId="7175D4BA" w14:textId="77777777" w:rsidR="0035034B" w:rsidRDefault="0035034B" w:rsidP="0035034B">
      <w:pPr>
        <w:pStyle w:val="Untertitel"/>
        <w:ind w:firstLine="142"/>
        <w:jc w:val="center"/>
        <w:rPr>
          <w:rFonts w:ascii="Arial" w:hAnsi="Arial" w:cs="Arial"/>
          <w:color w:val="auto"/>
          <w:sz w:val="24"/>
          <w:szCs w:val="24"/>
        </w:rPr>
      </w:pPr>
    </w:p>
    <w:p w14:paraId="506EE293" w14:textId="77777777" w:rsidR="0035034B" w:rsidRDefault="0035034B" w:rsidP="0035034B">
      <w:pPr>
        <w:pStyle w:val="Untertitel"/>
        <w:ind w:firstLine="142"/>
        <w:jc w:val="center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>Betreuer</w:t>
      </w:r>
    </w:p>
    <w:p w14:paraId="4564D2F4" w14:textId="017CA237" w:rsidR="0035034B" w:rsidRDefault="005767E4" w:rsidP="005767E4">
      <w:pPr>
        <w:jc w:val="center"/>
        <w:rPr>
          <w:rFonts w:cs="Arial"/>
        </w:rPr>
      </w:pPr>
      <w:r w:rsidRPr="005767E4">
        <w:rPr>
          <w:rFonts w:eastAsiaTheme="majorEastAsia" w:cs="Arial"/>
          <w:color w:val="auto"/>
          <w:spacing w:val="15"/>
        </w:rPr>
        <w:t>T</w:t>
      </w:r>
      <w:r>
        <w:rPr>
          <w:rFonts w:eastAsiaTheme="majorEastAsia" w:cs="Arial"/>
          <w:color w:val="auto"/>
          <w:spacing w:val="15"/>
        </w:rPr>
        <w:t>orsten</w:t>
      </w:r>
      <w:r w:rsidRPr="005767E4">
        <w:rPr>
          <w:rFonts w:eastAsiaTheme="majorEastAsia" w:cs="Arial"/>
          <w:color w:val="auto"/>
          <w:spacing w:val="15"/>
        </w:rPr>
        <w:t xml:space="preserve"> Steinmüller</w:t>
      </w:r>
    </w:p>
    <w:p w14:paraId="47FDC51D" w14:textId="77777777" w:rsidR="0035034B" w:rsidRDefault="0035034B" w:rsidP="0035034B">
      <w:pPr>
        <w:rPr>
          <w:rFonts w:cs="Arial"/>
        </w:rPr>
      </w:pPr>
    </w:p>
    <w:tbl>
      <w:tblPr>
        <w:tblStyle w:val="Tabellenraster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35034B" w14:paraId="54B06717" w14:textId="77777777">
        <w:trPr>
          <w:trHeight w:val="340"/>
          <w:jc w:val="center"/>
        </w:trPr>
        <w:tc>
          <w:tcPr>
            <w:tcW w:w="4531" w:type="dxa"/>
            <w:hideMark/>
          </w:tcPr>
          <w:p w14:paraId="6D7FC7A5" w14:textId="59C6756F" w:rsidR="0035034B" w:rsidRDefault="005767E4">
            <w:pPr>
              <w:pStyle w:val="Untertitel"/>
              <w:ind w:firstLine="142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Wintersemester</w:t>
            </w:r>
            <w:r w:rsidR="0035034B">
              <w:rPr>
                <w:rFonts w:ascii="Arial" w:hAnsi="Arial" w:cs="Arial"/>
                <w:color w:val="auto"/>
                <w:sz w:val="24"/>
                <w:szCs w:val="24"/>
              </w:rPr>
              <w:t xml:space="preserve"> 2025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/26</w:t>
            </w:r>
          </w:p>
        </w:tc>
        <w:tc>
          <w:tcPr>
            <w:tcW w:w="4531" w:type="dxa"/>
            <w:hideMark/>
          </w:tcPr>
          <w:p w14:paraId="5A1AE42D" w14:textId="7CB0239E" w:rsidR="0035034B" w:rsidRDefault="005767E4">
            <w:pPr>
              <w:jc w:val="right"/>
              <w:rPr>
                <w:rFonts w:cs="Arial"/>
                <w:lang w:val="de-DE"/>
              </w:rPr>
            </w:pPr>
            <w:r>
              <w:rPr>
                <w:rFonts w:cs="Arial"/>
              </w:rPr>
              <w:t>05</w:t>
            </w:r>
            <w:r w:rsidR="0035034B">
              <w:rPr>
                <w:rFonts w:cs="Arial"/>
              </w:rPr>
              <w:t xml:space="preserve">. </w:t>
            </w:r>
            <w:r>
              <w:rPr>
                <w:rFonts w:cs="Arial"/>
              </w:rPr>
              <w:t>Dezember</w:t>
            </w:r>
            <w:r w:rsidR="0035034B">
              <w:rPr>
                <w:rFonts w:cs="Arial"/>
              </w:rPr>
              <w:t xml:space="preserve"> </w:t>
            </w:r>
            <w:r w:rsidR="0035034B">
              <w:rPr>
                <w:rFonts w:cs="Arial"/>
                <w:lang w:val="de-DE"/>
              </w:rPr>
              <w:t>2025</w:t>
            </w:r>
          </w:p>
        </w:tc>
      </w:tr>
    </w:tbl>
    <w:p w14:paraId="39C04A81" w14:textId="77777777" w:rsidR="007432B7" w:rsidRDefault="007432B7"/>
    <w:p w14:paraId="37C33002" w14:textId="77777777" w:rsidR="00404910" w:rsidRDefault="00404910"/>
    <w:sdt>
      <w:sdtPr>
        <w:rPr>
          <w:rFonts w:ascii="Arial" w:eastAsiaTheme="minorEastAsia" w:hAnsi="Arial" w:cstheme="minorBidi"/>
          <w:b w:val="0"/>
          <w:color w:val="000000" w:themeColor="text1"/>
          <w:kern w:val="2"/>
          <w:sz w:val="24"/>
          <w:szCs w:val="24"/>
          <w14:ligatures w14:val="standardContextual"/>
        </w:rPr>
        <w:id w:val="3740503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059EF9F" w14:textId="5EB69408" w:rsidR="00210374" w:rsidRDefault="00210374">
          <w:pPr>
            <w:pStyle w:val="Inhaltsverzeichnisberschrift"/>
          </w:pPr>
          <w:r>
            <w:t>Inhalt</w:t>
          </w:r>
          <w:r w:rsidR="00BA29BF">
            <w:t>sverzeichnis</w:t>
          </w:r>
        </w:p>
        <w:p w14:paraId="644E0F6B" w14:textId="76C0977E" w:rsidR="00303440" w:rsidRDefault="00210374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44693" w:history="1">
            <w:r w:rsidR="00303440" w:rsidRPr="001A1458">
              <w:rPr>
                <w:rStyle w:val="Hyperlink"/>
                <w:rFonts w:cs="Arial"/>
                <w:bCs/>
                <w:noProof/>
              </w:rPr>
              <w:t>1.</w:t>
            </w:r>
            <w:r w:rsidR="00303440">
              <w:rPr>
                <w:rFonts w:asciiTheme="minorHAnsi" w:hAnsiTheme="minorHAnsi"/>
                <w:noProof/>
                <w:color w:val="auto"/>
              </w:rPr>
              <w:tab/>
            </w:r>
            <w:r w:rsidR="00303440" w:rsidRPr="001A1458">
              <w:rPr>
                <w:rStyle w:val="Hyperlink"/>
                <w:rFonts w:cs="Arial"/>
                <w:bCs/>
                <w:noProof/>
              </w:rPr>
              <w:t>Einleitung</w:t>
            </w:r>
            <w:r w:rsidR="00303440">
              <w:rPr>
                <w:noProof/>
                <w:webHidden/>
              </w:rPr>
              <w:tab/>
            </w:r>
            <w:r w:rsidR="00303440">
              <w:rPr>
                <w:noProof/>
                <w:webHidden/>
              </w:rPr>
              <w:fldChar w:fldCharType="begin"/>
            </w:r>
            <w:r w:rsidR="00303440">
              <w:rPr>
                <w:noProof/>
                <w:webHidden/>
              </w:rPr>
              <w:instrText xml:space="preserve"> PAGEREF _Toc215744693 \h </w:instrText>
            </w:r>
            <w:r w:rsidR="00303440">
              <w:rPr>
                <w:noProof/>
                <w:webHidden/>
              </w:rPr>
            </w:r>
            <w:r w:rsidR="00303440"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4</w:t>
            </w:r>
            <w:r w:rsidR="00303440">
              <w:rPr>
                <w:noProof/>
                <w:webHidden/>
              </w:rPr>
              <w:fldChar w:fldCharType="end"/>
            </w:r>
          </w:hyperlink>
        </w:p>
        <w:p w14:paraId="21B25DF4" w14:textId="65D06A37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694" w:history="1">
            <w:r w:rsidRPr="001A1458">
              <w:rPr>
                <w:rStyle w:val="Hyperlink"/>
                <w:rFonts w:cs="Arial"/>
                <w:bCs/>
                <w:noProof/>
              </w:rPr>
              <w:t>1.1.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B2A90" w14:textId="7D7481C9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695" w:history="1">
            <w:r w:rsidRPr="001A1458">
              <w:rPr>
                <w:rStyle w:val="Hyperlink"/>
                <w:rFonts w:cs="Arial"/>
                <w:bCs/>
                <w:noProof/>
              </w:rPr>
              <w:t>1.2.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Idee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B6BE" w14:textId="24157CC3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696" w:history="1">
            <w:r w:rsidRPr="001A1458">
              <w:rPr>
                <w:rStyle w:val="Hyperlink"/>
                <w:rFonts w:cs="Arial"/>
                <w:bCs/>
                <w:noProof/>
              </w:rPr>
              <w:t>1.3.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Zielsetzung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B8E75" w14:textId="6B18E6D1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697" w:history="1">
            <w:r w:rsidRPr="001A1458">
              <w:rPr>
                <w:rStyle w:val="Hyperlink"/>
                <w:rFonts w:cs="Arial"/>
                <w:bCs/>
                <w:noProof/>
              </w:rPr>
              <w:t>1.4.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Relevanz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50CDF" w14:textId="1C0C1947" w:rsidR="00303440" w:rsidRDefault="00303440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698" w:history="1">
            <w:r w:rsidRPr="001A1458">
              <w:rPr>
                <w:rStyle w:val="Hyperlink"/>
                <w:rFonts w:cs="Arial"/>
                <w:bCs/>
                <w:noProof/>
              </w:rPr>
              <w:t>2.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Datenmodell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BB635" w14:textId="08221A32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699" w:history="1">
            <w:r w:rsidRPr="001A1458">
              <w:rPr>
                <w:rStyle w:val="Hyperlink"/>
                <w:rFonts w:cs="Arial"/>
                <w:bCs/>
                <w:noProof/>
              </w:rPr>
              <w:t>2.1.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Faktentabelle: sales_fact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9D802" w14:textId="64B153A8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00" w:history="1">
            <w:r w:rsidRPr="001A1458">
              <w:rPr>
                <w:rStyle w:val="Hyperlink"/>
                <w:rFonts w:cs="Arial"/>
                <w:bCs/>
                <w:noProof/>
              </w:rPr>
              <w:t>2.2.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Dimensionstabelle: product_dim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0ACE0" w14:textId="05DED91B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01" w:history="1">
            <w:r w:rsidRPr="001A1458">
              <w:rPr>
                <w:rStyle w:val="Hyperlink"/>
                <w:rFonts w:cs="Arial"/>
                <w:bCs/>
                <w:noProof/>
              </w:rPr>
              <w:t>2.3.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Dimensionstabelle: employee_dim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4F9A5" w14:textId="7721ACC2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02" w:history="1">
            <w:r w:rsidRPr="001A1458">
              <w:rPr>
                <w:rStyle w:val="Hyperlink"/>
                <w:rFonts w:cs="Arial"/>
                <w:bCs/>
                <w:noProof/>
              </w:rPr>
              <w:t>2.4.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Dimensionstabelle: store_dim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A1AD6" w14:textId="6FDE0E18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03" w:history="1">
            <w:r w:rsidRPr="001A1458">
              <w:rPr>
                <w:rStyle w:val="Hyperlink"/>
                <w:rFonts w:cs="Arial"/>
                <w:bCs/>
                <w:noProof/>
              </w:rPr>
              <w:t>2.5.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Dimensionstabelle: customer_dim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47329" w14:textId="1EDB0108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04" w:history="1">
            <w:r w:rsidRPr="001A1458">
              <w:rPr>
                <w:rStyle w:val="Hyperlink"/>
                <w:rFonts w:cs="Arial"/>
                <w:bCs/>
                <w:noProof/>
              </w:rPr>
              <w:t>2.6.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Dimensionstabelle: date_dim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2C9A0" w14:textId="2B63D117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05" w:history="1">
            <w:r w:rsidRPr="001A1458">
              <w:rPr>
                <w:rStyle w:val="Hyperlink"/>
                <w:rFonts w:cs="Arial"/>
                <w:bCs/>
                <w:noProof/>
              </w:rPr>
              <w:t>2.7.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Zusammenfassung ER-Modell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E083E" w14:textId="09BB09F5" w:rsidR="00303440" w:rsidRDefault="00303440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06" w:history="1">
            <w:r w:rsidRPr="001A1458">
              <w:rPr>
                <w:rStyle w:val="Hyperlink"/>
                <w:rFonts w:cs="Arial"/>
                <w:bCs/>
                <w:noProof/>
              </w:rPr>
              <w:t>3.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LLM-Einsatz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F1BF2" w14:textId="41427F62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07" w:history="1">
            <w:r w:rsidRPr="001A1458">
              <w:rPr>
                <w:rStyle w:val="Hyperlink"/>
                <w:rFonts w:cs="Arial"/>
                <w:bCs/>
                <w:noProof/>
              </w:rPr>
              <w:t>3.1.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Vorteile von Gemini 2.5 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002A2" w14:textId="204D9E26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08" w:history="1">
            <w:r w:rsidRPr="001A1458">
              <w:rPr>
                <w:rStyle w:val="Hyperlink"/>
                <w:rFonts w:cs="Arial"/>
                <w:bCs/>
                <w:noProof/>
              </w:rPr>
              <w:t>3.2.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Einsatzszenarien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1D418" w14:textId="39556F94" w:rsidR="00303440" w:rsidRDefault="00303440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09" w:history="1">
            <w:r w:rsidRPr="001A1458">
              <w:rPr>
                <w:rStyle w:val="Hyperlink"/>
                <w:rFonts w:cs="Arial"/>
                <w:bCs/>
                <w:noProof/>
              </w:rPr>
              <w:t>4.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Caching-Strategien in SmartQueryBI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2955B" w14:textId="0FE0B5A6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10" w:history="1">
            <w:r w:rsidRPr="001A1458">
              <w:rPr>
                <w:rStyle w:val="Hyperlink"/>
                <w:rFonts w:cs="Arial"/>
                <w:bCs/>
                <w:noProof/>
              </w:rPr>
              <w:t>4.1.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Client-Side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8889E" w14:textId="7769C385" w:rsidR="00303440" w:rsidRDefault="00303440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11" w:history="1">
            <w:r w:rsidRPr="001A1458">
              <w:rPr>
                <w:rStyle w:val="Hyperlink"/>
                <w:noProof/>
              </w:rPr>
              <w:t>4.1.1.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noProof/>
              </w:rPr>
              <w:t>Funktionsweise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DF6F4" w14:textId="2A27D6A0" w:rsidR="00303440" w:rsidRDefault="00303440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12" w:history="1">
            <w:r w:rsidRPr="001A1458">
              <w:rPr>
                <w:rStyle w:val="Hyperlink"/>
                <w:noProof/>
              </w:rPr>
              <w:t>4.1.2.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noProof/>
              </w:rPr>
              <w:t>Implementierung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7DB82" w14:textId="16D6D432" w:rsidR="00303440" w:rsidRDefault="00303440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13" w:history="1">
            <w:r w:rsidRPr="001A1458">
              <w:rPr>
                <w:rStyle w:val="Hyperlink"/>
                <w:noProof/>
              </w:rPr>
              <w:t>4.1.3.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noProof/>
              </w:rPr>
              <w:t>Vorteile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D0795" w14:textId="27EE6F5C" w:rsidR="00303440" w:rsidRDefault="00303440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14" w:history="1">
            <w:r w:rsidRPr="001A1458">
              <w:rPr>
                <w:rStyle w:val="Hyperlink"/>
                <w:noProof/>
              </w:rPr>
              <w:t>4.1.4.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noProof/>
              </w:rPr>
              <w:t>Nachteile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8B49F" w14:textId="1AF8DBB2" w:rsidR="00303440" w:rsidRDefault="00303440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15" w:history="1">
            <w:r w:rsidRPr="001A1458">
              <w:rPr>
                <w:rStyle w:val="Hyperlink"/>
                <w:noProof/>
              </w:rPr>
              <w:t>4.1.5.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noProof/>
              </w:rPr>
              <w:t>Einsatzszenarien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61B44" w14:textId="1EE95BC7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16" w:history="1">
            <w:r w:rsidRPr="001A1458">
              <w:rPr>
                <w:rStyle w:val="Hyperlink"/>
                <w:rFonts w:cs="Arial"/>
                <w:bCs/>
                <w:noProof/>
              </w:rPr>
              <w:t>4.2.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Server-Side LRU 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0E1EF" w14:textId="3CF5AD67" w:rsidR="00303440" w:rsidRDefault="00303440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17" w:history="1">
            <w:r w:rsidRPr="001A1458">
              <w:rPr>
                <w:rStyle w:val="Hyperlink"/>
                <w:noProof/>
              </w:rPr>
              <w:t>4.2.1.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noProof/>
              </w:rPr>
              <w:t>Funktionsweise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86CC1" w14:textId="74EB7103" w:rsidR="00303440" w:rsidRDefault="00303440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18" w:history="1">
            <w:r w:rsidRPr="001A1458">
              <w:rPr>
                <w:rStyle w:val="Hyperlink"/>
                <w:noProof/>
              </w:rPr>
              <w:t>4.2.2.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noProof/>
              </w:rPr>
              <w:t>Implementierung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12DA3" w14:textId="5AA0A2A6" w:rsidR="00303440" w:rsidRDefault="00303440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19" w:history="1">
            <w:r w:rsidRPr="001A1458">
              <w:rPr>
                <w:rStyle w:val="Hyperlink"/>
                <w:noProof/>
              </w:rPr>
              <w:t>4.2.3.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noProof/>
              </w:rPr>
              <w:t>Vorteile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09412" w14:textId="31F92023" w:rsidR="00303440" w:rsidRDefault="00303440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20" w:history="1">
            <w:r w:rsidRPr="001A1458">
              <w:rPr>
                <w:rStyle w:val="Hyperlink"/>
                <w:noProof/>
              </w:rPr>
              <w:t>4.2.4.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noProof/>
              </w:rPr>
              <w:t>Nachteile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D1F74" w14:textId="272BEC08" w:rsidR="00303440" w:rsidRDefault="00303440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21" w:history="1">
            <w:r w:rsidRPr="001A1458">
              <w:rPr>
                <w:rStyle w:val="Hyperlink"/>
                <w:noProof/>
              </w:rPr>
              <w:t>4.2.5.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noProof/>
              </w:rPr>
              <w:t>Einsatzszenarien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C5F5C" w14:textId="434EEC67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22" w:history="1">
            <w:r w:rsidRPr="001A1458">
              <w:rPr>
                <w:rStyle w:val="Hyperlink"/>
                <w:rFonts w:cs="Arial"/>
                <w:bCs/>
                <w:noProof/>
              </w:rPr>
              <w:t>4.3.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Redis Distributed 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32B6D" w14:textId="564CFED5" w:rsidR="00303440" w:rsidRDefault="00303440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23" w:history="1">
            <w:r w:rsidRPr="001A1458">
              <w:rPr>
                <w:rStyle w:val="Hyperlink"/>
                <w:noProof/>
              </w:rPr>
              <w:t>4.3.1.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noProof/>
              </w:rPr>
              <w:t>Funktionsweise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60117" w14:textId="3C004FF9" w:rsidR="00303440" w:rsidRDefault="00303440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24" w:history="1">
            <w:r w:rsidRPr="001A1458">
              <w:rPr>
                <w:rStyle w:val="Hyperlink"/>
                <w:noProof/>
              </w:rPr>
              <w:t>4.3.2.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noProof/>
              </w:rPr>
              <w:t>Implementierung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49903" w14:textId="34F66B9A" w:rsidR="00303440" w:rsidRDefault="00303440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25" w:history="1">
            <w:r w:rsidRPr="001A1458">
              <w:rPr>
                <w:rStyle w:val="Hyperlink"/>
                <w:noProof/>
              </w:rPr>
              <w:t>4.3.3.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noProof/>
              </w:rPr>
              <w:t>Vorteile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ED0C5" w14:textId="242F8913" w:rsidR="00303440" w:rsidRDefault="00303440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26" w:history="1">
            <w:r w:rsidRPr="001A1458">
              <w:rPr>
                <w:rStyle w:val="Hyperlink"/>
                <w:noProof/>
              </w:rPr>
              <w:t>4.3.4.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noProof/>
              </w:rPr>
              <w:t>Nachteile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BF6BF" w14:textId="76E9C8F1" w:rsidR="00303440" w:rsidRDefault="00303440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27" w:history="1">
            <w:r w:rsidRPr="001A1458">
              <w:rPr>
                <w:rStyle w:val="Hyperlink"/>
                <w:noProof/>
              </w:rPr>
              <w:t>4.3.5.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noProof/>
              </w:rPr>
              <w:t>Einsatzszenarien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5EDC8" w14:textId="73A518F2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28" w:history="1">
            <w:r w:rsidRPr="001A1458">
              <w:rPr>
                <w:rStyle w:val="Hyperlink"/>
                <w:rFonts w:cs="Arial"/>
                <w:bCs/>
                <w:noProof/>
              </w:rPr>
              <w:t>4.4.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Vergleich der Caching-Ebenen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FD6D1" w14:textId="60CEF185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29" w:history="1">
            <w:r w:rsidRPr="001A1458">
              <w:rPr>
                <w:rStyle w:val="Hyperlink"/>
                <w:rFonts w:cs="Arial"/>
                <w:bCs/>
                <w:noProof/>
              </w:rPr>
              <w:t>4.5.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0DC80" w14:textId="71609FAB" w:rsidR="00303440" w:rsidRDefault="0030344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30" w:history="1">
            <w:r w:rsidRPr="001A1458">
              <w:rPr>
                <w:rStyle w:val="Hyperlink"/>
                <w:rFonts w:cs="Arial"/>
                <w:bCs/>
                <w:noProof/>
              </w:rPr>
              <w:t>4.6.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Architekturdiagramm (Cache-Hierarchie)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80CC5" w14:textId="2E4102FD" w:rsidR="00303440" w:rsidRDefault="00303440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/>
              <w:noProof/>
              <w:color w:val="auto"/>
            </w:rPr>
          </w:pPr>
          <w:hyperlink w:anchor="_Toc215744731" w:history="1">
            <w:r w:rsidRPr="001A1458">
              <w:rPr>
                <w:rStyle w:val="Hyperlink"/>
                <w:rFonts w:cs="Arial"/>
                <w:bCs/>
                <w:noProof/>
              </w:rPr>
              <w:t>5.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1A1458">
              <w:rPr>
                <w:rStyle w:val="Hyperlink"/>
                <w:rFonts w:cs="Arial"/>
                <w:bCs/>
                <w:noProof/>
              </w:rPr>
              <w:t>Fazit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077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A7715" w14:textId="06AE951F" w:rsidR="00210374" w:rsidRDefault="00210374">
          <w:r>
            <w:rPr>
              <w:b/>
              <w:bCs/>
            </w:rPr>
            <w:fldChar w:fldCharType="end"/>
          </w:r>
        </w:p>
      </w:sdtContent>
    </w:sdt>
    <w:p w14:paraId="609B6671" w14:textId="77777777" w:rsidR="00210374" w:rsidRDefault="00210374"/>
    <w:p w14:paraId="59998DAD" w14:textId="77777777" w:rsidR="00210374" w:rsidRDefault="00210374"/>
    <w:p w14:paraId="154D70F4" w14:textId="77777777" w:rsidR="00F04B19" w:rsidRDefault="00F04B19"/>
    <w:p w14:paraId="205D7DDF" w14:textId="77777777" w:rsidR="00F04B19" w:rsidRDefault="00F04B19"/>
    <w:p w14:paraId="08EFCAF3" w14:textId="77777777" w:rsidR="00F04B19" w:rsidRDefault="00F04B19"/>
    <w:p w14:paraId="0B93DFD0" w14:textId="77777777" w:rsidR="00F04B19" w:rsidRDefault="00F04B19"/>
    <w:p w14:paraId="1E8545F3" w14:textId="77777777" w:rsidR="00F04B19" w:rsidRDefault="00F04B19"/>
    <w:p w14:paraId="1C8FEC07" w14:textId="77777777" w:rsidR="00F04B19" w:rsidRDefault="00F04B19"/>
    <w:p w14:paraId="3EED7947" w14:textId="77777777" w:rsidR="00F04B19" w:rsidRDefault="00F04B19"/>
    <w:p w14:paraId="70804878" w14:textId="77777777" w:rsidR="00F04B19" w:rsidRDefault="00F04B19"/>
    <w:p w14:paraId="18E1712E" w14:textId="77777777" w:rsidR="00F04B19" w:rsidRDefault="00F04B19"/>
    <w:p w14:paraId="72C263D3" w14:textId="77777777" w:rsidR="000A7F22" w:rsidRDefault="000A7F22"/>
    <w:p w14:paraId="21E3579A" w14:textId="77777777" w:rsidR="00F04B19" w:rsidRDefault="00F04B19"/>
    <w:p w14:paraId="277C8011" w14:textId="77777777" w:rsidR="00F04B19" w:rsidRDefault="00F04B19"/>
    <w:p w14:paraId="1EEE13F8" w14:textId="77777777" w:rsidR="00F04B19" w:rsidRDefault="00F04B19"/>
    <w:p w14:paraId="21FE2D4B" w14:textId="77777777" w:rsidR="00F04B19" w:rsidRDefault="00F04B19"/>
    <w:p w14:paraId="6CF43C7A" w14:textId="77777777" w:rsidR="00F04B19" w:rsidRDefault="00F04B19"/>
    <w:p w14:paraId="398532B4" w14:textId="77777777" w:rsidR="00F04B19" w:rsidRDefault="00F04B19"/>
    <w:p w14:paraId="2FA28F01" w14:textId="77777777" w:rsidR="00F04B19" w:rsidRDefault="00F04B19"/>
    <w:p w14:paraId="271848C5" w14:textId="77777777" w:rsidR="00210374" w:rsidRDefault="00210374"/>
    <w:p w14:paraId="575DD9C1" w14:textId="697B4433" w:rsidR="00616C79" w:rsidRPr="00616C79" w:rsidRDefault="00616C79" w:rsidP="00616C79">
      <w:pPr>
        <w:pStyle w:val="berschrift1"/>
        <w:numPr>
          <w:ilvl w:val="0"/>
          <w:numId w:val="43"/>
        </w:numPr>
        <w:tabs>
          <w:tab w:val="num" w:pos="720"/>
        </w:tabs>
        <w:ind w:left="720"/>
        <w:rPr>
          <w:rFonts w:cs="Arial"/>
          <w:bCs/>
        </w:rPr>
      </w:pPr>
      <w:bookmarkStart w:id="0" w:name="_Toc215744693"/>
      <w:r w:rsidRPr="00616C79">
        <w:rPr>
          <w:rFonts w:cs="Arial"/>
          <w:bCs/>
        </w:rPr>
        <w:lastRenderedPageBreak/>
        <w:t>Einleitung</w:t>
      </w:r>
      <w:bookmarkEnd w:id="0"/>
    </w:p>
    <w:p w14:paraId="4677AB23" w14:textId="636E25BD" w:rsidR="00616C79" w:rsidRPr="00B26258" w:rsidRDefault="00616C79" w:rsidP="00616C79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1" w:name="_Toc215744694"/>
      <w:r w:rsidRPr="00B26258">
        <w:rPr>
          <w:rFonts w:cs="Arial"/>
          <w:bCs/>
        </w:rPr>
        <w:t>Motivation</w:t>
      </w:r>
      <w:bookmarkEnd w:id="1"/>
    </w:p>
    <w:p w14:paraId="77ED3860" w14:textId="77777777" w:rsidR="00616C79" w:rsidRPr="00616C79" w:rsidRDefault="00616C79" w:rsidP="00616C79">
      <w:pPr>
        <w:rPr>
          <w:rFonts w:cs="Arial"/>
          <w:bCs/>
        </w:rPr>
      </w:pPr>
      <w:r w:rsidRPr="00616C79">
        <w:rPr>
          <w:rFonts w:cs="Arial"/>
          <w:bCs/>
        </w:rPr>
        <w:t>In modernen Unternehmen wachsen Datenmengen exponentiell. Business Intelligence (BI)-Systeme stehen vor der Herausforderung, große Datenbestände effizient zu verarbeiten und gleichzeitig interaktive Dashboards, Ad-hoc-Analysen und Echtzeit-Reports für Endnutzer bereitzustellen.</w:t>
      </w:r>
      <w:r w:rsidRPr="00616C79">
        <w:rPr>
          <w:rFonts w:cs="Arial"/>
          <w:bCs/>
        </w:rPr>
        <w:br/>
        <w:t>Traditionelle Ansätze stoßen dabei an Grenzen: Häufige, wiederholte Abfragen an die Datenbank verursachen hohe Latenzen, steigende Kosten und eine zunehmende Serverbelastung.</w:t>
      </w:r>
    </w:p>
    <w:p w14:paraId="6298B2D5" w14:textId="77777777" w:rsidR="00616C79" w:rsidRPr="00616C79" w:rsidRDefault="00616C79" w:rsidP="00616C79">
      <w:pPr>
        <w:rPr>
          <w:rFonts w:cs="Arial"/>
          <w:bCs/>
        </w:rPr>
      </w:pPr>
      <w:r w:rsidRPr="00616C79">
        <w:rPr>
          <w:rFonts w:cs="Arial"/>
          <w:bCs/>
        </w:rPr>
        <w:t>Die Integration von Large Language Models (LLMs) wie Gemini 2.5 Pro eröffnet neue Möglichkeiten: Nutzer können natürliche Sprache verwenden, um komplexe Datenabfragen zu formulieren, während das System automatisch die optimale SQL-Query erstellt und die Ergebnisse in interaktive Visualisierungen transformiert.</w:t>
      </w:r>
    </w:p>
    <w:p w14:paraId="17118E3E" w14:textId="77777777" w:rsidR="00616C79" w:rsidRPr="00616C79" w:rsidRDefault="00616C79" w:rsidP="00616C79">
      <w:pPr>
        <w:rPr>
          <w:rFonts w:cs="Arial"/>
          <w:bCs/>
        </w:rPr>
      </w:pPr>
      <w:r w:rsidRPr="00616C79">
        <w:rPr>
          <w:rFonts w:cs="Arial"/>
          <w:bCs/>
        </w:rPr>
        <w:t>Allerdings ist der direkte LLM-Einsatz ressourcenintensiv und teuer. Hier kommt intelligentes Caching ins Spiel: Durch temporäre Zwischenspeicherung von Ergebnissen lassen sich Antwortzeiten verkürzen, Kosten senken und Serverlast reduzieren.</w:t>
      </w:r>
    </w:p>
    <w:p w14:paraId="178A937A" w14:textId="39FD9D55" w:rsidR="00616C79" w:rsidRDefault="00616C79" w:rsidP="00616C79">
      <w:pPr>
        <w:rPr>
          <w:rFonts w:cs="Arial"/>
          <w:bCs/>
        </w:rPr>
      </w:pPr>
    </w:p>
    <w:p w14:paraId="749ECA9E" w14:textId="77777777" w:rsidR="00F04B19" w:rsidRPr="00616C79" w:rsidRDefault="00F04B19" w:rsidP="00616C79">
      <w:pPr>
        <w:rPr>
          <w:rFonts w:cs="Arial"/>
          <w:bCs/>
        </w:rPr>
      </w:pPr>
    </w:p>
    <w:p w14:paraId="3A487694" w14:textId="5328A43A" w:rsidR="00616C79" w:rsidRPr="00616C79" w:rsidRDefault="00616C79" w:rsidP="008D5F7E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2" w:name="_Toc215744695"/>
      <w:r w:rsidRPr="00616C79">
        <w:rPr>
          <w:rFonts w:cs="Arial"/>
          <w:bCs/>
        </w:rPr>
        <w:t>Idee</w:t>
      </w:r>
      <w:bookmarkEnd w:id="2"/>
    </w:p>
    <w:p w14:paraId="08F9DBA5" w14:textId="77777777" w:rsidR="00616C79" w:rsidRPr="00616C79" w:rsidRDefault="00616C79" w:rsidP="00616C79">
      <w:pPr>
        <w:rPr>
          <w:rFonts w:cs="Arial"/>
          <w:bCs/>
        </w:rPr>
      </w:pPr>
      <w:r w:rsidRPr="00616C79">
        <w:rPr>
          <w:rFonts w:cs="Arial"/>
          <w:bCs/>
        </w:rPr>
        <w:t>SmartQueryBI ist eine AI-basierte BI-Plattform, die LLMs mit einem mehrschichtigen Caching-System kombiniert. Die Idee besteht darin, häufige und wiederkehrende Datenanfragen effizient zwischenzuspeichern, um sowohl Performance als auch Skalierbarkeit zu optimieren.</w:t>
      </w:r>
    </w:p>
    <w:p w14:paraId="746BEE2E" w14:textId="77777777" w:rsidR="00616C79" w:rsidRPr="00616C79" w:rsidRDefault="00616C79" w:rsidP="00616C79">
      <w:pPr>
        <w:rPr>
          <w:rFonts w:cs="Arial"/>
          <w:bCs/>
        </w:rPr>
      </w:pPr>
      <w:r w:rsidRPr="00616C79">
        <w:rPr>
          <w:rFonts w:cs="Arial"/>
          <w:bCs/>
        </w:rPr>
        <w:t>Die zentrale Idee umfasst:</w:t>
      </w:r>
    </w:p>
    <w:p w14:paraId="6B9D3F1D" w14:textId="77777777" w:rsidR="00616C79" w:rsidRPr="00616C79" w:rsidRDefault="00616C79" w:rsidP="00616C79">
      <w:pPr>
        <w:numPr>
          <w:ilvl w:val="0"/>
          <w:numId w:val="44"/>
        </w:numPr>
        <w:rPr>
          <w:rFonts w:cs="Arial"/>
          <w:bCs/>
        </w:rPr>
      </w:pPr>
      <w:r w:rsidRPr="00616C79">
        <w:rPr>
          <w:rFonts w:cs="Arial"/>
          <w:bCs/>
        </w:rPr>
        <w:t>Natürliche Sprachabfragen: Endnutzer beschreiben ihre Analysebedürfnisse in einfacher Sprache.</w:t>
      </w:r>
    </w:p>
    <w:p w14:paraId="0A8B24AA" w14:textId="77777777" w:rsidR="00616C79" w:rsidRPr="00616C79" w:rsidRDefault="00616C79" w:rsidP="00616C79">
      <w:pPr>
        <w:numPr>
          <w:ilvl w:val="0"/>
          <w:numId w:val="44"/>
        </w:numPr>
        <w:rPr>
          <w:rFonts w:cs="Arial"/>
          <w:bCs/>
        </w:rPr>
      </w:pPr>
      <w:r w:rsidRPr="00616C79">
        <w:rPr>
          <w:rFonts w:cs="Arial"/>
          <w:bCs/>
        </w:rPr>
        <w:t>Automatische Query-Generierung: LLM übersetzt Text in SQL-Queries, die für das Star-Schema der Datenbank optimiert sind.</w:t>
      </w:r>
    </w:p>
    <w:p w14:paraId="170A3B3E" w14:textId="77777777" w:rsidR="00616C79" w:rsidRPr="00616C79" w:rsidRDefault="00616C79" w:rsidP="00616C79">
      <w:pPr>
        <w:numPr>
          <w:ilvl w:val="0"/>
          <w:numId w:val="44"/>
        </w:numPr>
        <w:rPr>
          <w:rFonts w:cs="Arial"/>
          <w:bCs/>
        </w:rPr>
      </w:pPr>
      <w:r w:rsidRPr="00616C79">
        <w:rPr>
          <w:rFonts w:cs="Arial"/>
          <w:bCs/>
        </w:rPr>
        <w:t>Interaktive Visualisierung: Ergebnisse werden automatisch in Nivo.js-kompatible Charts umgewandelt.</w:t>
      </w:r>
    </w:p>
    <w:p w14:paraId="7E8F76D0" w14:textId="77777777" w:rsidR="00616C79" w:rsidRPr="00616C79" w:rsidRDefault="00616C79" w:rsidP="00616C79">
      <w:pPr>
        <w:numPr>
          <w:ilvl w:val="0"/>
          <w:numId w:val="44"/>
        </w:numPr>
        <w:rPr>
          <w:rFonts w:cs="Arial"/>
          <w:bCs/>
        </w:rPr>
      </w:pPr>
      <w:r w:rsidRPr="00616C79">
        <w:rPr>
          <w:rFonts w:cs="Arial"/>
          <w:bCs/>
        </w:rPr>
        <w:t>Mehrschichtiges Caching: Client-Side, Server-Side LRU und Redis Distributed Caching minimieren Latenz, Kosten und Last.</w:t>
      </w:r>
    </w:p>
    <w:p w14:paraId="60CDF9BA" w14:textId="72A3C394" w:rsidR="00616C79" w:rsidRPr="00616C79" w:rsidRDefault="00616C79" w:rsidP="00616C79">
      <w:pPr>
        <w:rPr>
          <w:rFonts w:cs="Arial"/>
          <w:bCs/>
        </w:rPr>
      </w:pPr>
    </w:p>
    <w:p w14:paraId="58F251A0" w14:textId="6114F695" w:rsidR="00616C79" w:rsidRPr="00616C79" w:rsidRDefault="00616C79" w:rsidP="008D5F7E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3" w:name="_Toc215744696"/>
      <w:r w:rsidRPr="00616C79">
        <w:rPr>
          <w:rFonts w:cs="Arial"/>
          <w:bCs/>
        </w:rPr>
        <w:lastRenderedPageBreak/>
        <w:t>Zielsetzung</w:t>
      </w:r>
      <w:bookmarkEnd w:id="3"/>
    </w:p>
    <w:p w14:paraId="63324708" w14:textId="77777777" w:rsidR="00616C79" w:rsidRPr="00616C79" w:rsidRDefault="00616C79" w:rsidP="00616C79">
      <w:pPr>
        <w:rPr>
          <w:rFonts w:cs="Arial"/>
          <w:bCs/>
        </w:rPr>
      </w:pPr>
      <w:r w:rsidRPr="00616C79">
        <w:rPr>
          <w:rFonts w:cs="Arial"/>
          <w:bCs/>
        </w:rPr>
        <w:t>Ziel der vorliegenden Arbeit ist es, die Implementierung und den Nutzen eines mehrschichtigen Caching-Systems in einer modernen BI-Plattform detailliert zu dokumentieren und zu analysieren. Die Arbeit verfolgt dabei folgende Teilziele:</w:t>
      </w:r>
    </w:p>
    <w:p w14:paraId="1ADBEAEE" w14:textId="77777777" w:rsidR="00616C79" w:rsidRPr="00616C79" w:rsidRDefault="00616C79" w:rsidP="00616C79">
      <w:pPr>
        <w:numPr>
          <w:ilvl w:val="0"/>
          <w:numId w:val="45"/>
        </w:numPr>
        <w:rPr>
          <w:rFonts w:cs="Arial"/>
          <w:bCs/>
        </w:rPr>
      </w:pPr>
      <w:r w:rsidRPr="00616C79">
        <w:rPr>
          <w:rFonts w:cs="Arial"/>
          <w:bCs/>
        </w:rPr>
        <w:t>Darstellung des Datenmodells: Erläuterung des Sales Star Schemas als Grundlage für analytische Abfragen.</w:t>
      </w:r>
    </w:p>
    <w:p w14:paraId="01D06AF5" w14:textId="77777777" w:rsidR="00616C79" w:rsidRPr="00616C79" w:rsidRDefault="00616C79" w:rsidP="00616C79">
      <w:pPr>
        <w:numPr>
          <w:ilvl w:val="0"/>
          <w:numId w:val="45"/>
        </w:numPr>
        <w:rPr>
          <w:rFonts w:cs="Arial"/>
          <w:bCs/>
        </w:rPr>
      </w:pPr>
      <w:r w:rsidRPr="00616C79">
        <w:rPr>
          <w:rFonts w:cs="Arial"/>
          <w:bCs/>
        </w:rPr>
        <w:t>Analyse der Caching-Ebenen: Untersuchung von Client-, Server- und Redis-Caching hinsichtlich Performance, Skalierbarkeit, Persistenz und Einsatzszenarien.</w:t>
      </w:r>
    </w:p>
    <w:p w14:paraId="33A3D8D9" w14:textId="77777777" w:rsidR="00616C79" w:rsidRPr="00616C79" w:rsidRDefault="00616C79" w:rsidP="00616C79">
      <w:pPr>
        <w:numPr>
          <w:ilvl w:val="0"/>
          <w:numId w:val="45"/>
        </w:numPr>
        <w:rPr>
          <w:rFonts w:cs="Arial"/>
          <w:bCs/>
        </w:rPr>
      </w:pPr>
      <w:r w:rsidRPr="00616C79">
        <w:rPr>
          <w:rFonts w:cs="Arial"/>
          <w:bCs/>
        </w:rPr>
        <w:t>Integration von LLMs: Beschreibung der Rolle von Gemini 2.5 Pro für Query-Generierung und Visualisierungsauswahl.</w:t>
      </w:r>
    </w:p>
    <w:p w14:paraId="2FC2DE3E" w14:textId="77777777" w:rsidR="00616C79" w:rsidRPr="00616C79" w:rsidRDefault="00616C79" w:rsidP="00616C79">
      <w:pPr>
        <w:numPr>
          <w:ilvl w:val="0"/>
          <w:numId w:val="45"/>
        </w:numPr>
        <w:rPr>
          <w:rFonts w:cs="Arial"/>
          <w:bCs/>
        </w:rPr>
      </w:pPr>
      <w:r w:rsidRPr="00616C79">
        <w:rPr>
          <w:rFonts w:cs="Arial"/>
          <w:bCs/>
        </w:rPr>
        <w:t>Best Practices und Empfehlungen: Aufzeigen von Strategien für TTL-Management, User-Isolation, Cache Invalidation und Monitoring.</w:t>
      </w:r>
    </w:p>
    <w:p w14:paraId="61D4C018" w14:textId="77777777" w:rsidR="00616C79" w:rsidRPr="00616C79" w:rsidRDefault="00616C79" w:rsidP="00616C79">
      <w:pPr>
        <w:numPr>
          <w:ilvl w:val="0"/>
          <w:numId w:val="45"/>
        </w:numPr>
        <w:rPr>
          <w:rFonts w:cs="Arial"/>
          <w:bCs/>
        </w:rPr>
      </w:pPr>
      <w:r w:rsidRPr="00616C79">
        <w:rPr>
          <w:rFonts w:cs="Arial"/>
          <w:bCs/>
        </w:rPr>
        <w:t>Evaluation der Effizienz: Vergleich der Vorteile und Limitationen jeder Caching-Ebene in praxisnahen Szenarien.</w:t>
      </w:r>
    </w:p>
    <w:p w14:paraId="39DA552D" w14:textId="0F92F337" w:rsidR="00616C79" w:rsidRDefault="00616C79" w:rsidP="00616C79">
      <w:pPr>
        <w:rPr>
          <w:rFonts w:cs="Arial"/>
          <w:bCs/>
        </w:rPr>
      </w:pPr>
    </w:p>
    <w:p w14:paraId="67ABFE74" w14:textId="77777777" w:rsidR="00F04B19" w:rsidRPr="00616C79" w:rsidRDefault="00F04B19" w:rsidP="00616C79">
      <w:pPr>
        <w:rPr>
          <w:rFonts w:cs="Arial"/>
          <w:bCs/>
        </w:rPr>
      </w:pPr>
    </w:p>
    <w:p w14:paraId="08026DE0" w14:textId="13892E92" w:rsidR="00616C79" w:rsidRPr="00616C79" w:rsidRDefault="00616C79" w:rsidP="008D5F7E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4" w:name="_Toc215744697"/>
      <w:r w:rsidRPr="00616C79">
        <w:rPr>
          <w:rFonts w:cs="Arial"/>
          <w:bCs/>
        </w:rPr>
        <w:t>Relevanz</w:t>
      </w:r>
      <w:bookmarkEnd w:id="4"/>
    </w:p>
    <w:p w14:paraId="603DEBA3" w14:textId="77777777" w:rsidR="00616C79" w:rsidRPr="00616C79" w:rsidRDefault="00616C79" w:rsidP="00616C79">
      <w:pPr>
        <w:rPr>
          <w:rFonts w:cs="Arial"/>
          <w:bCs/>
        </w:rPr>
      </w:pPr>
      <w:r w:rsidRPr="00616C79">
        <w:rPr>
          <w:rFonts w:cs="Arial"/>
          <w:bCs/>
        </w:rPr>
        <w:t>Die vorliegende Arbeit zeigt, wie AI-basierte BI-Plattformen durch ein strategisch implementiertes Caching-System:</w:t>
      </w:r>
    </w:p>
    <w:p w14:paraId="4285AE12" w14:textId="77777777" w:rsidR="00616C79" w:rsidRPr="00616C79" w:rsidRDefault="00616C79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616C79">
        <w:rPr>
          <w:rFonts w:cs="Arial"/>
          <w:bCs/>
        </w:rPr>
        <w:t>Schnelle, interaktive Analysen ermöglichen</w:t>
      </w:r>
    </w:p>
    <w:p w14:paraId="1D73CAEC" w14:textId="77777777" w:rsidR="00616C79" w:rsidRPr="00616C79" w:rsidRDefault="00616C79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616C79">
        <w:rPr>
          <w:rFonts w:cs="Arial"/>
          <w:bCs/>
        </w:rPr>
        <w:t>Ressourcenverbrauch und Betriebskosten reduzieren</w:t>
      </w:r>
    </w:p>
    <w:p w14:paraId="7E3C862A" w14:textId="77777777" w:rsidR="00616C79" w:rsidRPr="00616C79" w:rsidRDefault="00616C79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616C79">
        <w:rPr>
          <w:rFonts w:cs="Arial"/>
          <w:bCs/>
        </w:rPr>
        <w:t>Skalierbarkeit und Stabilität für große Nutzerzahlen gewährleisten</w:t>
      </w:r>
    </w:p>
    <w:p w14:paraId="72F3EF91" w14:textId="77777777" w:rsidR="00616C79" w:rsidRPr="00616C79" w:rsidRDefault="00616C79" w:rsidP="00616C79">
      <w:pPr>
        <w:rPr>
          <w:rFonts w:cs="Arial"/>
          <w:bCs/>
        </w:rPr>
      </w:pPr>
      <w:r w:rsidRPr="00616C79">
        <w:rPr>
          <w:rFonts w:cs="Arial"/>
          <w:bCs/>
        </w:rPr>
        <w:t>Damit leistet SmartQueryBI einen Beitrag zur Effizienzsteigerung in datengetriebenen Unternehmen und demonstriert die Kombination von LLM-Technologie mit intelligenter Cache-Architektur als praxisnahe Lösung für moderne BI-Anforderungen.</w:t>
      </w:r>
    </w:p>
    <w:p w14:paraId="74B9C77D" w14:textId="23D2BE2A" w:rsidR="00FC4921" w:rsidRDefault="00FC4921" w:rsidP="00FC4921">
      <w:pPr>
        <w:rPr>
          <w:rFonts w:cs="Arial"/>
          <w:bCs/>
        </w:rPr>
      </w:pPr>
    </w:p>
    <w:p w14:paraId="59C1EDB8" w14:textId="77777777" w:rsidR="00F04B19" w:rsidRPr="00FC4921" w:rsidRDefault="00F04B19" w:rsidP="00FC4921">
      <w:pPr>
        <w:rPr>
          <w:rFonts w:cs="Arial"/>
          <w:bCs/>
        </w:rPr>
      </w:pPr>
    </w:p>
    <w:p w14:paraId="1626F30F" w14:textId="6EAE6918" w:rsidR="00FC4921" w:rsidRPr="00FC4921" w:rsidRDefault="00FC4921" w:rsidP="00BD16E9">
      <w:pPr>
        <w:pStyle w:val="berschrift1"/>
        <w:numPr>
          <w:ilvl w:val="0"/>
          <w:numId w:val="43"/>
        </w:numPr>
        <w:tabs>
          <w:tab w:val="num" w:pos="720"/>
        </w:tabs>
        <w:ind w:left="720"/>
        <w:rPr>
          <w:rFonts w:cs="Arial"/>
          <w:bCs/>
        </w:rPr>
      </w:pPr>
      <w:bookmarkStart w:id="5" w:name="_Toc215744698"/>
      <w:r w:rsidRPr="00FC4921">
        <w:rPr>
          <w:rFonts w:cs="Arial"/>
          <w:bCs/>
        </w:rPr>
        <w:t>Datenmodell</w:t>
      </w:r>
      <w:bookmarkEnd w:id="5"/>
    </w:p>
    <w:p w14:paraId="6F47489C" w14:textId="77777777" w:rsidR="00FC4921" w:rsidRPr="00FC4921" w:rsidRDefault="00FC4921" w:rsidP="00FC4921">
      <w:pPr>
        <w:rPr>
          <w:rFonts w:cs="Arial"/>
          <w:bCs/>
        </w:rPr>
      </w:pPr>
      <w:r w:rsidRPr="00FC4921">
        <w:rPr>
          <w:rFonts w:cs="Arial"/>
          <w:bCs/>
        </w:rPr>
        <w:t>Das BI-System basiert auf einem klassischen Star Schema, das Analysen und Aggregationen optimiert.</w:t>
      </w:r>
    </w:p>
    <w:p w14:paraId="1CB9716D" w14:textId="77777777" w:rsidR="00FC4921" w:rsidRPr="00FC4921" w:rsidRDefault="00FC4921" w:rsidP="00FC4921">
      <w:pPr>
        <w:rPr>
          <w:rFonts w:cs="Arial"/>
          <w:bCs/>
        </w:rPr>
      </w:pPr>
      <w:r w:rsidRPr="00FC4921">
        <w:rPr>
          <w:rFonts w:cs="Arial"/>
          <w:bCs/>
        </w:rPr>
        <w:t>Zentrale Faktentabelle: sales_fact, fünf Dimensionstabellen für kontextuelle Informationen.</w:t>
      </w:r>
    </w:p>
    <w:p w14:paraId="114113AE" w14:textId="10CC4340" w:rsidR="00FC4921" w:rsidRPr="00FC4921" w:rsidRDefault="00FC4921" w:rsidP="008D5F7E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6" w:name="_Toc215744699"/>
      <w:r w:rsidRPr="00FC4921">
        <w:rPr>
          <w:rFonts w:cs="Arial"/>
          <w:bCs/>
        </w:rPr>
        <w:lastRenderedPageBreak/>
        <w:t>Faktentabelle: sales_fact</w:t>
      </w:r>
      <w:bookmarkEnd w:id="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79722D" w:rsidRPr="00FC4921" w14:paraId="4F443A9C" w14:textId="77777777" w:rsidTr="0079722D">
        <w:trPr>
          <w:trHeight w:val="680"/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273D9853" w14:textId="77777777" w:rsidR="0079722D" w:rsidRPr="00FC4921" w:rsidRDefault="0079722D" w:rsidP="00951E3D">
            <w:pPr>
              <w:jc w:val="left"/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Spalte</w:t>
            </w:r>
          </w:p>
        </w:tc>
        <w:tc>
          <w:tcPr>
            <w:tcW w:w="2805" w:type="dxa"/>
            <w:vAlign w:val="center"/>
            <w:hideMark/>
          </w:tcPr>
          <w:p w14:paraId="01097781" w14:textId="77777777" w:rsidR="0079722D" w:rsidRPr="00FC4921" w:rsidRDefault="0079722D" w:rsidP="00951E3D">
            <w:pPr>
              <w:jc w:val="left"/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Typ</w:t>
            </w:r>
          </w:p>
        </w:tc>
        <w:tc>
          <w:tcPr>
            <w:tcW w:w="2790" w:type="dxa"/>
            <w:vAlign w:val="center"/>
            <w:hideMark/>
          </w:tcPr>
          <w:p w14:paraId="633A510D" w14:textId="77777777" w:rsidR="0079722D" w:rsidRPr="00FC4921" w:rsidRDefault="0079722D" w:rsidP="00951E3D">
            <w:pPr>
              <w:jc w:val="left"/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Beschreibung</w:t>
            </w:r>
          </w:p>
        </w:tc>
      </w:tr>
      <w:tr w:rsidR="0079722D" w:rsidRPr="00FC4921" w14:paraId="1997F374" w14:textId="77777777" w:rsidTr="0079722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78964A4" w14:textId="77777777" w:rsidR="0079722D" w:rsidRPr="00FC4921" w:rsidRDefault="0079722D" w:rsidP="00951E3D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sale_id</w:t>
            </w:r>
          </w:p>
        </w:tc>
        <w:tc>
          <w:tcPr>
            <w:tcW w:w="2805" w:type="dxa"/>
            <w:vAlign w:val="center"/>
            <w:hideMark/>
          </w:tcPr>
          <w:p w14:paraId="3CE6A59F" w14:textId="77777777" w:rsidR="0079722D" w:rsidRPr="00FC4921" w:rsidRDefault="0079722D" w:rsidP="00951E3D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UUID</w:t>
            </w:r>
          </w:p>
        </w:tc>
        <w:tc>
          <w:tcPr>
            <w:tcW w:w="2790" w:type="dxa"/>
            <w:vAlign w:val="center"/>
            <w:hideMark/>
          </w:tcPr>
          <w:p w14:paraId="776C8785" w14:textId="77777777" w:rsidR="0079722D" w:rsidRPr="00FC4921" w:rsidRDefault="0079722D" w:rsidP="00951E3D">
            <w:pPr>
              <w:jc w:val="left"/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Primärschlüssel</w:t>
            </w:r>
          </w:p>
        </w:tc>
      </w:tr>
      <w:tr w:rsidR="0079722D" w:rsidRPr="00FC4921" w14:paraId="03A5C28B" w14:textId="77777777" w:rsidTr="0079722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5635F9C" w14:textId="77777777" w:rsidR="0079722D" w:rsidRPr="00FC4921" w:rsidRDefault="0079722D" w:rsidP="00951E3D">
            <w:pPr>
              <w:jc w:val="left"/>
              <w:rPr>
                <w:rFonts w:cs="Arial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date_id</w:t>
            </w:r>
          </w:p>
        </w:tc>
        <w:tc>
          <w:tcPr>
            <w:tcW w:w="2805" w:type="dxa"/>
            <w:vAlign w:val="center"/>
            <w:hideMark/>
          </w:tcPr>
          <w:p w14:paraId="0057E5E7" w14:textId="77777777" w:rsidR="0079722D" w:rsidRPr="00FC4921" w:rsidRDefault="0079722D" w:rsidP="00951E3D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 xml:space="preserve">FK </w:t>
            </w:r>
          </w:p>
        </w:tc>
        <w:tc>
          <w:tcPr>
            <w:tcW w:w="2790" w:type="dxa"/>
            <w:vAlign w:val="center"/>
            <w:hideMark/>
          </w:tcPr>
          <w:p w14:paraId="471B76B4" w14:textId="77777777" w:rsidR="0079722D" w:rsidRPr="00FC4921" w:rsidRDefault="0079722D" w:rsidP="00951E3D">
            <w:pPr>
              <w:jc w:val="left"/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Zeitdimension</w:t>
            </w:r>
          </w:p>
        </w:tc>
      </w:tr>
      <w:tr w:rsidR="0079722D" w:rsidRPr="00FC4921" w14:paraId="06273A1D" w14:textId="77777777" w:rsidTr="0079722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925069F" w14:textId="77777777" w:rsidR="0079722D" w:rsidRPr="00FC4921" w:rsidRDefault="0079722D" w:rsidP="00951E3D">
            <w:pPr>
              <w:jc w:val="left"/>
              <w:rPr>
                <w:rFonts w:cs="Arial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product_id</w:t>
            </w:r>
          </w:p>
        </w:tc>
        <w:tc>
          <w:tcPr>
            <w:tcW w:w="2805" w:type="dxa"/>
            <w:vAlign w:val="center"/>
            <w:hideMark/>
          </w:tcPr>
          <w:p w14:paraId="6C7BB71C" w14:textId="77777777" w:rsidR="0079722D" w:rsidRPr="00FC4921" w:rsidRDefault="0079722D" w:rsidP="00951E3D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 xml:space="preserve">FK </w:t>
            </w:r>
          </w:p>
        </w:tc>
        <w:tc>
          <w:tcPr>
            <w:tcW w:w="2790" w:type="dxa"/>
            <w:vAlign w:val="center"/>
            <w:hideMark/>
          </w:tcPr>
          <w:p w14:paraId="612C9399" w14:textId="77777777" w:rsidR="0079722D" w:rsidRPr="00FC4921" w:rsidRDefault="0079722D" w:rsidP="00951E3D">
            <w:pPr>
              <w:jc w:val="left"/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Produkt</w:t>
            </w:r>
          </w:p>
        </w:tc>
      </w:tr>
      <w:tr w:rsidR="0079722D" w:rsidRPr="00FC4921" w14:paraId="1781E670" w14:textId="77777777" w:rsidTr="0079722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9ED22BC" w14:textId="77777777" w:rsidR="0079722D" w:rsidRPr="00FC4921" w:rsidRDefault="0079722D" w:rsidP="00951E3D">
            <w:pPr>
              <w:jc w:val="left"/>
              <w:rPr>
                <w:rFonts w:cs="Arial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employee_id</w:t>
            </w:r>
          </w:p>
        </w:tc>
        <w:tc>
          <w:tcPr>
            <w:tcW w:w="2805" w:type="dxa"/>
            <w:vAlign w:val="center"/>
            <w:hideMark/>
          </w:tcPr>
          <w:p w14:paraId="095A429E" w14:textId="77777777" w:rsidR="0079722D" w:rsidRPr="00FC4921" w:rsidRDefault="0079722D" w:rsidP="00951E3D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 xml:space="preserve">FK </w:t>
            </w:r>
          </w:p>
        </w:tc>
        <w:tc>
          <w:tcPr>
            <w:tcW w:w="2790" w:type="dxa"/>
            <w:vAlign w:val="center"/>
            <w:hideMark/>
          </w:tcPr>
          <w:p w14:paraId="66BA6357" w14:textId="77777777" w:rsidR="0079722D" w:rsidRPr="00FC4921" w:rsidRDefault="0079722D" w:rsidP="00951E3D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Verkäufer</w:t>
            </w:r>
          </w:p>
        </w:tc>
      </w:tr>
      <w:tr w:rsidR="0079722D" w:rsidRPr="00FC4921" w14:paraId="6C04FEAD" w14:textId="77777777" w:rsidTr="0079722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D720464" w14:textId="77777777" w:rsidR="0079722D" w:rsidRPr="00FC4921" w:rsidRDefault="0079722D" w:rsidP="00951E3D">
            <w:pPr>
              <w:jc w:val="left"/>
              <w:rPr>
                <w:rFonts w:cs="Arial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store_id</w:t>
            </w:r>
          </w:p>
        </w:tc>
        <w:tc>
          <w:tcPr>
            <w:tcW w:w="2805" w:type="dxa"/>
            <w:vAlign w:val="center"/>
            <w:hideMark/>
          </w:tcPr>
          <w:p w14:paraId="4A1F68E3" w14:textId="77777777" w:rsidR="0079722D" w:rsidRPr="00FC4921" w:rsidRDefault="0079722D" w:rsidP="00951E3D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 xml:space="preserve">FK </w:t>
            </w:r>
          </w:p>
        </w:tc>
        <w:tc>
          <w:tcPr>
            <w:tcW w:w="2790" w:type="dxa"/>
            <w:vAlign w:val="center"/>
            <w:hideMark/>
          </w:tcPr>
          <w:p w14:paraId="3207B058" w14:textId="77777777" w:rsidR="0079722D" w:rsidRPr="00FC4921" w:rsidRDefault="0079722D" w:rsidP="00951E3D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Filiale</w:t>
            </w:r>
          </w:p>
        </w:tc>
      </w:tr>
      <w:tr w:rsidR="0079722D" w:rsidRPr="00FC4921" w14:paraId="7763A291" w14:textId="77777777" w:rsidTr="0079722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6AB2378" w14:textId="77777777" w:rsidR="0079722D" w:rsidRPr="00FC4921" w:rsidRDefault="0079722D" w:rsidP="00951E3D">
            <w:pPr>
              <w:jc w:val="left"/>
              <w:rPr>
                <w:rFonts w:cs="Arial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customer_id</w:t>
            </w:r>
          </w:p>
        </w:tc>
        <w:tc>
          <w:tcPr>
            <w:tcW w:w="2805" w:type="dxa"/>
            <w:vAlign w:val="center"/>
            <w:hideMark/>
          </w:tcPr>
          <w:p w14:paraId="3E7C665F" w14:textId="77777777" w:rsidR="0079722D" w:rsidRPr="00FC4921" w:rsidRDefault="0079722D" w:rsidP="00951E3D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 xml:space="preserve">FK </w:t>
            </w:r>
          </w:p>
        </w:tc>
        <w:tc>
          <w:tcPr>
            <w:tcW w:w="2790" w:type="dxa"/>
            <w:vAlign w:val="center"/>
            <w:hideMark/>
          </w:tcPr>
          <w:p w14:paraId="457011B2" w14:textId="77777777" w:rsidR="0079722D" w:rsidRPr="00FC4921" w:rsidRDefault="0079722D" w:rsidP="00951E3D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Kunde</w:t>
            </w:r>
          </w:p>
        </w:tc>
      </w:tr>
      <w:tr w:rsidR="0079722D" w:rsidRPr="00FC4921" w14:paraId="2494A0A0" w14:textId="77777777" w:rsidTr="0079722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4608AC3" w14:textId="77777777" w:rsidR="0079722D" w:rsidRPr="00FC4921" w:rsidRDefault="0079722D" w:rsidP="00951E3D">
            <w:pPr>
              <w:jc w:val="left"/>
              <w:rPr>
                <w:rFonts w:cs="Arial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quantity</w:t>
            </w:r>
          </w:p>
        </w:tc>
        <w:tc>
          <w:tcPr>
            <w:tcW w:w="2805" w:type="dxa"/>
            <w:vAlign w:val="center"/>
            <w:hideMark/>
          </w:tcPr>
          <w:p w14:paraId="46B83EDE" w14:textId="77777777" w:rsidR="0079722D" w:rsidRPr="00FC4921" w:rsidRDefault="0079722D" w:rsidP="00951E3D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int</w:t>
            </w:r>
          </w:p>
        </w:tc>
        <w:tc>
          <w:tcPr>
            <w:tcW w:w="2790" w:type="dxa"/>
            <w:vAlign w:val="center"/>
            <w:hideMark/>
          </w:tcPr>
          <w:p w14:paraId="2550B74C" w14:textId="77777777" w:rsidR="0079722D" w:rsidRPr="00FC4921" w:rsidRDefault="0079722D" w:rsidP="00951E3D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Anzahl verkaufter Einheiten</w:t>
            </w:r>
          </w:p>
        </w:tc>
      </w:tr>
      <w:tr w:rsidR="0079722D" w:rsidRPr="00FC4921" w14:paraId="280C821E" w14:textId="77777777" w:rsidTr="0079722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4E2CE92" w14:textId="77777777" w:rsidR="0079722D" w:rsidRPr="00FC4921" w:rsidRDefault="0079722D" w:rsidP="00951E3D">
            <w:pPr>
              <w:jc w:val="left"/>
              <w:rPr>
                <w:rFonts w:cs="Arial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unit_price</w:t>
            </w:r>
          </w:p>
        </w:tc>
        <w:tc>
          <w:tcPr>
            <w:tcW w:w="2805" w:type="dxa"/>
            <w:vAlign w:val="center"/>
            <w:hideMark/>
          </w:tcPr>
          <w:p w14:paraId="3C1BBCF0" w14:textId="77777777" w:rsidR="0079722D" w:rsidRPr="00FC4921" w:rsidRDefault="0079722D" w:rsidP="00951E3D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numeric</w:t>
            </w:r>
          </w:p>
        </w:tc>
        <w:tc>
          <w:tcPr>
            <w:tcW w:w="2790" w:type="dxa"/>
            <w:vAlign w:val="center"/>
            <w:hideMark/>
          </w:tcPr>
          <w:p w14:paraId="0F2C0D72" w14:textId="77777777" w:rsidR="0079722D" w:rsidRPr="00FC4921" w:rsidRDefault="0079722D" w:rsidP="00951E3D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Einzelpreis</w:t>
            </w:r>
          </w:p>
        </w:tc>
      </w:tr>
      <w:tr w:rsidR="0079722D" w:rsidRPr="00FC4921" w14:paraId="7D2FB2F2" w14:textId="77777777" w:rsidTr="0079722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2E8791E" w14:textId="77777777" w:rsidR="0079722D" w:rsidRPr="00FC4921" w:rsidRDefault="0079722D" w:rsidP="00951E3D">
            <w:pPr>
              <w:jc w:val="left"/>
              <w:rPr>
                <w:rFonts w:cs="Arial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discount</w:t>
            </w:r>
          </w:p>
        </w:tc>
        <w:tc>
          <w:tcPr>
            <w:tcW w:w="2805" w:type="dxa"/>
            <w:vAlign w:val="center"/>
            <w:hideMark/>
          </w:tcPr>
          <w:p w14:paraId="2B7B1A90" w14:textId="77777777" w:rsidR="0079722D" w:rsidRPr="00FC4921" w:rsidRDefault="0079722D" w:rsidP="00951E3D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numeric</w:t>
            </w:r>
          </w:p>
        </w:tc>
        <w:tc>
          <w:tcPr>
            <w:tcW w:w="2790" w:type="dxa"/>
            <w:vAlign w:val="center"/>
            <w:hideMark/>
          </w:tcPr>
          <w:p w14:paraId="2CB6D5AA" w14:textId="77777777" w:rsidR="0079722D" w:rsidRPr="00FC4921" w:rsidRDefault="0079722D" w:rsidP="00951E3D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Rabatt, default 0</w:t>
            </w:r>
          </w:p>
        </w:tc>
      </w:tr>
      <w:tr w:rsidR="0079722D" w:rsidRPr="00FC4921" w14:paraId="2BBDCC7E" w14:textId="77777777" w:rsidTr="0079722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9F0E61A" w14:textId="77777777" w:rsidR="0079722D" w:rsidRPr="00FC4921" w:rsidRDefault="0079722D" w:rsidP="00951E3D">
            <w:pPr>
              <w:jc w:val="left"/>
              <w:rPr>
                <w:rFonts w:cs="Arial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total_amount</w:t>
            </w:r>
          </w:p>
        </w:tc>
        <w:tc>
          <w:tcPr>
            <w:tcW w:w="2805" w:type="dxa"/>
            <w:vAlign w:val="center"/>
            <w:hideMark/>
          </w:tcPr>
          <w:p w14:paraId="19B83469" w14:textId="77777777" w:rsidR="0079722D" w:rsidRPr="00FC4921" w:rsidRDefault="0079722D" w:rsidP="00951E3D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numeric</w:t>
            </w:r>
          </w:p>
        </w:tc>
        <w:tc>
          <w:tcPr>
            <w:tcW w:w="2790" w:type="dxa"/>
            <w:vAlign w:val="center"/>
            <w:hideMark/>
          </w:tcPr>
          <w:p w14:paraId="4ABF6621" w14:textId="77777777" w:rsidR="0079722D" w:rsidRPr="00FC4921" w:rsidRDefault="0079722D" w:rsidP="00951E3D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Berechnet: quantity*unit_price - discount</w:t>
            </w:r>
          </w:p>
        </w:tc>
      </w:tr>
    </w:tbl>
    <w:p w14:paraId="374865CE" w14:textId="77777777" w:rsidR="007A6A3B" w:rsidRDefault="007A6A3B" w:rsidP="00FC4921">
      <w:pPr>
        <w:rPr>
          <w:rFonts w:cs="Arial"/>
          <w:bCs/>
        </w:rPr>
      </w:pPr>
    </w:p>
    <w:p w14:paraId="78476A62" w14:textId="5B827827" w:rsidR="00FC4921" w:rsidRPr="00FC4921" w:rsidRDefault="00FC4921" w:rsidP="00FC4921">
      <w:pPr>
        <w:rPr>
          <w:rFonts w:cs="Arial"/>
          <w:bCs/>
        </w:rPr>
      </w:pPr>
      <w:r w:rsidRPr="00FC4921">
        <w:rPr>
          <w:rFonts w:cs="Arial"/>
          <w:b/>
        </w:rPr>
        <w:t>Beschreibung:</w:t>
      </w:r>
      <w:r w:rsidRPr="00FC4921">
        <w:rPr>
          <w:rFonts w:cs="Arial"/>
          <w:bCs/>
        </w:rPr>
        <w:t xml:space="preserve"> Jede Zeile repräsentiert ein einzelnes Verkaufsereignis. Die Tabelle verbindet alle Dimensionen für detaillierte Analysen.</w:t>
      </w:r>
    </w:p>
    <w:p w14:paraId="66C91B53" w14:textId="073CA82C" w:rsidR="00FC4921" w:rsidRDefault="00FC4921" w:rsidP="00B3103C">
      <w:pPr>
        <w:pStyle w:val="berschrift2"/>
        <w:rPr>
          <w:rFonts w:cs="Arial"/>
          <w:bCs/>
        </w:rPr>
      </w:pPr>
    </w:p>
    <w:p w14:paraId="3307FCFF" w14:textId="77777777" w:rsidR="00F04B19" w:rsidRPr="00FC4921" w:rsidRDefault="00F04B19" w:rsidP="00F04B19"/>
    <w:p w14:paraId="4C2A2461" w14:textId="3D0C631F" w:rsidR="00FC4921" w:rsidRPr="00FC4921" w:rsidRDefault="00FC4921" w:rsidP="008D5F7E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7" w:name="_Toc215744700"/>
      <w:r w:rsidRPr="00FC4921">
        <w:rPr>
          <w:rFonts w:cs="Arial"/>
          <w:bCs/>
        </w:rPr>
        <w:t>Dimensionstabelle: product_dim</w:t>
      </w:r>
      <w:bookmarkEnd w:id="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FC4921" w:rsidRPr="00FC4921" w14:paraId="1D00C828" w14:textId="77777777" w:rsidTr="0004621F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07C2864B" w14:textId="77777777" w:rsidR="00FC4921" w:rsidRPr="00FC4921" w:rsidRDefault="00FC4921" w:rsidP="001B4973">
            <w:pPr>
              <w:jc w:val="left"/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Spalte</w:t>
            </w:r>
          </w:p>
        </w:tc>
        <w:tc>
          <w:tcPr>
            <w:tcW w:w="2805" w:type="dxa"/>
            <w:vAlign w:val="center"/>
            <w:hideMark/>
          </w:tcPr>
          <w:p w14:paraId="4CA691AF" w14:textId="77777777" w:rsidR="00FC4921" w:rsidRPr="00FC4921" w:rsidRDefault="00FC4921" w:rsidP="00FC4921">
            <w:pPr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Typ</w:t>
            </w:r>
          </w:p>
        </w:tc>
        <w:tc>
          <w:tcPr>
            <w:tcW w:w="2790" w:type="dxa"/>
            <w:vAlign w:val="center"/>
            <w:hideMark/>
          </w:tcPr>
          <w:p w14:paraId="2D2FC762" w14:textId="77777777" w:rsidR="00FC4921" w:rsidRPr="00FC4921" w:rsidRDefault="00FC4921" w:rsidP="00FC4921">
            <w:pPr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Beschreibung</w:t>
            </w:r>
          </w:p>
        </w:tc>
      </w:tr>
      <w:tr w:rsidR="00FC4921" w:rsidRPr="00FC4921" w14:paraId="43113D70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20B59EF" w14:textId="77777777" w:rsidR="00FC4921" w:rsidRPr="00FC4921" w:rsidRDefault="00FC4921" w:rsidP="007634B5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product_id</w:t>
            </w:r>
          </w:p>
        </w:tc>
        <w:tc>
          <w:tcPr>
            <w:tcW w:w="2805" w:type="dxa"/>
            <w:vAlign w:val="center"/>
            <w:hideMark/>
          </w:tcPr>
          <w:p w14:paraId="4885F087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UUID</w:t>
            </w:r>
          </w:p>
        </w:tc>
        <w:tc>
          <w:tcPr>
            <w:tcW w:w="2790" w:type="dxa"/>
            <w:vAlign w:val="center"/>
            <w:hideMark/>
          </w:tcPr>
          <w:p w14:paraId="5569488D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Primärschlüssel</w:t>
            </w:r>
          </w:p>
        </w:tc>
      </w:tr>
      <w:tr w:rsidR="00FC4921" w:rsidRPr="00FC4921" w14:paraId="4D9580A5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76EC0F7" w14:textId="77777777" w:rsidR="00FC4921" w:rsidRPr="00FC4921" w:rsidRDefault="00FC4921" w:rsidP="007634B5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product_name</w:t>
            </w:r>
          </w:p>
        </w:tc>
        <w:tc>
          <w:tcPr>
            <w:tcW w:w="2805" w:type="dxa"/>
            <w:vAlign w:val="center"/>
            <w:hideMark/>
          </w:tcPr>
          <w:p w14:paraId="3EED7DF3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text</w:t>
            </w:r>
          </w:p>
        </w:tc>
        <w:tc>
          <w:tcPr>
            <w:tcW w:w="2790" w:type="dxa"/>
            <w:vAlign w:val="center"/>
            <w:hideMark/>
          </w:tcPr>
          <w:p w14:paraId="3805B24A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Name des Produkts</w:t>
            </w:r>
          </w:p>
        </w:tc>
      </w:tr>
      <w:tr w:rsidR="00FC4921" w:rsidRPr="00FC4921" w14:paraId="31B62A32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B7529E2" w14:textId="77777777" w:rsidR="00FC4921" w:rsidRPr="00FC4921" w:rsidRDefault="00FC4921" w:rsidP="007634B5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category</w:t>
            </w:r>
          </w:p>
        </w:tc>
        <w:tc>
          <w:tcPr>
            <w:tcW w:w="2805" w:type="dxa"/>
            <w:vAlign w:val="center"/>
            <w:hideMark/>
          </w:tcPr>
          <w:p w14:paraId="58D4AB2D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text</w:t>
            </w:r>
          </w:p>
        </w:tc>
        <w:tc>
          <w:tcPr>
            <w:tcW w:w="2790" w:type="dxa"/>
            <w:vAlign w:val="center"/>
            <w:hideMark/>
          </w:tcPr>
          <w:p w14:paraId="71B7C2B9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Kategorie</w:t>
            </w:r>
          </w:p>
        </w:tc>
      </w:tr>
      <w:tr w:rsidR="00FC4921" w:rsidRPr="00FC4921" w14:paraId="4F1C0C09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47D84B9" w14:textId="77777777" w:rsidR="00FC4921" w:rsidRPr="00FC4921" w:rsidRDefault="00FC4921" w:rsidP="007634B5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brand</w:t>
            </w:r>
          </w:p>
        </w:tc>
        <w:tc>
          <w:tcPr>
            <w:tcW w:w="2805" w:type="dxa"/>
            <w:vAlign w:val="center"/>
            <w:hideMark/>
          </w:tcPr>
          <w:p w14:paraId="4E598EC3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text</w:t>
            </w:r>
          </w:p>
        </w:tc>
        <w:tc>
          <w:tcPr>
            <w:tcW w:w="2790" w:type="dxa"/>
            <w:vAlign w:val="center"/>
            <w:hideMark/>
          </w:tcPr>
          <w:p w14:paraId="5CC6BBB6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Marke</w:t>
            </w:r>
          </w:p>
        </w:tc>
      </w:tr>
      <w:tr w:rsidR="00FC4921" w:rsidRPr="00FC4921" w14:paraId="4EE05F54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20683B9" w14:textId="77777777" w:rsidR="00FC4921" w:rsidRPr="00FC4921" w:rsidRDefault="00FC4921" w:rsidP="007634B5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supplier</w:t>
            </w:r>
          </w:p>
        </w:tc>
        <w:tc>
          <w:tcPr>
            <w:tcW w:w="2805" w:type="dxa"/>
            <w:vAlign w:val="center"/>
            <w:hideMark/>
          </w:tcPr>
          <w:p w14:paraId="4EF80A80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text</w:t>
            </w:r>
          </w:p>
        </w:tc>
        <w:tc>
          <w:tcPr>
            <w:tcW w:w="2790" w:type="dxa"/>
            <w:vAlign w:val="center"/>
            <w:hideMark/>
          </w:tcPr>
          <w:p w14:paraId="1CB7B67B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Lieferant</w:t>
            </w:r>
          </w:p>
        </w:tc>
      </w:tr>
      <w:tr w:rsidR="00FC4921" w:rsidRPr="00FC4921" w14:paraId="763728AB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0B600C5" w14:textId="77777777" w:rsidR="00FC4921" w:rsidRPr="00FC4921" w:rsidRDefault="00FC4921" w:rsidP="007634B5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lastRenderedPageBreak/>
              <w:t>cost_price</w:t>
            </w:r>
          </w:p>
        </w:tc>
        <w:tc>
          <w:tcPr>
            <w:tcW w:w="2805" w:type="dxa"/>
            <w:vAlign w:val="center"/>
            <w:hideMark/>
          </w:tcPr>
          <w:p w14:paraId="31484495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numeric</w:t>
            </w:r>
          </w:p>
        </w:tc>
        <w:tc>
          <w:tcPr>
            <w:tcW w:w="2790" w:type="dxa"/>
            <w:vAlign w:val="center"/>
            <w:hideMark/>
          </w:tcPr>
          <w:p w14:paraId="3C7BD8C1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Einkaufspreis</w:t>
            </w:r>
          </w:p>
        </w:tc>
      </w:tr>
    </w:tbl>
    <w:p w14:paraId="58C5FE87" w14:textId="77777777" w:rsidR="00E61928" w:rsidRDefault="00E61928" w:rsidP="00FC4921">
      <w:pPr>
        <w:rPr>
          <w:rFonts w:cs="Arial"/>
          <w:b/>
        </w:rPr>
      </w:pPr>
    </w:p>
    <w:p w14:paraId="3D20300B" w14:textId="10A9AFB2" w:rsidR="00FC4921" w:rsidRPr="00FC4921" w:rsidRDefault="00FC4921" w:rsidP="00FC4921">
      <w:pPr>
        <w:rPr>
          <w:rFonts w:cs="Arial"/>
          <w:bCs/>
        </w:rPr>
      </w:pPr>
      <w:r w:rsidRPr="00FC4921">
        <w:rPr>
          <w:rFonts w:cs="Arial"/>
          <w:b/>
        </w:rPr>
        <w:t>Beziehung:</w:t>
      </w:r>
      <w:r w:rsidRPr="00FC4921">
        <w:rPr>
          <w:rFonts w:cs="Arial"/>
          <w:bCs/>
        </w:rPr>
        <w:t xml:space="preserve"> sales_fact.product_id → product_dim.product_id</w:t>
      </w:r>
      <w:r w:rsidRPr="00FC4921">
        <w:rPr>
          <w:rFonts w:cs="Arial"/>
          <w:bCs/>
        </w:rPr>
        <w:br/>
      </w:r>
      <w:r w:rsidRPr="00FC4921">
        <w:rPr>
          <w:rFonts w:cs="Arial"/>
          <w:b/>
        </w:rPr>
        <w:t>Beschreibung:</w:t>
      </w:r>
      <w:r w:rsidRPr="00FC4921">
        <w:rPr>
          <w:rFonts w:cs="Arial"/>
          <w:bCs/>
        </w:rPr>
        <w:t xml:space="preserve"> Enthält alle Produktinformationen für analytische Reports.</w:t>
      </w:r>
    </w:p>
    <w:p w14:paraId="16DFDCA8" w14:textId="1F436C83" w:rsidR="00FC4921" w:rsidRPr="00FC4921" w:rsidRDefault="00FC4921" w:rsidP="00FC4921">
      <w:pPr>
        <w:rPr>
          <w:rFonts w:cs="Arial"/>
          <w:bCs/>
        </w:rPr>
      </w:pPr>
    </w:p>
    <w:p w14:paraId="2520D786" w14:textId="78A6A5AB" w:rsidR="00FC4921" w:rsidRPr="00FC4921" w:rsidRDefault="00FC4921" w:rsidP="008D5F7E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8" w:name="_Toc215744701"/>
      <w:r w:rsidRPr="00FC4921">
        <w:rPr>
          <w:rFonts w:cs="Arial"/>
          <w:bCs/>
        </w:rPr>
        <w:t>Dimensionstabelle: employee_dim</w:t>
      </w:r>
      <w:bookmarkEnd w:id="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FC4921" w:rsidRPr="00FC4921" w14:paraId="71FF3E12" w14:textId="77777777" w:rsidTr="0004621F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77F8F5E2" w14:textId="77777777" w:rsidR="00FC4921" w:rsidRPr="00FC4921" w:rsidRDefault="00FC4921" w:rsidP="001B4973">
            <w:pPr>
              <w:jc w:val="left"/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Spalte</w:t>
            </w:r>
          </w:p>
        </w:tc>
        <w:tc>
          <w:tcPr>
            <w:tcW w:w="2805" w:type="dxa"/>
            <w:vAlign w:val="center"/>
            <w:hideMark/>
          </w:tcPr>
          <w:p w14:paraId="24FDE6E0" w14:textId="77777777" w:rsidR="00FC4921" w:rsidRPr="00FC4921" w:rsidRDefault="00FC4921" w:rsidP="001B4973">
            <w:pPr>
              <w:jc w:val="left"/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Typ</w:t>
            </w:r>
          </w:p>
        </w:tc>
        <w:tc>
          <w:tcPr>
            <w:tcW w:w="2790" w:type="dxa"/>
            <w:vAlign w:val="center"/>
            <w:hideMark/>
          </w:tcPr>
          <w:p w14:paraId="3B8ED7F2" w14:textId="77777777" w:rsidR="00FC4921" w:rsidRPr="00FC4921" w:rsidRDefault="00FC4921" w:rsidP="001B4973">
            <w:pPr>
              <w:jc w:val="left"/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Beschreibung</w:t>
            </w:r>
          </w:p>
        </w:tc>
      </w:tr>
      <w:tr w:rsidR="00FC4921" w:rsidRPr="00FC4921" w14:paraId="3709705B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7FD2C9A" w14:textId="77777777" w:rsidR="00FC4921" w:rsidRPr="00FC4921" w:rsidRDefault="00FC4921" w:rsidP="007634B5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employee_id</w:t>
            </w:r>
          </w:p>
        </w:tc>
        <w:tc>
          <w:tcPr>
            <w:tcW w:w="2805" w:type="dxa"/>
            <w:vAlign w:val="center"/>
            <w:hideMark/>
          </w:tcPr>
          <w:p w14:paraId="76A4F7B8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UUID</w:t>
            </w:r>
          </w:p>
        </w:tc>
        <w:tc>
          <w:tcPr>
            <w:tcW w:w="2790" w:type="dxa"/>
            <w:vAlign w:val="center"/>
            <w:hideMark/>
          </w:tcPr>
          <w:p w14:paraId="31C03DA3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Primärschlüssel</w:t>
            </w:r>
          </w:p>
        </w:tc>
      </w:tr>
      <w:tr w:rsidR="00FC4921" w:rsidRPr="00FC4921" w14:paraId="4E61D7FD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0281A3F" w14:textId="77777777" w:rsidR="00FC4921" w:rsidRPr="00FC4921" w:rsidRDefault="00FC4921" w:rsidP="007634B5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first_name, last_name</w:t>
            </w:r>
          </w:p>
        </w:tc>
        <w:tc>
          <w:tcPr>
            <w:tcW w:w="2805" w:type="dxa"/>
            <w:vAlign w:val="center"/>
            <w:hideMark/>
          </w:tcPr>
          <w:p w14:paraId="1D83856E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text</w:t>
            </w:r>
          </w:p>
        </w:tc>
        <w:tc>
          <w:tcPr>
            <w:tcW w:w="2790" w:type="dxa"/>
            <w:vAlign w:val="center"/>
            <w:hideMark/>
          </w:tcPr>
          <w:p w14:paraId="59A29CAF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Name</w:t>
            </w:r>
          </w:p>
        </w:tc>
      </w:tr>
      <w:tr w:rsidR="00FC4921" w:rsidRPr="00FC4921" w14:paraId="02792B46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AA7ECC3" w14:textId="77777777" w:rsidR="00FC4921" w:rsidRPr="00FC4921" w:rsidRDefault="00FC4921" w:rsidP="007634B5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role</w:t>
            </w:r>
          </w:p>
        </w:tc>
        <w:tc>
          <w:tcPr>
            <w:tcW w:w="2805" w:type="dxa"/>
            <w:vAlign w:val="center"/>
            <w:hideMark/>
          </w:tcPr>
          <w:p w14:paraId="3732C53D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text</w:t>
            </w:r>
          </w:p>
        </w:tc>
        <w:tc>
          <w:tcPr>
            <w:tcW w:w="2790" w:type="dxa"/>
            <w:vAlign w:val="center"/>
            <w:hideMark/>
          </w:tcPr>
          <w:p w14:paraId="31C58B2E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Jobtitel</w:t>
            </w:r>
          </w:p>
        </w:tc>
      </w:tr>
      <w:tr w:rsidR="00FC4921" w:rsidRPr="00FC4921" w14:paraId="4F587C13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D7DBB72" w14:textId="77777777" w:rsidR="00FC4921" w:rsidRPr="00FC4921" w:rsidRDefault="00FC4921" w:rsidP="007634B5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hire_date</w:t>
            </w:r>
          </w:p>
        </w:tc>
        <w:tc>
          <w:tcPr>
            <w:tcW w:w="2805" w:type="dxa"/>
            <w:vAlign w:val="center"/>
            <w:hideMark/>
          </w:tcPr>
          <w:p w14:paraId="5B8D0C43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date</w:t>
            </w:r>
          </w:p>
        </w:tc>
        <w:tc>
          <w:tcPr>
            <w:tcW w:w="2790" w:type="dxa"/>
            <w:vAlign w:val="center"/>
            <w:hideMark/>
          </w:tcPr>
          <w:p w14:paraId="4D1C3CE2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Einstellungsdatum</w:t>
            </w:r>
          </w:p>
        </w:tc>
      </w:tr>
      <w:tr w:rsidR="00FC4921" w:rsidRPr="00FC4921" w14:paraId="5B55A7B5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09CB3CE" w14:textId="77777777" w:rsidR="00FC4921" w:rsidRPr="00FC4921" w:rsidRDefault="00FC4921" w:rsidP="007634B5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department</w:t>
            </w:r>
          </w:p>
        </w:tc>
        <w:tc>
          <w:tcPr>
            <w:tcW w:w="2805" w:type="dxa"/>
            <w:vAlign w:val="center"/>
            <w:hideMark/>
          </w:tcPr>
          <w:p w14:paraId="66AAA393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text</w:t>
            </w:r>
          </w:p>
        </w:tc>
        <w:tc>
          <w:tcPr>
            <w:tcW w:w="2790" w:type="dxa"/>
            <w:vAlign w:val="center"/>
            <w:hideMark/>
          </w:tcPr>
          <w:p w14:paraId="3B523204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Abteilung</w:t>
            </w:r>
          </w:p>
        </w:tc>
      </w:tr>
    </w:tbl>
    <w:p w14:paraId="70127F47" w14:textId="77777777" w:rsidR="00E61928" w:rsidRDefault="00E61928" w:rsidP="00FC4921">
      <w:pPr>
        <w:rPr>
          <w:rFonts w:cs="Arial"/>
          <w:b/>
        </w:rPr>
      </w:pPr>
    </w:p>
    <w:p w14:paraId="000FA5F2" w14:textId="0A72C594" w:rsidR="00FC4921" w:rsidRPr="00FC4921" w:rsidRDefault="00FC4921" w:rsidP="00FC4921">
      <w:pPr>
        <w:rPr>
          <w:rFonts w:cs="Arial"/>
          <w:b/>
        </w:rPr>
      </w:pPr>
      <w:r w:rsidRPr="00FC4921">
        <w:rPr>
          <w:rFonts w:cs="Arial"/>
          <w:b/>
        </w:rPr>
        <w:t>Beziehungen:</w:t>
      </w:r>
    </w:p>
    <w:p w14:paraId="735DEA8F" w14:textId="77777777" w:rsidR="00FC4921" w:rsidRPr="000E4A74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  <w:lang w:val="en-GB"/>
        </w:rPr>
      </w:pPr>
      <w:r w:rsidRPr="000E4A74">
        <w:rPr>
          <w:rFonts w:cs="Arial"/>
          <w:bCs/>
          <w:lang w:val="en-GB"/>
        </w:rPr>
        <w:t>sales_fact.employee_id → employee_dim.employee_id</w:t>
      </w:r>
    </w:p>
    <w:p w14:paraId="74FC723F" w14:textId="77777777" w:rsidR="00FC4921" w:rsidRPr="000E4A74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  <w:lang w:val="en-GB"/>
        </w:rPr>
      </w:pPr>
      <w:r w:rsidRPr="000E4A74">
        <w:rPr>
          <w:rFonts w:cs="Arial"/>
          <w:bCs/>
          <w:lang w:val="en-GB"/>
        </w:rPr>
        <w:t>store_dim.manager_id → employee_dim.employee_id</w:t>
      </w:r>
    </w:p>
    <w:p w14:paraId="13B7E3EF" w14:textId="77777777" w:rsidR="00FC4921" w:rsidRPr="00FC4921" w:rsidRDefault="00FC4921" w:rsidP="00FC4921">
      <w:pPr>
        <w:rPr>
          <w:rFonts w:cs="Arial"/>
          <w:bCs/>
        </w:rPr>
      </w:pPr>
      <w:r w:rsidRPr="00FC4921">
        <w:rPr>
          <w:rFonts w:cs="Arial"/>
          <w:b/>
        </w:rPr>
        <w:t>Beschreibung:</w:t>
      </w:r>
      <w:r w:rsidRPr="00FC4921">
        <w:rPr>
          <w:rFonts w:cs="Arial"/>
          <w:bCs/>
        </w:rPr>
        <w:t xml:space="preserve"> Mitarbeiter- und Abteilungsinformationen für interne Analysen.</w:t>
      </w:r>
    </w:p>
    <w:p w14:paraId="10B003D8" w14:textId="3FD03A16" w:rsidR="00FC4921" w:rsidRDefault="00FC4921" w:rsidP="00FC4921">
      <w:pPr>
        <w:rPr>
          <w:rFonts w:cs="Arial"/>
          <w:bCs/>
        </w:rPr>
      </w:pPr>
    </w:p>
    <w:p w14:paraId="0A994ECA" w14:textId="77777777" w:rsidR="00F04B19" w:rsidRPr="00FC4921" w:rsidRDefault="00F04B19" w:rsidP="00FC4921">
      <w:pPr>
        <w:rPr>
          <w:rFonts w:cs="Arial"/>
          <w:bCs/>
        </w:rPr>
      </w:pPr>
    </w:p>
    <w:p w14:paraId="4B903BE7" w14:textId="2727E02F" w:rsidR="00FC4921" w:rsidRPr="00FC4921" w:rsidRDefault="00FC4921" w:rsidP="00B3103C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9" w:name="_Toc215744702"/>
      <w:r w:rsidRPr="00FC4921">
        <w:rPr>
          <w:rFonts w:cs="Arial"/>
          <w:bCs/>
        </w:rPr>
        <w:t>Dimensionstabelle: store_dim</w:t>
      </w:r>
      <w:bookmarkEnd w:id="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FC4921" w:rsidRPr="00FC4921" w14:paraId="25B9B25E" w14:textId="77777777" w:rsidTr="0004621F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7756DCDD" w14:textId="77777777" w:rsidR="00FC4921" w:rsidRPr="00FC4921" w:rsidRDefault="00FC4921" w:rsidP="001B4973">
            <w:pPr>
              <w:jc w:val="left"/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Spalte</w:t>
            </w:r>
          </w:p>
        </w:tc>
        <w:tc>
          <w:tcPr>
            <w:tcW w:w="2805" w:type="dxa"/>
            <w:vAlign w:val="center"/>
            <w:hideMark/>
          </w:tcPr>
          <w:p w14:paraId="5A640338" w14:textId="77777777" w:rsidR="00FC4921" w:rsidRPr="00FC4921" w:rsidRDefault="00FC4921" w:rsidP="001B4973">
            <w:pPr>
              <w:jc w:val="left"/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Typ</w:t>
            </w:r>
          </w:p>
        </w:tc>
        <w:tc>
          <w:tcPr>
            <w:tcW w:w="2790" w:type="dxa"/>
            <w:vAlign w:val="center"/>
            <w:hideMark/>
          </w:tcPr>
          <w:p w14:paraId="49DC5BC7" w14:textId="77777777" w:rsidR="00FC4921" w:rsidRPr="00FC4921" w:rsidRDefault="00FC4921" w:rsidP="001B4973">
            <w:pPr>
              <w:jc w:val="left"/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Beschreibung</w:t>
            </w:r>
          </w:p>
        </w:tc>
      </w:tr>
      <w:tr w:rsidR="00FC4921" w:rsidRPr="00FC4921" w14:paraId="44FE555C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FFC8827" w14:textId="77777777" w:rsidR="00FC4921" w:rsidRPr="00FC4921" w:rsidRDefault="00FC4921" w:rsidP="007634B5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store_id</w:t>
            </w:r>
          </w:p>
        </w:tc>
        <w:tc>
          <w:tcPr>
            <w:tcW w:w="2805" w:type="dxa"/>
            <w:vAlign w:val="center"/>
            <w:hideMark/>
          </w:tcPr>
          <w:p w14:paraId="76002F5C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UUID</w:t>
            </w:r>
          </w:p>
        </w:tc>
        <w:tc>
          <w:tcPr>
            <w:tcW w:w="2790" w:type="dxa"/>
            <w:vAlign w:val="center"/>
            <w:hideMark/>
          </w:tcPr>
          <w:p w14:paraId="0025CB8B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Primärschlüssel</w:t>
            </w:r>
          </w:p>
        </w:tc>
      </w:tr>
      <w:tr w:rsidR="00FC4921" w:rsidRPr="00FC4921" w14:paraId="238E40B6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C1D774C" w14:textId="77777777" w:rsidR="00FC4921" w:rsidRPr="00FC4921" w:rsidRDefault="00FC4921" w:rsidP="007634B5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store_name</w:t>
            </w:r>
          </w:p>
        </w:tc>
        <w:tc>
          <w:tcPr>
            <w:tcW w:w="2805" w:type="dxa"/>
            <w:vAlign w:val="center"/>
            <w:hideMark/>
          </w:tcPr>
          <w:p w14:paraId="417694C6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text</w:t>
            </w:r>
          </w:p>
        </w:tc>
        <w:tc>
          <w:tcPr>
            <w:tcW w:w="2790" w:type="dxa"/>
            <w:vAlign w:val="center"/>
            <w:hideMark/>
          </w:tcPr>
          <w:p w14:paraId="7D3634A3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Name der Filiale</w:t>
            </w:r>
          </w:p>
        </w:tc>
      </w:tr>
      <w:tr w:rsidR="00FC4921" w:rsidRPr="00FC4921" w14:paraId="0F0B38C5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3554462" w14:textId="77777777" w:rsidR="00FC4921" w:rsidRPr="00FC4921" w:rsidRDefault="00FC4921" w:rsidP="007634B5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location</w:t>
            </w:r>
          </w:p>
        </w:tc>
        <w:tc>
          <w:tcPr>
            <w:tcW w:w="2805" w:type="dxa"/>
            <w:vAlign w:val="center"/>
            <w:hideMark/>
          </w:tcPr>
          <w:p w14:paraId="192D3B45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text</w:t>
            </w:r>
          </w:p>
        </w:tc>
        <w:tc>
          <w:tcPr>
            <w:tcW w:w="2790" w:type="dxa"/>
            <w:vAlign w:val="center"/>
            <w:hideMark/>
          </w:tcPr>
          <w:p w14:paraId="77478D78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Stadt/Adresse</w:t>
            </w:r>
          </w:p>
        </w:tc>
      </w:tr>
      <w:tr w:rsidR="00FC4921" w:rsidRPr="00FC4921" w14:paraId="698513CD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C8DA0ED" w14:textId="77777777" w:rsidR="00FC4921" w:rsidRPr="00FC4921" w:rsidRDefault="00FC4921" w:rsidP="007634B5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region</w:t>
            </w:r>
          </w:p>
        </w:tc>
        <w:tc>
          <w:tcPr>
            <w:tcW w:w="2805" w:type="dxa"/>
            <w:vAlign w:val="center"/>
            <w:hideMark/>
          </w:tcPr>
          <w:p w14:paraId="20638941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text</w:t>
            </w:r>
          </w:p>
        </w:tc>
        <w:tc>
          <w:tcPr>
            <w:tcW w:w="2790" w:type="dxa"/>
            <w:vAlign w:val="center"/>
            <w:hideMark/>
          </w:tcPr>
          <w:p w14:paraId="25953E55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Region</w:t>
            </w:r>
          </w:p>
        </w:tc>
      </w:tr>
      <w:tr w:rsidR="00FC4921" w:rsidRPr="00FC4921" w14:paraId="72CAAC01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1557FE8" w14:textId="77777777" w:rsidR="00FC4921" w:rsidRPr="00FC4921" w:rsidRDefault="00FC4921" w:rsidP="007634B5">
            <w:pPr>
              <w:jc w:val="left"/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lastRenderedPageBreak/>
              <w:t>manager_id</w:t>
            </w:r>
          </w:p>
        </w:tc>
        <w:tc>
          <w:tcPr>
            <w:tcW w:w="2805" w:type="dxa"/>
            <w:vAlign w:val="center"/>
            <w:hideMark/>
          </w:tcPr>
          <w:p w14:paraId="3818B85B" w14:textId="2D381CCB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 xml:space="preserve">UUID </w:t>
            </w:r>
          </w:p>
        </w:tc>
        <w:tc>
          <w:tcPr>
            <w:tcW w:w="2790" w:type="dxa"/>
            <w:vAlign w:val="center"/>
            <w:hideMark/>
          </w:tcPr>
          <w:p w14:paraId="27654311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Filialleiter</w:t>
            </w:r>
          </w:p>
        </w:tc>
      </w:tr>
    </w:tbl>
    <w:p w14:paraId="797B4E2B" w14:textId="77777777" w:rsidR="00E61928" w:rsidRDefault="00E61928" w:rsidP="00FC4921">
      <w:pPr>
        <w:rPr>
          <w:rFonts w:cs="Arial"/>
          <w:b/>
        </w:rPr>
      </w:pPr>
    </w:p>
    <w:p w14:paraId="6435917B" w14:textId="61C91018" w:rsidR="00FC4921" w:rsidRPr="00FC4921" w:rsidRDefault="00FC4921" w:rsidP="00FC4921">
      <w:pPr>
        <w:rPr>
          <w:rFonts w:cs="Arial"/>
          <w:bCs/>
        </w:rPr>
      </w:pPr>
      <w:r w:rsidRPr="00FC4921">
        <w:rPr>
          <w:rFonts w:cs="Arial"/>
          <w:b/>
        </w:rPr>
        <w:t>Beziehung:</w:t>
      </w:r>
      <w:r w:rsidRPr="00FC4921">
        <w:rPr>
          <w:rFonts w:cs="Arial"/>
          <w:bCs/>
        </w:rPr>
        <w:t xml:space="preserve"> sales_fact.store_id → store_dim.store_id</w:t>
      </w:r>
    </w:p>
    <w:p w14:paraId="761B03E8" w14:textId="77777777" w:rsidR="00FC4921" w:rsidRPr="00FC4921" w:rsidRDefault="00FC4921" w:rsidP="00FC4921">
      <w:pPr>
        <w:rPr>
          <w:rFonts w:cs="Arial"/>
          <w:bCs/>
        </w:rPr>
      </w:pPr>
      <w:r w:rsidRPr="00FC4921">
        <w:rPr>
          <w:rFonts w:cs="Arial"/>
          <w:b/>
        </w:rPr>
        <w:t>Beschreibung:</w:t>
      </w:r>
      <w:r w:rsidRPr="00FC4921">
        <w:rPr>
          <w:rFonts w:cs="Arial"/>
          <w:bCs/>
        </w:rPr>
        <w:t xml:space="preserve"> Informationen über Stores und Manager.</w:t>
      </w:r>
    </w:p>
    <w:p w14:paraId="0571CE86" w14:textId="1576B7F0" w:rsidR="00FC4921" w:rsidRDefault="00FC4921" w:rsidP="00FC4921">
      <w:pPr>
        <w:rPr>
          <w:rFonts w:cs="Arial"/>
          <w:bCs/>
        </w:rPr>
      </w:pPr>
    </w:p>
    <w:p w14:paraId="1EABDBEC" w14:textId="77777777" w:rsidR="00F04B19" w:rsidRPr="00FC4921" w:rsidRDefault="00F04B19" w:rsidP="00FC4921">
      <w:pPr>
        <w:rPr>
          <w:rFonts w:cs="Arial"/>
          <w:bCs/>
        </w:rPr>
      </w:pPr>
    </w:p>
    <w:p w14:paraId="7A0CAC3D" w14:textId="2C2BDC08" w:rsidR="00FC4921" w:rsidRPr="00FC4921" w:rsidRDefault="00FC4921" w:rsidP="001E0B41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10" w:name="_Toc215744703"/>
      <w:r w:rsidRPr="00FC4921">
        <w:rPr>
          <w:rFonts w:cs="Arial"/>
          <w:bCs/>
        </w:rPr>
        <w:t>Dimensionstabelle: customer_dim</w:t>
      </w:r>
      <w:bookmarkEnd w:id="1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FC4921" w:rsidRPr="00FC4921" w14:paraId="2BEE8282" w14:textId="77777777" w:rsidTr="0004621F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53389DE4" w14:textId="77777777" w:rsidR="00FC4921" w:rsidRPr="00FC4921" w:rsidRDefault="00FC4921" w:rsidP="001B4973">
            <w:pPr>
              <w:jc w:val="left"/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Spalte</w:t>
            </w:r>
          </w:p>
        </w:tc>
        <w:tc>
          <w:tcPr>
            <w:tcW w:w="2805" w:type="dxa"/>
            <w:vAlign w:val="center"/>
            <w:hideMark/>
          </w:tcPr>
          <w:p w14:paraId="3E0E05E0" w14:textId="77777777" w:rsidR="00FC4921" w:rsidRPr="00FC4921" w:rsidRDefault="00FC4921" w:rsidP="001B4973">
            <w:pPr>
              <w:jc w:val="left"/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Typ</w:t>
            </w:r>
          </w:p>
        </w:tc>
        <w:tc>
          <w:tcPr>
            <w:tcW w:w="2790" w:type="dxa"/>
            <w:vAlign w:val="center"/>
            <w:hideMark/>
          </w:tcPr>
          <w:p w14:paraId="3B04383E" w14:textId="77777777" w:rsidR="00FC4921" w:rsidRPr="00FC4921" w:rsidRDefault="00FC4921" w:rsidP="001B4973">
            <w:pPr>
              <w:jc w:val="left"/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Beschreibung</w:t>
            </w:r>
          </w:p>
        </w:tc>
      </w:tr>
      <w:tr w:rsidR="00FC4921" w:rsidRPr="00FC4921" w14:paraId="03B91DC2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81182D9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customer_id</w:t>
            </w:r>
          </w:p>
        </w:tc>
        <w:tc>
          <w:tcPr>
            <w:tcW w:w="2805" w:type="dxa"/>
            <w:vAlign w:val="center"/>
            <w:hideMark/>
          </w:tcPr>
          <w:p w14:paraId="52D5C5ED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UUID</w:t>
            </w:r>
          </w:p>
        </w:tc>
        <w:tc>
          <w:tcPr>
            <w:tcW w:w="2790" w:type="dxa"/>
            <w:vAlign w:val="center"/>
            <w:hideMark/>
          </w:tcPr>
          <w:p w14:paraId="6E17021E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Primärschlüssel</w:t>
            </w:r>
          </w:p>
        </w:tc>
      </w:tr>
      <w:tr w:rsidR="00FC4921" w:rsidRPr="00FC4921" w14:paraId="6410B163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FB73B78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first_name, last_name</w:t>
            </w:r>
          </w:p>
        </w:tc>
        <w:tc>
          <w:tcPr>
            <w:tcW w:w="2805" w:type="dxa"/>
            <w:vAlign w:val="center"/>
            <w:hideMark/>
          </w:tcPr>
          <w:p w14:paraId="637159EF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text</w:t>
            </w:r>
          </w:p>
        </w:tc>
        <w:tc>
          <w:tcPr>
            <w:tcW w:w="2790" w:type="dxa"/>
            <w:vAlign w:val="center"/>
            <w:hideMark/>
          </w:tcPr>
          <w:p w14:paraId="0E942308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Name des Kunden</w:t>
            </w:r>
          </w:p>
        </w:tc>
      </w:tr>
      <w:tr w:rsidR="00FC4921" w:rsidRPr="00FC4921" w14:paraId="7837D939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F7207BE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email, phone</w:t>
            </w:r>
          </w:p>
        </w:tc>
        <w:tc>
          <w:tcPr>
            <w:tcW w:w="2805" w:type="dxa"/>
            <w:vAlign w:val="center"/>
            <w:hideMark/>
          </w:tcPr>
          <w:p w14:paraId="049FE9A1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text</w:t>
            </w:r>
          </w:p>
        </w:tc>
        <w:tc>
          <w:tcPr>
            <w:tcW w:w="2790" w:type="dxa"/>
            <w:vAlign w:val="center"/>
            <w:hideMark/>
          </w:tcPr>
          <w:p w14:paraId="05D284A8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Kontakt</w:t>
            </w:r>
          </w:p>
        </w:tc>
      </w:tr>
      <w:tr w:rsidR="00FC4921" w:rsidRPr="00FC4921" w14:paraId="4D8484F8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19568C1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city, country</w:t>
            </w:r>
          </w:p>
        </w:tc>
        <w:tc>
          <w:tcPr>
            <w:tcW w:w="2805" w:type="dxa"/>
            <w:vAlign w:val="center"/>
            <w:hideMark/>
          </w:tcPr>
          <w:p w14:paraId="2BE07022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text</w:t>
            </w:r>
          </w:p>
        </w:tc>
        <w:tc>
          <w:tcPr>
            <w:tcW w:w="2790" w:type="dxa"/>
            <w:vAlign w:val="center"/>
            <w:hideMark/>
          </w:tcPr>
          <w:p w14:paraId="5C3A8EC8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Standort</w:t>
            </w:r>
          </w:p>
        </w:tc>
      </w:tr>
    </w:tbl>
    <w:p w14:paraId="32577FA8" w14:textId="77777777" w:rsidR="00E61928" w:rsidRDefault="00E61928" w:rsidP="00FC4921">
      <w:pPr>
        <w:rPr>
          <w:rFonts w:cs="Arial"/>
          <w:b/>
        </w:rPr>
      </w:pPr>
    </w:p>
    <w:p w14:paraId="6FEDF0AA" w14:textId="73C6F2A4" w:rsidR="00FC4921" w:rsidRPr="00FC4921" w:rsidRDefault="00FC4921" w:rsidP="00FC4921">
      <w:pPr>
        <w:rPr>
          <w:rFonts w:cs="Arial"/>
          <w:bCs/>
        </w:rPr>
      </w:pPr>
      <w:r w:rsidRPr="00FC4921">
        <w:rPr>
          <w:rFonts w:cs="Arial"/>
          <w:b/>
        </w:rPr>
        <w:t>Beziehung:</w:t>
      </w:r>
      <w:r w:rsidRPr="00FC4921">
        <w:rPr>
          <w:rFonts w:cs="Arial"/>
          <w:bCs/>
        </w:rPr>
        <w:t xml:space="preserve"> sales_fact.customer_id → customer_dim.customer_id</w:t>
      </w:r>
    </w:p>
    <w:p w14:paraId="16368A0B" w14:textId="77777777" w:rsidR="00FC4921" w:rsidRPr="00FC4921" w:rsidRDefault="00FC4921" w:rsidP="00FC4921">
      <w:pPr>
        <w:rPr>
          <w:rFonts w:cs="Arial"/>
          <w:bCs/>
        </w:rPr>
      </w:pPr>
      <w:r w:rsidRPr="00FC4921">
        <w:rPr>
          <w:rFonts w:cs="Arial"/>
          <w:b/>
        </w:rPr>
        <w:t>Beschreibung:</w:t>
      </w:r>
      <w:r w:rsidRPr="00FC4921">
        <w:rPr>
          <w:rFonts w:cs="Arial"/>
          <w:bCs/>
        </w:rPr>
        <w:t xml:space="preserve"> Kundendaten für Analysen und Segmentierung.</w:t>
      </w:r>
    </w:p>
    <w:p w14:paraId="455A8B35" w14:textId="067B2E0F" w:rsidR="00FC4921" w:rsidRDefault="00FC4921" w:rsidP="00FC4921">
      <w:pPr>
        <w:rPr>
          <w:rFonts w:cs="Arial"/>
          <w:bCs/>
        </w:rPr>
      </w:pPr>
    </w:p>
    <w:p w14:paraId="6B8516E5" w14:textId="77777777" w:rsidR="00F04B19" w:rsidRPr="00FC4921" w:rsidRDefault="00F04B19" w:rsidP="00FC4921">
      <w:pPr>
        <w:rPr>
          <w:rFonts w:cs="Arial"/>
          <w:bCs/>
        </w:rPr>
      </w:pPr>
    </w:p>
    <w:p w14:paraId="3D9B4779" w14:textId="3EA2ADF2" w:rsidR="00FC4921" w:rsidRPr="00FC4921" w:rsidRDefault="00FC4921" w:rsidP="008D5F7E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11" w:name="_Toc215744704"/>
      <w:r w:rsidRPr="00FC4921">
        <w:rPr>
          <w:rFonts w:cs="Arial"/>
          <w:bCs/>
        </w:rPr>
        <w:t>Dimensionstabelle: date_dim</w:t>
      </w:r>
      <w:bookmarkEnd w:id="1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FC4921" w:rsidRPr="00FC4921" w14:paraId="0DEE0261" w14:textId="77777777" w:rsidTr="0004621F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0911B0EC" w14:textId="77777777" w:rsidR="00FC4921" w:rsidRPr="00FC4921" w:rsidRDefault="00FC4921" w:rsidP="001B4973">
            <w:pPr>
              <w:jc w:val="left"/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Spalte</w:t>
            </w:r>
          </w:p>
        </w:tc>
        <w:tc>
          <w:tcPr>
            <w:tcW w:w="2805" w:type="dxa"/>
            <w:vAlign w:val="center"/>
            <w:hideMark/>
          </w:tcPr>
          <w:p w14:paraId="06BCF78C" w14:textId="77777777" w:rsidR="00FC4921" w:rsidRPr="00FC4921" w:rsidRDefault="00FC4921" w:rsidP="001B4973">
            <w:pPr>
              <w:jc w:val="left"/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Typ</w:t>
            </w:r>
          </w:p>
        </w:tc>
        <w:tc>
          <w:tcPr>
            <w:tcW w:w="2790" w:type="dxa"/>
            <w:vAlign w:val="center"/>
            <w:hideMark/>
          </w:tcPr>
          <w:p w14:paraId="1A7176FA" w14:textId="77777777" w:rsidR="00FC4921" w:rsidRPr="00FC4921" w:rsidRDefault="00FC4921" w:rsidP="001B4973">
            <w:pPr>
              <w:jc w:val="left"/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Beschreibung</w:t>
            </w:r>
          </w:p>
        </w:tc>
      </w:tr>
      <w:tr w:rsidR="00FC4921" w:rsidRPr="00FC4921" w14:paraId="08E2F257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EDE077F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date_id</w:t>
            </w:r>
          </w:p>
        </w:tc>
        <w:tc>
          <w:tcPr>
            <w:tcW w:w="2805" w:type="dxa"/>
            <w:vAlign w:val="center"/>
            <w:hideMark/>
          </w:tcPr>
          <w:p w14:paraId="26D27F2F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date</w:t>
            </w:r>
          </w:p>
        </w:tc>
        <w:tc>
          <w:tcPr>
            <w:tcW w:w="2790" w:type="dxa"/>
            <w:vAlign w:val="center"/>
            <w:hideMark/>
          </w:tcPr>
          <w:p w14:paraId="74660537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Primärschlüssel</w:t>
            </w:r>
          </w:p>
        </w:tc>
      </w:tr>
      <w:tr w:rsidR="00FC4921" w:rsidRPr="00FC4921" w14:paraId="30E4586A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577A1B1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year, month, day</w:t>
            </w:r>
          </w:p>
        </w:tc>
        <w:tc>
          <w:tcPr>
            <w:tcW w:w="2805" w:type="dxa"/>
            <w:vAlign w:val="center"/>
            <w:hideMark/>
          </w:tcPr>
          <w:p w14:paraId="5982AB9C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int</w:t>
            </w:r>
          </w:p>
        </w:tc>
        <w:tc>
          <w:tcPr>
            <w:tcW w:w="2790" w:type="dxa"/>
            <w:vAlign w:val="center"/>
            <w:hideMark/>
          </w:tcPr>
          <w:p w14:paraId="04FE753D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Kalenderinformationen</w:t>
            </w:r>
          </w:p>
        </w:tc>
      </w:tr>
      <w:tr w:rsidR="00FC4921" w:rsidRPr="00FC4921" w14:paraId="0467BAAB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3209746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quarter</w:t>
            </w:r>
          </w:p>
        </w:tc>
        <w:tc>
          <w:tcPr>
            <w:tcW w:w="2805" w:type="dxa"/>
            <w:vAlign w:val="center"/>
            <w:hideMark/>
          </w:tcPr>
          <w:p w14:paraId="54583E2E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int</w:t>
            </w:r>
          </w:p>
        </w:tc>
        <w:tc>
          <w:tcPr>
            <w:tcW w:w="2790" w:type="dxa"/>
            <w:vAlign w:val="center"/>
            <w:hideMark/>
          </w:tcPr>
          <w:p w14:paraId="58565E2D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Quartal</w:t>
            </w:r>
          </w:p>
        </w:tc>
      </w:tr>
      <w:tr w:rsidR="00FC4921" w:rsidRPr="00FC4921" w14:paraId="1D04599F" w14:textId="77777777" w:rsidTr="0004621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A70EF31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weekday</w:t>
            </w:r>
          </w:p>
        </w:tc>
        <w:tc>
          <w:tcPr>
            <w:tcW w:w="2805" w:type="dxa"/>
            <w:vAlign w:val="center"/>
            <w:hideMark/>
          </w:tcPr>
          <w:p w14:paraId="7994DFB2" w14:textId="77777777" w:rsidR="00FC4921" w:rsidRPr="00FC4921" w:rsidRDefault="00FC4921" w:rsidP="00FC4921">
            <w:pPr>
              <w:rPr>
                <w:rFonts w:ascii="Courier New" w:hAnsi="Courier New" w:cs="Courier New"/>
                <w:bCs/>
              </w:rPr>
            </w:pPr>
            <w:r w:rsidRPr="00FC4921">
              <w:rPr>
                <w:rFonts w:ascii="Courier New" w:hAnsi="Courier New" w:cs="Courier New"/>
                <w:bCs/>
              </w:rPr>
              <w:t>int</w:t>
            </w:r>
          </w:p>
        </w:tc>
        <w:tc>
          <w:tcPr>
            <w:tcW w:w="2790" w:type="dxa"/>
            <w:vAlign w:val="center"/>
            <w:hideMark/>
          </w:tcPr>
          <w:p w14:paraId="5F56B902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Wochentag</w:t>
            </w:r>
          </w:p>
        </w:tc>
      </w:tr>
    </w:tbl>
    <w:p w14:paraId="1085B03E" w14:textId="77777777" w:rsidR="00E61928" w:rsidRDefault="00E61928" w:rsidP="00FC4921">
      <w:pPr>
        <w:rPr>
          <w:rFonts w:cs="Arial"/>
          <w:b/>
        </w:rPr>
      </w:pPr>
    </w:p>
    <w:p w14:paraId="4AEEDEB6" w14:textId="3C652D3F" w:rsidR="00FC4921" w:rsidRPr="00FC4921" w:rsidRDefault="00FC4921" w:rsidP="00FC4921">
      <w:pPr>
        <w:rPr>
          <w:rFonts w:cs="Arial"/>
          <w:bCs/>
        </w:rPr>
      </w:pPr>
      <w:r w:rsidRPr="00FC4921">
        <w:rPr>
          <w:rFonts w:cs="Arial"/>
          <w:b/>
        </w:rPr>
        <w:lastRenderedPageBreak/>
        <w:t>Beziehung:</w:t>
      </w:r>
      <w:r w:rsidRPr="00FC4921">
        <w:rPr>
          <w:rFonts w:cs="Arial"/>
          <w:bCs/>
        </w:rPr>
        <w:t xml:space="preserve"> sales_fact.date_id → date_dim.date_id</w:t>
      </w:r>
      <w:r w:rsidRPr="00FC4921">
        <w:rPr>
          <w:rFonts w:cs="Arial"/>
          <w:bCs/>
        </w:rPr>
        <w:br/>
      </w:r>
      <w:r w:rsidRPr="00FC4921">
        <w:rPr>
          <w:rFonts w:cs="Arial"/>
          <w:b/>
        </w:rPr>
        <w:t>Beschreibung:</w:t>
      </w:r>
      <w:r w:rsidRPr="00FC4921">
        <w:rPr>
          <w:rFonts w:cs="Arial"/>
          <w:bCs/>
        </w:rPr>
        <w:t xml:space="preserve"> Unterstützt zeitbasierte Aggregationen (Monats- oder Quartalsumsätze).</w:t>
      </w:r>
    </w:p>
    <w:p w14:paraId="48E2BD90" w14:textId="2082DEA2" w:rsidR="00FC4921" w:rsidRDefault="00FC4921" w:rsidP="00FC4921">
      <w:pPr>
        <w:rPr>
          <w:rFonts w:cs="Arial"/>
          <w:bCs/>
        </w:rPr>
      </w:pPr>
    </w:p>
    <w:p w14:paraId="6695FE49" w14:textId="77777777" w:rsidR="00F04B19" w:rsidRPr="00FC4921" w:rsidRDefault="00F04B19" w:rsidP="00FC4921">
      <w:pPr>
        <w:rPr>
          <w:rFonts w:cs="Arial"/>
          <w:bCs/>
        </w:rPr>
      </w:pPr>
    </w:p>
    <w:p w14:paraId="3D8F2829" w14:textId="01F7F51C" w:rsidR="00FC4921" w:rsidRPr="00FC4921" w:rsidRDefault="00FC4921" w:rsidP="008D5F7E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12" w:name="_Toc215744705"/>
      <w:r w:rsidRPr="00FC4921">
        <w:rPr>
          <w:rFonts w:cs="Arial"/>
          <w:bCs/>
        </w:rPr>
        <w:t>Zusammenfassung ER-Modell</w:t>
      </w:r>
      <w:bookmarkEnd w:id="12"/>
    </w:p>
    <w:p w14:paraId="3804877C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Zentrale Faktentabelle: sales_fact</w:t>
      </w:r>
    </w:p>
    <w:p w14:paraId="20CE6AAD" w14:textId="77777777" w:rsidR="00FC4921" w:rsidRPr="000E4A74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  <w:lang w:val="en-GB"/>
        </w:rPr>
      </w:pPr>
      <w:r w:rsidRPr="000E4A74">
        <w:rPr>
          <w:rFonts w:cs="Arial"/>
          <w:bCs/>
          <w:lang w:val="en-GB"/>
        </w:rPr>
        <w:t>Dimensionen: product_dim, employee_dim, store_dim, customer_dim, date_dim</w:t>
      </w:r>
    </w:p>
    <w:p w14:paraId="29DF4564" w14:textId="77777777" w:rsidR="00FC4921" w:rsidRPr="000E4A74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  <w:lang w:val="en-GB"/>
        </w:rPr>
      </w:pPr>
      <w:r w:rsidRPr="000E4A74">
        <w:rPr>
          <w:rFonts w:cs="Arial"/>
          <w:bCs/>
          <w:lang w:val="en-GB"/>
        </w:rPr>
        <w:t>Optionaler FK: store_dim.manager_id → employee_dim</w:t>
      </w:r>
    </w:p>
    <w:p w14:paraId="7575DF4C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Optimiert für Ad-hoc Queries, Pivot-Tabellen und Drill-Down Analysen</w:t>
      </w:r>
    </w:p>
    <w:p w14:paraId="46045BDF" w14:textId="424C5F72" w:rsidR="00FC4921" w:rsidRDefault="00FC4921" w:rsidP="00FC4921">
      <w:pPr>
        <w:rPr>
          <w:rFonts w:cs="Arial"/>
          <w:bCs/>
        </w:rPr>
      </w:pPr>
    </w:p>
    <w:p w14:paraId="365EF194" w14:textId="28451160" w:rsidR="00F04B19" w:rsidRDefault="004E27BD" w:rsidP="00FC4921">
      <w:pPr>
        <w:rPr>
          <w:rFonts w:cs="Arial"/>
          <w:bCs/>
        </w:rPr>
      </w:pPr>
      <w:r w:rsidRPr="004E27BD">
        <w:rPr>
          <w:rFonts w:cs="Arial"/>
          <w:bCs/>
          <w:noProof/>
        </w:rPr>
        <w:drawing>
          <wp:inline distT="0" distB="0" distL="0" distR="0" wp14:anchorId="7CB84FB6" wp14:editId="73C9D716">
            <wp:extent cx="5760720" cy="4125595"/>
            <wp:effectExtent l="0" t="0" r="0" b="8255"/>
            <wp:docPr id="3125617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61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2728" w14:textId="77777777" w:rsidR="00B96FE1" w:rsidRPr="00FC4921" w:rsidRDefault="00B96FE1" w:rsidP="00FC4921">
      <w:pPr>
        <w:rPr>
          <w:rFonts w:cs="Arial"/>
          <w:bCs/>
        </w:rPr>
      </w:pPr>
    </w:p>
    <w:p w14:paraId="30455E31" w14:textId="671FA990" w:rsidR="00FC4921" w:rsidRPr="00FC4921" w:rsidRDefault="00FC4921" w:rsidP="00BD16E9">
      <w:pPr>
        <w:pStyle w:val="berschrift1"/>
        <w:numPr>
          <w:ilvl w:val="0"/>
          <w:numId w:val="43"/>
        </w:numPr>
        <w:tabs>
          <w:tab w:val="num" w:pos="720"/>
        </w:tabs>
        <w:ind w:left="720"/>
        <w:rPr>
          <w:rFonts w:cs="Arial"/>
          <w:bCs/>
        </w:rPr>
      </w:pPr>
      <w:bookmarkStart w:id="13" w:name="_Toc215744706"/>
      <w:r w:rsidRPr="00FC4921">
        <w:rPr>
          <w:rFonts w:cs="Arial"/>
          <w:bCs/>
        </w:rPr>
        <w:t>LLM-Einsatz</w:t>
      </w:r>
      <w:bookmarkEnd w:id="13"/>
    </w:p>
    <w:p w14:paraId="703B5204" w14:textId="77777777" w:rsidR="00FC4921" w:rsidRPr="00FC4921" w:rsidRDefault="00FC4921" w:rsidP="00FC4921">
      <w:pPr>
        <w:rPr>
          <w:rFonts w:cs="Arial"/>
          <w:bCs/>
        </w:rPr>
      </w:pPr>
      <w:r w:rsidRPr="00FC4921">
        <w:rPr>
          <w:rFonts w:cs="Arial"/>
          <w:bCs/>
        </w:rPr>
        <w:t>Gemini 2.5 Pro wird verwendet, um natürliche Sprache in SQL-Queries zu übersetzen und die beste Visualisierung für Nivo.js auszuwählen.</w:t>
      </w:r>
    </w:p>
    <w:p w14:paraId="2EC669F3" w14:textId="3D5007EA" w:rsidR="00FC4921" w:rsidRPr="00FC4921" w:rsidRDefault="00FC4921" w:rsidP="008D5F7E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14" w:name="_Toc215744707"/>
      <w:r w:rsidRPr="00FC4921">
        <w:rPr>
          <w:rFonts w:cs="Arial"/>
          <w:bCs/>
        </w:rPr>
        <w:lastRenderedPageBreak/>
        <w:t>Vorteile von Gemini 2.5 Pro</w:t>
      </w:r>
      <w:bookmarkEnd w:id="14"/>
    </w:p>
    <w:p w14:paraId="0CDB6AEB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Automatische Dimensionserkennung für Star Schema</w:t>
      </w:r>
    </w:p>
    <w:p w14:paraId="58A17277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Intelligente Chart-Auswahl (Bar, Line, Pie etc.)</w:t>
      </w:r>
    </w:p>
    <w:p w14:paraId="44B128CE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Adaptive Query-Optimierung → reduziert DB-Load</w:t>
      </w:r>
    </w:p>
    <w:p w14:paraId="5B773E0D" w14:textId="77777777" w:rsid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Predictive Caching → häufige Anfragen können vorhergesagt und gecacht werden</w:t>
      </w:r>
    </w:p>
    <w:p w14:paraId="03002053" w14:textId="77777777" w:rsidR="00F04B19" w:rsidRDefault="00F04B19" w:rsidP="00F04B19">
      <w:pPr>
        <w:rPr>
          <w:rFonts w:cs="Arial"/>
          <w:bCs/>
        </w:rPr>
      </w:pPr>
    </w:p>
    <w:p w14:paraId="28B9115D" w14:textId="77777777" w:rsidR="00F04B19" w:rsidRPr="00F04B19" w:rsidRDefault="00F04B19" w:rsidP="00F04B19">
      <w:pPr>
        <w:rPr>
          <w:rFonts w:cs="Arial"/>
          <w:bCs/>
        </w:rPr>
      </w:pPr>
    </w:p>
    <w:p w14:paraId="0894630D" w14:textId="57A3ADD1" w:rsidR="00FC4921" w:rsidRPr="00FC4921" w:rsidRDefault="00FC4921" w:rsidP="008D5F7E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15" w:name="_Toc215744708"/>
      <w:r w:rsidRPr="00FC4921">
        <w:rPr>
          <w:rFonts w:cs="Arial"/>
          <w:bCs/>
        </w:rPr>
        <w:t>Einsatzszenarien</w:t>
      </w:r>
      <w:bookmarkEnd w:id="15"/>
    </w:p>
    <w:p w14:paraId="3FA89388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Interaktive Dashboards</w:t>
      </w:r>
    </w:p>
    <w:p w14:paraId="4130AFE2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Ad-hoc Analysen</w:t>
      </w:r>
    </w:p>
    <w:p w14:paraId="03D84506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Automatisierte Report-Erstellung</w:t>
      </w:r>
    </w:p>
    <w:p w14:paraId="1ADCBB71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Echtzeit-Datenvisualisierung</w:t>
      </w:r>
    </w:p>
    <w:p w14:paraId="210FA3BC" w14:textId="06F65E2D" w:rsidR="00FC4921" w:rsidRDefault="00FC4921" w:rsidP="00FC4921">
      <w:pPr>
        <w:rPr>
          <w:rFonts w:cs="Arial"/>
          <w:bCs/>
        </w:rPr>
      </w:pPr>
    </w:p>
    <w:p w14:paraId="6CCD7FE9" w14:textId="77777777" w:rsidR="00F04B19" w:rsidRPr="00FC4921" w:rsidRDefault="00F04B19" w:rsidP="00FC4921">
      <w:pPr>
        <w:rPr>
          <w:rFonts w:cs="Arial"/>
          <w:bCs/>
        </w:rPr>
      </w:pPr>
    </w:p>
    <w:p w14:paraId="70093A49" w14:textId="38C0DB59" w:rsidR="00FC4921" w:rsidRPr="00FC4921" w:rsidRDefault="00FC4921" w:rsidP="00BD16E9">
      <w:pPr>
        <w:pStyle w:val="berschrift1"/>
        <w:numPr>
          <w:ilvl w:val="0"/>
          <w:numId w:val="43"/>
        </w:numPr>
        <w:tabs>
          <w:tab w:val="num" w:pos="720"/>
        </w:tabs>
        <w:ind w:left="720"/>
        <w:rPr>
          <w:rFonts w:cs="Arial"/>
          <w:bCs/>
        </w:rPr>
      </w:pPr>
      <w:bookmarkStart w:id="16" w:name="_Toc215744709"/>
      <w:r w:rsidRPr="00FC4921">
        <w:rPr>
          <w:rFonts w:cs="Arial"/>
          <w:bCs/>
        </w:rPr>
        <w:t>Caching-Strategien in SmartQueryBI</w:t>
      </w:r>
      <w:bookmarkEnd w:id="16"/>
    </w:p>
    <w:p w14:paraId="2D0DFE4D" w14:textId="77777777" w:rsidR="00FC4921" w:rsidRPr="00FC4921" w:rsidRDefault="00FC4921" w:rsidP="00FC4921">
      <w:pPr>
        <w:rPr>
          <w:rFonts w:cs="Arial"/>
          <w:bCs/>
        </w:rPr>
      </w:pPr>
      <w:r w:rsidRPr="00FC4921">
        <w:rPr>
          <w:rFonts w:cs="Arial"/>
          <w:bCs/>
        </w:rPr>
        <w:t>SmartQueryBI implementiert drei Caching-Ebenen, die auf unterschiedlichen Systemebenen arbeiten:</w:t>
      </w:r>
    </w:p>
    <w:p w14:paraId="0CE1AC83" w14:textId="77777777" w:rsidR="00FC4921" w:rsidRPr="00FC4921" w:rsidRDefault="00FC4921" w:rsidP="00FC4921">
      <w:pPr>
        <w:numPr>
          <w:ilvl w:val="0"/>
          <w:numId w:val="24"/>
        </w:numPr>
        <w:rPr>
          <w:rFonts w:cs="Arial"/>
          <w:bCs/>
        </w:rPr>
      </w:pPr>
      <w:r w:rsidRPr="00FC4921">
        <w:rPr>
          <w:rFonts w:cs="Arial"/>
          <w:bCs/>
        </w:rPr>
        <w:t>Client-Side Cache – Browser/CDN</w:t>
      </w:r>
    </w:p>
    <w:p w14:paraId="48A3DD94" w14:textId="77777777" w:rsidR="00FC4921" w:rsidRPr="00FC4921" w:rsidRDefault="00FC4921" w:rsidP="00FC4921">
      <w:pPr>
        <w:numPr>
          <w:ilvl w:val="0"/>
          <w:numId w:val="24"/>
        </w:numPr>
        <w:rPr>
          <w:rFonts w:cs="Arial"/>
          <w:bCs/>
        </w:rPr>
      </w:pPr>
      <w:r w:rsidRPr="00FC4921">
        <w:rPr>
          <w:rFonts w:cs="Arial"/>
          <w:bCs/>
        </w:rPr>
        <w:t>Server-Side LRU Cache – In-Memory auf einer Serverinstanz</w:t>
      </w:r>
    </w:p>
    <w:p w14:paraId="51785540" w14:textId="77777777" w:rsidR="00FC4921" w:rsidRPr="00FC4921" w:rsidRDefault="00FC4921" w:rsidP="00FC4921">
      <w:pPr>
        <w:numPr>
          <w:ilvl w:val="0"/>
          <w:numId w:val="24"/>
        </w:numPr>
        <w:rPr>
          <w:rFonts w:cs="Arial"/>
          <w:bCs/>
        </w:rPr>
      </w:pPr>
      <w:r w:rsidRPr="00FC4921">
        <w:rPr>
          <w:rFonts w:cs="Arial"/>
          <w:bCs/>
        </w:rPr>
        <w:t>Redis Distributed Cache – Multi-Instance, persistent</w:t>
      </w:r>
    </w:p>
    <w:p w14:paraId="106B53F7" w14:textId="51766436" w:rsidR="00FC4921" w:rsidRDefault="00FC4921" w:rsidP="00FC4921">
      <w:pPr>
        <w:rPr>
          <w:rFonts w:cs="Arial"/>
          <w:bCs/>
        </w:rPr>
      </w:pPr>
    </w:p>
    <w:p w14:paraId="50852621" w14:textId="77777777" w:rsidR="00F04B19" w:rsidRPr="00FC4921" w:rsidRDefault="00F04B19" w:rsidP="00FC4921">
      <w:pPr>
        <w:rPr>
          <w:rFonts w:cs="Arial"/>
          <w:bCs/>
        </w:rPr>
      </w:pPr>
    </w:p>
    <w:p w14:paraId="0080EACC" w14:textId="34879BF2" w:rsidR="00FC4921" w:rsidRPr="00FC4921" w:rsidRDefault="00FC4921" w:rsidP="008D5F7E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17" w:name="_Toc215744710"/>
      <w:r w:rsidRPr="00FC4921">
        <w:rPr>
          <w:rFonts w:cs="Arial"/>
          <w:bCs/>
        </w:rPr>
        <w:t>Client-Side Caching</w:t>
      </w:r>
      <w:bookmarkEnd w:id="17"/>
    </w:p>
    <w:p w14:paraId="6CBC5332" w14:textId="7D17A12C" w:rsidR="00FC4921" w:rsidRPr="00FC4921" w:rsidRDefault="00FC4921" w:rsidP="0038776D">
      <w:pPr>
        <w:pStyle w:val="berschrift3"/>
        <w:numPr>
          <w:ilvl w:val="2"/>
          <w:numId w:val="43"/>
        </w:numPr>
      </w:pPr>
      <w:r w:rsidRPr="00FC4921">
        <w:t xml:space="preserve"> </w:t>
      </w:r>
      <w:bookmarkStart w:id="18" w:name="_Toc215744711"/>
      <w:r w:rsidRPr="00FC4921">
        <w:t>Funktionsweise</w:t>
      </w:r>
      <w:bookmarkEnd w:id="18"/>
    </w:p>
    <w:p w14:paraId="0FD0A31F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Nutzt HTTP-Header (Cache-Control) für Browser oder CDN</w:t>
      </w:r>
    </w:p>
    <w:p w14:paraId="520EA850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Wiederholte identische Requests werden lokal beantwortet</w:t>
      </w:r>
    </w:p>
    <w:p w14:paraId="175BECEA" w14:textId="77777777" w:rsid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Reduziert Server- und Datenbanklast</w:t>
      </w:r>
    </w:p>
    <w:p w14:paraId="33B49642" w14:textId="77777777" w:rsidR="00F04B19" w:rsidRDefault="00F04B19" w:rsidP="00F04B19">
      <w:pPr>
        <w:rPr>
          <w:rFonts w:cs="Arial"/>
          <w:bCs/>
        </w:rPr>
      </w:pPr>
    </w:p>
    <w:p w14:paraId="06113E45" w14:textId="77777777" w:rsidR="00F04B19" w:rsidRPr="00F04B19" w:rsidRDefault="00F04B19" w:rsidP="00F04B19">
      <w:pPr>
        <w:rPr>
          <w:rFonts w:cs="Arial"/>
          <w:bCs/>
        </w:rPr>
      </w:pPr>
    </w:p>
    <w:p w14:paraId="3C9C9D68" w14:textId="0B775231" w:rsidR="00FC4921" w:rsidRPr="00FC4921" w:rsidRDefault="00495CEF" w:rsidP="0038776D">
      <w:pPr>
        <w:pStyle w:val="berschrift3"/>
        <w:numPr>
          <w:ilvl w:val="2"/>
          <w:numId w:val="43"/>
        </w:numPr>
      </w:pPr>
      <w:r>
        <w:lastRenderedPageBreak/>
        <w:t xml:space="preserve"> </w:t>
      </w:r>
      <w:bookmarkStart w:id="19" w:name="_Toc215744712"/>
      <w:r w:rsidR="00FC4921" w:rsidRPr="00FC4921">
        <w:t>Implementierung</w:t>
      </w:r>
      <w:bookmarkEnd w:id="19"/>
    </w:p>
    <w:p w14:paraId="5F4F74CC" w14:textId="77777777" w:rsidR="00FC4921" w:rsidRPr="00FC4921" w:rsidRDefault="00FC4921" w:rsidP="004B7804">
      <w:pPr>
        <w:jc w:val="left"/>
        <w:rPr>
          <w:rFonts w:ascii="Courier New" w:hAnsi="Courier New" w:cs="Courier New"/>
          <w:bCs/>
          <w:sz w:val="20"/>
          <w:szCs w:val="20"/>
          <w:lang w:val="en-GB"/>
        </w:rPr>
      </w:pPr>
      <w:r w:rsidRPr="00FC4921">
        <w:rPr>
          <w:rFonts w:ascii="Courier New" w:hAnsi="Courier New" w:cs="Courier New"/>
          <w:bCs/>
          <w:sz w:val="20"/>
          <w:szCs w:val="20"/>
          <w:lang w:val="en-GB"/>
        </w:rPr>
        <w:t>response.headers["Cache-Control"] = "public, max-age=60"</w:t>
      </w:r>
    </w:p>
    <w:p w14:paraId="0640A408" w14:textId="77777777" w:rsidR="00FC4921" w:rsidRPr="004B7804" w:rsidRDefault="00FC4921" w:rsidP="004B7804">
      <w:pPr>
        <w:jc w:val="left"/>
        <w:rPr>
          <w:rFonts w:ascii="Courier New" w:hAnsi="Courier New" w:cs="Courier New"/>
          <w:bCs/>
          <w:sz w:val="20"/>
          <w:szCs w:val="20"/>
          <w:lang w:val="en-GB"/>
        </w:rPr>
      </w:pPr>
      <w:r w:rsidRPr="00FC4921">
        <w:rPr>
          <w:rFonts w:ascii="Courier New" w:hAnsi="Courier New" w:cs="Courier New"/>
          <w:bCs/>
          <w:sz w:val="20"/>
          <w:szCs w:val="20"/>
          <w:lang w:val="en-GB"/>
        </w:rPr>
        <w:t>result = cached_full_pipeline(request.description)</w:t>
      </w:r>
    </w:p>
    <w:p w14:paraId="387F86B4" w14:textId="77777777" w:rsidR="00F04B19" w:rsidRPr="00FC4921" w:rsidRDefault="00F04B19" w:rsidP="00FC4921">
      <w:pPr>
        <w:rPr>
          <w:rFonts w:cs="Arial"/>
          <w:bCs/>
          <w:lang w:val="en-GB"/>
        </w:rPr>
      </w:pPr>
    </w:p>
    <w:p w14:paraId="78E18C49" w14:textId="5F0331D0" w:rsidR="00FC4921" w:rsidRPr="00FC4921" w:rsidRDefault="00495CEF" w:rsidP="0038776D">
      <w:pPr>
        <w:pStyle w:val="berschrift3"/>
        <w:numPr>
          <w:ilvl w:val="2"/>
          <w:numId w:val="43"/>
        </w:numPr>
      </w:pPr>
      <w:r w:rsidRPr="000E4A74">
        <w:rPr>
          <w:lang w:val="en-GB"/>
        </w:rPr>
        <w:t xml:space="preserve"> </w:t>
      </w:r>
      <w:bookmarkStart w:id="20" w:name="_Toc215744713"/>
      <w:r w:rsidR="00FC4921" w:rsidRPr="00FC4921">
        <w:t>Vorteile</w:t>
      </w:r>
      <w:bookmarkEnd w:id="20"/>
    </w:p>
    <w:p w14:paraId="7FCFD45C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Sub-millisekunden-Latenz</w:t>
      </w:r>
    </w:p>
    <w:p w14:paraId="6312D9C3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Entlastung von Server und DB</w:t>
      </w:r>
    </w:p>
    <w:p w14:paraId="6538EFEB" w14:textId="77777777" w:rsid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Optimal für Dashboards mit wiederholten Abfragen</w:t>
      </w:r>
    </w:p>
    <w:p w14:paraId="702F12B8" w14:textId="77777777" w:rsidR="00F04B19" w:rsidRPr="00F04B19" w:rsidRDefault="00F04B19" w:rsidP="00F04B19">
      <w:pPr>
        <w:rPr>
          <w:rFonts w:cs="Arial"/>
          <w:bCs/>
        </w:rPr>
      </w:pPr>
    </w:p>
    <w:p w14:paraId="545901A8" w14:textId="2AAD8CE7" w:rsidR="00FC4921" w:rsidRPr="00FC4921" w:rsidRDefault="00495CEF" w:rsidP="0038776D">
      <w:pPr>
        <w:pStyle w:val="berschrift3"/>
        <w:numPr>
          <w:ilvl w:val="2"/>
          <w:numId w:val="43"/>
        </w:numPr>
      </w:pPr>
      <w:r>
        <w:t xml:space="preserve"> </w:t>
      </w:r>
      <w:bookmarkStart w:id="21" w:name="_Toc215744714"/>
      <w:r w:rsidR="00FC4921" w:rsidRPr="00FC4921">
        <w:t>Nachteile</w:t>
      </w:r>
      <w:bookmarkEnd w:id="21"/>
    </w:p>
    <w:p w14:paraId="75A16A76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Nur für identische Anfragen effektiv</w:t>
      </w:r>
    </w:p>
    <w:p w14:paraId="4C7E284D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Personalisierte Daten müssen als private gecacht werden</w:t>
      </w:r>
    </w:p>
    <w:p w14:paraId="736C7575" w14:textId="24022F48" w:rsidR="00F04B19" w:rsidRPr="00F04B19" w:rsidRDefault="00FC4921" w:rsidP="00F04B19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Keine Kontrolle über Browser-Cache-Inhalte</w:t>
      </w:r>
    </w:p>
    <w:p w14:paraId="526280D1" w14:textId="77777777" w:rsidR="00F04B19" w:rsidRPr="00F04B19" w:rsidRDefault="00F04B19" w:rsidP="00F04B19">
      <w:pPr>
        <w:rPr>
          <w:rFonts w:cs="Arial"/>
          <w:bCs/>
        </w:rPr>
      </w:pPr>
    </w:p>
    <w:p w14:paraId="1F68B88B" w14:textId="6E16E9CE" w:rsidR="00FC4921" w:rsidRPr="00FC4921" w:rsidRDefault="00FC4921" w:rsidP="0038776D">
      <w:pPr>
        <w:pStyle w:val="berschrift3"/>
        <w:numPr>
          <w:ilvl w:val="2"/>
          <w:numId w:val="43"/>
        </w:numPr>
      </w:pPr>
      <w:r w:rsidRPr="00FC4921">
        <w:t xml:space="preserve"> </w:t>
      </w:r>
      <w:bookmarkStart w:id="22" w:name="_Toc215744715"/>
      <w:r w:rsidRPr="00FC4921">
        <w:t>Einsatzszenarien</w:t>
      </w:r>
      <w:bookmarkEnd w:id="22"/>
    </w:p>
    <w:p w14:paraId="0F7C6D03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Wiederholte KPI-Visualisierungen</w:t>
      </w:r>
    </w:p>
    <w:p w14:paraId="336ECEA1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Standardisierte Reports</w:t>
      </w:r>
    </w:p>
    <w:p w14:paraId="3CF9B55B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Interaktive Frontend-Dashboards</w:t>
      </w:r>
    </w:p>
    <w:p w14:paraId="52AF26BE" w14:textId="45EF4887" w:rsidR="00FC4921" w:rsidRPr="00FC4921" w:rsidRDefault="00FC4921" w:rsidP="00FC4921">
      <w:pPr>
        <w:rPr>
          <w:rFonts w:cs="Arial"/>
          <w:bCs/>
        </w:rPr>
      </w:pPr>
    </w:p>
    <w:p w14:paraId="246E3A31" w14:textId="07BE45E1" w:rsidR="00FC4921" w:rsidRPr="00FC4921" w:rsidRDefault="00FC4921" w:rsidP="008D5F7E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23" w:name="_Toc215744716"/>
      <w:r w:rsidRPr="00FC4921">
        <w:rPr>
          <w:rFonts w:cs="Arial"/>
          <w:bCs/>
        </w:rPr>
        <w:t>Server-Side LRU Cache</w:t>
      </w:r>
      <w:bookmarkEnd w:id="23"/>
    </w:p>
    <w:p w14:paraId="33BB243F" w14:textId="49210CF8" w:rsidR="00FC4921" w:rsidRPr="00FC4921" w:rsidRDefault="00495CEF" w:rsidP="0038776D">
      <w:pPr>
        <w:pStyle w:val="berschrift3"/>
        <w:numPr>
          <w:ilvl w:val="2"/>
          <w:numId w:val="43"/>
        </w:numPr>
      </w:pPr>
      <w:r>
        <w:t xml:space="preserve"> </w:t>
      </w:r>
      <w:bookmarkStart w:id="24" w:name="_Toc215744717"/>
      <w:r w:rsidR="00FC4921" w:rsidRPr="00FC4921">
        <w:t>Funktionsweise</w:t>
      </w:r>
      <w:bookmarkEnd w:id="24"/>
    </w:p>
    <w:p w14:paraId="2D6A5270" w14:textId="77777777" w:rsidR="00FC4921" w:rsidRPr="00FC4921" w:rsidRDefault="00FC4921" w:rsidP="00D616AE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Nutzt Python functools.lru_cache</w:t>
      </w:r>
    </w:p>
    <w:p w14:paraId="62E96C73" w14:textId="77777777" w:rsidR="00FC4921" w:rsidRPr="00FC4921" w:rsidRDefault="00FC4921" w:rsidP="00D616AE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Speichert die letzten n Pipelines im RAM</w:t>
      </w:r>
    </w:p>
    <w:p w14:paraId="2FF268D8" w14:textId="77777777" w:rsidR="00FC4921" w:rsidRDefault="00FC4921" w:rsidP="00D616AE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Ideal für häufig wiederholte Serveranfragen</w:t>
      </w:r>
    </w:p>
    <w:p w14:paraId="63B0BC7F" w14:textId="77777777" w:rsidR="00F04B19" w:rsidRPr="00FC4921" w:rsidRDefault="00F04B19" w:rsidP="00F04B19">
      <w:pPr>
        <w:ind w:left="360"/>
        <w:rPr>
          <w:rFonts w:cs="Arial"/>
          <w:bCs/>
        </w:rPr>
      </w:pPr>
    </w:p>
    <w:p w14:paraId="01AD03FC" w14:textId="54198072" w:rsidR="00FC4921" w:rsidRPr="00FC4921" w:rsidRDefault="00495CEF" w:rsidP="0038776D">
      <w:pPr>
        <w:pStyle w:val="berschrift3"/>
        <w:numPr>
          <w:ilvl w:val="2"/>
          <w:numId w:val="43"/>
        </w:numPr>
      </w:pPr>
      <w:r>
        <w:t xml:space="preserve"> </w:t>
      </w:r>
      <w:bookmarkStart w:id="25" w:name="_Toc215744718"/>
      <w:r w:rsidR="00FC4921" w:rsidRPr="00FC4921">
        <w:t>Implementierung</w:t>
      </w:r>
      <w:bookmarkEnd w:id="25"/>
    </w:p>
    <w:p w14:paraId="657E8208" w14:textId="77777777" w:rsidR="00FC4921" w:rsidRPr="00FC4921" w:rsidRDefault="00FC4921" w:rsidP="004B7804">
      <w:pPr>
        <w:jc w:val="left"/>
        <w:rPr>
          <w:rFonts w:ascii="Courier New" w:hAnsi="Courier New" w:cs="Courier New"/>
          <w:bCs/>
          <w:sz w:val="20"/>
          <w:szCs w:val="20"/>
          <w:lang w:val="en-GB"/>
        </w:rPr>
      </w:pPr>
      <w:r w:rsidRPr="00FC4921">
        <w:rPr>
          <w:rFonts w:ascii="Courier New" w:hAnsi="Courier New" w:cs="Courier New"/>
          <w:bCs/>
          <w:sz w:val="20"/>
          <w:szCs w:val="20"/>
          <w:lang w:val="en-GB"/>
        </w:rPr>
        <w:t>@lru_cache(maxsize=128)</w:t>
      </w:r>
    </w:p>
    <w:p w14:paraId="414F628C" w14:textId="77777777" w:rsidR="00FC4921" w:rsidRPr="00FC4921" w:rsidRDefault="00FC4921" w:rsidP="004B7804">
      <w:pPr>
        <w:jc w:val="left"/>
        <w:rPr>
          <w:rFonts w:ascii="Courier New" w:hAnsi="Courier New" w:cs="Courier New"/>
          <w:bCs/>
          <w:sz w:val="20"/>
          <w:szCs w:val="20"/>
          <w:lang w:val="en-GB"/>
        </w:rPr>
      </w:pPr>
      <w:r w:rsidRPr="00FC4921">
        <w:rPr>
          <w:rFonts w:ascii="Courier New" w:hAnsi="Courier New" w:cs="Courier New"/>
          <w:bCs/>
          <w:sz w:val="20"/>
          <w:szCs w:val="20"/>
          <w:lang w:val="en-GB"/>
        </w:rPr>
        <w:t>def cached_full_pipeline(description: str):</w:t>
      </w:r>
    </w:p>
    <w:p w14:paraId="1D846616" w14:textId="77777777" w:rsidR="00FC4921" w:rsidRPr="00FC4921" w:rsidRDefault="00FC4921" w:rsidP="004B7804">
      <w:pPr>
        <w:jc w:val="left"/>
        <w:rPr>
          <w:rFonts w:ascii="Courier New" w:hAnsi="Courier New" w:cs="Courier New"/>
          <w:bCs/>
          <w:sz w:val="20"/>
          <w:szCs w:val="20"/>
          <w:lang w:val="en-GB"/>
        </w:rPr>
      </w:pPr>
      <w:r w:rsidRPr="00FC4921">
        <w:rPr>
          <w:rFonts w:ascii="Courier New" w:hAnsi="Courier New" w:cs="Courier New"/>
          <w:bCs/>
          <w:sz w:val="20"/>
          <w:szCs w:val="20"/>
          <w:lang w:val="en-GB"/>
        </w:rPr>
        <w:t xml:space="preserve">    llm_result = generate_visualization_query(description)</w:t>
      </w:r>
    </w:p>
    <w:p w14:paraId="7B4D0992" w14:textId="77777777" w:rsidR="00FC4921" w:rsidRPr="00FC4921" w:rsidRDefault="00FC4921" w:rsidP="004B7804">
      <w:pPr>
        <w:jc w:val="left"/>
        <w:rPr>
          <w:rFonts w:ascii="Courier New" w:hAnsi="Courier New" w:cs="Courier New"/>
          <w:bCs/>
          <w:sz w:val="20"/>
          <w:szCs w:val="20"/>
          <w:lang w:val="en-GB"/>
        </w:rPr>
      </w:pPr>
      <w:r w:rsidRPr="00FC4921">
        <w:rPr>
          <w:rFonts w:ascii="Courier New" w:hAnsi="Courier New" w:cs="Courier New"/>
          <w:bCs/>
          <w:sz w:val="20"/>
          <w:szCs w:val="20"/>
          <w:lang w:val="en-GB"/>
        </w:rPr>
        <w:t xml:space="preserve">    raw_data = execute_llm_select_query(llm_result["sql"]).get("results", [])</w:t>
      </w:r>
    </w:p>
    <w:p w14:paraId="55750CFD" w14:textId="77777777" w:rsidR="00FC4921" w:rsidRPr="000E4A74" w:rsidRDefault="00FC4921" w:rsidP="004B7804">
      <w:pPr>
        <w:jc w:val="left"/>
        <w:rPr>
          <w:rFonts w:ascii="Courier New" w:hAnsi="Courier New" w:cs="Courier New"/>
          <w:bCs/>
          <w:sz w:val="20"/>
          <w:szCs w:val="20"/>
          <w:lang w:val="it-IT"/>
        </w:rPr>
      </w:pPr>
      <w:r w:rsidRPr="00FC4921">
        <w:rPr>
          <w:rFonts w:ascii="Courier New" w:hAnsi="Courier New" w:cs="Courier New"/>
          <w:bCs/>
          <w:sz w:val="20"/>
          <w:szCs w:val="20"/>
          <w:lang w:val="en-GB"/>
        </w:rPr>
        <w:lastRenderedPageBreak/>
        <w:t xml:space="preserve">    </w:t>
      </w:r>
      <w:r w:rsidRPr="000E4A74">
        <w:rPr>
          <w:rFonts w:ascii="Courier New" w:hAnsi="Courier New" w:cs="Courier New"/>
          <w:bCs/>
          <w:sz w:val="20"/>
          <w:szCs w:val="20"/>
          <w:lang w:val="it-IT"/>
        </w:rPr>
        <w:t>nivo_data = generate_nivo_dataset(llm_result["chart"], raw_data)</w:t>
      </w:r>
    </w:p>
    <w:p w14:paraId="068035EF" w14:textId="35B84692" w:rsidR="00FC4921" w:rsidRPr="004B7804" w:rsidRDefault="00FC4921" w:rsidP="004B7804">
      <w:pPr>
        <w:jc w:val="left"/>
        <w:rPr>
          <w:rFonts w:ascii="Courier New" w:hAnsi="Courier New" w:cs="Courier New"/>
          <w:bCs/>
          <w:sz w:val="20"/>
          <w:szCs w:val="20"/>
          <w:lang w:val="en-GB"/>
        </w:rPr>
      </w:pPr>
      <w:r w:rsidRPr="00FC4921">
        <w:rPr>
          <w:rFonts w:ascii="Courier New" w:hAnsi="Courier New" w:cs="Courier New"/>
          <w:bCs/>
          <w:sz w:val="20"/>
          <w:szCs w:val="20"/>
          <w:lang w:val="en-GB"/>
        </w:rPr>
        <w:t>return {"chart": llm_result["chart"], "llm_query": llm_result["sql"], "data": nivo_data}</w:t>
      </w:r>
    </w:p>
    <w:p w14:paraId="35B9D8A0" w14:textId="77777777" w:rsidR="00F04B19" w:rsidRPr="00FC4921" w:rsidRDefault="00F04B19" w:rsidP="00F04B19">
      <w:pPr>
        <w:ind w:firstLine="270"/>
        <w:rPr>
          <w:rFonts w:cs="Arial"/>
          <w:bCs/>
          <w:lang w:val="en-GB"/>
        </w:rPr>
      </w:pPr>
    </w:p>
    <w:p w14:paraId="7FA1B423" w14:textId="5D705C4B" w:rsidR="00FC4921" w:rsidRPr="00FC4921" w:rsidRDefault="00495CEF" w:rsidP="0038776D">
      <w:pPr>
        <w:pStyle w:val="berschrift3"/>
        <w:numPr>
          <w:ilvl w:val="2"/>
          <w:numId w:val="43"/>
        </w:numPr>
      </w:pPr>
      <w:r w:rsidRPr="00F04B19">
        <w:rPr>
          <w:lang w:val="en-GB"/>
        </w:rPr>
        <w:t xml:space="preserve"> </w:t>
      </w:r>
      <w:bookmarkStart w:id="26" w:name="_Toc215744719"/>
      <w:r w:rsidR="00FC4921" w:rsidRPr="00FC4921">
        <w:t>Vorteile</w:t>
      </w:r>
      <w:bookmarkEnd w:id="26"/>
    </w:p>
    <w:p w14:paraId="7988AA42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Millisekunden-Antworten</w:t>
      </w:r>
    </w:p>
    <w:p w14:paraId="0AF89673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Kein externer Speicher notwendig</w:t>
      </w:r>
    </w:p>
    <w:p w14:paraId="7DB05F9D" w14:textId="77777777" w:rsid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Geringer Overhead</w:t>
      </w:r>
    </w:p>
    <w:p w14:paraId="1018C4AF" w14:textId="77777777" w:rsidR="00F04B19" w:rsidRPr="00F04B19" w:rsidRDefault="00F04B19" w:rsidP="00F04B19">
      <w:pPr>
        <w:rPr>
          <w:rFonts w:cs="Arial"/>
          <w:bCs/>
        </w:rPr>
      </w:pPr>
    </w:p>
    <w:p w14:paraId="7250FFD2" w14:textId="50F48D4E" w:rsidR="00FC4921" w:rsidRPr="00FC4921" w:rsidRDefault="00495CEF" w:rsidP="0038776D">
      <w:pPr>
        <w:pStyle w:val="berschrift3"/>
        <w:numPr>
          <w:ilvl w:val="2"/>
          <w:numId w:val="43"/>
        </w:numPr>
      </w:pPr>
      <w:r>
        <w:t xml:space="preserve"> </w:t>
      </w:r>
      <w:bookmarkStart w:id="27" w:name="_Toc215744720"/>
      <w:r w:rsidR="00FC4921" w:rsidRPr="00FC4921">
        <w:t>Nachteile</w:t>
      </w:r>
      <w:bookmarkEnd w:id="27"/>
    </w:p>
    <w:p w14:paraId="287309CF" w14:textId="77777777" w:rsidR="00FC4921" w:rsidRPr="00FC4921" w:rsidRDefault="00FC4921" w:rsidP="00914A53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Keine Persistenz</w:t>
      </w:r>
    </w:p>
    <w:p w14:paraId="604C210A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Nur für eine Serverinstanz</w:t>
      </w:r>
    </w:p>
    <w:p w14:paraId="639C6A7A" w14:textId="77777777" w:rsid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Begrenzter Speicher (maxsize) → alte Einträge werden entfernt</w:t>
      </w:r>
    </w:p>
    <w:p w14:paraId="06623841" w14:textId="77777777" w:rsidR="00F04B19" w:rsidRPr="00F04B19" w:rsidRDefault="00F04B19" w:rsidP="00F04B19">
      <w:pPr>
        <w:rPr>
          <w:rFonts w:cs="Arial"/>
          <w:bCs/>
        </w:rPr>
      </w:pPr>
    </w:p>
    <w:p w14:paraId="02ADAF1A" w14:textId="3E432381" w:rsidR="00FC4921" w:rsidRPr="00FC4921" w:rsidRDefault="00CE23C9" w:rsidP="0038776D">
      <w:pPr>
        <w:pStyle w:val="berschrift3"/>
        <w:numPr>
          <w:ilvl w:val="2"/>
          <w:numId w:val="43"/>
        </w:numPr>
      </w:pPr>
      <w:r>
        <w:t xml:space="preserve"> </w:t>
      </w:r>
      <w:bookmarkStart w:id="28" w:name="_Toc215744721"/>
      <w:r w:rsidR="00FC4921" w:rsidRPr="00FC4921">
        <w:t>Einsatzszenarien</w:t>
      </w:r>
      <w:bookmarkEnd w:id="28"/>
    </w:p>
    <w:p w14:paraId="5C2337AF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Häufige Server-Requests</w:t>
      </w:r>
    </w:p>
    <w:p w14:paraId="4E1C1A1B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Ad-hoc-Analysen</w:t>
      </w:r>
    </w:p>
    <w:p w14:paraId="27224D02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Vorhalten populärer Reports im RAM</w:t>
      </w:r>
    </w:p>
    <w:p w14:paraId="69F11F57" w14:textId="298B6C42" w:rsidR="00FC4921" w:rsidRDefault="00FC4921" w:rsidP="00FC4921">
      <w:pPr>
        <w:rPr>
          <w:rFonts w:cs="Arial"/>
          <w:bCs/>
        </w:rPr>
      </w:pPr>
    </w:p>
    <w:p w14:paraId="66509ACD" w14:textId="77777777" w:rsidR="00F04B19" w:rsidRPr="00FC4921" w:rsidRDefault="00F04B19" w:rsidP="00FC4921">
      <w:pPr>
        <w:rPr>
          <w:rFonts w:cs="Arial"/>
          <w:bCs/>
        </w:rPr>
      </w:pPr>
    </w:p>
    <w:p w14:paraId="624C2FBC" w14:textId="64C4D732" w:rsidR="00FC4921" w:rsidRPr="00FC4921" w:rsidRDefault="00FC4921" w:rsidP="008D5F7E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29" w:name="_Toc215744722"/>
      <w:r w:rsidRPr="00FC4921">
        <w:rPr>
          <w:rFonts w:cs="Arial"/>
          <w:bCs/>
        </w:rPr>
        <w:t>Redis Distributed Cache</w:t>
      </w:r>
      <w:bookmarkEnd w:id="29"/>
    </w:p>
    <w:p w14:paraId="1FD0250D" w14:textId="1B8451CF" w:rsidR="00FC4921" w:rsidRPr="00FC4921" w:rsidRDefault="00CE23C9" w:rsidP="0038776D">
      <w:pPr>
        <w:pStyle w:val="berschrift3"/>
        <w:numPr>
          <w:ilvl w:val="2"/>
          <w:numId w:val="43"/>
        </w:numPr>
      </w:pPr>
      <w:r>
        <w:t xml:space="preserve"> </w:t>
      </w:r>
      <w:bookmarkStart w:id="30" w:name="_Toc215744723"/>
      <w:r w:rsidR="00FC4921" w:rsidRPr="00FC4921">
        <w:t>Funktionsweise</w:t>
      </w:r>
      <w:bookmarkEnd w:id="30"/>
    </w:p>
    <w:p w14:paraId="0F2A30D4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Externer Key-Value Store</w:t>
      </w:r>
    </w:p>
    <w:p w14:paraId="609FE4F8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Multi-Server-fähig</w:t>
      </w:r>
    </w:p>
    <w:p w14:paraId="711FE185" w14:textId="77777777" w:rsid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Persistente Zwischenspeicherung</w:t>
      </w:r>
    </w:p>
    <w:p w14:paraId="3395C90E" w14:textId="77777777" w:rsidR="00F04B19" w:rsidRPr="00F04B19" w:rsidRDefault="00F04B19" w:rsidP="00F04B19">
      <w:pPr>
        <w:rPr>
          <w:rFonts w:cs="Arial"/>
          <w:bCs/>
        </w:rPr>
      </w:pPr>
    </w:p>
    <w:p w14:paraId="6F1BACF1" w14:textId="17185512" w:rsidR="00FC4921" w:rsidRPr="00FC4921" w:rsidRDefault="00CE23C9" w:rsidP="0038776D">
      <w:pPr>
        <w:pStyle w:val="berschrift3"/>
        <w:numPr>
          <w:ilvl w:val="2"/>
          <w:numId w:val="43"/>
        </w:numPr>
      </w:pPr>
      <w:r>
        <w:t xml:space="preserve"> </w:t>
      </w:r>
      <w:bookmarkStart w:id="31" w:name="_Toc215744724"/>
      <w:r w:rsidR="00FC4921" w:rsidRPr="00FC4921">
        <w:t>Implementierung</w:t>
      </w:r>
      <w:bookmarkEnd w:id="31"/>
    </w:p>
    <w:p w14:paraId="13C67CAF" w14:textId="77777777" w:rsidR="00FC4921" w:rsidRPr="00FC4921" w:rsidRDefault="00FC4921" w:rsidP="004B7804">
      <w:pPr>
        <w:jc w:val="left"/>
        <w:rPr>
          <w:rFonts w:ascii="Courier New" w:hAnsi="Courier New" w:cs="Courier New"/>
          <w:bCs/>
          <w:sz w:val="20"/>
          <w:szCs w:val="20"/>
          <w:lang w:val="en-GB"/>
        </w:rPr>
      </w:pPr>
      <w:r w:rsidRPr="00FC4921">
        <w:rPr>
          <w:rFonts w:ascii="Courier New" w:hAnsi="Courier New" w:cs="Courier New"/>
          <w:bCs/>
          <w:sz w:val="20"/>
          <w:szCs w:val="20"/>
          <w:lang w:val="en-GB"/>
        </w:rPr>
        <w:t>cache_key = f"smartquerybi:{hash(request.description)}"</w:t>
      </w:r>
    </w:p>
    <w:p w14:paraId="40AA050A" w14:textId="77777777" w:rsidR="00FC4921" w:rsidRPr="00FC4921" w:rsidRDefault="00FC4921" w:rsidP="004B7804">
      <w:pPr>
        <w:jc w:val="left"/>
        <w:rPr>
          <w:rFonts w:ascii="Courier New" w:hAnsi="Courier New" w:cs="Courier New"/>
          <w:bCs/>
          <w:sz w:val="20"/>
          <w:szCs w:val="20"/>
          <w:lang w:val="en-GB"/>
        </w:rPr>
      </w:pPr>
      <w:r w:rsidRPr="00FC4921">
        <w:rPr>
          <w:rFonts w:ascii="Courier New" w:hAnsi="Courier New" w:cs="Courier New"/>
          <w:bCs/>
          <w:sz w:val="20"/>
          <w:szCs w:val="20"/>
          <w:lang w:val="en-GB"/>
        </w:rPr>
        <w:t>cached = redis_client.get(cache_key)</w:t>
      </w:r>
    </w:p>
    <w:p w14:paraId="559024B4" w14:textId="77777777" w:rsidR="00FC4921" w:rsidRPr="00FC4921" w:rsidRDefault="00FC4921" w:rsidP="004B7804">
      <w:pPr>
        <w:jc w:val="left"/>
        <w:rPr>
          <w:rFonts w:ascii="Courier New" w:hAnsi="Courier New" w:cs="Courier New"/>
          <w:bCs/>
          <w:sz w:val="20"/>
          <w:szCs w:val="20"/>
          <w:lang w:val="en-GB"/>
        </w:rPr>
      </w:pPr>
      <w:r w:rsidRPr="00FC4921">
        <w:rPr>
          <w:rFonts w:ascii="Courier New" w:hAnsi="Courier New" w:cs="Courier New"/>
          <w:bCs/>
          <w:sz w:val="20"/>
          <w:szCs w:val="20"/>
          <w:lang w:val="en-GB"/>
        </w:rPr>
        <w:t>if cached:</w:t>
      </w:r>
    </w:p>
    <w:p w14:paraId="15DCDF97" w14:textId="77777777" w:rsidR="00FC4921" w:rsidRPr="00FC4921" w:rsidRDefault="00FC4921" w:rsidP="004B7804">
      <w:pPr>
        <w:jc w:val="left"/>
        <w:rPr>
          <w:rFonts w:ascii="Courier New" w:hAnsi="Courier New" w:cs="Courier New"/>
          <w:bCs/>
          <w:sz w:val="20"/>
          <w:szCs w:val="20"/>
          <w:lang w:val="en-GB"/>
        </w:rPr>
      </w:pPr>
      <w:r w:rsidRPr="00FC4921">
        <w:rPr>
          <w:rFonts w:ascii="Courier New" w:hAnsi="Courier New" w:cs="Courier New"/>
          <w:bCs/>
          <w:sz w:val="20"/>
          <w:szCs w:val="20"/>
          <w:lang w:val="en-GB"/>
        </w:rPr>
        <w:t xml:space="preserve">    return json.loads(cached)</w:t>
      </w:r>
    </w:p>
    <w:p w14:paraId="557A614C" w14:textId="77777777" w:rsidR="00FC4921" w:rsidRPr="00FC4921" w:rsidRDefault="00FC4921" w:rsidP="004B7804">
      <w:pPr>
        <w:jc w:val="left"/>
        <w:rPr>
          <w:rFonts w:ascii="Courier New" w:hAnsi="Courier New" w:cs="Courier New"/>
          <w:bCs/>
          <w:sz w:val="20"/>
          <w:szCs w:val="20"/>
          <w:lang w:val="en-GB"/>
        </w:rPr>
      </w:pPr>
    </w:p>
    <w:p w14:paraId="52F37859" w14:textId="77777777" w:rsidR="00FC4921" w:rsidRPr="00FC4921" w:rsidRDefault="00FC4921" w:rsidP="004B7804">
      <w:pPr>
        <w:jc w:val="left"/>
        <w:rPr>
          <w:rFonts w:ascii="Courier New" w:hAnsi="Courier New" w:cs="Courier New"/>
          <w:bCs/>
          <w:sz w:val="20"/>
          <w:szCs w:val="20"/>
          <w:lang w:val="en-GB"/>
        </w:rPr>
      </w:pPr>
      <w:r w:rsidRPr="00FC4921">
        <w:rPr>
          <w:rFonts w:ascii="Courier New" w:hAnsi="Courier New" w:cs="Courier New"/>
          <w:bCs/>
          <w:sz w:val="20"/>
          <w:szCs w:val="20"/>
          <w:lang w:val="en-GB"/>
        </w:rPr>
        <w:lastRenderedPageBreak/>
        <w:t>result = cached_full_pipeline(request.description)</w:t>
      </w:r>
    </w:p>
    <w:p w14:paraId="615CE312" w14:textId="77777777" w:rsidR="00FC4921" w:rsidRPr="004B7804" w:rsidRDefault="00FC4921" w:rsidP="004B7804">
      <w:pPr>
        <w:jc w:val="left"/>
        <w:rPr>
          <w:rFonts w:ascii="Courier New" w:hAnsi="Courier New" w:cs="Courier New"/>
          <w:bCs/>
          <w:sz w:val="20"/>
          <w:szCs w:val="20"/>
          <w:lang w:val="en-GB"/>
        </w:rPr>
      </w:pPr>
      <w:r w:rsidRPr="00FC4921">
        <w:rPr>
          <w:rFonts w:ascii="Courier New" w:hAnsi="Courier New" w:cs="Courier New"/>
          <w:bCs/>
          <w:sz w:val="20"/>
          <w:szCs w:val="20"/>
          <w:lang w:val="en-GB"/>
        </w:rPr>
        <w:t>redis_client.setex(cache_key, 60, json.dumps(result))</w:t>
      </w:r>
    </w:p>
    <w:p w14:paraId="6294B637" w14:textId="77777777" w:rsidR="00F04B19" w:rsidRPr="00FC4921" w:rsidRDefault="00F04B19" w:rsidP="00FC4921">
      <w:pPr>
        <w:rPr>
          <w:rFonts w:cs="Arial"/>
          <w:bCs/>
          <w:lang w:val="en-GB"/>
        </w:rPr>
      </w:pPr>
    </w:p>
    <w:p w14:paraId="4380033A" w14:textId="7CCB1CAF" w:rsidR="00FC4921" w:rsidRPr="00FC4921" w:rsidRDefault="00CE23C9" w:rsidP="0038776D">
      <w:pPr>
        <w:pStyle w:val="berschrift3"/>
        <w:numPr>
          <w:ilvl w:val="2"/>
          <w:numId w:val="43"/>
        </w:numPr>
      </w:pPr>
      <w:r w:rsidRPr="000E4A74">
        <w:rPr>
          <w:lang w:val="en-GB"/>
        </w:rPr>
        <w:t xml:space="preserve"> </w:t>
      </w:r>
      <w:bookmarkStart w:id="32" w:name="_Toc215744725"/>
      <w:r w:rsidR="00FC4921" w:rsidRPr="00FC4921">
        <w:t>Vorteile</w:t>
      </w:r>
      <w:bookmarkEnd w:id="32"/>
    </w:p>
    <w:p w14:paraId="2108B22C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Skalierbar, persistent</w:t>
      </w:r>
    </w:p>
    <w:p w14:paraId="65A7FD40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Multi-User geeignet</w:t>
      </w:r>
    </w:p>
    <w:p w14:paraId="78AB7416" w14:textId="77777777" w:rsid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Reduziert LLM- und DB-Aufrufe signifikant</w:t>
      </w:r>
    </w:p>
    <w:p w14:paraId="0FDBF9E5" w14:textId="77777777" w:rsidR="00F04B19" w:rsidRPr="00F04B19" w:rsidRDefault="00F04B19" w:rsidP="00F04B19">
      <w:pPr>
        <w:rPr>
          <w:rFonts w:cs="Arial"/>
          <w:bCs/>
        </w:rPr>
      </w:pPr>
    </w:p>
    <w:p w14:paraId="64916926" w14:textId="3DD70442" w:rsidR="00FC4921" w:rsidRPr="00FC4921" w:rsidRDefault="00CE23C9" w:rsidP="0038776D">
      <w:pPr>
        <w:pStyle w:val="berschrift3"/>
        <w:numPr>
          <w:ilvl w:val="2"/>
          <w:numId w:val="43"/>
        </w:numPr>
      </w:pPr>
      <w:r>
        <w:t xml:space="preserve"> </w:t>
      </w:r>
      <w:bookmarkStart w:id="33" w:name="_Toc215744726"/>
      <w:r w:rsidR="00FC4921" w:rsidRPr="00FC4921">
        <w:t>Nachteile</w:t>
      </w:r>
      <w:bookmarkEnd w:id="33"/>
    </w:p>
    <w:p w14:paraId="397BCC11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Netzwerkabhängige Latenz</w:t>
      </w:r>
    </w:p>
    <w:p w14:paraId="5D508C47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Redis Deployment &amp; Monitoring notwendig</w:t>
      </w:r>
    </w:p>
    <w:p w14:paraId="76227368" w14:textId="77777777" w:rsid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Active Cache Invalidation erforderlich</w:t>
      </w:r>
    </w:p>
    <w:p w14:paraId="74572261" w14:textId="77777777" w:rsidR="00F04B19" w:rsidRPr="00F04B19" w:rsidRDefault="00F04B19" w:rsidP="00F04B19">
      <w:pPr>
        <w:rPr>
          <w:rFonts w:cs="Arial"/>
          <w:bCs/>
        </w:rPr>
      </w:pPr>
    </w:p>
    <w:p w14:paraId="22B2410A" w14:textId="07CC25E9" w:rsidR="00FC4921" w:rsidRPr="00FC4921" w:rsidRDefault="00CE23C9" w:rsidP="0038776D">
      <w:pPr>
        <w:pStyle w:val="berschrift3"/>
        <w:numPr>
          <w:ilvl w:val="2"/>
          <w:numId w:val="43"/>
        </w:numPr>
      </w:pPr>
      <w:r>
        <w:t xml:space="preserve"> </w:t>
      </w:r>
      <w:bookmarkStart w:id="34" w:name="_Toc215744727"/>
      <w:r w:rsidR="00FC4921" w:rsidRPr="00FC4921">
        <w:t>Einsatzszenarien</w:t>
      </w:r>
      <w:bookmarkEnd w:id="34"/>
    </w:p>
    <w:p w14:paraId="2B75D19C" w14:textId="77777777" w:rsidR="00FC4921" w:rsidRPr="00FC4921" w:rsidRDefault="00FC4921" w:rsidP="00FC4921">
      <w:pPr>
        <w:numPr>
          <w:ilvl w:val="0"/>
          <w:numId w:val="36"/>
        </w:numPr>
        <w:rPr>
          <w:rFonts w:cs="Arial"/>
          <w:bCs/>
        </w:rPr>
      </w:pPr>
      <w:r w:rsidRPr="00FC4921">
        <w:rPr>
          <w:rFonts w:cs="Arial"/>
          <w:bCs/>
        </w:rPr>
        <w:t>Enterprise-Dashboards</w:t>
      </w:r>
    </w:p>
    <w:p w14:paraId="61F71141" w14:textId="77777777" w:rsidR="00FC4921" w:rsidRPr="00FC4921" w:rsidRDefault="00FC4921" w:rsidP="00FC4921">
      <w:pPr>
        <w:numPr>
          <w:ilvl w:val="0"/>
          <w:numId w:val="36"/>
        </w:numPr>
        <w:rPr>
          <w:rFonts w:cs="Arial"/>
          <w:bCs/>
        </w:rPr>
      </w:pPr>
      <w:r w:rsidRPr="00FC4921">
        <w:rPr>
          <w:rFonts w:cs="Arial"/>
          <w:bCs/>
        </w:rPr>
        <w:t>Multi-Server Umgebungen</w:t>
      </w:r>
    </w:p>
    <w:p w14:paraId="5E5DE4AC" w14:textId="77777777" w:rsidR="00FC4921" w:rsidRPr="00FC4921" w:rsidRDefault="00FC4921" w:rsidP="00FC4921">
      <w:pPr>
        <w:numPr>
          <w:ilvl w:val="0"/>
          <w:numId w:val="36"/>
        </w:numPr>
        <w:rPr>
          <w:rFonts w:cs="Arial"/>
          <w:bCs/>
        </w:rPr>
      </w:pPr>
      <w:r w:rsidRPr="00FC4921">
        <w:rPr>
          <w:rFonts w:cs="Arial"/>
          <w:bCs/>
        </w:rPr>
        <w:t>Persistente, häufig genutzte Queries</w:t>
      </w:r>
    </w:p>
    <w:p w14:paraId="531A7034" w14:textId="55C7E57C" w:rsidR="00FC4921" w:rsidRDefault="00FC4921" w:rsidP="00FC4921">
      <w:pPr>
        <w:rPr>
          <w:rFonts w:cs="Arial"/>
          <w:bCs/>
        </w:rPr>
      </w:pPr>
    </w:p>
    <w:p w14:paraId="238B4E78" w14:textId="77777777" w:rsidR="00F04B19" w:rsidRPr="00FC4921" w:rsidRDefault="00F04B19" w:rsidP="00FC4921">
      <w:pPr>
        <w:rPr>
          <w:rFonts w:cs="Arial"/>
          <w:bCs/>
        </w:rPr>
      </w:pPr>
    </w:p>
    <w:p w14:paraId="384F4CF0" w14:textId="6E809458" w:rsidR="00FC4921" w:rsidRPr="00FC4921" w:rsidRDefault="00FC4921" w:rsidP="008D5F7E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35" w:name="_Toc215744728"/>
      <w:r w:rsidRPr="00FC4921">
        <w:rPr>
          <w:rFonts w:cs="Arial"/>
          <w:bCs/>
        </w:rPr>
        <w:t>Vergleich der Caching-Ebenen</w:t>
      </w:r>
      <w:bookmarkEnd w:id="35"/>
    </w:p>
    <w:tbl>
      <w:tblPr>
        <w:tblW w:w="92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224011" w:rsidRPr="00FC4921" w14:paraId="69958BDB" w14:textId="77777777" w:rsidTr="00224011">
        <w:trPr>
          <w:tblHeader/>
          <w:tblCellSpacing w:w="15" w:type="dxa"/>
        </w:trPr>
        <w:tc>
          <w:tcPr>
            <w:tcW w:w="2279" w:type="dxa"/>
            <w:vAlign w:val="center"/>
            <w:hideMark/>
          </w:tcPr>
          <w:p w14:paraId="5547690E" w14:textId="77777777" w:rsidR="00FC4921" w:rsidRPr="00FC4921" w:rsidRDefault="00FC4921" w:rsidP="00FC4921">
            <w:pPr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Eigenschaft</w:t>
            </w:r>
          </w:p>
        </w:tc>
        <w:tc>
          <w:tcPr>
            <w:tcW w:w="2294" w:type="dxa"/>
            <w:vAlign w:val="center"/>
            <w:hideMark/>
          </w:tcPr>
          <w:p w14:paraId="2F961E12" w14:textId="77777777" w:rsidR="00FC4921" w:rsidRPr="00FC4921" w:rsidRDefault="00FC4921" w:rsidP="00FC4921">
            <w:pPr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Client</w:t>
            </w:r>
          </w:p>
        </w:tc>
        <w:tc>
          <w:tcPr>
            <w:tcW w:w="2294" w:type="dxa"/>
            <w:vAlign w:val="center"/>
            <w:hideMark/>
          </w:tcPr>
          <w:p w14:paraId="2D0C662B" w14:textId="77777777" w:rsidR="00FC4921" w:rsidRPr="00FC4921" w:rsidRDefault="00FC4921" w:rsidP="00FC4921">
            <w:pPr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Server LRU</w:t>
            </w:r>
          </w:p>
        </w:tc>
        <w:tc>
          <w:tcPr>
            <w:tcW w:w="2279" w:type="dxa"/>
            <w:vAlign w:val="center"/>
            <w:hideMark/>
          </w:tcPr>
          <w:p w14:paraId="4FB839FD" w14:textId="77777777" w:rsidR="00FC4921" w:rsidRPr="00FC4921" w:rsidRDefault="00FC4921" w:rsidP="00FC4921">
            <w:pPr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Redis</w:t>
            </w:r>
          </w:p>
        </w:tc>
      </w:tr>
      <w:tr w:rsidR="00224011" w:rsidRPr="00FC4921" w14:paraId="51C6640C" w14:textId="77777777" w:rsidTr="00224011">
        <w:trPr>
          <w:tblCellSpacing w:w="15" w:type="dxa"/>
        </w:trPr>
        <w:tc>
          <w:tcPr>
            <w:tcW w:w="2279" w:type="dxa"/>
            <w:vAlign w:val="center"/>
            <w:hideMark/>
          </w:tcPr>
          <w:p w14:paraId="29232E72" w14:textId="77777777" w:rsidR="00FC4921" w:rsidRPr="00FC4921" w:rsidRDefault="00FC4921" w:rsidP="00FC4921">
            <w:pPr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Ort</w:t>
            </w:r>
          </w:p>
        </w:tc>
        <w:tc>
          <w:tcPr>
            <w:tcW w:w="2294" w:type="dxa"/>
            <w:vAlign w:val="center"/>
            <w:hideMark/>
          </w:tcPr>
          <w:p w14:paraId="45B995BE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Browser / CDN</w:t>
            </w:r>
          </w:p>
        </w:tc>
        <w:tc>
          <w:tcPr>
            <w:tcW w:w="2294" w:type="dxa"/>
            <w:vAlign w:val="center"/>
            <w:hideMark/>
          </w:tcPr>
          <w:p w14:paraId="7BB27B0D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Server RAM</w:t>
            </w:r>
          </w:p>
        </w:tc>
        <w:tc>
          <w:tcPr>
            <w:tcW w:w="2279" w:type="dxa"/>
            <w:vAlign w:val="center"/>
            <w:hideMark/>
          </w:tcPr>
          <w:p w14:paraId="0927AA8C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Externer Store</w:t>
            </w:r>
          </w:p>
        </w:tc>
      </w:tr>
      <w:tr w:rsidR="00224011" w:rsidRPr="00FC4921" w14:paraId="1B82400B" w14:textId="77777777" w:rsidTr="00224011">
        <w:trPr>
          <w:tblCellSpacing w:w="15" w:type="dxa"/>
        </w:trPr>
        <w:tc>
          <w:tcPr>
            <w:tcW w:w="2279" w:type="dxa"/>
            <w:vAlign w:val="center"/>
            <w:hideMark/>
          </w:tcPr>
          <w:p w14:paraId="42F8FA20" w14:textId="77777777" w:rsidR="00FC4921" w:rsidRPr="00FC4921" w:rsidRDefault="00FC4921" w:rsidP="00FC4921">
            <w:pPr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Persistenz</w:t>
            </w:r>
          </w:p>
        </w:tc>
        <w:tc>
          <w:tcPr>
            <w:tcW w:w="2294" w:type="dxa"/>
            <w:vAlign w:val="center"/>
            <w:hideMark/>
          </w:tcPr>
          <w:p w14:paraId="64A06854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Kurzlebig</w:t>
            </w:r>
          </w:p>
        </w:tc>
        <w:tc>
          <w:tcPr>
            <w:tcW w:w="2294" w:type="dxa"/>
            <w:vAlign w:val="center"/>
            <w:hideMark/>
          </w:tcPr>
          <w:p w14:paraId="78CF3C06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Nein</w:t>
            </w:r>
          </w:p>
        </w:tc>
        <w:tc>
          <w:tcPr>
            <w:tcW w:w="2279" w:type="dxa"/>
            <w:vAlign w:val="center"/>
            <w:hideMark/>
          </w:tcPr>
          <w:p w14:paraId="413EA665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Ja</w:t>
            </w:r>
          </w:p>
        </w:tc>
      </w:tr>
      <w:tr w:rsidR="00224011" w:rsidRPr="00FC4921" w14:paraId="0A80A7E7" w14:textId="77777777" w:rsidTr="00224011">
        <w:trPr>
          <w:tblCellSpacing w:w="15" w:type="dxa"/>
        </w:trPr>
        <w:tc>
          <w:tcPr>
            <w:tcW w:w="2279" w:type="dxa"/>
            <w:vAlign w:val="center"/>
            <w:hideMark/>
          </w:tcPr>
          <w:p w14:paraId="6EDFA72E" w14:textId="77777777" w:rsidR="00FC4921" w:rsidRPr="00FC4921" w:rsidRDefault="00FC4921" w:rsidP="00FC4921">
            <w:pPr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Latenz</w:t>
            </w:r>
          </w:p>
        </w:tc>
        <w:tc>
          <w:tcPr>
            <w:tcW w:w="2294" w:type="dxa"/>
            <w:vAlign w:val="center"/>
            <w:hideMark/>
          </w:tcPr>
          <w:p w14:paraId="151D90F7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sub-ms</w:t>
            </w:r>
          </w:p>
        </w:tc>
        <w:tc>
          <w:tcPr>
            <w:tcW w:w="2294" w:type="dxa"/>
            <w:vAlign w:val="center"/>
            <w:hideMark/>
          </w:tcPr>
          <w:p w14:paraId="2A4F13F2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ms</w:t>
            </w:r>
          </w:p>
        </w:tc>
        <w:tc>
          <w:tcPr>
            <w:tcW w:w="2279" w:type="dxa"/>
            <w:vAlign w:val="center"/>
            <w:hideMark/>
          </w:tcPr>
          <w:p w14:paraId="36BCF7F1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1–10 ms</w:t>
            </w:r>
          </w:p>
        </w:tc>
      </w:tr>
      <w:tr w:rsidR="00224011" w:rsidRPr="00FC4921" w14:paraId="258DF4AF" w14:textId="77777777" w:rsidTr="00224011">
        <w:trPr>
          <w:tblCellSpacing w:w="15" w:type="dxa"/>
        </w:trPr>
        <w:tc>
          <w:tcPr>
            <w:tcW w:w="2279" w:type="dxa"/>
            <w:vAlign w:val="center"/>
            <w:hideMark/>
          </w:tcPr>
          <w:p w14:paraId="04B60A1C" w14:textId="77777777" w:rsidR="00FC4921" w:rsidRPr="00FC4921" w:rsidRDefault="00FC4921" w:rsidP="00FC4921">
            <w:pPr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Skalierbarkeit</w:t>
            </w:r>
          </w:p>
        </w:tc>
        <w:tc>
          <w:tcPr>
            <w:tcW w:w="2294" w:type="dxa"/>
            <w:vAlign w:val="center"/>
            <w:hideMark/>
          </w:tcPr>
          <w:p w14:paraId="56AE88B2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pro Client</w:t>
            </w:r>
          </w:p>
        </w:tc>
        <w:tc>
          <w:tcPr>
            <w:tcW w:w="2294" w:type="dxa"/>
            <w:vAlign w:val="center"/>
            <w:hideMark/>
          </w:tcPr>
          <w:p w14:paraId="00BEFB2C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Single Server</w:t>
            </w:r>
          </w:p>
        </w:tc>
        <w:tc>
          <w:tcPr>
            <w:tcW w:w="2279" w:type="dxa"/>
            <w:vAlign w:val="center"/>
            <w:hideMark/>
          </w:tcPr>
          <w:p w14:paraId="39B666AE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Multi-Server</w:t>
            </w:r>
          </w:p>
        </w:tc>
      </w:tr>
      <w:tr w:rsidR="00224011" w:rsidRPr="00FC4921" w14:paraId="422D6C73" w14:textId="77777777" w:rsidTr="00224011">
        <w:trPr>
          <w:tblCellSpacing w:w="15" w:type="dxa"/>
        </w:trPr>
        <w:tc>
          <w:tcPr>
            <w:tcW w:w="2279" w:type="dxa"/>
            <w:vAlign w:val="center"/>
            <w:hideMark/>
          </w:tcPr>
          <w:p w14:paraId="51F0A9DA" w14:textId="77777777" w:rsidR="00FC4921" w:rsidRPr="00FC4921" w:rsidRDefault="00FC4921" w:rsidP="00FC4921">
            <w:pPr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Vorteile</w:t>
            </w:r>
          </w:p>
        </w:tc>
        <w:tc>
          <w:tcPr>
            <w:tcW w:w="2294" w:type="dxa"/>
            <w:vAlign w:val="center"/>
            <w:hideMark/>
          </w:tcPr>
          <w:p w14:paraId="18B0E697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extrem schnell</w:t>
            </w:r>
          </w:p>
        </w:tc>
        <w:tc>
          <w:tcPr>
            <w:tcW w:w="2294" w:type="dxa"/>
            <w:vAlign w:val="center"/>
            <w:hideMark/>
          </w:tcPr>
          <w:p w14:paraId="558AF2E4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schnell, gering</w:t>
            </w:r>
          </w:p>
        </w:tc>
        <w:tc>
          <w:tcPr>
            <w:tcW w:w="2279" w:type="dxa"/>
            <w:vAlign w:val="center"/>
            <w:hideMark/>
          </w:tcPr>
          <w:p w14:paraId="4E94EBF8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persistent, verteilt</w:t>
            </w:r>
          </w:p>
        </w:tc>
      </w:tr>
      <w:tr w:rsidR="00224011" w:rsidRPr="00FC4921" w14:paraId="4E382154" w14:textId="77777777" w:rsidTr="00224011">
        <w:trPr>
          <w:tblCellSpacing w:w="15" w:type="dxa"/>
        </w:trPr>
        <w:tc>
          <w:tcPr>
            <w:tcW w:w="2279" w:type="dxa"/>
            <w:vAlign w:val="center"/>
            <w:hideMark/>
          </w:tcPr>
          <w:p w14:paraId="63A64C12" w14:textId="77777777" w:rsidR="00FC4921" w:rsidRPr="00FC4921" w:rsidRDefault="00FC4921" w:rsidP="00FC4921">
            <w:pPr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t>Nachteile</w:t>
            </w:r>
          </w:p>
        </w:tc>
        <w:tc>
          <w:tcPr>
            <w:tcW w:w="2294" w:type="dxa"/>
            <w:vAlign w:val="center"/>
            <w:hideMark/>
          </w:tcPr>
          <w:p w14:paraId="7DC135A3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Datenlecks</w:t>
            </w:r>
          </w:p>
        </w:tc>
        <w:tc>
          <w:tcPr>
            <w:tcW w:w="2294" w:type="dxa"/>
            <w:vAlign w:val="center"/>
            <w:hideMark/>
          </w:tcPr>
          <w:p w14:paraId="7833AC04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kein Multi-Server</w:t>
            </w:r>
          </w:p>
        </w:tc>
        <w:tc>
          <w:tcPr>
            <w:tcW w:w="2279" w:type="dxa"/>
            <w:vAlign w:val="center"/>
            <w:hideMark/>
          </w:tcPr>
          <w:p w14:paraId="715B14C1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Netzwerk, Setup</w:t>
            </w:r>
          </w:p>
        </w:tc>
      </w:tr>
      <w:tr w:rsidR="00224011" w:rsidRPr="00FC4921" w14:paraId="69A6BE12" w14:textId="77777777" w:rsidTr="00224011">
        <w:trPr>
          <w:tblCellSpacing w:w="15" w:type="dxa"/>
        </w:trPr>
        <w:tc>
          <w:tcPr>
            <w:tcW w:w="2279" w:type="dxa"/>
            <w:vAlign w:val="center"/>
            <w:hideMark/>
          </w:tcPr>
          <w:p w14:paraId="5A637F09" w14:textId="77777777" w:rsidR="00FC4921" w:rsidRPr="00FC4921" w:rsidRDefault="00FC4921" w:rsidP="00FC4921">
            <w:pPr>
              <w:rPr>
                <w:rFonts w:cs="Arial"/>
                <w:b/>
              </w:rPr>
            </w:pPr>
            <w:r w:rsidRPr="00FC4921">
              <w:rPr>
                <w:rFonts w:cs="Arial"/>
                <w:b/>
              </w:rPr>
              <w:lastRenderedPageBreak/>
              <w:t>Typische Nutzung</w:t>
            </w:r>
          </w:p>
        </w:tc>
        <w:tc>
          <w:tcPr>
            <w:tcW w:w="2294" w:type="dxa"/>
            <w:vAlign w:val="center"/>
            <w:hideMark/>
          </w:tcPr>
          <w:p w14:paraId="360D6F36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Dashboards</w:t>
            </w:r>
          </w:p>
        </w:tc>
        <w:tc>
          <w:tcPr>
            <w:tcW w:w="2294" w:type="dxa"/>
            <w:vAlign w:val="center"/>
            <w:hideMark/>
          </w:tcPr>
          <w:p w14:paraId="3C703685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Häufige Server-Queries</w:t>
            </w:r>
          </w:p>
        </w:tc>
        <w:tc>
          <w:tcPr>
            <w:tcW w:w="2279" w:type="dxa"/>
            <w:vAlign w:val="center"/>
            <w:hideMark/>
          </w:tcPr>
          <w:p w14:paraId="37E8663B" w14:textId="77777777" w:rsidR="00FC4921" w:rsidRPr="00FC4921" w:rsidRDefault="00FC4921" w:rsidP="00FC4921">
            <w:pPr>
              <w:rPr>
                <w:rFonts w:cs="Arial"/>
                <w:bCs/>
              </w:rPr>
            </w:pPr>
            <w:r w:rsidRPr="00FC4921">
              <w:rPr>
                <w:rFonts w:cs="Arial"/>
                <w:bCs/>
              </w:rPr>
              <w:t>Shared Queries, Multi-User</w:t>
            </w:r>
          </w:p>
        </w:tc>
      </w:tr>
    </w:tbl>
    <w:p w14:paraId="3CD6B42C" w14:textId="78E8CD0A" w:rsidR="00FC4921" w:rsidRDefault="00FC4921" w:rsidP="00FC4921">
      <w:pPr>
        <w:rPr>
          <w:rFonts w:cs="Arial"/>
          <w:bCs/>
        </w:rPr>
      </w:pPr>
    </w:p>
    <w:p w14:paraId="77B4E33B" w14:textId="77777777" w:rsidR="00F04B19" w:rsidRPr="00FC4921" w:rsidRDefault="00F04B19" w:rsidP="00FC4921">
      <w:pPr>
        <w:rPr>
          <w:rFonts w:cs="Arial"/>
          <w:bCs/>
        </w:rPr>
      </w:pPr>
    </w:p>
    <w:p w14:paraId="13CACA96" w14:textId="70BBA714" w:rsidR="00FC4921" w:rsidRPr="00FC4921" w:rsidRDefault="00FC4921" w:rsidP="008D5F7E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36" w:name="_Toc215744729"/>
      <w:r w:rsidRPr="00FC4921">
        <w:rPr>
          <w:rFonts w:cs="Arial"/>
          <w:bCs/>
        </w:rPr>
        <w:t>Best Practices</w:t>
      </w:r>
      <w:bookmarkEnd w:id="36"/>
    </w:p>
    <w:p w14:paraId="65CAA4B9" w14:textId="541CB98D" w:rsidR="00FC4921" w:rsidRPr="000E4A74" w:rsidRDefault="00FC4921" w:rsidP="000E4A74">
      <w:pPr>
        <w:numPr>
          <w:ilvl w:val="0"/>
          <w:numId w:val="37"/>
        </w:numPr>
        <w:rPr>
          <w:rFonts w:cs="Arial"/>
          <w:bCs/>
        </w:rPr>
      </w:pPr>
      <w:r w:rsidRPr="00FC4921">
        <w:rPr>
          <w:rFonts w:cs="Arial"/>
          <w:bCs/>
        </w:rPr>
        <w:t>Layered Cache-Ansatz:</w:t>
      </w:r>
      <w:r w:rsidRPr="000E4A74">
        <w:rPr>
          <w:rFonts w:cs="Arial"/>
          <w:bCs/>
        </w:rPr>
        <w:br/>
        <w:t>Client → Redis → Server LRU → Pipeline</w:t>
      </w:r>
    </w:p>
    <w:p w14:paraId="2A1E2AF2" w14:textId="77777777" w:rsidR="00FC4921" w:rsidRPr="00FC4921" w:rsidRDefault="00FC4921" w:rsidP="00FC4921">
      <w:pPr>
        <w:numPr>
          <w:ilvl w:val="0"/>
          <w:numId w:val="37"/>
        </w:numPr>
        <w:rPr>
          <w:rFonts w:cs="Arial"/>
          <w:bCs/>
        </w:rPr>
      </w:pPr>
      <w:r w:rsidRPr="00FC4921">
        <w:rPr>
          <w:rFonts w:cs="Arial"/>
          <w:bCs/>
        </w:rPr>
        <w:t>TTL bewusst setzen:</w:t>
      </w:r>
    </w:p>
    <w:p w14:paraId="6262424E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Client: 30–60 Sekunden</w:t>
      </w:r>
    </w:p>
    <w:p w14:paraId="6E96939C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Redis: 60 Sekunden (anpassbar)</w:t>
      </w:r>
    </w:p>
    <w:p w14:paraId="21A9A961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LRU: abhängig von RAM und Nutzung</w:t>
      </w:r>
    </w:p>
    <w:p w14:paraId="04D3C2B0" w14:textId="77777777" w:rsidR="00FC4921" w:rsidRPr="00FC4921" w:rsidRDefault="00FC4921" w:rsidP="00FC4921">
      <w:pPr>
        <w:numPr>
          <w:ilvl w:val="0"/>
          <w:numId w:val="37"/>
        </w:numPr>
        <w:rPr>
          <w:rFonts w:cs="Arial"/>
          <w:bCs/>
        </w:rPr>
      </w:pPr>
      <w:r w:rsidRPr="00FC4921">
        <w:rPr>
          <w:rFonts w:cs="Arial"/>
          <w:bCs/>
        </w:rPr>
        <w:t>User-Isolation:</w:t>
      </w:r>
    </w:p>
    <w:p w14:paraId="4AE08240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Personal Data → Cache-Control: private oder user-spezifischer Redis-Key</w:t>
      </w:r>
    </w:p>
    <w:p w14:paraId="21F1A074" w14:textId="77777777" w:rsidR="00FC4921" w:rsidRPr="00FC4921" w:rsidRDefault="00FC4921" w:rsidP="00FC4921">
      <w:pPr>
        <w:numPr>
          <w:ilvl w:val="0"/>
          <w:numId w:val="37"/>
        </w:numPr>
        <w:rPr>
          <w:rFonts w:cs="Arial"/>
          <w:bCs/>
        </w:rPr>
      </w:pPr>
      <w:r w:rsidRPr="00FC4921">
        <w:rPr>
          <w:rFonts w:cs="Arial"/>
          <w:bCs/>
        </w:rPr>
        <w:t>Monitoring:</w:t>
      </w:r>
    </w:p>
    <w:p w14:paraId="4DA53564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Cache Hit/Miss-Raten</w:t>
      </w:r>
    </w:p>
    <w:p w14:paraId="55FE2075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Speicherverbrauch</w:t>
      </w:r>
    </w:p>
    <w:p w14:paraId="11300E42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Latenzen</w:t>
      </w:r>
    </w:p>
    <w:p w14:paraId="7B9FC713" w14:textId="77777777" w:rsidR="00FC4921" w:rsidRPr="00FC4921" w:rsidRDefault="00FC4921" w:rsidP="00FC4921">
      <w:pPr>
        <w:numPr>
          <w:ilvl w:val="0"/>
          <w:numId w:val="37"/>
        </w:numPr>
        <w:rPr>
          <w:rFonts w:cs="Arial"/>
          <w:bCs/>
        </w:rPr>
      </w:pPr>
      <w:r w:rsidRPr="00FC4921">
        <w:rPr>
          <w:rFonts w:cs="Arial"/>
          <w:bCs/>
        </w:rPr>
        <w:t>Adaptive Strategie:</w:t>
      </w:r>
    </w:p>
    <w:p w14:paraId="3BA52095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Häufige Requests → langer TTL, alle Ebenen</w:t>
      </w:r>
    </w:p>
    <w:p w14:paraId="48DFD78F" w14:textId="77777777" w:rsidR="00FC4921" w:rsidRPr="00FC4921" w:rsidRDefault="00FC4921" w:rsidP="000B6E1D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FC4921">
        <w:rPr>
          <w:rFonts w:cs="Arial"/>
          <w:bCs/>
        </w:rPr>
        <w:t>Seltene Requests → nur LRU oder Redis, kein Client-Cache</w:t>
      </w:r>
    </w:p>
    <w:p w14:paraId="4E5D6436" w14:textId="7E8B5B14" w:rsidR="00FC4921" w:rsidRDefault="00FC4921" w:rsidP="00FC4921">
      <w:pPr>
        <w:rPr>
          <w:rFonts w:cs="Arial"/>
          <w:bCs/>
        </w:rPr>
      </w:pPr>
    </w:p>
    <w:p w14:paraId="593DC774" w14:textId="77777777" w:rsidR="00F04B19" w:rsidRPr="00FC4921" w:rsidRDefault="00F04B19" w:rsidP="00FC4921">
      <w:pPr>
        <w:rPr>
          <w:rFonts w:cs="Arial"/>
          <w:bCs/>
        </w:rPr>
      </w:pPr>
    </w:p>
    <w:p w14:paraId="6FDA4E98" w14:textId="6A058CB8" w:rsidR="00FC4921" w:rsidRPr="00FC4921" w:rsidRDefault="00FC4921" w:rsidP="008D5F7E">
      <w:pPr>
        <w:pStyle w:val="berschrift2"/>
        <w:numPr>
          <w:ilvl w:val="1"/>
          <w:numId w:val="43"/>
        </w:numPr>
        <w:rPr>
          <w:rFonts w:cs="Arial"/>
          <w:bCs/>
        </w:rPr>
      </w:pPr>
      <w:bookmarkStart w:id="37" w:name="_Toc215744730"/>
      <w:r w:rsidRPr="00FC4921">
        <w:rPr>
          <w:rFonts w:cs="Arial"/>
          <w:bCs/>
        </w:rPr>
        <w:t>Architekturdiagramm (Cache-Hierarchie)</w:t>
      </w:r>
      <w:bookmarkEnd w:id="37"/>
    </w:p>
    <w:p w14:paraId="25061B66" w14:textId="77777777" w:rsidR="00FC4921" w:rsidRPr="00FC4921" w:rsidRDefault="00FC4921" w:rsidP="00FC4921">
      <w:pPr>
        <w:rPr>
          <w:rFonts w:cs="Arial"/>
          <w:bCs/>
        </w:rPr>
      </w:pPr>
      <w:r w:rsidRPr="00FC4921">
        <w:rPr>
          <w:rFonts w:cs="Arial"/>
          <w:bCs/>
        </w:rPr>
        <w:t>User Request</w:t>
      </w:r>
    </w:p>
    <w:p w14:paraId="7655ED65" w14:textId="77777777" w:rsidR="00FC4921" w:rsidRPr="00FC4921" w:rsidRDefault="00FC4921" w:rsidP="00FC4921">
      <w:pPr>
        <w:rPr>
          <w:rFonts w:cs="Arial"/>
          <w:bCs/>
        </w:rPr>
      </w:pPr>
      <w:r w:rsidRPr="00FC4921">
        <w:rPr>
          <w:rFonts w:cs="Arial"/>
          <w:bCs/>
        </w:rPr>
        <w:t xml:space="preserve">   ↓</w:t>
      </w:r>
    </w:p>
    <w:p w14:paraId="5981379F" w14:textId="77777777" w:rsidR="00FC4921" w:rsidRPr="00FC4921" w:rsidRDefault="00FC4921" w:rsidP="00FC4921">
      <w:pPr>
        <w:rPr>
          <w:rFonts w:cs="Arial"/>
          <w:bCs/>
        </w:rPr>
      </w:pPr>
      <w:r w:rsidRPr="00FC4921">
        <w:rPr>
          <w:rFonts w:cs="Arial"/>
          <w:bCs/>
        </w:rPr>
        <w:t>Client-Side Cache (Browser)</w:t>
      </w:r>
    </w:p>
    <w:p w14:paraId="4D3FB962" w14:textId="05306742" w:rsidR="00FC4921" w:rsidRPr="00FC4921" w:rsidRDefault="00FC4921" w:rsidP="00FC4921">
      <w:pPr>
        <w:rPr>
          <w:rFonts w:cs="Arial"/>
          <w:bCs/>
        </w:rPr>
      </w:pPr>
      <w:r w:rsidRPr="00FC4921">
        <w:rPr>
          <w:rFonts w:cs="Arial"/>
          <w:bCs/>
        </w:rPr>
        <w:t xml:space="preserve">   ↓</w:t>
      </w:r>
    </w:p>
    <w:p w14:paraId="20B7D0A7" w14:textId="77777777" w:rsidR="00FC4921" w:rsidRPr="00FC4921" w:rsidRDefault="00FC4921" w:rsidP="00FC4921">
      <w:pPr>
        <w:rPr>
          <w:rFonts w:cs="Arial"/>
          <w:bCs/>
          <w:lang w:val="en-GB"/>
        </w:rPr>
      </w:pPr>
      <w:r w:rsidRPr="00FC4921">
        <w:rPr>
          <w:rFonts w:cs="Arial"/>
          <w:bCs/>
          <w:lang w:val="en-GB"/>
        </w:rPr>
        <w:t>Redis Distributed Cache</w:t>
      </w:r>
    </w:p>
    <w:p w14:paraId="46CC474C" w14:textId="71848D5F" w:rsidR="00FC4921" w:rsidRPr="00FC4921" w:rsidRDefault="00FC4921" w:rsidP="00FC4921">
      <w:pPr>
        <w:rPr>
          <w:rFonts w:cs="Arial"/>
          <w:bCs/>
          <w:lang w:val="en-GB"/>
        </w:rPr>
      </w:pPr>
      <w:r w:rsidRPr="00FC4921">
        <w:rPr>
          <w:rFonts w:cs="Arial"/>
          <w:bCs/>
          <w:lang w:val="en-GB"/>
        </w:rPr>
        <w:t xml:space="preserve">   ↓ </w:t>
      </w:r>
    </w:p>
    <w:p w14:paraId="25D80408" w14:textId="77777777" w:rsidR="00FC4921" w:rsidRPr="00FC4921" w:rsidRDefault="00FC4921" w:rsidP="00FC4921">
      <w:pPr>
        <w:rPr>
          <w:rFonts w:cs="Arial"/>
          <w:bCs/>
          <w:lang w:val="en-GB"/>
        </w:rPr>
      </w:pPr>
      <w:r w:rsidRPr="00FC4921">
        <w:rPr>
          <w:rFonts w:cs="Arial"/>
          <w:bCs/>
          <w:lang w:val="en-GB"/>
        </w:rPr>
        <w:t>Server-Side LRU Cache</w:t>
      </w:r>
    </w:p>
    <w:p w14:paraId="6B1F5D14" w14:textId="433208B3" w:rsidR="00FC4921" w:rsidRPr="00FC4921" w:rsidRDefault="00FC4921" w:rsidP="00FC4921">
      <w:pPr>
        <w:rPr>
          <w:rFonts w:cs="Arial"/>
          <w:bCs/>
          <w:lang w:val="en-GB"/>
        </w:rPr>
      </w:pPr>
      <w:r w:rsidRPr="00FC4921">
        <w:rPr>
          <w:rFonts w:cs="Arial"/>
          <w:bCs/>
          <w:lang w:val="en-GB"/>
        </w:rPr>
        <w:lastRenderedPageBreak/>
        <w:t xml:space="preserve">   ↓ </w:t>
      </w:r>
    </w:p>
    <w:p w14:paraId="2D42AE9F" w14:textId="77777777" w:rsidR="00FC4921" w:rsidRPr="00FC4921" w:rsidRDefault="00FC4921" w:rsidP="00FC4921">
      <w:pPr>
        <w:rPr>
          <w:rFonts w:cs="Arial"/>
          <w:bCs/>
          <w:lang w:val="en-GB"/>
        </w:rPr>
      </w:pPr>
      <w:r w:rsidRPr="00FC4921">
        <w:rPr>
          <w:rFonts w:cs="Arial"/>
          <w:bCs/>
          <w:lang w:val="en-GB"/>
        </w:rPr>
        <w:t>LLM Pipeline → SQL → DB → Nivo Dataset</w:t>
      </w:r>
    </w:p>
    <w:p w14:paraId="7231C208" w14:textId="1BF705AA" w:rsidR="00FC4921" w:rsidRDefault="00FC4921" w:rsidP="00FC4921">
      <w:pPr>
        <w:rPr>
          <w:rFonts w:cs="Arial"/>
          <w:bCs/>
          <w:lang w:val="en-GB"/>
        </w:rPr>
      </w:pPr>
    </w:p>
    <w:p w14:paraId="5305F8C3" w14:textId="77777777" w:rsidR="00F04B19" w:rsidRPr="00360460" w:rsidRDefault="00F04B19" w:rsidP="00FC4921">
      <w:pPr>
        <w:rPr>
          <w:rFonts w:cs="Arial"/>
          <w:bCs/>
          <w:lang w:val="en-GB"/>
        </w:rPr>
      </w:pPr>
    </w:p>
    <w:p w14:paraId="4CD68E8B" w14:textId="7396FA9B" w:rsidR="0021202F" w:rsidRPr="0021202F" w:rsidRDefault="0021202F" w:rsidP="00BD16E9">
      <w:pPr>
        <w:pStyle w:val="berschrift1"/>
        <w:numPr>
          <w:ilvl w:val="0"/>
          <w:numId w:val="43"/>
        </w:numPr>
        <w:tabs>
          <w:tab w:val="num" w:pos="720"/>
        </w:tabs>
        <w:ind w:left="720"/>
        <w:rPr>
          <w:rFonts w:cs="Arial"/>
          <w:bCs/>
        </w:rPr>
      </w:pPr>
      <w:bookmarkStart w:id="38" w:name="_Toc215744731"/>
      <w:r w:rsidRPr="0021202F">
        <w:rPr>
          <w:rFonts w:cs="Arial"/>
          <w:bCs/>
        </w:rPr>
        <w:t>Fazit</w:t>
      </w:r>
      <w:bookmarkEnd w:id="38"/>
    </w:p>
    <w:p w14:paraId="5E27587D" w14:textId="77777777" w:rsidR="0021202F" w:rsidRPr="0021202F" w:rsidRDefault="0021202F" w:rsidP="0021202F">
      <w:pPr>
        <w:rPr>
          <w:rFonts w:cs="Arial"/>
          <w:bCs/>
        </w:rPr>
      </w:pPr>
      <w:r w:rsidRPr="0021202F">
        <w:rPr>
          <w:rFonts w:cs="Arial"/>
          <w:bCs/>
        </w:rPr>
        <w:t>Die Implementierung eines mehrschichtigen Caching-Systems in SmartQueryBI zeigt, wie Performance, Skalierbarkeit und Kosteneffizienz in modernen BI-Plattformen signifikant verbessert werden können. Durch die Kombination von Client-Side Cache, Server-Side LRU Cache und Redis Distributed Cache werden unterschiedliche Anforderungen optimal abgedeckt:</w:t>
      </w:r>
    </w:p>
    <w:p w14:paraId="267AA621" w14:textId="77777777" w:rsidR="0021202F" w:rsidRPr="0021202F" w:rsidRDefault="0021202F" w:rsidP="0021202F">
      <w:pPr>
        <w:numPr>
          <w:ilvl w:val="0"/>
          <w:numId w:val="40"/>
        </w:numPr>
        <w:rPr>
          <w:rFonts w:cs="Arial"/>
          <w:bCs/>
        </w:rPr>
      </w:pPr>
      <w:r w:rsidRPr="0021202F">
        <w:rPr>
          <w:rFonts w:cs="Arial"/>
          <w:bCs/>
        </w:rPr>
        <w:t>Client-Side Cache</w:t>
      </w:r>
    </w:p>
    <w:p w14:paraId="4A43F6FC" w14:textId="77777777" w:rsidR="0021202F" w:rsidRPr="002A2496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A2496">
        <w:rPr>
          <w:rFonts w:cs="Arial"/>
          <w:bCs/>
        </w:rPr>
        <w:t>Reduziert Netzwerklatenz auf nahezu null</w:t>
      </w:r>
    </w:p>
    <w:p w14:paraId="2C6707D3" w14:textId="77777777" w:rsidR="0021202F" w:rsidRPr="002A2496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A2496">
        <w:rPr>
          <w:rFonts w:cs="Arial"/>
          <w:bCs/>
        </w:rPr>
        <w:t>Entlastet Server und Datenbank bei wiederholten Abfragen</w:t>
      </w:r>
    </w:p>
    <w:p w14:paraId="07A4012C" w14:textId="77777777" w:rsidR="0021202F" w:rsidRPr="002A2496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A2496">
        <w:rPr>
          <w:rFonts w:cs="Arial"/>
          <w:bCs/>
        </w:rPr>
        <w:t>Besonders geeignet für Dashboards und sich wiederholende Visualisierungen</w:t>
      </w:r>
    </w:p>
    <w:p w14:paraId="39CDAE75" w14:textId="77777777" w:rsidR="0021202F" w:rsidRPr="0021202F" w:rsidRDefault="0021202F" w:rsidP="0021202F">
      <w:pPr>
        <w:numPr>
          <w:ilvl w:val="0"/>
          <w:numId w:val="40"/>
        </w:numPr>
        <w:rPr>
          <w:rFonts w:cs="Arial"/>
          <w:bCs/>
        </w:rPr>
      </w:pPr>
      <w:r w:rsidRPr="0021202F">
        <w:rPr>
          <w:rFonts w:cs="Arial"/>
          <w:bCs/>
        </w:rPr>
        <w:t>Server-Side LRU Cache</w:t>
      </w:r>
    </w:p>
    <w:p w14:paraId="22AA7E32" w14:textId="77777777" w:rsidR="0021202F" w:rsidRPr="0021202F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1202F">
        <w:rPr>
          <w:rFonts w:cs="Arial"/>
          <w:bCs/>
        </w:rPr>
        <w:t>Bietet schnelle, RAM-basierte Antwortzeiten</w:t>
      </w:r>
    </w:p>
    <w:p w14:paraId="01B806C8" w14:textId="77777777" w:rsidR="0021202F" w:rsidRPr="0021202F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1202F">
        <w:rPr>
          <w:rFonts w:cs="Arial"/>
          <w:bCs/>
        </w:rPr>
        <w:t>Ideal für häufig wiederholte Anfragen auf einer einzelnen Serverinstanz</w:t>
      </w:r>
    </w:p>
    <w:p w14:paraId="0BE8C621" w14:textId="77777777" w:rsidR="0021202F" w:rsidRPr="0021202F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1202F">
        <w:rPr>
          <w:rFonts w:cs="Arial"/>
          <w:bCs/>
        </w:rPr>
        <w:t>Geringer Implementierungsaufwand, aber limitiert in Skalierbarkeit und Persistenz</w:t>
      </w:r>
    </w:p>
    <w:p w14:paraId="7C059E8D" w14:textId="77777777" w:rsidR="0021202F" w:rsidRPr="0021202F" w:rsidRDefault="0021202F" w:rsidP="0021202F">
      <w:pPr>
        <w:numPr>
          <w:ilvl w:val="0"/>
          <w:numId w:val="40"/>
        </w:numPr>
        <w:rPr>
          <w:rFonts w:cs="Arial"/>
          <w:bCs/>
        </w:rPr>
      </w:pPr>
      <w:r w:rsidRPr="0021202F">
        <w:rPr>
          <w:rFonts w:cs="Arial"/>
          <w:bCs/>
        </w:rPr>
        <w:t>Redis Distributed Cache</w:t>
      </w:r>
    </w:p>
    <w:p w14:paraId="7EA091C1" w14:textId="77777777" w:rsidR="0021202F" w:rsidRPr="0021202F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1202F">
        <w:rPr>
          <w:rFonts w:cs="Arial"/>
          <w:bCs/>
        </w:rPr>
        <w:t>Ermöglicht Multi-Server-Deployments und persistente Zwischenspeicherung</w:t>
      </w:r>
    </w:p>
    <w:p w14:paraId="7104847C" w14:textId="77777777" w:rsidR="0021202F" w:rsidRPr="0021202F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1202F">
        <w:rPr>
          <w:rFonts w:cs="Arial"/>
          <w:bCs/>
        </w:rPr>
        <w:t>Reduziert LLM- und Datenbanklast erheblich</w:t>
      </w:r>
    </w:p>
    <w:p w14:paraId="555B6E20" w14:textId="77777777" w:rsidR="0021202F" w:rsidRPr="0021202F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1202F">
        <w:rPr>
          <w:rFonts w:cs="Arial"/>
          <w:bCs/>
        </w:rPr>
        <w:t>Optimal für Enterprise-Szenarien mit hoher Nutzerzahl</w:t>
      </w:r>
    </w:p>
    <w:p w14:paraId="2F9C9CD0" w14:textId="77777777" w:rsidR="0021202F" w:rsidRPr="0021202F" w:rsidRDefault="0021202F" w:rsidP="0021202F">
      <w:pPr>
        <w:rPr>
          <w:rFonts w:cs="Arial"/>
          <w:bCs/>
        </w:rPr>
      </w:pPr>
      <w:r w:rsidRPr="0021202F">
        <w:rPr>
          <w:rFonts w:cs="Arial"/>
          <w:bCs/>
        </w:rPr>
        <w:t>Kritische Erfolgsfaktoren:</w:t>
      </w:r>
    </w:p>
    <w:p w14:paraId="2638B394" w14:textId="77777777" w:rsidR="0021202F" w:rsidRPr="0021202F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1202F">
        <w:rPr>
          <w:rFonts w:cs="Arial"/>
          <w:bCs/>
        </w:rPr>
        <w:t>Richtige TTL-Konfiguration: Balance zwischen Aktualität und Performance</w:t>
      </w:r>
    </w:p>
    <w:p w14:paraId="684DEA56" w14:textId="77777777" w:rsidR="0021202F" w:rsidRPr="0021202F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1202F">
        <w:rPr>
          <w:rFonts w:cs="Arial"/>
          <w:bCs/>
        </w:rPr>
        <w:t>User-Isolation: Schutz personenbezogener Daten in allen Caching-Ebenen</w:t>
      </w:r>
    </w:p>
    <w:p w14:paraId="1023E094" w14:textId="77777777" w:rsidR="0021202F" w:rsidRPr="0021202F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1202F">
        <w:rPr>
          <w:rFonts w:cs="Arial"/>
          <w:bCs/>
        </w:rPr>
        <w:t>Robuste Invalidation: Sicherstellen, dass bei Datenänderungen der Cache aktualisiert wird</w:t>
      </w:r>
    </w:p>
    <w:p w14:paraId="4B6B407E" w14:textId="77777777" w:rsidR="0021202F" w:rsidRPr="0021202F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1202F">
        <w:rPr>
          <w:rFonts w:cs="Arial"/>
          <w:bCs/>
        </w:rPr>
        <w:t>Monitoring und Analyse: Früherkennung von Performance-Problemen und Optimierung der Cache-Hierarchie</w:t>
      </w:r>
    </w:p>
    <w:p w14:paraId="6C95FA7C" w14:textId="77777777" w:rsidR="0021202F" w:rsidRPr="0021202F" w:rsidRDefault="0021202F" w:rsidP="0021202F">
      <w:pPr>
        <w:rPr>
          <w:rFonts w:cs="Arial"/>
          <w:bCs/>
        </w:rPr>
      </w:pPr>
      <w:r w:rsidRPr="0021202F">
        <w:rPr>
          <w:rFonts w:cs="Arial"/>
          <w:bCs/>
        </w:rPr>
        <w:t>Durch die Integration von Gemini 2.5 Pro als LLM konnte die Plattform semantisch korrekte SQL-Abfragen generieren und die bestmöglichen Visualisierungen automatisch auswählen. Kombiniert mit dem mehrschichtigen Caching-System ergeben sich signifikante Vorteile:</w:t>
      </w:r>
    </w:p>
    <w:p w14:paraId="50B769A5" w14:textId="77777777" w:rsidR="0021202F" w:rsidRPr="0021202F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1202F">
        <w:rPr>
          <w:rFonts w:cs="Arial"/>
          <w:bCs/>
        </w:rPr>
        <w:lastRenderedPageBreak/>
        <w:t>Performance: Millisekunden- bis Sub-Millisekunden-Antwortzeiten</w:t>
      </w:r>
    </w:p>
    <w:p w14:paraId="275CCFDC" w14:textId="77777777" w:rsidR="0021202F" w:rsidRPr="0021202F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1202F">
        <w:rPr>
          <w:rFonts w:cs="Arial"/>
          <w:bCs/>
        </w:rPr>
        <w:t>Skalierbarkeit: Horizontale Erweiterung durch Redis, Reduzierung der DB-Last</w:t>
      </w:r>
    </w:p>
    <w:p w14:paraId="2E9EFA7F" w14:textId="77777777" w:rsidR="0021202F" w:rsidRPr="0021202F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1202F">
        <w:rPr>
          <w:rFonts w:cs="Arial"/>
          <w:bCs/>
        </w:rPr>
        <w:t>Kosteneffizienz: Verringerung der LLM-API-Aufrufe und optimierte Serverressourcen</w:t>
      </w:r>
    </w:p>
    <w:p w14:paraId="23FCB03B" w14:textId="77777777" w:rsidR="0021202F" w:rsidRPr="0021202F" w:rsidRDefault="0021202F" w:rsidP="002A2496">
      <w:pPr>
        <w:pStyle w:val="Listenabsatz"/>
        <w:numPr>
          <w:ilvl w:val="0"/>
          <w:numId w:val="47"/>
        </w:numPr>
        <w:rPr>
          <w:rFonts w:cs="Arial"/>
          <w:bCs/>
        </w:rPr>
      </w:pPr>
      <w:r w:rsidRPr="0021202F">
        <w:rPr>
          <w:rFonts w:cs="Arial"/>
          <w:bCs/>
        </w:rPr>
        <w:t>Benutzerfreundlichkeit: Interaktive Dashboards ohne Wartezeiten</w:t>
      </w:r>
    </w:p>
    <w:p w14:paraId="300195F6" w14:textId="57438A2E" w:rsidR="0021202F" w:rsidRPr="0021202F" w:rsidRDefault="0021202F" w:rsidP="0021202F">
      <w:pPr>
        <w:rPr>
          <w:rFonts w:cs="Arial"/>
          <w:bCs/>
        </w:rPr>
      </w:pPr>
      <w:r w:rsidRPr="0021202F">
        <w:rPr>
          <w:rFonts w:cs="Arial"/>
          <w:bCs/>
        </w:rPr>
        <w:br/>
        <w:t>Ein strategisch implementiertes mehrschichtiges Caching-System ist in modernen BI-Plattformen unverzichtbar, um Performance, Kosten und Skalierbarkeit zu optimieren. SmartQueryBI zeigt, dass die Kombination von LLM-basierter SQL-Generierung mit einer intelligenten Cache-Hierarchie eine effiziente, robuste und nutzerfreundliche BI-Lösung ermöglicht.</w:t>
      </w:r>
    </w:p>
    <w:p w14:paraId="352B8898" w14:textId="77777777" w:rsidR="0021202F" w:rsidRPr="00FC4921" w:rsidRDefault="0021202F" w:rsidP="00FC4921"/>
    <w:p w14:paraId="150A4CAE" w14:textId="77777777" w:rsidR="00404910" w:rsidRDefault="00404910"/>
    <w:sectPr w:rsidR="00404910"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D640D" w14:textId="77777777" w:rsidR="00D34FD9" w:rsidRDefault="00D34FD9" w:rsidP="00690F6C">
      <w:pPr>
        <w:spacing w:after="0" w:line="240" w:lineRule="auto"/>
      </w:pPr>
      <w:r>
        <w:separator/>
      </w:r>
    </w:p>
  </w:endnote>
  <w:endnote w:type="continuationSeparator" w:id="0">
    <w:p w14:paraId="619ED53E" w14:textId="77777777" w:rsidR="00D34FD9" w:rsidRDefault="00D34FD9" w:rsidP="00690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3979990"/>
      <w:docPartObj>
        <w:docPartGallery w:val="Page Numbers (Bottom of Page)"/>
        <w:docPartUnique/>
      </w:docPartObj>
    </w:sdtPr>
    <w:sdtContent>
      <w:p w14:paraId="1A729395" w14:textId="67D0B85F" w:rsidR="00690F6C" w:rsidRDefault="00690F6C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08CC87" w14:textId="77777777" w:rsidR="00690F6C" w:rsidRDefault="00690F6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AF1E3" w14:textId="77777777" w:rsidR="00D34FD9" w:rsidRDefault="00D34FD9" w:rsidP="00690F6C">
      <w:pPr>
        <w:spacing w:after="0" w:line="240" w:lineRule="auto"/>
      </w:pPr>
      <w:r>
        <w:separator/>
      </w:r>
    </w:p>
  </w:footnote>
  <w:footnote w:type="continuationSeparator" w:id="0">
    <w:p w14:paraId="3600A25C" w14:textId="77777777" w:rsidR="00D34FD9" w:rsidRDefault="00D34FD9" w:rsidP="00690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846D"/>
      </v:shape>
    </w:pict>
  </w:numPicBullet>
  <w:abstractNum w:abstractNumId="0" w15:restartNumberingAfterBreak="0">
    <w:nsid w:val="02B15CAB"/>
    <w:multiLevelType w:val="multilevel"/>
    <w:tmpl w:val="B652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5AB1"/>
    <w:multiLevelType w:val="multilevel"/>
    <w:tmpl w:val="17B4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63588"/>
    <w:multiLevelType w:val="multilevel"/>
    <w:tmpl w:val="CB9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4332D"/>
    <w:multiLevelType w:val="multilevel"/>
    <w:tmpl w:val="1FD4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93E33"/>
    <w:multiLevelType w:val="multilevel"/>
    <w:tmpl w:val="E9E24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4507D"/>
    <w:multiLevelType w:val="multilevel"/>
    <w:tmpl w:val="479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208F8"/>
    <w:multiLevelType w:val="multilevel"/>
    <w:tmpl w:val="A42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92071"/>
    <w:multiLevelType w:val="multilevel"/>
    <w:tmpl w:val="89BA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B55783"/>
    <w:multiLevelType w:val="multilevel"/>
    <w:tmpl w:val="0D5E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63DA5"/>
    <w:multiLevelType w:val="multilevel"/>
    <w:tmpl w:val="42C4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C7C0C"/>
    <w:multiLevelType w:val="multilevel"/>
    <w:tmpl w:val="768E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93F1C"/>
    <w:multiLevelType w:val="multilevel"/>
    <w:tmpl w:val="A7A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04499"/>
    <w:multiLevelType w:val="multilevel"/>
    <w:tmpl w:val="C066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F2513"/>
    <w:multiLevelType w:val="multilevel"/>
    <w:tmpl w:val="F75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B71FF"/>
    <w:multiLevelType w:val="multilevel"/>
    <w:tmpl w:val="4A12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217D0"/>
    <w:multiLevelType w:val="multilevel"/>
    <w:tmpl w:val="6680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170AC"/>
    <w:multiLevelType w:val="multilevel"/>
    <w:tmpl w:val="6EAC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0696A"/>
    <w:multiLevelType w:val="multilevel"/>
    <w:tmpl w:val="A896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66171"/>
    <w:multiLevelType w:val="multilevel"/>
    <w:tmpl w:val="D83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F71D3"/>
    <w:multiLevelType w:val="multilevel"/>
    <w:tmpl w:val="E56A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20E61"/>
    <w:multiLevelType w:val="multilevel"/>
    <w:tmpl w:val="AFC0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7601A"/>
    <w:multiLevelType w:val="multilevel"/>
    <w:tmpl w:val="2BD8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66007F"/>
    <w:multiLevelType w:val="multilevel"/>
    <w:tmpl w:val="9174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3748B3"/>
    <w:multiLevelType w:val="multilevel"/>
    <w:tmpl w:val="A3F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BA6AF3"/>
    <w:multiLevelType w:val="multilevel"/>
    <w:tmpl w:val="4F0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828F9"/>
    <w:multiLevelType w:val="multilevel"/>
    <w:tmpl w:val="0DD0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54770"/>
    <w:multiLevelType w:val="multilevel"/>
    <w:tmpl w:val="A3545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B02061"/>
    <w:multiLevelType w:val="hybridMultilevel"/>
    <w:tmpl w:val="C83065C2"/>
    <w:lvl w:ilvl="0" w:tplc="0407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6374F77"/>
    <w:multiLevelType w:val="multilevel"/>
    <w:tmpl w:val="89F0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6C13F3"/>
    <w:multiLevelType w:val="multilevel"/>
    <w:tmpl w:val="22C2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870E6"/>
    <w:multiLevelType w:val="multilevel"/>
    <w:tmpl w:val="CAE8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B0378"/>
    <w:multiLevelType w:val="multilevel"/>
    <w:tmpl w:val="6EE4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2A168F"/>
    <w:multiLevelType w:val="multilevel"/>
    <w:tmpl w:val="5CAC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62D16"/>
    <w:multiLevelType w:val="multilevel"/>
    <w:tmpl w:val="B922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FF40A2"/>
    <w:multiLevelType w:val="multilevel"/>
    <w:tmpl w:val="7020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C005BB"/>
    <w:multiLevelType w:val="multilevel"/>
    <w:tmpl w:val="FA6E0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851927"/>
    <w:multiLevelType w:val="multilevel"/>
    <w:tmpl w:val="4800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DE4B4B"/>
    <w:multiLevelType w:val="multilevel"/>
    <w:tmpl w:val="A7E8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8A7A37"/>
    <w:multiLevelType w:val="multilevel"/>
    <w:tmpl w:val="AAB4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221567"/>
    <w:multiLevelType w:val="multilevel"/>
    <w:tmpl w:val="951A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B158D9"/>
    <w:multiLevelType w:val="multilevel"/>
    <w:tmpl w:val="930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8D1231"/>
    <w:multiLevelType w:val="multilevel"/>
    <w:tmpl w:val="1064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907A26"/>
    <w:multiLevelType w:val="multilevel"/>
    <w:tmpl w:val="B2D8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E83108"/>
    <w:multiLevelType w:val="multilevel"/>
    <w:tmpl w:val="9352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53FA2"/>
    <w:multiLevelType w:val="multilevel"/>
    <w:tmpl w:val="E632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7C490F"/>
    <w:multiLevelType w:val="multilevel"/>
    <w:tmpl w:val="DB284C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7E346B93"/>
    <w:multiLevelType w:val="multilevel"/>
    <w:tmpl w:val="659E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616699">
    <w:abstractNumId w:val="8"/>
  </w:num>
  <w:num w:numId="2" w16cid:durableId="1823616908">
    <w:abstractNumId w:val="44"/>
  </w:num>
  <w:num w:numId="3" w16cid:durableId="965888784">
    <w:abstractNumId w:val="19"/>
  </w:num>
  <w:num w:numId="4" w16cid:durableId="2033916286">
    <w:abstractNumId w:val="34"/>
  </w:num>
  <w:num w:numId="5" w16cid:durableId="464198339">
    <w:abstractNumId w:val="15"/>
  </w:num>
  <w:num w:numId="6" w16cid:durableId="840659330">
    <w:abstractNumId w:val="30"/>
  </w:num>
  <w:num w:numId="7" w16cid:durableId="1097209305">
    <w:abstractNumId w:val="36"/>
  </w:num>
  <w:num w:numId="8" w16cid:durableId="368727076">
    <w:abstractNumId w:val="25"/>
  </w:num>
  <w:num w:numId="9" w16cid:durableId="830369816">
    <w:abstractNumId w:val="16"/>
  </w:num>
  <w:num w:numId="10" w16cid:durableId="1626159502">
    <w:abstractNumId w:val="3"/>
  </w:num>
  <w:num w:numId="11" w16cid:durableId="1499465977">
    <w:abstractNumId w:val="18"/>
  </w:num>
  <w:num w:numId="12" w16cid:durableId="1963803958">
    <w:abstractNumId w:val="33"/>
  </w:num>
  <w:num w:numId="13" w16cid:durableId="841508096">
    <w:abstractNumId w:val="43"/>
  </w:num>
  <w:num w:numId="14" w16cid:durableId="903100257">
    <w:abstractNumId w:val="38"/>
  </w:num>
  <w:num w:numId="15" w16cid:durableId="2067071951">
    <w:abstractNumId w:val="26"/>
  </w:num>
  <w:num w:numId="16" w16cid:durableId="1758363294">
    <w:abstractNumId w:val="29"/>
  </w:num>
  <w:num w:numId="17" w16cid:durableId="264658346">
    <w:abstractNumId w:val="22"/>
  </w:num>
  <w:num w:numId="18" w16cid:durableId="1516076234">
    <w:abstractNumId w:val="42"/>
  </w:num>
  <w:num w:numId="19" w16cid:durableId="1472022857">
    <w:abstractNumId w:val="11"/>
  </w:num>
  <w:num w:numId="20" w16cid:durableId="179203151">
    <w:abstractNumId w:val="9"/>
  </w:num>
  <w:num w:numId="21" w16cid:durableId="1634630543">
    <w:abstractNumId w:val="40"/>
  </w:num>
  <w:num w:numId="22" w16cid:durableId="981885613">
    <w:abstractNumId w:val="41"/>
  </w:num>
  <w:num w:numId="23" w16cid:durableId="201401965">
    <w:abstractNumId w:val="32"/>
  </w:num>
  <w:num w:numId="24" w16cid:durableId="15811203">
    <w:abstractNumId w:val="35"/>
  </w:num>
  <w:num w:numId="25" w16cid:durableId="1856268568">
    <w:abstractNumId w:val="31"/>
  </w:num>
  <w:num w:numId="26" w16cid:durableId="1632592006">
    <w:abstractNumId w:val="46"/>
  </w:num>
  <w:num w:numId="27" w16cid:durableId="1367173647">
    <w:abstractNumId w:val="23"/>
  </w:num>
  <w:num w:numId="28" w16cid:durableId="774399857">
    <w:abstractNumId w:val="1"/>
  </w:num>
  <w:num w:numId="29" w16cid:durableId="750665205">
    <w:abstractNumId w:val="13"/>
  </w:num>
  <w:num w:numId="30" w16cid:durableId="2133745430">
    <w:abstractNumId w:val="12"/>
  </w:num>
  <w:num w:numId="31" w16cid:durableId="1376543039">
    <w:abstractNumId w:val="10"/>
  </w:num>
  <w:num w:numId="32" w16cid:durableId="2142990558">
    <w:abstractNumId w:val="39"/>
  </w:num>
  <w:num w:numId="33" w16cid:durableId="1250043155">
    <w:abstractNumId w:val="20"/>
  </w:num>
  <w:num w:numId="34" w16cid:durableId="146551844">
    <w:abstractNumId w:val="5"/>
  </w:num>
  <w:num w:numId="35" w16cid:durableId="474492071">
    <w:abstractNumId w:val="2"/>
  </w:num>
  <w:num w:numId="36" w16cid:durableId="2098480581">
    <w:abstractNumId w:val="17"/>
  </w:num>
  <w:num w:numId="37" w16cid:durableId="64422633">
    <w:abstractNumId w:val="7"/>
  </w:num>
  <w:num w:numId="38" w16cid:durableId="1729188709">
    <w:abstractNumId w:val="24"/>
  </w:num>
  <w:num w:numId="39" w16cid:durableId="321735056">
    <w:abstractNumId w:val="6"/>
  </w:num>
  <w:num w:numId="40" w16cid:durableId="898857774">
    <w:abstractNumId w:val="4"/>
  </w:num>
  <w:num w:numId="41" w16cid:durableId="698890983">
    <w:abstractNumId w:val="37"/>
  </w:num>
  <w:num w:numId="42" w16cid:durableId="1344935572">
    <w:abstractNumId w:val="0"/>
  </w:num>
  <w:num w:numId="43" w16cid:durableId="1532958392">
    <w:abstractNumId w:val="45"/>
  </w:num>
  <w:num w:numId="44" w16cid:durableId="467862202">
    <w:abstractNumId w:val="28"/>
  </w:num>
  <w:num w:numId="45" w16cid:durableId="955058230">
    <w:abstractNumId w:val="21"/>
  </w:num>
  <w:num w:numId="46" w16cid:durableId="1843160901">
    <w:abstractNumId w:val="14"/>
  </w:num>
  <w:num w:numId="47" w16cid:durableId="75582977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F7"/>
    <w:rsid w:val="0004621F"/>
    <w:rsid w:val="0006745A"/>
    <w:rsid w:val="00067A88"/>
    <w:rsid w:val="000A7F22"/>
    <w:rsid w:val="000B6E1D"/>
    <w:rsid w:val="000E3639"/>
    <w:rsid w:val="000E4A74"/>
    <w:rsid w:val="000F082F"/>
    <w:rsid w:val="0013239C"/>
    <w:rsid w:val="001B4973"/>
    <w:rsid w:val="001E0B41"/>
    <w:rsid w:val="001E4328"/>
    <w:rsid w:val="00210374"/>
    <w:rsid w:val="0021202F"/>
    <w:rsid w:val="00224011"/>
    <w:rsid w:val="002A2496"/>
    <w:rsid w:val="002A6F69"/>
    <w:rsid w:val="002A7370"/>
    <w:rsid w:val="002F177A"/>
    <w:rsid w:val="00303440"/>
    <w:rsid w:val="0035034B"/>
    <w:rsid w:val="00360460"/>
    <w:rsid w:val="0038776D"/>
    <w:rsid w:val="00390907"/>
    <w:rsid w:val="00404910"/>
    <w:rsid w:val="00423288"/>
    <w:rsid w:val="00493A37"/>
    <w:rsid w:val="00495CEF"/>
    <w:rsid w:val="004B7804"/>
    <w:rsid w:val="004E27BD"/>
    <w:rsid w:val="004F0F23"/>
    <w:rsid w:val="004F73B9"/>
    <w:rsid w:val="00562A2F"/>
    <w:rsid w:val="005767E4"/>
    <w:rsid w:val="005B2A91"/>
    <w:rsid w:val="005B777F"/>
    <w:rsid w:val="005E0A12"/>
    <w:rsid w:val="00616C79"/>
    <w:rsid w:val="00626816"/>
    <w:rsid w:val="0066361B"/>
    <w:rsid w:val="00690F6C"/>
    <w:rsid w:val="006D0773"/>
    <w:rsid w:val="006D3043"/>
    <w:rsid w:val="006D7D5C"/>
    <w:rsid w:val="006E76D5"/>
    <w:rsid w:val="00734C71"/>
    <w:rsid w:val="007432B7"/>
    <w:rsid w:val="007634B5"/>
    <w:rsid w:val="0079722D"/>
    <w:rsid w:val="007A6A3B"/>
    <w:rsid w:val="008D5F7E"/>
    <w:rsid w:val="008D6C4E"/>
    <w:rsid w:val="009044DF"/>
    <w:rsid w:val="00914A53"/>
    <w:rsid w:val="00AB7C0F"/>
    <w:rsid w:val="00B26258"/>
    <w:rsid w:val="00B3103C"/>
    <w:rsid w:val="00B96FE1"/>
    <w:rsid w:val="00BA1503"/>
    <w:rsid w:val="00BA29BF"/>
    <w:rsid w:val="00BD16E9"/>
    <w:rsid w:val="00C472B6"/>
    <w:rsid w:val="00C56D7A"/>
    <w:rsid w:val="00C63589"/>
    <w:rsid w:val="00CE12CA"/>
    <w:rsid w:val="00CE23C9"/>
    <w:rsid w:val="00D34FD9"/>
    <w:rsid w:val="00D3741B"/>
    <w:rsid w:val="00D616AE"/>
    <w:rsid w:val="00DA43E1"/>
    <w:rsid w:val="00DE7F6E"/>
    <w:rsid w:val="00E14471"/>
    <w:rsid w:val="00E61928"/>
    <w:rsid w:val="00E97FBC"/>
    <w:rsid w:val="00F04B19"/>
    <w:rsid w:val="00F34358"/>
    <w:rsid w:val="00F63FF7"/>
    <w:rsid w:val="00FC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B7534"/>
  <w15:chartTrackingRefBased/>
  <w15:docId w15:val="{73D2BC93-F571-4B2E-8A8D-69133280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6745A"/>
    <w:pPr>
      <w:jc w:val="both"/>
    </w:pPr>
    <w:rPr>
      <w:rFonts w:ascii="Arial" w:hAnsi="Arial"/>
      <w:color w:val="000000" w:themeColor="text1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562A2F"/>
    <w:pPr>
      <w:keepNext/>
      <w:keepLines/>
      <w:spacing w:before="360" w:after="80"/>
      <w:jc w:val="left"/>
      <w:outlineLvl w:val="0"/>
    </w:pPr>
    <w:rPr>
      <w:rFonts w:eastAsiaTheme="majorEastAsia" w:cstheme="majorBidi"/>
      <w:color w:val="4472C4" w:themeColor="accent1"/>
      <w:sz w:val="40"/>
      <w:szCs w:val="40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0F082F"/>
    <w:pPr>
      <w:keepNext/>
      <w:keepLines/>
      <w:spacing w:before="160" w:after="80"/>
      <w:jc w:val="left"/>
      <w:outlineLvl w:val="1"/>
    </w:pPr>
    <w:rPr>
      <w:rFonts w:eastAsiaTheme="majorEastAsia" w:cstheme="majorBidi"/>
      <w:color w:val="4472C4" w:themeColor="accent1"/>
      <w:sz w:val="32"/>
      <w:szCs w:val="32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0F082F"/>
    <w:pPr>
      <w:keepNext/>
      <w:keepLines/>
      <w:spacing w:before="40" w:after="0" w:line="480" w:lineRule="auto"/>
      <w:jc w:val="left"/>
      <w:outlineLvl w:val="2"/>
    </w:pPr>
    <w:rPr>
      <w:rFonts w:eastAsiaTheme="majorEastAsia" w:cstheme="majorBidi"/>
      <w:color w:val="4472C4" w:themeColor="accent1"/>
      <w:sz w:val="28"/>
      <w:szCs w:val="28"/>
    </w:rPr>
  </w:style>
  <w:style w:type="paragraph" w:styleId="berschrift4">
    <w:name w:val="heading 4"/>
    <w:basedOn w:val="Standard"/>
    <w:next w:val="Standard"/>
    <w:link w:val="berschrift4Zchn"/>
    <w:autoRedefine/>
    <w:uiPriority w:val="9"/>
    <w:semiHidden/>
    <w:unhideWhenUsed/>
    <w:qFormat/>
    <w:rsid w:val="00493A37"/>
    <w:pPr>
      <w:keepNext/>
      <w:keepLines/>
      <w:spacing w:before="80" w:after="40"/>
      <w:outlineLvl w:val="3"/>
    </w:pPr>
    <w:rPr>
      <w:rFonts w:eastAsiaTheme="majorEastAsia" w:cstheme="majorBidi"/>
      <w:iCs/>
      <w:color w:val="FF000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63F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63F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63F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63F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63F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62A2F"/>
    <w:rPr>
      <w:rFonts w:ascii="Arial" w:eastAsiaTheme="majorEastAsia" w:hAnsi="Arial" w:cstheme="majorBidi"/>
      <w:color w:val="4472C4" w:themeColor="accent1"/>
      <w:sz w:val="40"/>
      <w:szCs w:val="40"/>
    </w:rPr>
  </w:style>
  <w:style w:type="paragraph" w:styleId="KeinLeerraum">
    <w:name w:val="No Spacing"/>
    <w:autoRedefine/>
    <w:uiPriority w:val="1"/>
    <w:qFormat/>
    <w:rsid w:val="0006745A"/>
    <w:pPr>
      <w:spacing w:after="0" w:line="240" w:lineRule="auto"/>
    </w:pPr>
    <w:rPr>
      <w:rFonts w:ascii="Arial" w:hAnsi="Arial"/>
      <w:b/>
      <w:color w:val="4472C4" w:themeColor="accent1"/>
      <w:sz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F082F"/>
    <w:rPr>
      <w:rFonts w:ascii="Arial" w:eastAsiaTheme="majorEastAsia" w:hAnsi="Arial" w:cstheme="majorBidi"/>
      <w:color w:val="4472C4" w:themeColor="accent1"/>
      <w:sz w:val="32"/>
      <w:szCs w:val="32"/>
    </w:rPr>
  </w:style>
  <w:style w:type="paragraph" w:styleId="Titel">
    <w:name w:val="Title"/>
    <w:basedOn w:val="Standard"/>
    <w:next w:val="Standard"/>
    <w:link w:val="TitelZchn"/>
    <w:autoRedefine/>
    <w:uiPriority w:val="10"/>
    <w:qFormat/>
    <w:rsid w:val="0006745A"/>
    <w:pPr>
      <w:spacing w:after="80"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 w:val="2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745A"/>
    <w:rPr>
      <w:rFonts w:ascii="Arial" w:eastAsiaTheme="majorEastAsia" w:hAnsi="Arial" w:cstheme="majorBidi"/>
      <w:b/>
      <w:color w:val="4472C4" w:themeColor="accent1"/>
      <w:spacing w:val="-10"/>
      <w:kern w:val="28"/>
      <w:sz w:val="28"/>
      <w:szCs w:val="5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F082F"/>
    <w:rPr>
      <w:rFonts w:ascii="Arial" w:eastAsiaTheme="majorEastAsia" w:hAnsi="Arial" w:cstheme="majorBidi"/>
      <w:color w:val="4472C4" w:themeColor="accent1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3A37"/>
    <w:rPr>
      <w:rFonts w:ascii="Arial" w:eastAsiaTheme="majorEastAsia" w:hAnsi="Arial" w:cstheme="majorBidi"/>
      <w:iCs/>
      <w:color w:val="FF000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63FF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63FF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63FF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63FF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63FF7"/>
    <w:rPr>
      <w:rFonts w:eastAsiaTheme="majorEastAsia" w:cstheme="majorBidi"/>
      <w:color w:val="272727" w:themeColor="text1" w:themeTint="D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63F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63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6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63FF7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63FF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63FF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63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63FF7"/>
    <w:rPr>
      <w:rFonts w:ascii="Arial" w:hAnsi="Arial"/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63FF7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59"/>
    <w:rsid w:val="003503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690F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90F6C"/>
    <w:rPr>
      <w:rFonts w:ascii="Arial" w:hAnsi="Arial"/>
      <w:color w:val="000000" w:themeColor="text1"/>
    </w:rPr>
  </w:style>
  <w:style w:type="paragraph" w:styleId="Fuzeile">
    <w:name w:val="footer"/>
    <w:basedOn w:val="Standard"/>
    <w:link w:val="FuzeileZchn"/>
    <w:uiPriority w:val="99"/>
    <w:unhideWhenUsed/>
    <w:rsid w:val="00690F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90F6C"/>
    <w:rPr>
      <w:rFonts w:ascii="Arial" w:hAnsi="Arial"/>
      <w:color w:val="000000" w:themeColor="text1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10374"/>
    <w:pPr>
      <w:spacing w:before="240" w:after="0" w:line="259" w:lineRule="auto"/>
      <w:outlineLvl w:val="9"/>
    </w:pPr>
    <w:rPr>
      <w:rFonts w:asciiTheme="majorHAnsi" w:hAnsiTheme="majorHAnsi"/>
      <w:b/>
      <w:color w:val="2F5496" w:themeColor="accent1" w:themeShade="BF"/>
      <w:kern w:val="0"/>
      <w:sz w:val="32"/>
      <w:szCs w:val="32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21037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10374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210374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F3435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9842E-F45D-4C6A-BD44-47B78CEFB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2173</Words>
  <Characters>13693</Characters>
  <Application>Microsoft Office Word</Application>
  <DocSecurity>0</DocSecurity>
  <Lines>114</Lines>
  <Paragraphs>31</Paragraphs>
  <ScaleCrop>false</ScaleCrop>
  <Company/>
  <LinksUpToDate>false</LinksUpToDate>
  <CharactersWithSpaces>15835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Badawi</dc:creator>
  <cp:keywords/>
  <dc:description/>
  <cp:lastModifiedBy>Kamal Badawi</cp:lastModifiedBy>
  <cp:revision>72</cp:revision>
  <cp:lastPrinted>2025-12-04T11:48:00Z</cp:lastPrinted>
  <dcterms:created xsi:type="dcterms:W3CDTF">2025-12-04T10:54:00Z</dcterms:created>
  <dcterms:modified xsi:type="dcterms:W3CDTF">2025-12-04T11:49:00Z</dcterms:modified>
</cp:coreProperties>
</file>