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5 Visual Outputs: Dashboard Simulation</w:t>
      </w:r>
    </w:p>
    <w:p>
      <w:r>
        <w:t>This document shows sample visual outputs (charts) for Task 5, simulating a Tableau dashboard using Python-generated charts.</w:t>
      </w:r>
    </w:p>
    <w:p>
      <w:pPr>
        <w:pStyle w:val="Heading2"/>
      </w:pPr>
      <w:r>
        <w:t>1. Bar Chart: Total Price by Product</w:t>
      </w:r>
    </w:p>
    <w:p>
      <w:r>
        <w:t>This chart represents the total price for each product after applying discounts.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Price_by_Produc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Pie Chart: Total Price Distribution by Region</w:t>
      </w:r>
    </w:p>
    <w:p>
      <w:r>
        <w:t>This chart represents the distribution of total price across different regions.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Price_by_Reg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