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383521225"/>
        <w:docPartObj>
          <w:docPartGallery w:val="Cover Pages"/>
          <w:docPartUnique/>
        </w:docPartObj>
      </w:sdtPr>
      <w:sdtEndPr/>
      <w:sdtContent>
        <w:p w:rsidR="005232F2" w:rsidRDefault="005232F2" w:rsidP="0001583A">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7-10T00:00:00Z">
                                      <w:dateFormat w:val="dd/MM/yyyy"/>
                                      <w:lid w:val="fr-FR"/>
                                      <w:storeMappedDataAs w:val="dateTime"/>
                                      <w:calendar w:val="gregorian"/>
                                    </w:date>
                                  </w:sdtPr>
                                  <w:sdtEndPr/>
                                  <w:sdtContent>
                                    <w:p w:rsidR="00537C5E" w:rsidRDefault="00537C5E">
                                      <w:pPr>
                                        <w:pStyle w:val="Sansinterligne"/>
                                        <w:jc w:val="right"/>
                                        <w:rPr>
                                          <w:color w:val="FFFFFF" w:themeColor="background1"/>
                                          <w:sz w:val="28"/>
                                          <w:szCs w:val="28"/>
                                        </w:rPr>
                                      </w:pPr>
                                      <w:r>
                                        <w:rPr>
                                          <w:color w:val="FFFFFF" w:themeColor="background1"/>
                                          <w:sz w:val="28"/>
                                          <w:szCs w:val="28"/>
                                        </w:rPr>
                                        <w:t>10/07/2023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7-10T00:00:00Z">
                                <w:dateFormat w:val="dd/MM/yyyy"/>
                                <w:lid w:val="fr-FR"/>
                                <w:storeMappedDataAs w:val="dateTime"/>
                                <w:calendar w:val="gregorian"/>
                              </w:date>
                            </w:sdtPr>
                            <w:sdtContent>
                              <w:p w:rsidR="00537C5E" w:rsidRDefault="00537C5E">
                                <w:pPr>
                                  <w:pStyle w:val="Sansinterligne"/>
                                  <w:jc w:val="right"/>
                                  <w:rPr>
                                    <w:color w:val="FFFFFF" w:themeColor="background1"/>
                                    <w:sz w:val="28"/>
                                    <w:szCs w:val="28"/>
                                  </w:rPr>
                                </w:pPr>
                                <w:r>
                                  <w:rPr>
                                    <w:color w:val="FFFFFF" w:themeColor="background1"/>
                                    <w:sz w:val="28"/>
                                    <w:szCs w:val="28"/>
                                  </w:rPr>
                                  <w:t>10/07/2023</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7C5E" w:rsidRDefault="00F573C9">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37C5E">
                                      <w:rPr>
                                        <w:color w:val="5B9BD5" w:themeColor="accent1"/>
                                        <w:sz w:val="26"/>
                                        <w:szCs w:val="26"/>
                                      </w:rPr>
                                      <w:t>Atmani Hicham &amp; Kamal Kherchouch</w:t>
                                    </w:r>
                                  </w:sdtContent>
                                </w:sdt>
                              </w:p>
                              <w:p w:rsidR="00537C5E" w:rsidRDefault="00F573C9">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537C5E">
                                      <w:rPr>
                                        <w:caps/>
                                        <w:color w:val="595959" w:themeColor="text1" w:themeTint="A6"/>
                                        <w:sz w:val="20"/>
                                        <w:szCs w:val="20"/>
                                      </w:rPr>
                                      <w:t>FOrmation Safran chez AJC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537C5E" w:rsidRDefault="00537C5E">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Atmani Hicham &amp; Kamal Kherchouch</w:t>
                              </w:r>
                            </w:sdtContent>
                          </w:sdt>
                        </w:p>
                        <w:p w:rsidR="00537C5E" w:rsidRDefault="00537C5E">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FOrmation Safran chez AJC</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7C5E" w:rsidRDefault="00F573C9">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37C5E">
                                      <w:rPr>
                                        <w:rFonts w:asciiTheme="majorHAnsi" w:eastAsiaTheme="majorEastAsia" w:hAnsiTheme="majorHAnsi" w:cstheme="majorBidi"/>
                                        <w:color w:val="262626" w:themeColor="text1" w:themeTint="D9"/>
                                        <w:sz w:val="72"/>
                                        <w:szCs w:val="72"/>
                                      </w:rPr>
                                      <w:t>Filtre de Sobel</w:t>
                                    </w:r>
                                  </w:sdtContent>
                                </w:sdt>
                              </w:p>
                              <w:p w:rsidR="00537C5E" w:rsidRDefault="00F573C9">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37C5E">
                                      <w:rPr>
                                        <w:color w:val="404040" w:themeColor="text1" w:themeTint="BF"/>
                                        <w:sz w:val="36"/>
                                        <w:szCs w:val="36"/>
                                      </w:rPr>
                                      <w:t>Plan de Validation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537C5E" w:rsidRDefault="00537C5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Filtre de Sobel</w:t>
                              </w:r>
                            </w:sdtContent>
                          </w:sdt>
                        </w:p>
                        <w:p w:rsidR="00537C5E" w:rsidRDefault="00537C5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Plan de Validation</w:t>
                              </w:r>
                            </w:sdtContent>
                          </w:sdt>
                        </w:p>
                      </w:txbxContent>
                    </v:textbox>
                    <w10:wrap anchorx="page" anchory="page"/>
                  </v:shape>
                </w:pict>
              </mc:Fallback>
            </mc:AlternateContent>
          </w:r>
        </w:p>
        <w:p w:rsidR="005232F2" w:rsidRDefault="005232F2" w:rsidP="0001583A">
          <w:pPr>
            <w:spacing w:line="240" w:lineRule="auto"/>
          </w:pPr>
          <w:r>
            <w:br w:type="page"/>
          </w:r>
        </w:p>
      </w:sdtContent>
    </w:sdt>
    <w:tbl>
      <w:tblPr>
        <w:tblStyle w:val="TableauGrille2-Accentuation1"/>
        <w:tblW w:w="0" w:type="auto"/>
        <w:tblLayout w:type="fixed"/>
        <w:tblLook w:val="04A0" w:firstRow="1" w:lastRow="0" w:firstColumn="1" w:lastColumn="0" w:noHBand="0" w:noVBand="1"/>
      </w:tblPr>
      <w:tblGrid>
        <w:gridCol w:w="1418"/>
        <w:gridCol w:w="1134"/>
        <w:gridCol w:w="4639"/>
        <w:gridCol w:w="1881"/>
      </w:tblGrid>
      <w:tr w:rsidR="00D27B22" w:rsidTr="008F3B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F3BA8" w:rsidRDefault="008F3BA8" w:rsidP="0001583A">
            <w:pPr>
              <w:jc w:val="center"/>
            </w:pPr>
          </w:p>
        </w:tc>
        <w:tc>
          <w:tcPr>
            <w:tcW w:w="1134" w:type="dxa"/>
          </w:tcPr>
          <w:p w:rsidR="008F3BA8" w:rsidRDefault="008F3BA8" w:rsidP="0001583A">
            <w:pPr>
              <w:jc w:val="center"/>
              <w:cnfStyle w:val="100000000000" w:firstRow="1" w:lastRow="0" w:firstColumn="0" w:lastColumn="0" w:oddVBand="0" w:evenVBand="0" w:oddHBand="0" w:evenHBand="0" w:firstRowFirstColumn="0" w:firstRowLastColumn="0" w:lastRowFirstColumn="0" w:lastRowLastColumn="0"/>
            </w:pPr>
          </w:p>
        </w:tc>
        <w:tc>
          <w:tcPr>
            <w:tcW w:w="4639" w:type="dxa"/>
          </w:tcPr>
          <w:p w:rsidR="008F3BA8" w:rsidRDefault="008F3BA8" w:rsidP="0001583A">
            <w:pPr>
              <w:jc w:val="center"/>
              <w:cnfStyle w:val="100000000000" w:firstRow="1" w:lastRow="0" w:firstColumn="0" w:lastColumn="0" w:oddVBand="0" w:evenVBand="0" w:oddHBand="0" w:evenHBand="0" w:firstRowFirstColumn="0" w:firstRowLastColumn="0" w:lastRowFirstColumn="0" w:lastRowLastColumn="0"/>
            </w:pPr>
          </w:p>
        </w:tc>
        <w:tc>
          <w:tcPr>
            <w:tcW w:w="1881" w:type="dxa"/>
          </w:tcPr>
          <w:p w:rsidR="008F3BA8" w:rsidRDefault="008F3BA8" w:rsidP="0001583A">
            <w:pPr>
              <w:jc w:val="center"/>
              <w:cnfStyle w:val="100000000000" w:firstRow="1" w:lastRow="0" w:firstColumn="0" w:lastColumn="0" w:oddVBand="0" w:evenVBand="0" w:oddHBand="0" w:evenHBand="0" w:firstRowFirstColumn="0" w:firstRowLastColumn="0" w:lastRowFirstColumn="0" w:lastRowLastColumn="0"/>
            </w:pPr>
          </w:p>
        </w:tc>
      </w:tr>
      <w:tr w:rsidR="008F3BA8" w:rsidTr="008F3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rsidR="008F3BA8" w:rsidRPr="008F3BA8" w:rsidRDefault="008F3BA8" w:rsidP="0001583A">
            <w:pPr>
              <w:jc w:val="center"/>
              <w:rPr>
                <w:rFonts w:ascii="Arial" w:hAnsi="Arial" w:cs="Arial"/>
                <w:sz w:val="24"/>
                <w:szCs w:val="24"/>
              </w:rPr>
            </w:pPr>
            <w:r w:rsidRPr="008F3BA8">
              <w:rPr>
                <w:rFonts w:ascii="Arial" w:hAnsi="Arial" w:cs="Arial"/>
                <w:sz w:val="24"/>
                <w:szCs w:val="24"/>
              </w:rPr>
              <w:t>Date</w:t>
            </w:r>
          </w:p>
        </w:tc>
        <w:tc>
          <w:tcPr>
            <w:tcW w:w="1134" w:type="dxa"/>
            <w:vAlign w:val="center"/>
          </w:tcPr>
          <w:p w:rsidR="008F3BA8" w:rsidRPr="008F3BA8" w:rsidRDefault="008F3BA8" w:rsidP="00015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3BA8">
              <w:rPr>
                <w:rFonts w:ascii="Arial" w:hAnsi="Arial" w:cs="Arial"/>
                <w:sz w:val="24"/>
                <w:szCs w:val="24"/>
              </w:rPr>
              <w:t>Version</w:t>
            </w:r>
          </w:p>
        </w:tc>
        <w:tc>
          <w:tcPr>
            <w:tcW w:w="4639" w:type="dxa"/>
            <w:vAlign w:val="center"/>
          </w:tcPr>
          <w:p w:rsidR="008F3BA8" w:rsidRPr="008F3BA8" w:rsidRDefault="008F3BA8" w:rsidP="00015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3BA8">
              <w:rPr>
                <w:rFonts w:ascii="Arial" w:hAnsi="Arial" w:cs="Arial"/>
                <w:sz w:val="24"/>
                <w:szCs w:val="24"/>
              </w:rPr>
              <w:t>Remarque</w:t>
            </w:r>
          </w:p>
        </w:tc>
        <w:tc>
          <w:tcPr>
            <w:tcW w:w="1881" w:type="dxa"/>
            <w:vAlign w:val="center"/>
          </w:tcPr>
          <w:p w:rsidR="008F3BA8" w:rsidRPr="008F3BA8" w:rsidRDefault="008F3BA8" w:rsidP="00015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3BA8">
              <w:rPr>
                <w:rFonts w:ascii="Arial" w:hAnsi="Arial" w:cs="Arial"/>
                <w:sz w:val="24"/>
                <w:szCs w:val="24"/>
              </w:rPr>
              <w:t>Auteur</w:t>
            </w:r>
          </w:p>
        </w:tc>
      </w:tr>
      <w:tr w:rsidR="00D27B22" w:rsidTr="008F3BA8">
        <w:tc>
          <w:tcPr>
            <w:cnfStyle w:val="001000000000" w:firstRow="0" w:lastRow="0" w:firstColumn="1" w:lastColumn="0" w:oddVBand="0" w:evenVBand="0" w:oddHBand="0" w:evenHBand="0" w:firstRowFirstColumn="0" w:firstRowLastColumn="0" w:lastRowFirstColumn="0" w:lastRowLastColumn="0"/>
            <w:tcW w:w="1418" w:type="dxa"/>
            <w:vAlign w:val="center"/>
          </w:tcPr>
          <w:p w:rsidR="008F3BA8" w:rsidRDefault="00760754" w:rsidP="00760754">
            <w:pPr>
              <w:jc w:val="center"/>
            </w:pPr>
            <w:r>
              <w:t>10/07</w:t>
            </w:r>
            <w:r w:rsidR="008F3BA8">
              <w:t>/2023</w:t>
            </w:r>
          </w:p>
        </w:tc>
        <w:tc>
          <w:tcPr>
            <w:tcW w:w="1134" w:type="dxa"/>
            <w:vAlign w:val="center"/>
          </w:tcPr>
          <w:p w:rsidR="008F3BA8" w:rsidRDefault="008F3BA8" w:rsidP="0001583A">
            <w:pPr>
              <w:jc w:val="center"/>
              <w:cnfStyle w:val="000000000000" w:firstRow="0" w:lastRow="0" w:firstColumn="0" w:lastColumn="0" w:oddVBand="0" w:evenVBand="0" w:oddHBand="0" w:evenHBand="0" w:firstRowFirstColumn="0" w:firstRowLastColumn="0" w:lastRowFirstColumn="0" w:lastRowLastColumn="0"/>
            </w:pPr>
            <w:r>
              <w:t>A0</w:t>
            </w:r>
          </w:p>
        </w:tc>
        <w:tc>
          <w:tcPr>
            <w:tcW w:w="4639" w:type="dxa"/>
            <w:vAlign w:val="center"/>
          </w:tcPr>
          <w:p w:rsidR="008F3BA8" w:rsidRDefault="008F3BA8" w:rsidP="00760754">
            <w:pPr>
              <w:jc w:val="center"/>
              <w:cnfStyle w:val="000000000000" w:firstRow="0" w:lastRow="0" w:firstColumn="0" w:lastColumn="0" w:oddVBand="0" w:evenVBand="0" w:oddHBand="0" w:evenHBand="0" w:firstRowFirstColumn="0" w:firstRowLastColumn="0" w:lastRowFirstColumn="0" w:lastRowLastColumn="0"/>
            </w:pPr>
            <w:r>
              <w:t xml:space="preserve">Création du Document de plan de validation pour </w:t>
            </w:r>
            <w:r w:rsidR="00760754">
              <w:t>le projet d’implémentation du filtre de Sobel</w:t>
            </w:r>
          </w:p>
        </w:tc>
        <w:tc>
          <w:tcPr>
            <w:tcW w:w="1881" w:type="dxa"/>
            <w:vAlign w:val="center"/>
          </w:tcPr>
          <w:p w:rsidR="008F3BA8" w:rsidRDefault="008F3BA8" w:rsidP="0001583A">
            <w:pPr>
              <w:jc w:val="center"/>
              <w:cnfStyle w:val="000000000000" w:firstRow="0" w:lastRow="0" w:firstColumn="0" w:lastColumn="0" w:oddVBand="0" w:evenVBand="0" w:oddHBand="0" w:evenHBand="0" w:firstRowFirstColumn="0" w:firstRowLastColumn="0" w:lastRowFirstColumn="0" w:lastRowLastColumn="0"/>
            </w:pPr>
            <w:r>
              <w:t>AHI &amp; KKH</w:t>
            </w:r>
          </w:p>
        </w:tc>
      </w:tr>
      <w:tr w:rsidR="008F3BA8" w:rsidTr="008F3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rsidR="008F3BA8" w:rsidRDefault="008F3BA8" w:rsidP="0001583A">
            <w:pPr>
              <w:jc w:val="center"/>
            </w:pPr>
          </w:p>
        </w:tc>
        <w:tc>
          <w:tcPr>
            <w:tcW w:w="1134" w:type="dxa"/>
            <w:vAlign w:val="center"/>
          </w:tcPr>
          <w:p w:rsidR="008F3BA8" w:rsidRDefault="008F3BA8" w:rsidP="0001583A">
            <w:pPr>
              <w:jc w:val="center"/>
              <w:cnfStyle w:val="000000100000" w:firstRow="0" w:lastRow="0" w:firstColumn="0" w:lastColumn="0" w:oddVBand="0" w:evenVBand="0" w:oddHBand="1" w:evenHBand="0" w:firstRowFirstColumn="0" w:firstRowLastColumn="0" w:lastRowFirstColumn="0" w:lastRowLastColumn="0"/>
            </w:pPr>
          </w:p>
        </w:tc>
        <w:tc>
          <w:tcPr>
            <w:tcW w:w="4639" w:type="dxa"/>
            <w:vAlign w:val="center"/>
          </w:tcPr>
          <w:p w:rsidR="008F3BA8" w:rsidRDefault="008F3BA8" w:rsidP="0001583A">
            <w:pPr>
              <w:jc w:val="center"/>
              <w:cnfStyle w:val="000000100000" w:firstRow="0" w:lastRow="0" w:firstColumn="0" w:lastColumn="0" w:oddVBand="0" w:evenVBand="0" w:oddHBand="1" w:evenHBand="0" w:firstRowFirstColumn="0" w:firstRowLastColumn="0" w:lastRowFirstColumn="0" w:lastRowLastColumn="0"/>
            </w:pPr>
          </w:p>
        </w:tc>
        <w:tc>
          <w:tcPr>
            <w:tcW w:w="1881" w:type="dxa"/>
            <w:vAlign w:val="center"/>
          </w:tcPr>
          <w:p w:rsidR="008F3BA8" w:rsidRDefault="008F3BA8" w:rsidP="0001583A">
            <w:pPr>
              <w:jc w:val="center"/>
              <w:cnfStyle w:val="000000100000" w:firstRow="0" w:lastRow="0" w:firstColumn="0" w:lastColumn="0" w:oddVBand="0" w:evenVBand="0" w:oddHBand="1" w:evenHBand="0" w:firstRowFirstColumn="0" w:firstRowLastColumn="0" w:lastRowFirstColumn="0" w:lastRowLastColumn="0"/>
            </w:pPr>
          </w:p>
        </w:tc>
      </w:tr>
      <w:tr w:rsidR="00D27B22" w:rsidTr="008F3BA8">
        <w:tc>
          <w:tcPr>
            <w:cnfStyle w:val="001000000000" w:firstRow="0" w:lastRow="0" w:firstColumn="1" w:lastColumn="0" w:oddVBand="0" w:evenVBand="0" w:oddHBand="0" w:evenHBand="0" w:firstRowFirstColumn="0" w:firstRowLastColumn="0" w:lastRowFirstColumn="0" w:lastRowLastColumn="0"/>
            <w:tcW w:w="1418" w:type="dxa"/>
            <w:vAlign w:val="center"/>
          </w:tcPr>
          <w:p w:rsidR="008F3BA8" w:rsidRDefault="008F3BA8" w:rsidP="0001583A">
            <w:pPr>
              <w:jc w:val="center"/>
            </w:pPr>
          </w:p>
        </w:tc>
        <w:tc>
          <w:tcPr>
            <w:tcW w:w="1134" w:type="dxa"/>
            <w:vAlign w:val="center"/>
          </w:tcPr>
          <w:p w:rsidR="008F3BA8" w:rsidRDefault="008F3BA8" w:rsidP="0001583A">
            <w:pPr>
              <w:jc w:val="center"/>
              <w:cnfStyle w:val="000000000000" w:firstRow="0" w:lastRow="0" w:firstColumn="0" w:lastColumn="0" w:oddVBand="0" w:evenVBand="0" w:oddHBand="0" w:evenHBand="0" w:firstRowFirstColumn="0" w:firstRowLastColumn="0" w:lastRowFirstColumn="0" w:lastRowLastColumn="0"/>
            </w:pPr>
          </w:p>
        </w:tc>
        <w:tc>
          <w:tcPr>
            <w:tcW w:w="4639" w:type="dxa"/>
            <w:vAlign w:val="center"/>
          </w:tcPr>
          <w:p w:rsidR="001643AD" w:rsidRDefault="001643AD" w:rsidP="0001583A">
            <w:pPr>
              <w:jc w:val="center"/>
              <w:cnfStyle w:val="000000000000" w:firstRow="0" w:lastRow="0" w:firstColumn="0" w:lastColumn="0" w:oddVBand="0" w:evenVBand="0" w:oddHBand="0" w:evenHBand="0" w:firstRowFirstColumn="0" w:firstRowLastColumn="0" w:lastRowFirstColumn="0" w:lastRowLastColumn="0"/>
            </w:pPr>
          </w:p>
        </w:tc>
        <w:tc>
          <w:tcPr>
            <w:tcW w:w="1881" w:type="dxa"/>
            <w:vAlign w:val="center"/>
          </w:tcPr>
          <w:p w:rsidR="008F3BA8" w:rsidRDefault="008F3BA8" w:rsidP="0001583A">
            <w:pPr>
              <w:jc w:val="center"/>
              <w:cnfStyle w:val="000000000000" w:firstRow="0" w:lastRow="0" w:firstColumn="0" w:lastColumn="0" w:oddVBand="0" w:evenVBand="0" w:oddHBand="0" w:evenHBand="0" w:firstRowFirstColumn="0" w:firstRowLastColumn="0" w:lastRowFirstColumn="0" w:lastRowLastColumn="0"/>
            </w:pPr>
          </w:p>
        </w:tc>
      </w:tr>
      <w:tr w:rsidR="009D6EB4" w:rsidTr="008F3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rsidR="009D6EB4" w:rsidRDefault="009D6EB4" w:rsidP="0001583A">
            <w:pPr>
              <w:jc w:val="center"/>
            </w:pPr>
          </w:p>
        </w:tc>
        <w:tc>
          <w:tcPr>
            <w:tcW w:w="1134" w:type="dxa"/>
            <w:vAlign w:val="center"/>
          </w:tcPr>
          <w:p w:rsidR="009D6EB4" w:rsidRDefault="009D6EB4" w:rsidP="0001583A">
            <w:pPr>
              <w:jc w:val="center"/>
              <w:cnfStyle w:val="000000100000" w:firstRow="0" w:lastRow="0" w:firstColumn="0" w:lastColumn="0" w:oddVBand="0" w:evenVBand="0" w:oddHBand="1" w:evenHBand="0" w:firstRowFirstColumn="0" w:firstRowLastColumn="0" w:lastRowFirstColumn="0" w:lastRowLastColumn="0"/>
            </w:pPr>
          </w:p>
        </w:tc>
        <w:tc>
          <w:tcPr>
            <w:tcW w:w="4639" w:type="dxa"/>
            <w:vAlign w:val="center"/>
          </w:tcPr>
          <w:p w:rsidR="009D6EB4" w:rsidRDefault="009D6EB4" w:rsidP="0001583A">
            <w:pPr>
              <w:jc w:val="center"/>
              <w:cnfStyle w:val="000000100000" w:firstRow="0" w:lastRow="0" w:firstColumn="0" w:lastColumn="0" w:oddVBand="0" w:evenVBand="0" w:oddHBand="1" w:evenHBand="0" w:firstRowFirstColumn="0" w:firstRowLastColumn="0" w:lastRowFirstColumn="0" w:lastRowLastColumn="0"/>
            </w:pPr>
          </w:p>
        </w:tc>
        <w:tc>
          <w:tcPr>
            <w:tcW w:w="1881" w:type="dxa"/>
            <w:vAlign w:val="center"/>
          </w:tcPr>
          <w:p w:rsidR="009D6EB4" w:rsidRDefault="009D6EB4" w:rsidP="0001583A">
            <w:pPr>
              <w:jc w:val="center"/>
              <w:cnfStyle w:val="000000100000" w:firstRow="0" w:lastRow="0" w:firstColumn="0" w:lastColumn="0" w:oddVBand="0" w:evenVBand="0" w:oddHBand="1" w:evenHBand="0" w:firstRowFirstColumn="0" w:firstRowLastColumn="0" w:lastRowFirstColumn="0" w:lastRowLastColumn="0"/>
            </w:pPr>
          </w:p>
        </w:tc>
      </w:tr>
      <w:tr w:rsidR="00D07944" w:rsidTr="00D07944">
        <w:tc>
          <w:tcPr>
            <w:cnfStyle w:val="001000000000" w:firstRow="0" w:lastRow="0" w:firstColumn="1" w:lastColumn="0" w:oddVBand="0" w:evenVBand="0" w:oddHBand="0" w:evenHBand="0" w:firstRowFirstColumn="0" w:firstRowLastColumn="0" w:lastRowFirstColumn="0" w:lastRowLastColumn="0"/>
            <w:tcW w:w="1418" w:type="dxa"/>
            <w:shd w:val="clear" w:color="auto" w:fill="auto"/>
            <w:vAlign w:val="center"/>
          </w:tcPr>
          <w:p w:rsidR="00D07944" w:rsidRDefault="00D07944" w:rsidP="00D07944">
            <w:pPr>
              <w:jc w:val="center"/>
            </w:pPr>
          </w:p>
        </w:tc>
        <w:tc>
          <w:tcPr>
            <w:tcW w:w="1134" w:type="dxa"/>
            <w:shd w:val="clear" w:color="auto" w:fill="auto"/>
            <w:vAlign w:val="center"/>
          </w:tcPr>
          <w:p w:rsidR="00D07944" w:rsidRDefault="00D07944" w:rsidP="00D07944">
            <w:pPr>
              <w:jc w:val="center"/>
              <w:cnfStyle w:val="000000000000" w:firstRow="0" w:lastRow="0" w:firstColumn="0" w:lastColumn="0" w:oddVBand="0" w:evenVBand="0" w:oddHBand="0" w:evenHBand="0" w:firstRowFirstColumn="0" w:firstRowLastColumn="0" w:lastRowFirstColumn="0" w:lastRowLastColumn="0"/>
            </w:pPr>
          </w:p>
        </w:tc>
        <w:tc>
          <w:tcPr>
            <w:tcW w:w="4639" w:type="dxa"/>
            <w:shd w:val="clear" w:color="auto" w:fill="auto"/>
            <w:vAlign w:val="center"/>
          </w:tcPr>
          <w:p w:rsidR="00D07944" w:rsidRDefault="00D07944" w:rsidP="00D07944">
            <w:pPr>
              <w:jc w:val="center"/>
              <w:cnfStyle w:val="000000000000" w:firstRow="0" w:lastRow="0" w:firstColumn="0" w:lastColumn="0" w:oddVBand="0" w:evenVBand="0" w:oddHBand="0" w:evenHBand="0" w:firstRowFirstColumn="0" w:firstRowLastColumn="0" w:lastRowFirstColumn="0" w:lastRowLastColumn="0"/>
            </w:pPr>
          </w:p>
        </w:tc>
        <w:tc>
          <w:tcPr>
            <w:tcW w:w="1881" w:type="dxa"/>
            <w:shd w:val="clear" w:color="auto" w:fill="auto"/>
            <w:vAlign w:val="center"/>
          </w:tcPr>
          <w:p w:rsidR="00D07944" w:rsidRDefault="00D07944" w:rsidP="00D07944">
            <w:pPr>
              <w:jc w:val="center"/>
              <w:cnfStyle w:val="000000000000" w:firstRow="0" w:lastRow="0" w:firstColumn="0" w:lastColumn="0" w:oddVBand="0" w:evenVBand="0" w:oddHBand="0" w:evenHBand="0" w:firstRowFirstColumn="0" w:firstRowLastColumn="0" w:lastRowFirstColumn="0" w:lastRowLastColumn="0"/>
            </w:pPr>
          </w:p>
        </w:tc>
      </w:tr>
    </w:tbl>
    <w:p w:rsidR="00A13B11" w:rsidRDefault="00A13B11" w:rsidP="0001583A">
      <w:pPr>
        <w:spacing w:after="0" w:line="240" w:lineRule="auto"/>
        <w:jc w:val="center"/>
      </w:pPr>
    </w:p>
    <w:p w:rsidR="00A13B11" w:rsidRDefault="00A13B11" w:rsidP="0001583A">
      <w:pPr>
        <w:pStyle w:val="Default"/>
      </w:pPr>
    </w:p>
    <w:p w:rsidR="00EE14A5" w:rsidRPr="00EE14A5" w:rsidRDefault="00EE14A5" w:rsidP="0001583A">
      <w:pPr>
        <w:autoSpaceDE w:val="0"/>
        <w:autoSpaceDN w:val="0"/>
        <w:adjustRightInd w:val="0"/>
        <w:spacing w:after="0" w:line="240" w:lineRule="auto"/>
        <w:rPr>
          <w:rFonts w:ascii="Calibri" w:hAnsi="Calibri" w:cs="Calibri"/>
          <w:color w:val="000000"/>
          <w:sz w:val="24"/>
          <w:szCs w:val="24"/>
        </w:rPr>
      </w:pPr>
    </w:p>
    <w:p w:rsidR="00771193" w:rsidRPr="00771193" w:rsidRDefault="00771193" w:rsidP="0001583A">
      <w:pPr>
        <w:autoSpaceDE w:val="0"/>
        <w:autoSpaceDN w:val="0"/>
        <w:adjustRightInd w:val="0"/>
        <w:spacing w:after="0" w:line="240" w:lineRule="auto"/>
        <w:rPr>
          <w:rFonts w:ascii="Calibri" w:hAnsi="Calibri" w:cs="Calibri"/>
          <w:color w:val="000000"/>
          <w:sz w:val="24"/>
          <w:szCs w:val="24"/>
        </w:rPr>
      </w:pPr>
    </w:p>
    <w:p w:rsidR="00DD6967" w:rsidRDefault="00DD6967" w:rsidP="0001583A">
      <w:pPr>
        <w:spacing w:line="240" w:lineRule="auto"/>
        <w:rPr>
          <w:rFonts w:ascii="Calibri" w:hAnsi="Calibri" w:cs="Calibri"/>
          <w:color w:val="000000"/>
          <w:sz w:val="24"/>
          <w:szCs w:val="24"/>
        </w:rPr>
      </w:pPr>
      <w:r>
        <w:rPr>
          <w:rFonts w:ascii="Calibri" w:hAnsi="Calibri" w:cs="Calibri"/>
          <w:color w:val="000000"/>
          <w:sz w:val="24"/>
          <w:szCs w:val="24"/>
        </w:rPr>
        <w:br w:type="page"/>
      </w:r>
    </w:p>
    <w:sdt>
      <w:sdtPr>
        <w:rPr>
          <w:rFonts w:asciiTheme="minorHAnsi" w:eastAsiaTheme="minorHAnsi" w:hAnsiTheme="minorHAnsi" w:cstheme="minorBidi"/>
          <w:color w:val="auto"/>
          <w:sz w:val="22"/>
          <w:szCs w:val="22"/>
          <w:lang w:eastAsia="en-US"/>
        </w:rPr>
        <w:id w:val="-1525007229"/>
        <w:docPartObj>
          <w:docPartGallery w:val="Table of Contents"/>
          <w:docPartUnique/>
        </w:docPartObj>
      </w:sdtPr>
      <w:sdtEndPr>
        <w:rPr>
          <w:b/>
          <w:bCs/>
        </w:rPr>
      </w:sdtEndPr>
      <w:sdtContent>
        <w:p w:rsidR="00F47C26" w:rsidRDefault="00F47C26" w:rsidP="0001583A">
          <w:pPr>
            <w:pStyle w:val="En-ttedetabledesmatires"/>
            <w:spacing w:line="240" w:lineRule="auto"/>
          </w:pPr>
          <w:r>
            <w:t>Table des matières</w:t>
          </w:r>
        </w:p>
        <w:p w:rsidR="00F27151" w:rsidRDefault="00F47C26">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39902228" w:history="1">
            <w:r w:rsidR="00F27151" w:rsidRPr="00BB47EA">
              <w:rPr>
                <w:rStyle w:val="Lienhypertexte"/>
                <w:noProof/>
              </w:rPr>
              <w:t>1.</w:t>
            </w:r>
            <w:r w:rsidR="00F27151">
              <w:rPr>
                <w:rFonts w:eastAsiaTheme="minorEastAsia"/>
                <w:noProof/>
                <w:lang w:eastAsia="fr-FR"/>
              </w:rPr>
              <w:tab/>
            </w:r>
            <w:r w:rsidR="00F27151" w:rsidRPr="00BB47EA">
              <w:rPr>
                <w:rStyle w:val="Lienhypertexte"/>
                <w:noProof/>
              </w:rPr>
              <w:t>Plan de validation de la solution proposée</w:t>
            </w:r>
            <w:r w:rsidR="00F27151">
              <w:rPr>
                <w:noProof/>
                <w:webHidden/>
              </w:rPr>
              <w:tab/>
            </w:r>
            <w:r w:rsidR="00F27151">
              <w:rPr>
                <w:noProof/>
                <w:webHidden/>
              </w:rPr>
              <w:fldChar w:fldCharType="begin"/>
            </w:r>
            <w:r w:rsidR="00F27151">
              <w:rPr>
                <w:noProof/>
                <w:webHidden/>
              </w:rPr>
              <w:instrText xml:space="preserve"> PAGEREF _Toc139902228 \h </w:instrText>
            </w:r>
            <w:r w:rsidR="00F27151">
              <w:rPr>
                <w:noProof/>
                <w:webHidden/>
              </w:rPr>
            </w:r>
            <w:r w:rsidR="00F27151">
              <w:rPr>
                <w:noProof/>
                <w:webHidden/>
              </w:rPr>
              <w:fldChar w:fldCharType="separate"/>
            </w:r>
            <w:r w:rsidR="00F27151">
              <w:rPr>
                <w:noProof/>
                <w:webHidden/>
              </w:rPr>
              <w:t>3</w:t>
            </w:r>
            <w:r w:rsidR="00F27151">
              <w:rPr>
                <w:noProof/>
                <w:webHidden/>
              </w:rPr>
              <w:fldChar w:fldCharType="end"/>
            </w:r>
          </w:hyperlink>
        </w:p>
        <w:p w:rsidR="00F27151" w:rsidRDefault="00F27151">
          <w:pPr>
            <w:pStyle w:val="TM2"/>
            <w:tabs>
              <w:tab w:val="left" w:pos="880"/>
              <w:tab w:val="right" w:leader="dot" w:pos="9062"/>
            </w:tabs>
            <w:rPr>
              <w:rFonts w:eastAsiaTheme="minorEastAsia"/>
              <w:noProof/>
              <w:lang w:eastAsia="fr-FR"/>
            </w:rPr>
          </w:pPr>
          <w:hyperlink w:anchor="_Toc139902229" w:history="1">
            <w:r w:rsidRPr="00BB47EA">
              <w:rPr>
                <w:rStyle w:val="Lienhypertexte"/>
                <w:noProof/>
              </w:rPr>
              <w:t>1.1.</w:t>
            </w:r>
            <w:r>
              <w:rPr>
                <w:rFonts w:eastAsiaTheme="minorEastAsia"/>
                <w:noProof/>
                <w:lang w:eastAsia="fr-FR"/>
              </w:rPr>
              <w:tab/>
            </w:r>
            <w:r w:rsidRPr="00BB47EA">
              <w:rPr>
                <w:rStyle w:val="Lienhypertexte"/>
                <w:noProof/>
              </w:rPr>
              <w:t>Présentation du filtre de gauss</w:t>
            </w:r>
            <w:r>
              <w:rPr>
                <w:noProof/>
                <w:webHidden/>
              </w:rPr>
              <w:tab/>
            </w:r>
            <w:r>
              <w:rPr>
                <w:noProof/>
                <w:webHidden/>
              </w:rPr>
              <w:fldChar w:fldCharType="begin"/>
            </w:r>
            <w:r>
              <w:rPr>
                <w:noProof/>
                <w:webHidden/>
              </w:rPr>
              <w:instrText xml:space="preserve"> PAGEREF _Toc139902229 \h </w:instrText>
            </w:r>
            <w:r>
              <w:rPr>
                <w:noProof/>
                <w:webHidden/>
              </w:rPr>
            </w:r>
            <w:r>
              <w:rPr>
                <w:noProof/>
                <w:webHidden/>
              </w:rPr>
              <w:fldChar w:fldCharType="separate"/>
            </w:r>
            <w:r>
              <w:rPr>
                <w:noProof/>
                <w:webHidden/>
              </w:rPr>
              <w:t>3</w:t>
            </w:r>
            <w:r>
              <w:rPr>
                <w:noProof/>
                <w:webHidden/>
              </w:rPr>
              <w:fldChar w:fldCharType="end"/>
            </w:r>
          </w:hyperlink>
        </w:p>
        <w:p w:rsidR="00F27151" w:rsidRDefault="00F27151">
          <w:pPr>
            <w:pStyle w:val="TM2"/>
            <w:tabs>
              <w:tab w:val="left" w:pos="880"/>
              <w:tab w:val="right" w:leader="dot" w:pos="9062"/>
            </w:tabs>
            <w:rPr>
              <w:rFonts w:eastAsiaTheme="minorEastAsia"/>
              <w:noProof/>
              <w:lang w:eastAsia="fr-FR"/>
            </w:rPr>
          </w:pPr>
          <w:hyperlink w:anchor="_Toc139902230" w:history="1">
            <w:r w:rsidRPr="00BB47EA">
              <w:rPr>
                <w:rStyle w:val="Lienhypertexte"/>
                <w:noProof/>
              </w:rPr>
              <w:t>1.1.</w:t>
            </w:r>
            <w:r>
              <w:rPr>
                <w:rFonts w:eastAsiaTheme="minorEastAsia"/>
                <w:noProof/>
                <w:lang w:eastAsia="fr-FR"/>
              </w:rPr>
              <w:tab/>
            </w:r>
            <w:r w:rsidRPr="00BB47EA">
              <w:rPr>
                <w:rStyle w:val="Lienhypertexte"/>
                <w:noProof/>
              </w:rPr>
              <w:t>Présentation du filtre de Sobel</w:t>
            </w:r>
            <w:r>
              <w:rPr>
                <w:noProof/>
                <w:webHidden/>
              </w:rPr>
              <w:tab/>
            </w:r>
            <w:r>
              <w:rPr>
                <w:noProof/>
                <w:webHidden/>
              </w:rPr>
              <w:fldChar w:fldCharType="begin"/>
            </w:r>
            <w:r>
              <w:rPr>
                <w:noProof/>
                <w:webHidden/>
              </w:rPr>
              <w:instrText xml:space="preserve"> PAGEREF _Toc139902230 \h </w:instrText>
            </w:r>
            <w:r>
              <w:rPr>
                <w:noProof/>
                <w:webHidden/>
              </w:rPr>
            </w:r>
            <w:r>
              <w:rPr>
                <w:noProof/>
                <w:webHidden/>
              </w:rPr>
              <w:fldChar w:fldCharType="separate"/>
            </w:r>
            <w:r>
              <w:rPr>
                <w:noProof/>
                <w:webHidden/>
              </w:rPr>
              <w:t>3</w:t>
            </w:r>
            <w:r>
              <w:rPr>
                <w:noProof/>
                <w:webHidden/>
              </w:rPr>
              <w:fldChar w:fldCharType="end"/>
            </w:r>
          </w:hyperlink>
        </w:p>
        <w:p w:rsidR="00F27151" w:rsidRDefault="00F27151">
          <w:pPr>
            <w:pStyle w:val="TM2"/>
            <w:tabs>
              <w:tab w:val="left" w:pos="880"/>
              <w:tab w:val="right" w:leader="dot" w:pos="9062"/>
            </w:tabs>
            <w:rPr>
              <w:rFonts w:eastAsiaTheme="minorEastAsia"/>
              <w:noProof/>
              <w:lang w:eastAsia="fr-FR"/>
            </w:rPr>
          </w:pPr>
          <w:hyperlink w:anchor="_Toc139902231" w:history="1">
            <w:r w:rsidRPr="00BB47EA">
              <w:rPr>
                <w:rStyle w:val="Lienhypertexte"/>
                <w:noProof/>
              </w:rPr>
              <w:t>1.2.</w:t>
            </w:r>
            <w:r>
              <w:rPr>
                <w:rFonts w:eastAsiaTheme="minorEastAsia"/>
                <w:noProof/>
                <w:lang w:eastAsia="fr-FR"/>
              </w:rPr>
              <w:tab/>
            </w:r>
            <w:r w:rsidRPr="00BB47EA">
              <w:rPr>
                <w:rStyle w:val="Lienhypertexte"/>
                <w:noProof/>
              </w:rPr>
              <w:t>Stockage des pixels dans les registres</w:t>
            </w:r>
            <w:r>
              <w:rPr>
                <w:noProof/>
                <w:webHidden/>
              </w:rPr>
              <w:tab/>
            </w:r>
            <w:r>
              <w:rPr>
                <w:noProof/>
                <w:webHidden/>
              </w:rPr>
              <w:fldChar w:fldCharType="begin"/>
            </w:r>
            <w:r>
              <w:rPr>
                <w:noProof/>
                <w:webHidden/>
              </w:rPr>
              <w:instrText xml:space="preserve"> PAGEREF _Toc139902231 \h </w:instrText>
            </w:r>
            <w:r>
              <w:rPr>
                <w:noProof/>
                <w:webHidden/>
              </w:rPr>
            </w:r>
            <w:r>
              <w:rPr>
                <w:noProof/>
                <w:webHidden/>
              </w:rPr>
              <w:fldChar w:fldCharType="separate"/>
            </w:r>
            <w:r>
              <w:rPr>
                <w:noProof/>
                <w:webHidden/>
              </w:rPr>
              <w:t>4</w:t>
            </w:r>
            <w:r>
              <w:rPr>
                <w:noProof/>
                <w:webHidden/>
              </w:rPr>
              <w:fldChar w:fldCharType="end"/>
            </w:r>
          </w:hyperlink>
        </w:p>
        <w:p w:rsidR="00F27151" w:rsidRDefault="00F27151">
          <w:pPr>
            <w:pStyle w:val="TM2"/>
            <w:tabs>
              <w:tab w:val="left" w:pos="880"/>
              <w:tab w:val="right" w:leader="dot" w:pos="9062"/>
            </w:tabs>
            <w:rPr>
              <w:rFonts w:eastAsiaTheme="minorEastAsia"/>
              <w:noProof/>
              <w:lang w:eastAsia="fr-FR"/>
            </w:rPr>
          </w:pPr>
          <w:hyperlink w:anchor="_Toc139902232" w:history="1">
            <w:r w:rsidRPr="00BB47EA">
              <w:rPr>
                <w:rStyle w:val="Lienhypertexte"/>
                <w:noProof/>
              </w:rPr>
              <w:t>1.3.</w:t>
            </w:r>
            <w:r>
              <w:rPr>
                <w:rFonts w:eastAsiaTheme="minorEastAsia"/>
                <w:noProof/>
                <w:lang w:eastAsia="fr-FR"/>
              </w:rPr>
              <w:tab/>
            </w:r>
            <w:r w:rsidRPr="00BB47EA">
              <w:rPr>
                <w:rStyle w:val="Lienhypertexte"/>
                <w:noProof/>
              </w:rPr>
              <w:t>Réalisation de la solution proposée</w:t>
            </w:r>
            <w:r>
              <w:rPr>
                <w:noProof/>
                <w:webHidden/>
              </w:rPr>
              <w:tab/>
            </w:r>
            <w:r>
              <w:rPr>
                <w:noProof/>
                <w:webHidden/>
              </w:rPr>
              <w:fldChar w:fldCharType="begin"/>
            </w:r>
            <w:r>
              <w:rPr>
                <w:noProof/>
                <w:webHidden/>
              </w:rPr>
              <w:instrText xml:space="preserve"> PAGEREF _Toc139902232 \h </w:instrText>
            </w:r>
            <w:r>
              <w:rPr>
                <w:noProof/>
                <w:webHidden/>
              </w:rPr>
            </w:r>
            <w:r>
              <w:rPr>
                <w:noProof/>
                <w:webHidden/>
              </w:rPr>
              <w:fldChar w:fldCharType="separate"/>
            </w:r>
            <w:r>
              <w:rPr>
                <w:noProof/>
                <w:webHidden/>
              </w:rPr>
              <w:t>5</w:t>
            </w:r>
            <w:r>
              <w:rPr>
                <w:noProof/>
                <w:webHidden/>
              </w:rPr>
              <w:fldChar w:fldCharType="end"/>
            </w:r>
          </w:hyperlink>
        </w:p>
        <w:p w:rsidR="00F27151" w:rsidRDefault="00F27151">
          <w:pPr>
            <w:pStyle w:val="TM1"/>
            <w:tabs>
              <w:tab w:val="left" w:pos="440"/>
              <w:tab w:val="right" w:leader="dot" w:pos="9062"/>
            </w:tabs>
            <w:rPr>
              <w:rFonts w:eastAsiaTheme="minorEastAsia"/>
              <w:noProof/>
              <w:lang w:eastAsia="fr-FR"/>
            </w:rPr>
          </w:pPr>
          <w:hyperlink w:anchor="_Toc139902233" w:history="1">
            <w:r w:rsidRPr="00BB47EA">
              <w:rPr>
                <w:rStyle w:val="Lienhypertexte"/>
                <w:noProof/>
              </w:rPr>
              <w:t>2.</w:t>
            </w:r>
            <w:r>
              <w:rPr>
                <w:rFonts w:eastAsiaTheme="minorEastAsia"/>
                <w:noProof/>
                <w:lang w:eastAsia="fr-FR"/>
              </w:rPr>
              <w:tab/>
            </w:r>
            <w:r w:rsidRPr="00BB47EA">
              <w:rPr>
                <w:rStyle w:val="Lienhypertexte"/>
                <w:noProof/>
              </w:rPr>
              <w:t>Plan de validation de la solution finale</w:t>
            </w:r>
            <w:r>
              <w:rPr>
                <w:noProof/>
                <w:webHidden/>
              </w:rPr>
              <w:tab/>
            </w:r>
            <w:r>
              <w:rPr>
                <w:noProof/>
                <w:webHidden/>
              </w:rPr>
              <w:fldChar w:fldCharType="begin"/>
            </w:r>
            <w:r>
              <w:rPr>
                <w:noProof/>
                <w:webHidden/>
              </w:rPr>
              <w:instrText xml:space="preserve"> PAGEREF _Toc139902233 \h </w:instrText>
            </w:r>
            <w:r>
              <w:rPr>
                <w:noProof/>
                <w:webHidden/>
              </w:rPr>
            </w:r>
            <w:r>
              <w:rPr>
                <w:noProof/>
                <w:webHidden/>
              </w:rPr>
              <w:fldChar w:fldCharType="separate"/>
            </w:r>
            <w:r>
              <w:rPr>
                <w:noProof/>
                <w:webHidden/>
              </w:rPr>
              <w:t>6</w:t>
            </w:r>
            <w:r>
              <w:rPr>
                <w:noProof/>
                <w:webHidden/>
              </w:rPr>
              <w:fldChar w:fldCharType="end"/>
            </w:r>
          </w:hyperlink>
        </w:p>
        <w:p w:rsidR="00F27151" w:rsidRDefault="00F27151">
          <w:pPr>
            <w:pStyle w:val="TM2"/>
            <w:tabs>
              <w:tab w:val="left" w:pos="880"/>
              <w:tab w:val="right" w:leader="dot" w:pos="9062"/>
            </w:tabs>
            <w:rPr>
              <w:rFonts w:eastAsiaTheme="minorEastAsia"/>
              <w:noProof/>
              <w:lang w:eastAsia="fr-FR"/>
            </w:rPr>
          </w:pPr>
          <w:hyperlink w:anchor="_Toc139902234" w:history="1">
            <w:r w:rsidRPr="00BB47EA">
              <w:rPr>
                <w:rStyle w:val="Lienhypertexte"/>
                <w:noProof/>
              </w:rPr>
              <w:t>2.1.</w:t>
            </w:r>
            <w:r>
              <w:rPr>
                <w:rFonts w:eastAsiaTheme="minorEastAsia"/>
                <w:noProof/>
                <w:lang w:eastAsia="fr-FR"/>
              </w:rPr>
              <w:tab/>
            </w:r>
            <w:r w:rsidRPr="00BB47EA">
              <w:rPr>
                <w:rStyle w:val="Lienhypertexte"/>
                <w:noProof/>
              </w:rPr>
              <w:t>Validation du passe plat</w:t>
            </w:r>
            <w:r>
              <w:rPr>
                <w:noProof/>
                <w:webHidden/>
              </w:rPr>
              <w:tab/>
            </w:r>
            <w:r>
              <w:rPr>
                <w:noProof/>
                <w:webHidden/>
              </w:rPr>
              <w:fldChar w:fldCharType="begin"/>
            </w:r>
            <w:r>
              <w:rPr>
                <w:noProof/>
                <w:webHidden/>
              </w:rPr>
              <w:instrText xml:space="preserve"> PAGEREF _Toc139902234 \h </w:instrText>
            </w:r>
            <w:r>
              <w:rPr>
                <w:noProof/>
                <w:webHidden/>
              </w:rPr>
            </w:r>
            <w:r>
              <w:rPr>
                <w:noProof/>
                <w:webHidden/>
              </w:rPr>
              <w:fldChar w:fldCharType="separate"/>
            </w:r>
            <w:r>
              <w:rPr>
                <w:noProof/>
                <w:webHidden/>
              </w:rPr>
              <w:t>6</w:t>
            </w:r>
            <w:r>
              <w:rPr>
                <w:noProof/>
                <w:webHidden/>
              </w:rPr>
              <w:fldChar w:fldCharType="end"/>
            </w:r>
          </w:hyperlink>
        </w:p>
        <w:p w:rsidR="00F27151" w:rsidRDefault="00F27151">
          <w:pPr>
            <w:pStyle w:val="TM2"/>
            <w:tabs>
              <w:tab w:val="left" w:pos="880"/>
              <w:tab w:val="right" w:leader="dot" w:pos="9062"/>
            </w:tabs>
            <w:rPr>
              <w:rFonts w:eastAsiaTheme="minorEastAsia"/>
              <w:noProof/>
              <w:lang w:eastAsia="fr-FR"/>
            </w:rPr>
          </w:pPr>
          <w:hyperlink w:anchor="_Toc139902235" w:history="1">
            <w:r w:rsidRPr="00BB47EA">
              <w:rPr>
                <w:rStyle w:val="Lienhypertexte"/>
                <w:noProof/>
              </w:rPr>
              <w:t>2.2.</w:t>
            </w:r>
            <w:r>
              <w:rPr>
                <w:rFonts w:eastAsiaTheme="minorEastAsia"/>
                <w:noProof/>
                <w:lang w:eastAsia="fr-FR"/>
              </w:rPr>
              <w:tab/>
            </w:r>
            <w:r w:rsidRPr="00BB47EA">
              <w:rPr>
                <w:rStyle w:val="Lienhypertexte"/>
                <w:noProof/>
              </w:rPr>
              <w:t>Validation du sliding window</w:t>
            </w:r>
            <w:r>
              <w:rPr>
                <w:noProof/>
                <w:webHidden/>
              </w:rPr>
              <w:tab/>
            </w:r>
            <w:r>
              <w:rPr>
                <w:noProof/>
                <w:webHidden/>
              </w:rPr>
              <w:fldChar w:fldCharType="begin"/>
            </w:r>
            <w:r>
              <w:rPr>
                <w:noProof/>
                <w:webHidden/>
              </w:rPr>
              <w:instrText xml:space="preserve"> PAGEREF _Toc139902235 \h </w:instrText>
            </w:r>
            <w:r>
              <w:rPr>
                <w:noProof/>
                <w:webHidden/>
              </w:rPr>
            </w:r>
            <w:r>
              <w:rPr>
                <w:noProof/>
                <w:webHidden/>
              </w:rPr>
              <w:fldChar w:fldCharType="separate"/>
            </w:r>
            <w:r>
              <w:rPr>
                <w:noProof/>
                <w:webHidden/>
              </w:rPr>
              <w:t>6</w:t>
            </w:r>
            <w:r>
              <w:rPr>
                <w:noProof/>
                <w:webHidden/>
              </w:rPr>
              <w:fldChar w:fldCharType="end"/>
            </w:r>
          </w:hyperlink>
        </w:p>
        <w:p w:rsidR="00F27151" w:rsidRDefault="00F27151">
          <w:pPr>
            <w:pStyle w:val="TM2"/>
            <w:tabs>
              <w:tab w:val="left" w:pos="880"/>
              <w:tab w:val="right" w:leader="dot" w:pos="9062"/>
            </w:tabs>
            <w:rPr>
              <w:rFonts w:eastAsiaTheme="minorEastAsia"/>
              <w:noProof/>
              <w:lang w:eastAsia="fr-FR"/>
            </w:rPr>
          </w:pPr>
          <w:hyperlink w:anchor="_Toc139902236" w:history="1">
            <w:r w:rsidRPr="00BB47EA">
              <w:rPr>
                <w:rStyle w:val="Lienhypertexte"/>
                <w:noProof/>
              </w:rPr>
              <w:t>2.3.</w:t>
            </w:r>
            <w:r>
              <w:rPr>
                <w:rFonts w:eastAsiaTheme="minorEastAsia"/>
                <w:noProof/>
                <w:lang w:eastAsia="fr-FR"/>
              </w:rPr>
              <w:tab/>
            </w:r>
            <w:r w:rsidRPr="00BB47EA">
              <w:rPr>
                <w:rStyle w:val="Lienhypertexte"/>
                <w:noProof/>
              </w:rPr>
              <w:t>Validation du filtre de Gauss</w:t>
            </w:r>
            <w:r>
              <w:rPr>
                <w:noProof/>
                <w:webHidden/>
              </w:rPr>
              <w:tab/>
            </w:r>
            <w:r>
              <w:rPr>
                <w:noProof/>
                <w:webHidden/>
              </w:rPr>
              <w:fldChar w:fldCharType="begin"/>
            </w:r>
            <w:r>
              <w:rPr>
                <w:noProof/>
                <w:webHidden/>
              </w:rPr>
              <w:instrText xml:space="preserve"> PAGEREF _Toc139902236 \h </w:instrText>
            </w:r>
            <w:r>
              <w:rPr>
                <w:noProof/>
                <w:webHidden/>
              </w:rPr>
            </w:r>
            <w:r>
              <w:rPr>
                <w:noProof/>
                <w:webHidden/>
              </w:rPr>
              <w:fldChar w:fldCharType="separate"/>
            </w:r>
            <w:r>
              <w:rPr>
                <w:noProof/>
                <w:webHidden/>
              </w:rPr>
              <w:t>6</w:t>
            </w:r>
            <w:r>
              <w:rPr>
                <w:noProof/>
                <w:webHidden/>
              </w:rPr>
              <w:fldChar w:fldCharType="end"/>
            </w:r>
          </w:hyperlink>
        </w:p>
        <w:p w:rsidR="00F27151" w:rsidRDefault="00F27151">
          <w:pPr>
            <w:pStyle w:val="TM2"/>
            <w:tabs>
              <w:tab w:val="left" w:pos="880"/>
              <w:tab w:val="right" w:leader="dot" w:pos="9062"/>
            </w:tabs>
            <w:rPr>
              <w:rFonts w:eastAsiaTheme="minorEastAsia"/>
              <w:noProof/>
              <w:lang w:eastAsia="fr-FR"/>
            </w:rPr>
          </w:pPr>
          <w:hyperlink w:anchor="_Toc139902237" w:history="1">
            <w:r w:rsidRPr="00BB47EA">
              <w:rPr>
                <w:rStyle w:val="Lienhypertexte"/>
                <w:noProof/>
              </w:rPr>
              <w:t>2.4.</w:t>
            </w:r>
            <w:r>
              <w:rPr>
                <w:rFonts w:eastAsiaTheme="minorEastAsia"/>
                <w:noProof/>
                <w:lang w:eastAsia="fr-FR"/>
              </w:rPr>
              <w:tab/>
            </w:r>
            <w:r w:rsidRPr="00BB47EA">
              <w:rPr>
                <w:rStyle w:val="Lienhypertexte"/>
                <w:noProof/>
              </w:rPr>
              <w:t>Validation du filtre de Sobel</w:t>
            </w:r>
            <w:r>
              <w:rPr>
                <w:noProof/>
                <w:webHidden/>
              </w:rPr>
              <w:tab/>
            </w:r>
            <w:r>
              <w:rPr>
                <w:noProof/>
                <w:webHidden/>
              </w:rPr>
              <w:fldChar w:fldCharType="begin"/>
            </w:r>
            <w:r>
              <w:rPr>
                <w:noProof/>
                <w:webHidden/>
              </w:rPr>
              <w:instrText xml:space="preserve"> PAGEREF _Toc139902237 \h </w:instrText>
            </w:r>
            <w:r>
              <w:rPr>
                <w:noProof/>
                <w:webHidden/>
              </w:rPr>
            </w:r>
            <w:r>
              <w:rPr>
                <w:noProof/>
                <w:webHidden/>
              </w:rPr>
              <w:fldChar w:fldCharType="separate"/>
            </w:r>
            <w:r>
              <w:rPr>
                <w:noProof/>
                <w:webHidden/>
              </w:rPr>
              <w:t>7</w:t>
            </w:r>
            <w:r>
              <w:rPr>
                <w:noProof/>
                <w:webHidden/>
              </w:rPr>
              <w:fldChar w:fldCharType="end"/>
            </w:r>
          </w:hyperlink>
        </w:p>
        <w:p w:rsidR="00F47C26" w:rsidRDefault="00F47C26" w:rsidP="0001583A">
          <w:pPr>
            <w:spacing w:line="240" w:lineRule="auto"/>
          </w:pPr>
          <w:r>
            <w:rPr>
              <w:b/>
              <w:bCs/>
            </w:rPr>
            <w:fldChar w:fldCharType="end"/>
          </w:r>
        </w:p>
      </w:sdtContent>
    </w:sdt>
    <w:p w:rsidR="00883FBF" w:rsidRDefault="00F47C26" w:rsidP="004843DB">
      <w:pPr>
        <w:spacing w:line="240" w:lineRule="auto"/>
      </w:pPr>
      <w:bookmarkStart w:id="0" w:name="_GoBack"/>
      <w:bookmarkEnd w:id="0"/>
      <w:r>
        <w:rPr>
          <w:rFonts w:ascii="Calibri" w:hAnsi="Calibri" w:cs="Calibri"/>
          <w:color w:val="000000"/>
          <w:sz w:val="24"/>
          <w:szCs w:val="24"/>
        </w:rPr>
        <w:br w:type="page"/>
      </w:r>
    </w:p>
    <w:p w:rsidR="0000404A" w:rsidRDefault="00883FBF" w:rsidP="0001583A">
      <w:pPr>
        <w:pStyle w:val="Titre1"/>
        <w:numPr>
          <w:ilvl w:val="0"/>
          <w:numId w:val="8"/>
        </w:numPr>
        <w:spacing w:line="240" w:lineRule="auto"/>
      </w:pPr>
      <w:bookmarkStart w:id="1" w:name="_Ref137033171"/>
      <w:bookmarkStart w:id="2" w:name="_Toc139902228"/>
      <w:r>
        <w:lastRenderedPageBreak/>
        <w:t xml:space="preserve">Plan de validation de la </w:t>
      </w:r>
      <w:bookmarkEnd w:id="1"/>
      <w:r w:rsidR="00FB3B4B">
        <w:t>solution proposée</w:t>
      </w:r>
      <w:bookmarkEnd w:id="2"/>
    </w:p>
    <w:p w:rsidR="001364F9" w:rsidRDefault="001364F9" w:rsidP="001364F9">
      <w:pPr>
        <w:spacing w:after="0"/>
      </w:pPr>
    </w:p>
    <w:p w:rsidR="001364F9" w:rsidRDefault="001364F9" w:rsidP="001F133E">
      <w:pPr>
        <w:pStyle w:val="Titre2"/>
        <w:numPr>
          <w:ilvl w:val="1"/>
          <w:numId w:val="8"/>
        </w:numPr>
      </w:pPr>
      <w:bookmarkStart w:id="3" w:name="_Toc139902229"/>
      <w:r>
        <w:t>Présentation du filtre de gauss</w:t>
      </w:r>
      <w:bookmarkEnd w:id="3"/>
    </w:p>
    <w:p w:rsidR="001364F9" w:rsidRDefault="001364F9" w:rsidP="001364F9">
      <w:pPr>
        <w:spacing w:after="0" w:line="240" w:lineRule="auto"/>
      </w:pPr>
    </w:p>
    <w:p w:rsidR="001364F9" w:rsidRDefault="001364F9" w:rsidP="001364F9">
      <w:pPr>
        <w:spacing w:after="0" w:line="240" w:lineRule="auto"/>
      </w:pPr>
      <w:r>
        <w:t>Le filtre Gaussien fait partie de la famille des filtres d’atténuation</w:t>
      </w:r>
      <w:r w:rsidR="00B147CC">
        <w:t>s</w:t>
      </w:r>
      <w:r>
        <w:t>. Ce</w:t>
      </w:r>
      <w:r w:rsidR="001A0005">
        <w:t xml:space="preserve"> filtre permet d’uniformiser les images en donnant un côté flouté aux détails présents sur l’image. Ce qui revient à dire en donnant un côté flouté et harmonieux à l’image. </w:t>
      </w:r>
    </w:p>
    <w:p w:rsidR="001A0005" w:rsidRDefault="001A0005" w:rsidP="001364F9">
      <w:pPr>
        <w:spacing w:after="0" w:line="240" w:lineRule="auto"/>
      </w:pPr>
    </w:p>
    <w:p w:rsidR="001A0005" w:rsidRDefault="001A0005" w:rsidP="001364F9">
      <w:pPr>
        <w:spacing w:after="0" w:line="240" w:lineRule="auto"/>
      </w:pPr>
      <w:r>
        <w:t>Dans notre cas, notre damier ne sera donc plus net dans les zones de transit</w:t>
      </w:r>
      <w:r w:rsidR="00B147CC">
        <w:t>ions blanc/noir ou noir/blanc m</w:t>
      </w:r>
      <w:r>
        <w:t xml:space="preserve">ais plutôt flouté dans ces </w:t>
      </w:r>
      <w:r w:rsidR="00B147CC">
        <w:t xml:space="preserve">mêmes </w:t>
      </w:r>
      <w:r>
        <w:t>zones de transitions.</w:t>
      </w:r>
    </w:p>
    <w:p w:rsidR="001A0005" w:rsidRDefault="001A0005" w:rsidP="001364F9">
      <w:pPr>
        <w:spacing w:after="0" w:line="240" w:lineRule="auto"/>
      </w:pPr>
    </w:p>
    <w:p w:rsidR="001A0005" w:rsidRDefault="001A0005" w:rsidP="001364F9">
      <w:pPr>
        <w:spacing w:after="0" w:line="240" w:lineRule="auto"/>
      </w:pPr>
      <w:r>
        <w:t>Pour ce faire, le filtre gaussien va (pixel par pixel) réaliser une convolution avec tous les pixels avoisinant</w:t>
      </w:r>
      <w:r w:rsidR="00B147CC">
        <w:t>s</w:t>
      </w:r>
      <w:r>
        <w:t xml:space="preserve"> le pixel à traiter. </w:t>
      </w:r>
      <w:r w:rsidR="00705818">
        <w:t>Dans notre cas, n</w:t>
      </w:r>
      <w:r>
        <w:t>ous utiliserons donc le cœur de convolution suivant :</w:t>
      </w:r>
    </w:p>
    <w:p w:rsidR="001A0005" w:rsidRDefault="001A0005" w:rsidP="001364F9">
      <w:pPr>
        <w:spacing w:after="0" w:line="240" w:lineRule="auto"/>
      </w:pPr>
    </w:p>
    <w:p w:rsidR="00E429FF" w:rsidRDefault="00E429FF" w:rsidP="00E429FF">
      <w:pPr>
        <w:spacing w:after="0" w:line="240" w:lineRule="auto"/>
        <w:jc w:val="center"/>
      </w:pPr>
      <w:r>
        <w:rPr>
          <w:noProof/>
          <w:lang w:eastAsia="fr-FR"/>
        </w:rPr>
        <w:drawing>
          <wp:inline distT="0" distB="0" distL="0" distR="0">
            <wp:extent cx="2377440" cy="1280160"/>
            <wp:effectExtent l="0" t="0" r="381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7440" cy="1280160"/>
                    </a:xfrm>
                    <a:prstGeom prst="rect">
                      <a:avLst/>
                    </a:prstGeom>
                    <a:noFill/>
                    <a:ln>
                      <a:noFill/>
                    </a:ln>
                  </pic:spPr>
                </pic:pic>
              </a:graphicData>
            </a:graphic>
          </wp:inline>
        </w:drawing>
      </w:r>
    </w:p>
    <w:p w:rsidR="00334356" w:rsidRDefault="00334356" w:rsidP="00E429FF">
      <w:pPr>
        <w:spacing w:after="0" w:line="240" w:lineRule="auto"/>
        <w:jc w:val="center"/>
      </w:pPr>
    </w:p>
    <w:p w:rsidR="00334356" w:rsidRDefault="00334356" w:rsidP="00334356">
      <w:pPr>
        <w:pStyle w:val="Titre2"/>
        <w:numPr>
          <w:ilvl w:val="1"/>
          <w:numId w:val="16"/>
        </w:numPr>
      </w:pPr>
      <w:bookmarkStart w:id="4" w:name="_Toc139902230"/>
      <w:r>
        <w:t>Présentation du filtre de Sobel</w:t>
      </w:r>
      <w:bookmarkEnd w:id="4"/>
    </w:p>
    <w:p w:rsidR="00334356" w:rsidRDefault="00334356" w:rsidP="00334356">
      <w:pPr>
        <w:spacing w:after="0" w:line="240" w:lineRule="auto"/>
      </w:pPr>
    </w:p>
    <w:p w:rsidR="00FB3B4B" w:rsidRDefault="00FB3B4B" w:rsidP="00FB3B4B">
      <w:pPr>
        <w:spacing w:after="0" w:line="240" w:lineRule="auto"/>
      </w:pPr>
      <w:r>
        <w:t xml:space="preserve">Le filtre de Sobel est un filtre de traitement d’image. Ce filtre utilise deux noyaux de convolution, l’un en horizontale, le second en vertical ce qui permet de faire de la détection de contour. Ces noyaux permettront de calculer la convolution bit par bit de l’image à traiter. Ces convolutions nous permettront de calculer le gradient de l’image qui représentera l’intensité et la direction des contours. </w:t>
      </w:r>
    </w:p>
    <w:p w:rsidR="00FB3B4B" w:rsidRDefault="00FB3B4B" w:rsidP="00FB3B4B">
      <w:pPr>
        <w:spacing w:after="0" w:line="240" w:lineRule="auto"/>
      </w:pPr>
    </w:p>
    <w:p w:rsidR="00FB3B4B" w:rsidRDefault="00FB3B4B" w:rsidP="00FB3B4B">
      <w:pPr>
        <w:spacing w:after="0" w:line="240" w:lineRule="auto"/>
      </w:pPr>
      <w:r>
        <w:t xml:space="preserve">Les deux Noyau de Sobel sont les suivants : </w:t>
      </w:r>
    </w:p>
    <w:p w:rsidR="00FB3B4B" w:rsidRDefault="00FB3B4B" w:rsidP="00FB3B4B">
      <w:pPr>
        <w:spacing w:after="0" w:line="240" w:lineRule="auto"/>
      </w:pPr>
    </w:p>
    <w:p w:rsidR="00FB3B4B" w:rsidRDefault="00FB3B4B" w:rsidP="00FB3B4B">
      <w:pPr>
        <w:pStyle w:val="Paragraphedeliste"/>
        <w:numPr>
          <w:ilvl w:val="0"/>
          <w:numId w:val="15"/>
        </w:numPr>
        <w:spacing w:after="0" w:line="240" w:lineRule="auto"/>
      </w:pPr>
      <w:r>
        <w:t>en Horizontal / en Vertical</w:t>
      </w:r>
    </w:p>
    <w:p w:rsidR="00FB3B4B" w:rsidRDefault="00FB3B4B" w:rsidP="00FB3B4B">
      <w:pPr>
        <w:spacing w:after="0" w:line="240" w:lineRule="auto"/>
        <w:ind w:left="360"/>
      </w:pPr>
    </w:p>
    <w:p w:rsidR="00FB3B4B" w:rsidRDefault="00FB3B4B" w:rsidP="00FB3B4B">
      <w:pPr>
        <w:spacing w:after="0" w:line="240" w:lineRule="auto"/>
        <w:ind w:left="360"/>
        <w:jc w:val="center"/>
      </w:pPr>
      <w:r>
        <w:rPr>
          <w:noProof/>
          <w:lang w:eastAsia="fr-FR"/>
        </w:rPr>
        <w:drawing>
          <wp:inline distT="0" distB="0" distL="0" distR="0" wp14:anchorId="4BC7224C" wp14:editId="317B9700">
            <wp:extent cx="1581150" cy="1304925"/>
            <wp:effectExtent l="0" t="0" r="0" b="952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81150" cy="1304925"/>
                    </a:xfrm>
                    <a:prstGeom prst="rect">
                      <a:avLst/>
                    </a:prstGeom>
                  </pic:spPr>
                </pic:pic>
              </a:graphicData>
            </a:graphic>
          </wp:inline>
        </w:drawing>
      </w:r>
      <w:r>
        <w:t xml:space="preserve">        </w:t>
      </w:r>
      <w:r>
        <w:rPr>
          <w:noProof/>
          <w:lang w:eastAsia="fr-FR"/>
        </w:rPr>
        <w:drawing>
          <wp:inline distT="0" distB="0" distL="0" distR="0" wp14:anchorId="6D5CA939" wp14:editId="16D4E1D3">
            <wp:extent cx="1514475" cy="1295400"/>
            <wp:effectExtent l="0" t="0" r="9525"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14475" cy="1295400"/>
                    </a:xfrm>
                    <a:prstGeom prst="rect">
                      <a:avLst/>
                    </a:prstGeom>
                  </pic:spPr>
                </pic:pic>
              </a:graphicData>
            </a:graphic>
          </wp:inline>
        </w:drawing>
      </w:r>
    </w:p>
    <w:p w:rsidR="00FB3B4B" w:rsidRDefault="00FB3B4B" w:rsidP="00FB3B4B">
      <w:pPr>
        <w:spacing w:after="0" w:line="240" w:lineRule="auto"/>
      </w:pPr>
    </w:p>
    <w:p w:rsidR="00FB3B4B" w:rsidRDefault="00FB3B4B" w:rsidP="00FB3B4B">
      <w:pPr>
        <w:spacing w:after="0" w:line="240" w:lineRule="auto"/>
      </w:pPr>
    </w:p>
    <w:p w:rsidR="00FB3B4B" w:rsidRDefault="00FB3B4B" w:rsidP="00FB3B4B">
      <w:pPr>
        <w:spacing w:after="0" w:line="240" w:lineRule="auto"/>
      </w:pPr>
      <w:r>
        <w:t>Le résultat final est une image où les pixels représentent la magnitude du gradient, ce qui met en évidence les contours de l'image. Les valeurs plus élevées dans l'image filtrée de Sobel indiquent des changements plus importants d'intensité des pixels et donc des contours plus prononcés.</w:t>
      </w:r>
    </w:p>
    <w:p w:rsidR="00FB3B4B" w:rsidRDefault="00FB3B4B" w:rsidP="00FB3B4B">
      <w:pPr>
        <w:spacing w:after="0" w:line="240" w:lineRule="auto"/>
      </w:pPr>
    </w:p>
    <w:p w:rsidR="00FB3B4B" w:rsidRDefault="00FB3B4B" w:rsidP="00FB3B4B">
      <w:pPr>
        <w:spacing w:after="0" w:line="240" w:lineRule="auto"/>
      </w:pPr>
      <w:r>
        <w:lastRenderedPageBreak/>
        <w:t>Il convient de noter que le filtre de Sobel est sensible au bruit. Par conséquent, il est souvent utilisé en conjonction avec d'autres techniques de traitement d'image, telles que la suppression du bruit ou la binarisation, pour améliorer les résultats de détection des contours.</w:t>
      </w:r>
    </w:p>
    <w:p w:rsidR="00FB3B4B" w:rsidRDefault="00FB3B4B" w:rsidP="00FB3B4B">
      <w:pPr>
        <w:spacing w:after="0" w:line="240" w:lineRule="auto"/>
      </w:pPr>
    </w:p>
    <w:p w:rsidR="00FB3B4B" w:rsidRDefault="00FB3B4B" w:rsidP="00FB3B4B">
      <w:pPr>
        <w:spacing w:after="0" w:line="240" w:lineRule="auto"/>
      </w:pPr>
      <w:r>
        <w:t>Pour faire simple, l'opérateur calcule le gradient de l'intensité de chaque pixel. Ceci indique la direction de la plus forte variation du clair au sombre, ainsi que le taux de changement dans cette direction. On connaît alors les points de changement soudain de luminosité, correspondant probablement à des bords, ainsi que l'orientation de ces bords.</w:t>
      </w:r>
    </w:p>
    <w:p w:rsidR="00334356" w:rsidRDefault="00334356" w:rsidP="00334356">
      <w:pPr>
        <w:spacing w:after="0" w:line="240" w:lineRule="auto"/>
      </w:pPr>
    </w:p>
    <w:p w:rsidR="00334356" w:rsidRDefault="00334356" w:rsidP="00E429FF">
      <w:pPr>
        <w:spacing w:after="0" w:line="240" w:lineRule="auto"/>
        <w:jc w:val="center"/>
      </w:pPr>
    </w:p>
    <w:p w:rsidR="00E429FF" w:rsidRDefault="00E429FF" w:rsidP="00E429FF">
      <w:pPr>
        <w:spacing w:after="0" w:line="240" w:lineRule="auto"/>
        <w:jc w:val="center"/>
      </w:pPr>
    </w:p>
    <w:p w:rsidR="00E429FF" w:rsidRDefault="00E429FF" w:rsidP="00334356">
      <w:pPr>
        <w:pStyle w:val="Titre2"/>
        <w:numPr>
          <w:ilvl w:val="1"/>
          <w:numId w:val="16"/>
        </w:numPr>
      </w:pPr>
      <w:bookmarkStart w:id="5" w:name="_Toc139902231"/>
      <w:r>
        <w:t>Stockage des pixels dans les registres</w:t>
      </w:r>
      <w:bookmarkEnd w:id="5"/>
    </w:p>
    <w:p w:rsidR="00E429FF" w:rsidRPr="00E429FF" w:rsidRDefault="00E429FF" w:rsidP="00E429FF">
      <w:pPr>
        <w:spacing w:after="0" w:line="240" w:lineRule="auto"/>
      </w:pPr>
    </w:p>
    <w:p w:rsidR="00E429FF" w:rsidRDefault="00E429FF" w:rsidP="00E429FF">
      <w:pPr>
        <w:spacing w:after="0" w:line="240" w:lineRule="auto"/>
      </w:pPr>
      <w:r>
        <w:t>Pour pouvoir réaliser les calculs de convolution</w:t>
      </w:r>
      <w:r w:rsidR="00FB3B4B">
        <w:t xml:space="preserve"> (peu importe le filtre que nous utiliserons) </w:t>
      </w:r>
      <w:r>
        <w:t>, il nous faut stocker les valeurs des pixels d’entrés (</w:t>
      </w:r>
      <w:r w:rsidR="00FB3B4B">
        <w:t>Image d’entrée</w:t>
      </w:r>
      <w:r>
        <w:t>). L’enregistrement des pixels se fait ligne par ligne avec des passages par des registres afin de pouvoir réaliser le calcul de convolution du filtre.</w:t>
      </w:r>
    </w:p>
    <w:p w:rsidR="00E429FF" w:rsidRDefault="00E429FF" w:rsidP="00E429FF">
      <w:pPr>
        <w:spacing w:after="0" w:line="240" w:lineRule="auto"/>
      </w:pPr>
      <w:r>
        <w:t xml:space="preserve">Pour ce faire, nous utiliserons deux Fifos ainsi que 9 registres comme le montre le schéma suivant : </w:t>
      </w:r>
    </w:p>
    <w:p w:rsidR="00E429FF" w:rsidRDefault="00E429FF" w:rsidP="00E429FF">
      <w:pPr>
        <w:spacing w:after="0" w:line="240" w:lineRule="auto"/>
      </w:pPr>
    </w:p>
    <w:p w:rsidR="00E429FF" w:rsidRDefault="00E429FF" w:rsidP="00E429FF">
      <w:pPr>
        <w:spacing w:after="0" w:line="240" w:lineRule="auto"/>
      </w:pPr>
    </w:p>
    <w:p w:rsidR="005C65EF" w:rsidRDefault="00684B51" w:rsidP="00E429FF">
      <w:pPr>
        <w:spacing w:after="0" w:line="240" w:lineRule="auto"/>
      </w:pPr>
      <w:r>
        <w:rPr>
          <w:noProof/>
          <w:lang w:eastAsia="fr-FR"/>
        </w:rPr>
        <w:drawing>
          <wp:inline distT="0" distB="0" distL="0" distR="0" wp14:anchorId="521FB473" wp14:editId="0B06AEB5">
            <wp:extent cx="5760720" cy="2632075"/>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632075"/>
                    </a:xfrm>
                    <a:prstGeom prst="rect">
                      <a:avLst/>
                    </a:prstGeom>
                  </pic:spPr>
                </pic:pic>
              </a:graphicData>
            </a:graphic>
          </wp:inline>
        </w:drawing>
      </w:r>
      <w:r w:rsidR="005C65EF">
        <w:br w:type="page"/>
      </w:r>
    </w:p>
    <w:p w:rsidR="005C65EF" w:rsidRDefault="005C65EF" w:rsidP="00334356">
      <w:pPr>
        <w:pStyle w:val="Titre2"/>
        <w:numPr>
          <w:ilvl w:val="1"/>
          <w:numId w:val="16"/>
        </w:numPr>
      </w:pPr>
      <w:bookmarkStart w:id="6" w:name="_Toc139902232"/>
      <w:r>
        <w:lastRenderedPageBreak/>
        <w:t xml:space="preserve">Réalisation de la solution </w:t>
      </w:r>
      <w:r w:rsidR="00684B51">
        <w:t>proposée</w:t>
      </w:r>
      <w:bookmarkEnd w:id="6"/>
    </w:p>
    <w:p w:rsidR="006777D2" w:rsidRDefault="006777D2" w:rsidP="006777D2">
      <w:pPr>
        <w:spacing w:after="0" w:line="240" w:lineRule="auto"/>
      </w:pPr>
    </w:p>
    <w:p w:rsidR="006777D2" w:rsidRDefault="006777D2" w:rsidP="006777D2">
      <w:pPr>
        <w:spacing w:after="0" w:line="240" w:lineRule="auto"/>
      </w:pPr>
      <w:r>
        <w:t xml:space="preserve">L’architecture de la solution finale sera la suivante : </w:t>
      </w:r>
    </w:p>
    <w:p w:rsidR="006777D2" w:rsidRDefault="006777D2" w:rsidP="006777D2">
      <w:pPr>
        <w:spacing w:after="0" w:line="240" w:lineRule="auto"/>
      </w:pPr>
    </w:p>
    <w:p w:rsidR="006777D2" w:rsidRDefault="00684B51" w:rsidP="006777D2">
      <w:pPr>
        <w:spacing w:after="0" w:line="240" w:lineRule="auto"/>
      </w:pPr>
      <w:r>
        <w:rPr>
          <w:noProof/>
          <w:lang w:eastAsia="fr-FR"/>
        </w:rPr>
        <w:drawing>
          <wp:inline distT="0" distB="0" distL="0" distR="0" wp14:anchorId="7A968BC0" wp14:editId="0A065E40">
            <wp:extent cx="5760720" cy="2267585"/>
            <wp:effectExtent l="0" t="0" r="0"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267585"/>
                    </a:xfrm>
                    <a:prstGeom prst="rect">
                      <a:avLst/>
                    </a:prstGeom>
                  </pic:spPr>
                </pic:pic>
              </a:graphicData>
            </a:graphic>
          </wp:inline>
        </w:drawing>
      </w:r>
    </w:p>
    <w:p w:rsidR="006777D2" w:rsidRDefault="006777D2" w:rsidP="006777D2">
      <w:pPr>
        <w:spacing w:after="0" w:line="240" w:lineRule="auto"/>
      </w:pPr>
    </w:p>
    <w:p w:rsidR="00E1244E" w:rsidRDefault="00684B51" w:rsidP="006777D2">
      <w:pPr>
        <w:spacing w:after="0" w:line="240" w:lineRule="auto"/>
      </w:pPr>
      <w:r>
        <w:t xml:space="preserve">La description du fonctionnement de notre solution est la suivante : </w:t>
      </w:r>
    </w:p>
    <w:p w:rsidR="00684B51" w:rsidRDefault="00684B51" w:rsidP="006777D2">
      <w:pPr>
        <w:spacing w:after="0" w:line="240" w:lineRule="auto"/>
      </w:pPr>
    </w:p>
    <w:p w:rsidR="00684B51" w:rsidRDefault="00684B51" w:rsidP="00684B51">
      <w:pPr>
        <w:spacing w:after="0" w:line="240" w:lineRule="auto"/>
      </w:pPr>
      <w:r>
        <w:t xml:space="preserve">On vient récupérer les pixels de notre image d’entrée en réalisant un sliding window à l’aide du stockage des pixels dans nos registres et nos FIFOs. </w:t>
      </w:r>
    </w:p>
    <w:p w:rsidR="00684B51" w:rsidRDefault="00684B51" w:rsidP="00684B51">
      <w:pPr>
        <w:spacing w:after="0" w:line="240" w:lineRule="auto"/>
      </w:pPr>
      <w:r>
        <w:t>Une fois les pixels récupérés, on réalise le calcul de convolution en horizontal et en vertical.</w:t>
      </w:r>
    </w:p>
    <w:p w:rsidR="00684B51" w:rsidRDefault="00684B51" w:rsidP="00684B51">
      <w:pPr>
        <w:spacing w:after="0" w:line="240" w:lineRule="auto"/>
      </w:pPr>
      <w:r>
        <w:t xml:space="preserve">Ces résultats passent ensuite par la détermination de la valeur absolue du gradient du pixel, à l’aide de la formule suivante : </w:t>
      </w:r>
    </w:p>
    <w:p w:rsidR="00684B51" w:rsidRDefault="00684B51" w:rsidP="00684B51">
      <w:pPr>
        <w:spacing w:after="0" w:line="240" w:lineRule="auto"/>
      </w:pPr>
    </w:p>
    <w:p w:rsidR="00684B51" w:rsidRPr="00684B51" w:rsidRDefault="00684B51" w:rsidP="00684B51">
      <w:pPr>
        <w:spacing w:after="0" w:line="240" w:lineRule="auto"/>
        <w:jc w:val="center"/>
      </w:pPr>
      <m:oMath>
        <m:r>
          <w:rPr>
            <w:rFonts w:ascii="Cambria Math" w:hAnsi="Cambria Math"/>
          </w:rPr>
          <m:t>√(</m:t>
        </m:r>
        <m:sSup>
          <m:sSupPr>
            <m:ctrlPr>
              <w:rPr>
                <w:rFonts w:ascii="Cambria Math" w:hAnsi="Cambria Math"/>
                <w:i/>
                <w:iCs/>
              </w:rPr>
            </m:ctrlPr>
          </m:sSupPr>
          <m:e>
            <m:r>
              <w:rPr>
                <w:rFonts w:ascii="Cambria Math" w:hAnsi="Cambria Math"/>
              </w:rPr>
              <m:t>Gradient_H</m:t>
            </m:r>
          </m:e>
          <m:sup>
            <m:r>
              <w:rPr>
                <w:rFonts w:ascii="Cambria Math" w:hAnsi="Cambria Math"/>
              </w:rPr>
              <m:t>2</m:t>
            </m:r>
          </m:sup>
        </m:sSup>
      </m:oMath>
      <w:r w:rsidRPr="00684B51">
        <w:t>+</w:t>
      </w:r>
      <m:oMath>
        <m:sSup>
          <m:sSupPr>
            <m:ctrlPr>
              <w:rPr>
                <w:rFonts w:ascii="Cambria Math" w:hAnsi="Cambria Math"/>
                <w:i/>
                <w:iCs/>
              </w:rPr>
            </m:ctrlPr>
          </m:sSupPr>
          <m:e>
            <m:r>
              <w:rPr>
                <w:rFonts w:ascii="Cambria Math" w:hAnsi="Cambria Math"/>
              </w:rPr>
              <m:t>Gradient_V</m:t>
            </m:r>
          </m:e>
          <m:sup>
            <m:r>
              <w:rPr>
                <w:rFonts w:ascii="Cambria Math" w:hAnsi="Cambria Math"/>
              </w:rPr>
              <m:t>2</m:t>
            </m:r>
          </m:sup>
        </m:sSup>
        <m:r>
          <w:rPr>
            <w:rFonts w:ascii="Cambria Math" w:hAnsi="Cambria Math"/>
          </w:rPr>
          <m:t>)</m:t>
        </m:r>
      </m:oMath>
    </w:p>
    <w:p w:rsidR="00684B51" w:rsidRDefault="00684B51" w:rsidP="00684B51">
      <w:pPr>
        <w:spacing w:after="0" w:line="240" w:lineRule="auto"/>
      </w:pPr>
    </w:p>
    <w:p w:rsidR="00684B51" w:rsidRDefault="00684B51" w:rsidP="00684B51">
      <w:pPr>
        <w:spacing w:after="0" w:line="240" w:lineRule="auto"/>
      </w:pPr>
      <w:r>
        <w:t>Pour finir, le résultat du gradient sera ensuite comparé à un seuil à l’aide d’un multiplexeur. Si la comparaison est supérieure à ce dernier on détecte le contour en fixant la couleur blanche, sinon on garde la valeur d’entrée de notre pixel.</w:t>
      </w:r>
    </w:p>
    <w:p w:rsidR="00684B51" w:rsidRDefault="00684B51" w:rsidP="00684B51">
      <w:pPr>
        <w:spacing w:after="0" w:line="240" w:lineRule="auto"/>
      </w:pPr>
    </w:p>
    <w:p w:rsidR="00684B51" w:rsidRDefault="00684B51" w:rsidP="00684B51">
      <w:pPr>
        <w:spacing w:after="0" w:line="240" w:lineRule="auto"/>
      </w:pPr>
      <w:r>
        <w:t xml:space="preserve">La valeur du seuil sera à déterminer lors de la validation du projet. Le seuil est compris entre 0 et 255. Avec 0 étant </w:t>
      </w:r>
      <w:r w:rsidR="001A33B5">
        <w:t xml:space="preserve">aucun </w:t>
      </w:r>
      <w:r w:rsidR="00877195">
        <w:t>seuil</w:t>
      </w:r>
      <w:r w:rsidR="00C25128">
        <w:t xml:space="preserve">, </w:t>
      </w:r>
      <w:r w:rsidR="001A33B5">
        <w:t xml:space="preserve">on détecte tous les contours et 255 étant le </w:t>
      </w:r>
      <w:r w:rsidR="00877195">
        <w:t>seuil</w:t>
      </w:r>
      <w:r w:rsidR="00C25128">
        <w:t xml:space="preserve"> max,</w:t>
      </w:r>
      <w:r w:rsidR="001A33B5">
        <w:t xml:space="preserve"> </w:t>
      </w:r>
      <w:r w:rsidR="00C25128">
        <w:t>on ne détecte</w:t>
      </w:r>
      <w:r w:rsidR="001A33B5">
        <w:t xml:space="preserve"> aucun contour.</w:t>
      </w:r>
    </w:p>
    <w:p w:rsidR="0005706F" w:rsidRDefault="0005706F">
      <w:pPr>
        <w:rPr>
          <w:rFonts w:asciiTheme="majorHAnsi" w:eastAsiaTheme="majorEastAsia" w:hAnsiTheme="majorHAnsi" w:cstheme="majorBidi"/>
          <w:color w:val="2E74B5" w:themeColor="accent1" w:themeShade="BF"/>
          <w:sz w:val="26"/>
          <w:szCs w:val="26"/>
        </w:rPr>
      </w:pPr>
      <w:r>
        <w:br w:type="page"/>
      </w:r>
    </w:p>
    <w:p w:rsidR="00E50FC0" w:rsidRDefault="00E50FC0" w:rsidP="00334356">
      <w:pPr>
        <w:pStyle w:val="Titre1"/>
        <w:numPr>
          <w:ilvl w:val="0"/>
          <w:numId w:val="16"/>
        </w:numPr>
        <w:spacing w:line="240" w:lineRule="auto"/>
      </w:pPr>
      <w:bookmarkStart w:id="7" w:name="_Toc139902233"/>
      <w:r>
        <w:lastRenderedPageBreak/>
        <w:t>Plan de validation de la solution finale</w:t>
      </w:r>
      <w:bookmarkEnd w:id="7"/>
    </w:p>
    <w:p w:rsidR="0016789E" w:rsidRDefault="0016789E" w:rsidP="00CF10CE">
      <w:pPr>
        <w:spacing w:after="0" w:line="240" w:lineRule="auto"/>
      </w:pPr>
    </w:p>
    <w:p w:rsidR="00CF10CE" w:rsidRDefault="00CF10CE" w:rsidP="00CF10CE">
      <w:pPr>
        <w:spacing w:after="0" w:line="240" w:lineRule="auto"/>
      </w:pPr>
    </w:p>
    <w:p w:rsidR="0033515F" w:rsidRDefault="00D654E1" w:rsidP="00334356">
      <w:pPr>
        <w:pStyle w:val="Titre2"/>
        <w:numPr>
          <w:ilvl w:val="1"/>
          <w:numId w:val="16"/>
        </w:numPr>
        <w:spacing w:line="240" w:lineRule="auto"/>
      </w:pPr>
      <w:bookmarkStart w:id="8" w:name="_Toc139902234"/>
      <w:r>
        <w:t>Validation du passe plat</w:t>
      </w:r>
      <w:bookmarkEnd w:id="8"/>
    </w:p>
    <w:p w:rsidR="0033515F" w:rsidRPr="009D6EB4" w:rsidRDefault="0033515F" w:rsidP="0033515F">
      <w:pPr>
        <w:spacing w:after="0" w:line="240" w:lineRule="auto"/>
      </w:pPr>
    </w:p>
    <w:p w:rsidR="00D654E1" w:rsidRDefault="00D654E1" w:rsidP="0033515F">
      <w:pPr>
        <w:spacing w:after="0" w:line="240" w:lineRule="auto"/>
      </w:pPr>
      <w:r>
        <w:t>L’objectif de cette étape est de valider le passe plat. C’est-à-dire valider que l’image de sortie reste conforme à l’image d’entrée.</w:t>
      </w:r>
    </w:p>
    <w:p w:rsidR="00D654E1" w:rsidRDefault="00D654E1" w:rsidP="00D654E1">
      <w:pPr>
        <w:spacing w:after="0" w:line="240" w:lineRule="auto"/>
        <w:jc w:val="center"/>
      </w:pPr>
    </w:p>
    <w:p w:rsidR="00D654E1" w:rsidRDefault="00D654E1" w:rsidP="00D654E1">
      <w:pPr>
        <w:spacing w:after="0" w:line="240" w:lineRule="auto"/>
        <w:jc w:val="center"/>
      </w:pPr>
      <w:r>
        <w:rPr>
          <w:noProof/>
          <w:lang w:eastAsia="fr-FR"/>
        </w:rPr>
        <w:drawing>
          <wp:inline distT="0" distB="0" distL="0" distR="0" wp14:anchorId="096408A1" wp14:editId="345A857D">
            <wp:extent cx="5760720" cy="1214120"/>
            <wp:effectExtent l="0" t="0" r="0" b="508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214120"/>
                    </a:xfrm>
                    <a:prstGeom prst="rect">
                      <a:avLst/>
                    </a:prstGeom>
                  </pic:spPr>
                </pic:pic>
              </a:graphicData>
            </a:graphic>
          </wp:inline>
        </w:drawing>
      </w:r>
    </w:p>
    <w:p w:rsidR="0033515F" w:rsidRDefault="0033515F" w:rsidP="0033515F">
      <w:pPr>
        <w:spacing w:after="0" w:line="240" w:lineRule="auto"/>
      </w:pPr>
    </w:p>
    <w:p w:rsidR="00CF10CE" w:rsidRDefault="00D654E1" w:rsidP="002602C3">
      <w:pPr>
        <w:pStyle w:val="Titre2"/>
        <w:numPr>
          <w:ilvl w:val="1"/>
          <w:numId w:val="16"/>
        </w:numPr>
      </w:pPr>
      <w:bookmarkStart w:id="9" w:name="_Toc139902235"/>
      <w:r>
        <w:t>Validation du sliding window</w:t>
      </w:r>
      <w:bookmarkEnd w:id="9"/>
    </w:p>
    <w:p w:rsidR="0033515F" w:rsidRDefault="0033515F" w:rsidP="00544678">
      <w:pPr>
        <w:spacing w:after="0" w:line="240" w:lineRule="auto"/>
      </w:pPr>
    </w:p>
    <w:p w:rsidR="00544678" w:rsidRDefault="00D654E1" w:rsidP="00D654E1">
      <w:pPr>
        <w:spacing w:after="0" w:line="240" w:lineRule="auto"/>
      </w:pPr>
      <w:r>
        <w:t>L’objectif est d’intégrer à notre solution le principe de sliding window. C’est-à-dire le stockage des pixels de notre image sont stockés dans les registres et les fifos.</w:t>
      </w:r>
    </w:p>
    <w:p w:rsidR="00D654E1" w:rsidRDefault="00D654E1" w:rsidP="00D654E1">
      <w:pPr>
        <w:spacing w:after="0" w:line="240" w:lineRule="auto"/>
      </w:pPr>
      <w:r>
        <w:t>Cette partie va nous permettre de valider l’adaptation de la sortie d’image. C’est-à-dire que la sortie ne subit pas la latence des Fifos</w:t>
      </w:r>
    </w:p>
    <w:p w:rsidR="00D654E1" w:rsidRDefault="00D654E1" w:rsidP="00D654E1">
      <w:pPr>
        <w:spacing w:after="0" w:line="240" w:lineRule="auto"/>
      </w:pPr>
    </w:p>
    <w:p w:rsidR="00D654E1" w:rsidRDefault="00D654E1" w:rsidP="00D654E1">
      <w:pPr>
        <w:spacing w:after="0" w:line="240" w:lineRule="auto"/>
        <w:jc w:val="center"/>
      </w:pPr>
      <w:r>
        <w:rPr>
          <w:noProof/>
          <w:lang w:eastAsia="fr-FR"/>
        </w:rPr>
        <w:drawing>
          <wp:inline distT="0" distB="0" distL="0" distR="0" wp14:anchorId="6C90B734" wp14:editId="2547860E">
            <wp:extent cx="5760720" cy="1217930"/>
            <wp:effectExtent l="0" t="0" r="0" b="127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217930"/>
                    </a:xfrm>
                    <a:prstGeom prst="rect">
                      <a:avLst/>
                    </a:prstGeom>
                  </pic:spPr>
                </pic:pic>
              </a:graphicData>
            </a:graphic>
          </wp:inline>
        </w:drawing>
      </w:r>
    </w:p>
    <w:p w:rsidR="00544678" w:rsidRDefault="00544678" w:rsidP="0033515F"/>
    <w:p w:rsidR="00970291" w:rsidRDefault="00D654E1" w:rsidP="00334356">
      <w:pPr>
        <w:pStyle w:val="Titre2"/>
        <w:numPr>
          <w:ilvl w:val="1"/>
          <w:numId w:val="16"/>
        </w:numPr>
      </w:pPr>
      <w:bookmarkStart w:id="10" w:name="_Toc139902236"/>
      <w:r>
        <w:t>Validation du filtre de Gauss</w:t>
      </w:r>
      <w:bookmarkEnd w:id="10"/>
    </w:p>
    <w:p w:rsidR="00970291" w:rsidRDefault="00970291" w:rsidP="00970291">
      <w:pPr>
        <w:spacing w:after="0" w:line="240" w:lineRule="auto"/>
      </w:pPr>
    </w:p>
    <w:p w:rsidR="0033515F" w:rsidRDefault="00D654E1" w:rsidP="00970291">
      <w:r>
        <w:t>Cette étape intermédiaire nous permet d’intégrer le filtre de Gauss réalisé lors du projet précédent et donc de valider l’utilisation de ce dernier (avec les produits de convolutions).</w:t>
      </w:r>
    </w:p>
    <w:p w:rsidR="00D654E1" w:rsidRDefault="00D654E1" w:rsidP="00970291">
      <w:r>
        <w:rPr>
          <w:noProof/>
          <w:lang w:eastAsia="fr-FR"/>
        </w:rPr>
        <w:drawing>
          <wp:inline distT="0" distB="0" distL="0" distR="0" wp14:anchorId="65AEAA2E" wp14:editId="42EFD161">
            <wp:extent cx="5760720" cy="1008380"/>
            <wp:effectExtent l="0" t="0" r="0" b="127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008380"/>
                    </a:xfrm>
                    <a:prstGeom prst="rect">
                      <a:avLst/>
                    </a:prstGeom>
                  </pic:spPr>
                </pic:pic>
              </a:graphicData>
            </a:graphic>
          </wp:inline>
        </w:drawing>
      </w:r>
    </w:p>
    <w:p w:rsidR="00D654E1" w:rsidRDefault="00D654E1" w:rsidP="00970291"/>
    <w:p w:rsidR="00CE7B5F" w:rsidRDefault="00CE7B5F" w:rsidP="00970291"/>
    <w:p w:rsidR="00D654E1" w:rsidRDefault="00D654E1" w:rsidP="00970291"/>
    <w:p w:rsidR="00D654E1" w:rsidRDefault="00D654E1" w:rsidP="00970291"/>
    <w:p w:rsidR="00CE7B5F" w:rsidRDefault="00D654E1" w:rsidP="00334356">
      <w:pPr>
        <w:pStyle w:val="Titre2"/>
        <w:numPr>
          <w:ilvl w:val="1"/>
          <w:numId w:val="16"/>
        </w:numPr>
        <w:spacing w:before="0" w:line="240" w:lineRule="auto"/>
      </w:pPr>
      <w:bookmarkStart w:id="11" w:name="_Toc139902237"/>
      <w:r>
        <w:lastRenderedPageBreak/>
        <w:t>Validation du filtre de Sobel</w:t>
      </w:r>
      <w:bookmarkEnd w:id="11"/>
    </w:p>
    <w:p w:rsidR="00CE7B5F" w:rsidRDefault="00CE7B5F" w:rsidP="00CE7B5F">
      <w:pPr>
        <w:spacing w:line="240" w:lineRule="auto"/>
      </w:pPr>
    </w:p>
    <w:p w:rsidR="00D654E1" w:rsidRDefault="00D654E1" w:rsidP="00D654E1">
      <w:r>
        <w:t xml:space="preserve">Cette étape intermédiaire nous permet d’intégrer le filtre de </w:t>
      </w:r>
      <w:r w:rsidR="008F697C">
        <w:t xml:space="preserve">Sobel à </w:t>
      </w:r>
      <w:r>
        <w:t xml:space="preserve"> </w:t>
      </w:r>
      <w:r w:rsidR="008F697C">
        <w:t>réaliser.</w:t>
      </w:r>
    </w:p>
    <w:p w:rsidR="008F697C" w:rsidRDefault="008F697C" w:rsidP="00D654E1"/>
    <w:p w:rsidR="008F697C" w:rsidRDefault="008F697C" w:rsidP="00D654E1">
      <w:r>
        <w:rPr>
          <w:noProof/>
          <w:lang w:eastAsia="fr-FR"/>
        </w:rPr>
        <w:drawing>
          <wp:inline distT="0" distB="0" distL="0" distR="0" wp14:anchorId="01E1B8AC" wp14:editId="0C8504CD">
            <wp:extent cx="5760720" cy="941070"/>
            <wp:effectExtent l="0" t="0" r="0"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941070"/>
                    </a:xfrm>
                    <a:prstGeom prst="rect">
                      <a:avLst/>
                    </a:prstGeom>
                  </pic:spPr>
                </pic:pic>
              </a:graphicData>
            </a:graphic>
          </wp:inline>
        </w:drawing>
      </w:r>
    </w:p>
    <w:p w:rsidR="008F697C" w:rsidRDefault="008F697C" w:rsidP="00D654E1"/>
    <w:p w:rsidR="008F697C" w:rsidRDefault="008F697C" w:rsidP="00D654E1">
      <w:r>
        <w:t xml:space="preserve">La validation du filtre de Sobel se fera en plusieurs étapes : </w:t>
      </w:r>
    </w:p>
    <w:p w:rsidR="008F697C" w:rsidRDefault="008F697C" w:rsidP="008F697C">
      <w:pPr>
        <w:pStyle w:val="Paragraphedeliste"/>
        <w:numPr>
          <w:ilvl w:val="0"/>
          <w:numId w:val="15"/>
        </w:numPr>
      </w:pPr>
      <w:r>
        <w:t>Validation de la convolution en H</w:t>
      </w:r>
    </w:p>
    <w:p w:rsidR="008F697C" w:rsidRDefault="008F697C" w:rsidP="008F697C">
      <w:pPr>
        <w:pStyle w:val="Paragraphedeliste"/>
        <w:numPr>
          <w:ilvl w:val="0"/>
          <w:numId w:val="15"/>
        </w:numPr>
      </w:pPr>
      <w:r>
        <w:t>Validation de la convolution en V</w:t>
      </w:r>
    </w:p>
    <w:p w:rsidR="008F697C" w:rsidRDefault="008F697C" w:rsidP="008F697C">
      <w:pPr>
        <w:pStyle w:val="Paragraphedeliste"/>
        <w:numPr>
          <w:ilvl w:val="0"/>
          <w:numId w:val="15"/>
        </w:numPr>
      </w:pPr>
      <w:r>
        <w:t xml:space="preserve">Validation du calcul de gradient </w:t>
      </w:r>
    </w:p>
    <w:p w:rsidR="008F697C" w:rsidRDefault="008F697C" w:rsidP="008F697C">
      <w:pPr>
        <w:pStyle w:val="Paragraphedeliste"/>
        <w:numPr>
          <w:ilvl w:val="0"/>
          <w:numId w:val="15"/>
        </w:numPr>
      </w:pPr>
      <w:r>
        <w:t>Validation de la mise en place du seuil avec la détermination de ce dernier.</w:t>
      </w:r>
    </w:p>
    <w:p w:rsidR="00CE7B5F" w:rsidRPr="0033515F" w:rsidRDefault="00CE7B5F" w:rsidP="00CE7B5F">
      <w:pPr>
        <w:pStyle w:val="Titre2"/>
      </w:pPr>
    </w:p>
    <w:sectPr w:rsidR="00CE7B5F" w:rsidRPr="0033515F" w:rsidSect="005232F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3C9" w:rsidRDefault="00F573C9" w:rsidP="00AC5BCE">
      <w:pPr>
        <w:spacing w:after="0" w:line="240" w:lineRule="auto"/>
      </w:pPr>
      <w:r>
        <w:separator/>
      </w:r>
    </w:p>
  </w:endnote>
  <w:endnote w:type="continuationSeparator" w:id="0">
    <w:p w:rsidR="00F573C9" w:rsidRDefault="00F573C9" w:rsidP="00AC5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3C9" w:rsidRDefault="00F573C9" w:rsidP="00AC5BCE">
      <w:pPr>
        <w:spacing w:after="0" w:line="240" w:lineRule="auto"/>
      </w:pPr>
      <w:r>
        <w:separator/>
      </w:r>
    </w:p>
  </w:footnote>
  <w:footnote w:type="continuationSeparator" w:id="0">
    <w:p w:rsidR="00F573C9" w:rsidRDefault="00F573C9" w:rsidP="00AC5B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76B64"/>
    <w:multiLevelType w:val="hybridMultilevel"/>
    <w:tmpl w:val="6E6A6690"/>
    <w:lvl w:ilvl="0" w:tplc="C2BE692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29D78F2"/>
    <w:multiLevelType w:val="hybridMultilevel"/>
    <w:tmpl w:val="3C9ED874"/>
    <w:lvl w:ilvl="0" w:tplc="11D6C2B6">
      <w:start w:val="64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9313D9B"/>
    <w:multiLevelType w:val="multilevel"/>
    <w:tmpl w:val="74A45BDA"/>
    <w:lvl w:ilvl="0">
      <w:start w:val="1"/>
      <w:numFmt w:val="decimal"/>
      <w:lvlText w:val="%1."/>
      <w:lvlJc w:val="left"/>
      <w:pPr>
        <w:ind w:left="420" w:hanging="360"/>
      </w:pPr>
      <w:rPr>
        <w:rFonts w:hint="default"/>
      </w:rPr>
    </w:lvl>
    <w:lvl w:ilvl="1">
      <w:start w:val="1"/>
      <w:numFmt w:val="decimal"/>
      <w:isLgl/>
      <w:lvlText w:val="%1.%2."/>
      <w:lvlJc w:val="left"/>
      <w:pPr>
        <w:ind w:left="780" w:hanging="72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1140" w:hanging="108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1860" w:hanging="1800"/>
      </w:pPr>
      <w:rPr>
        <w:rFonts w:hint="default"/>
      </w:rPr>
    </w:lvl>
  </w:abstractNum>
  <w:abstractNum w:abstractNumId="3">
    <w:nsid w:val="11CA2867"/>
    <w:multiLevelType w:val="hybridMultilevel"/>
    <w:tmpl w:val="49E07BB4"/>
    <w:lvl w:ilvl="0" w:tplc="0262DD16">
      <w:start w:val="3"/>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nsid w:val="1A0A283F"/>
    <w:multiLevelType w:val="hybridMultilevel"/>
    <w:tmpl w:val="9B4AD8F4"/>
    <w:lvl w:ilvl="0" w:tplc="74A20A9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C331646"/>
    <w:multiLevelType w:val="hybridMultilevel"/>
    <w:tmpl w:val="FE7CA110"/>
    <w:lvl w:ilvl="0" w:tplc="EEC6DEA4">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E621B03"/>
    <w:multiLevelType w:val="multilevel"/>
    <w:tmpl w:val="74A45BDA"/>
    <w:lvl w:ilvl="0">
      <w:start w:val="1"/>
      <w:numFmt w:val="decimal"/>
      <w:lvlText w:val="%1."/>
      <w:lvlJc w:val="left"/>
      <w:pPr>
        <w:ind w:left="420" w:hanging="360"/>
      </w:pPr>
      <w:rPr>
        <w:rFonts w:hint="default"/>
      </w:rPr>
    </w:lvl>
    <w:lvl w:ilvl="1">
      <w:start w:val="1"/>
      <w:numFmt w:val="decimal"/>
      <w:isLgl/>
      <w:lvlText w:val="%1.%2."/>
      <w:lvlJc w:val="left"/>
      <w:pPr>
        <w:ind w:left="780" w:hanging="72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1140" w:hanging="108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1860" w:hanging="1800"/>
      </w:pPr>
      <w:rPr>
        <w:rFonts w:hint="default"/>
      </w:rPr>
    </w:lvl>
  </w:abstractNum>
  <w:abstractNum w:abstractNumId="7">
    <w:nsid w:val="32E53383"/>
    <w:multiLevelType w:val="hybridMultilevel"/>
    <w:tmpl w:val="0024DCE8"/>
    <w:lvl w:ilvl="0" w:tplc="EC644456">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8">
    <w:nsid w:val="35E714BE"/>
    <w:multiLevelType w:val="hybridMultilevel"/>
    <w:tmpl w:val="55D67D28"/>
    <w:lvl w:ilvl="0" w:tplc="EC644456">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9">
    <w:nsid w:val="430D1C08"/>
    <w:multiLevelType w:val="hybridMultilevel"/>
    <w:tmpl w:val="E2068E66"/>
    <w:lvl w:ilvl="0" w:tplc="599E6C8E">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10">
    <w:nsid w:val="46892F17"/>
    <w:multiLevelType w:val="hybridMultilevel"/>
    <w:tmpl w:val="0CC8B1BE"/>
    <w:lvl w:ilvl="0" w:tplc="0BA8A046">
      <w:start w:val="6"/>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1">
    <w:nsid w:val="4F8146D6"/>
    <w:multiLevelType w:val="hybridMultilevel"/>
    <w:tmpl w:val="6980C374"/>
    <w:lvl w:ilvl="0" w:tplc="E9C8578E">
      <w:start w:val="3"/>
      <w:numFmt w:val="bullet"/>
      <w:lvlText w:val="-"/>
      <w:lvlJc w:val="left"/>
      <w:pPr>
        <w:ind w:left="1773" w:hanging="360"/>
      </w:pPr>
      <w:rPr>
        <w:rFonts w:ascii="Calibri" w:eastAsiaTheme="minorHAnsi" w:hAnsi="Calibri" w:cs="Calibri" w:hint="default"/>
      </w:rPr>
    </w:lvl>
    <w:lvl w:ilvl="1" w:tplc="040C0003">
      <w:start w:val="1"/>
      <w:numFmt w:val="bullet"/>
      <w:lvlText w:val="o"/>
      <w:lvlJc w:val="left"/>
      <w:pPr>
        <w:ind w:left="2493" w:hanging="360"/>
      </w:pPr>
      <w:rPr>
        <w:rFonts w:ascii="Courier New" w:hAnsi="Courier New" w:cs="Courier New" w:hint="default"/>
      </w:rPr>
    </w:lvl>
    <w:lvl w:ilvl="2" w:tplc="040C0005" w:tentative="1">
      <w:start w:val="1"/>
      <w:numFmt w:val="bullet"/>
      <w:lvlText w:val=""/>
      <w:lvlJc w:val="left"/>
      <w:pPr>
        <w:ind w:left="3213" w:hanging="360"/>
      </w:pPr>
      <w:rPr>
        <w:rFonts w:ascii="Wingdings" w:hAnsi="Wingdings" w:hint="default"/>
      </w:rPr>
    </w:lvl>
    <w:lvl w:ilvl="3" w:tplc="040C0001" w:tentative="1">
      <w:start w:val="1"/>
      <w:numFmt w:val="bullet"/>
      <w:lvlText w:val=""/>
      <w:lvlJc w:val="left"/>
      <w:pPr>
        <w:ind w:left="3933" w:hanging="360"/>
      </w:pPr>
      <w:rPr>
        <w:rFonts w:ascii="Symbol" w:hAnsi="Symbol" w:hint="default"/>
      </w:rPr>
    </w:lvl>
    <w:lvl w:ilvl="4" w:tplc="040C0003" w:tentative="1">
      <w:start w:val="1"/>
      <w:numFmt w:val="bullet"/>
      <w:lvlText w:val="o"/>
      <w:lvlJc w:val="left"/>
      <w:pPr>
        <w:ind w:left="4653" w:hanging="360"/>
      </w:pPr>
      <w:rPr>
        <w:rFonts w:ascii="Courier New" w:hAnsi="Courier New" w:cs="Courier New" w:hint="default"/>
      </w:rPr>
    </w:lvl>
    <w:lvl w:ilvl="5" w:tplc="040C0005" w:tentative="1">
      <w:start w:val="1"/>
      <w:numFmt w:val="bullet"/>
      <w:lvlText w:val=""/>
      <w:lvlJc w:val="left"/>
      <w:pPr>
        <w:ind w:left="5373" w:hanging="360"/>
      </w:pPr>
      <w:rPr>
        <w:rFonts w:ascii="Wingdings" w:hAnsi="Wingdings" w:hint="default"/>
      </w:rPr>
    </w:lvl>
    <w:lvl w:ilvl="6" w:tplc="040C0001" w:tentative="1">
      <w:start w:val="1"/>
      <w:numFmt w:val="bullet"/>
      <w:lvlText w:val=""/>
      <w:lvlJc w:val="left"/>
      <w:pPr>
        <w:ind w:left="6093" w:hanging="360"/>
      </w:pPr>
      <w:rPr>
        <w:rFonts w:ascii="Symbol" w:hAnsi="Symbol" w:hint="default"/>
      </w:rPr>
    </w:lvl>
    <w:lvl w:ilvl="7" w:tplc="040C0003" w:tentative="1">
      <w:start w:val="1"/>
      <w:numFmt w:val="bullet"/>
      <w:lvlText w:val="o"/>
      <w:lvlJc w:val="left"/>
      <w:pPr>
        <w:ind w:left="6813" w:hanging="360"/>
      </w:pPr>
      <w:rPr>
        <w:rFonts w:ascii="Courier New" w:hAnsi="Courier New" w:cs="Courier New" w:hint="default"/>
      </w:rPr>
    </w:lvl>
    <w:lvl w:ilvl="8" w:tplc="040C0005" w:tentative="1">
      <w:start w:val="1"/>
      <w:numFmt w:val="bullet"/>
      <w:lvlText w:val=""/>
      <w:lvlJc w:val="left"/>
      <w:pPr>
        <w:ind w:left="7533" w:hanging="360"/>
      </w:pPr>
      <w:rPr>
        <w:rFonts w:ascii="Wingdings" w:hAnsi="Wingdings" w:hint="default"/>
      </w:rPr>
    </w:lvl>
  </w:abstractNum>
  <w:abstractNum w:abstractNumId="12">
    <w:nsid w:val="581F658A"/>
    <w:multiLevelType w:val="multilevel"/>
    <w:tmpl w:val="74A45BDA"/>
    <w:lvl w:ilvl="0">
      <w:start w:val="1"/>
      <w:numFmt w:val="decimal"/>
      <w:lvlText w:val="%1."/>
      <w:lvlJc w:val="left"/>
      <w:pPr>
        <w:ind w:left="420" w:hanging="360"/>
      </w:pPr>
      <w:rPr>
        <w:rFonts w:hint="default"/>
      </w:rPr>
    </w:lvl>
    <w:lvl w:ilvl="1">
      <w:start w:val="1"/>
      <w:numFmt w:val="decimal"/>
      <w:isLgl/>
      <w:lvlText w:val="%1.%2."/>
      <w:lvlJc w:val="left"/>
      <w:pPr>
        <w:ind w:left="780" w:hanging="72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1140" w:hanging="108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1860" w:hanging="1800"/>
      </w:pPr>
      <w:rPr>
        <w:rFonts w:hint="default"/>
      </w:rPr>
    </w:lvl>
  </w:abstractNum>
  <w:abstractNum w:abstractNumId="13">
    <w:nsid w:val="619964EC"/>
    <w:multiLevelType w:val="hybridMultilevel"/>
    <w:tmpl w:val="7188D45E"/>
    <w:lvl w:ilvl="0" w:tplc="8D48A146">
      <w:start w:val="10"/>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4">
    <w:nsid w:val="6CD61E74"/>
    <w:multiLevelType w:val="hybridMultilevel"/>
    <w:tmpl w:val="51941B88"/>
    <w:lvl w:ilvl="0" w:tplc="E09AF136">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15">
    <w:nsid w:val="78EA6E3B"/>
    <w:multiLevelType w:val="hybridMultilevel"/>
    <w:tmpl w:val="3ABE0CE4"/>
    <w:lvl w:ilvl="0" w:tplc="C32C2010">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num w:numId="1">
    <w:abstractNumId w:val="14"/>
  </w:num>
  <w:num w:numId="2">
    <w:abstractNumId w:val="9"/>
  </w:num>
  <w:num w:numId="3">
    <w:abstractNumId w:val="10"/>
  </w:num>
  <w:num w:numId="4">
    <w:abstractNumId w:val="15"/>
  </w:num>
  <w:num w:numId="5">
    <w:abstractNumId w:val="5"/>
  </w:num>
  <w:num w:numId="6">
    <w:abstractNumId w:val="8"/>
  </w:num>
  <w:num w:numId="7">
    <w:abstractNumId w:val="7"/>
  </w:num>
  <w:num w:numId="8">
    <w:abstractNumId w:val="12"/>
  </w:num>
  <w:num w:numId="9">
    <w:abstractNumId w:val="13"/>
  </w:num>
  <w:num w:numId="10">
    <w:abstractNumId w:val="3"/>
  </w:num>
  <w:num w:numId="11">
    <w:abstractNumId w:val="11"/>
  </w:num>
  <w:num w:numId="12">
    <w:abstractNumId w:val="1"/>
  </w:num>
  <w:num w:numId="13">
    <w:abstractNumId w:val="0"/>
  </w:num>
  <w:num w:numId="14">
    <w:abstractNumId w:val="2"/>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B11"/>
    <w:rsid w:val="00002924"/>
    <w:rsid w:val="0000329F"/>
    <w:rsid w:val="0000404A"/>
    <w:rsid w:val="00012ED4"/>
    <w:rsid w:val="0001583A"/>
    <w:rsid w:val="00015A85"/>
    <w:rsid w:val="000206DE"/>
    <w:rsid w:val="000307B7"/>
    <w:rsid w:val="00046BF8"/>
    <w:rsid w:val="0005706F"/>
    <w:rsid w:val="000630CB"/>
    <w:rsid w:val="00067B53"/>
    <w:rsid w:val="00070577"/>
    <w:rsid w:val="00086FF7"/>
    <w:rsid w:val="00087CA5"/>
    <w:rsid w:val="00090FC7"/>
    <w:rsid w:val="00091B95"/>
    <w:rsid w:val="000A5829"/>
    <w:rsid w:val="000A6D9C"/>
    <w:rsid w:val="000C0988"/>
    <w:rsid w:val="000D1837"/>
    <w:rsid w:val="000D722D"/>
    <w:rsid w:val="000E2A71"/>
    <w:rsid w:val="000E7F52"/>
    <w:rsid w:val="001000FA"/>
    <w:rsid w:val="00101496"/>
    <w:rsid w:val="00110961"/>
    <w:rsid w:val="001120DD"/>
    <w:rsid w:val="001136BC"/>
    <w:rsid w:val="00132222"/>
    <w:rsid w:val="001329BF"/>
    <w:rsid w:val="001364F9"/>
    <w:rsid w:val="001534BD"/>
    <w:rsid w:val="0016150D"/>
    <w:rsid w:val="00162EFB"/>
    <w:rsid w:val="001643AD"/>
    <w:rsid w:val="0016789E"/>
    <w:rsid w:val="0017040C"/>
    <w:rsid w:val="001742F4"/>
    <w:rsid w:val="00175EF6"/>
    <w:rsid w:val="0017780B"/>
    <w:rsid w:val="0018448D"/>
    <w:rsid w:val="001849C5"/>
    <w:rsid w:val="0018584F"/>
    <w:rsid w:val="001A0005"/>
    <w:rsid w:val="001A33B5"/>
    <w:rsid w:val="001A7BAC"/>
    <w:rsid w:val="001B352E"/>
    <w:rsid w:val="001B6841"/>
    <w:rsid w:val="001C1D7B"/>
    <w:rsid w:val="001E0713"/>
    <w:rsid w:val="001F133E"/>
    <w:rsid w:val="00210307"/>
    <w:rsid w:val="0022479D"/>
    <w:rsid w:val="00234459"/>
    <w:rsid w:val="002351A9"/>
    <w:rsid w:val="0025351D"/>
    <w:rsid w:val="00255440"/>
    <w:rsid w:val="002602C3"/>
    <w:rsid w:val="0026160E"/>
    <w:rsid w:val="0026663D"/>
    <w:rsid w:val="00267180"/>
    <w:rsid w:val="0028213C"/>
    <w:rsid w:val="0028256E"/>
    <w:rsid w:val="00284B3B"/>
    <w:rsid w:val="00286689"/>
    <w:rsid w:val="002963E8"/>
    <w:rsid w:val="002A4607"/>
    <w:rsid w:val="002B6363"/>
    <w:rsid w:val="002C0855"/>
    <w:rsid w:val="002E63B8"/>
    <w:rsid w:val="003035E8"/>
    <w:rsid w:val="00303F42"/>
    <w:rsid w:val="0030514D"/>
    <w:rsid w:val="00307031"/>
    <w:rsid w:val="0032439B"/>
    <w:rsid w:val="00334356"/>
    <w:rsid w:val="0033515F"/>
    <w:rsid w:val="003362EE"/>
    <w:rsid w:val="00351BCA"/>
    <w:rsid w:val="00352BCF"/>
    <w:rsid w:val="0035353E"/>
    <w:rsid w:val="003578AD"/>
    <w:rsid w:val="00385183"/>
    <w:rsid w:val="0039022D"/>
    <w:rsid w:val="003902BD"/>
    <w:rsid w:val="00395AC0"/>
    <w:rsid w:val="003970E2"/>
    <w:rsid w:val="003C0379"/>
    <w:rsid w:val="003C44D9"/>
    <w:rsid w:val="003C5158"/>
    <w:rsid w:val="003C5D48"/>
    <w:rsid w:val="003E350D"/>
    <w:rsid w:val="003F57FC"/>
    <w:rsid w:val="004075E0"/>
    <w:rsid w:val="004247A9"/>
    <w:rsid w:val="00432AB8"/>
    <w:rsid w:val="004371C0"/>
    <w:rsid w:val="004579EE"/>
    <w:rsid w:val="004639A3"/>
    <w:rsid w:val="00470D82"/>
    <w:rsid w:val="00473BB8"/>
    <w:rsid w:val="004843DB"/>
    <w:rsid w:val="004A06D9"/>
    <w:rsid w:val="004A2000"/>
    <w:rsid w:val="004A5D2A"/>
    <w:rsid w:val="004A6AA3"/>
    <w:rsid w:val="004E0248"/>
    <w:rsid w:val="004E545A"/>
    <w:rsid w:val="004F18A4"/>
    <w:rsid w:val="004F69CA"/>
    <w:rsid w:val="005026E5"/>
    <w:rsid w:val="00505A7A"/>
    <w:rsid w:val="00510FF2"/>
    <w:rsid w:val="00516BE6"/>
    <w:rsid w:val="005232F2"/>
    <w:rsid w:val="005257C6"/>
    <w:rsid w:val="00525EE2"/>
    <w:rsid w:val="00532215"/>
    <w:rsid w:val="00532D9F"/>
    <w:rsid w:val="005377AB"/>
    <w:rsid w:val="00537C5E"/>
    <w:rsid w:val="00541AB8"/>
    <w:rsid w:val="00544678"/>
    <w:rsid w:val="005467EB"/>
    <w:rsid w:val="00556581"/>
    <w:rsid w:val="00561CB5"/>
    <w:rsid w:val="00566C5E"/>
    <w:rsid w:val="00570567"/>
    <w:rsid w:val="005801E6"/>
    <w:rsid w:val="00586A24"/>
    <w:rsid w:val="005A5F0C"/>
    <w:rsid w:val="005B2254"/>
    <w:rsid w:val="005C0677"/>
    <w:rsid w:val="005C420C"/>
    <w:rsid w:val="005C65EF"/>
    <w:rsid w:val="005D3996"/>
    <w:rsid w:val="005D7471"/>
    <w:rsid w:val="005E5C32"/>
    <w:rsid w:val="005F0970"/>
    <w:rsid w:val="005F5A7C"/>
    <w:rsid w:val="00607C4B"/>
    <w:rsid w:val="0061517B"/>
    <w:rsid w:val="00615322"/>
    <w:rsid w:val="006179F8"/>
    <w:rsid w:val="00631C1F"/>
    <w:rsid w:val="00641CA8"/>
    <w:rsid w:val="00646E8F"/>
    <w:rsid w:val="00647D62"/>
    <w:rsid w:val="006531D2"/>
    <w:rsid w:val="00660CBF"/>
    <w:rsid w:val="00661544"/>
    <w:rsid w:val="00661D0D"/>
    <w:rsid w:val="00667AA7"/>
    <w:rsid w:val="00671AC7"/>
    <w:rsid w:val="006777D2"/>
    <w:rsid w:val="0068181E"/>
    <w:rsid w:val="00683C5C"/>
    <w:rsid w:val="00684B51"/>
    <w:rsid w:val="00687CE8"/>
    <w:rsid w:val="006A589C"/>
    <w:rsid w:val="006A5E1F"/>
    <w:rsid w:val="006A7A38"/>
    <w:rsid w:val="006B1F42"/>
    <w:rsid w:val="006C6071"/>
    <w:rsid w:val="006D1C9B"/>
    <w:rsid w:val="006E17B0"/>
    <w:rsid w:val="006E2432"/>
    <w:rsid w:val="006E35E2"/>
    <w:rsid w:val="006E42D9"/>
    <w:rsid w:val="006F1445"/>
    <w:rsid w:val="006F4956"/>
    <w:rsid w:val="00704DF1"/>
    <w:rsid w:val="00705818"/>
    <w:rsid w:val="00710DD9"/>
    <w:rsid w:val="00717762"/>
    <w:rsid w:val="007267E2"/>
    <w:rsid w:val="00726B50"/>
    <w:rsid w:val="0073600E"/>
    <w:rsid w:val="007362E8"/>
    <w:rsid w:val="00746758"/>
    <w:rsid w:val="00760754"/>
    <w:rsid w:val="00771193"/>
    <w:rsid w:val="00772C43"/>
    <w:rsid w:val="00792F5C"/>
    <w:rsid w:val="00795518"/>
    <w:rsid w:val="007A41AE"/>
    <w:rsid w:val="007A7E97"/>
    <w:rsid w:val="007C534B"/>
    <w:rsid w:val="007D6C15"/>
    <w:rsid w:val="007F3DCD"/>
    <w:rsid w:val="007F47C6"/>
    <w:rsid w:val="00800C90"/>
    <w:rsid w:val="0081036E"/>
    <w:rsid w:val="0081192A"/>
    <w:rsid w:val="00815E5B"/>
    <w:rsid w:val="00822561"/>
    <w:rsid w:val="008279D8"/>
    <w:rsid w:val="00833282"/>
    <w:rsid w:val="00841F85"/>
    <w:rsid w:val="00844149"/>
    <w:rsid w:val="008544E6"/>
    <w:rsid w:val="00865640"/>
    <w:rsid w:val="008676AB"/>
    <w:rsid w:val="00867DEA"/>
    <w:rsid w:val="0087372F"/>
    <w:rsid w:val="00875DEF"/>
    <w:rsid w:val="00877195"/>
    <w:rsid w:val="00883FBF"/>
    <w:rsid w:val="0088713D"/>
    <w:rsid w:val="00890D93"/>
    <w:rsid w:val="00892023"/>
    <w:rsid w:val="008B7D68"/>
    <w:rsid w:val="008C3490"/>
    <w:rsid w:val="008D048D"/>
    <w:rsid w:val="008E498F"/>
    <w:rsid w:val="008F339F"/>
    <w:rsid w:val="008F3BA8"/>
    <w:rsid w:val="008F3D2A"/>
    <w:rsid w:val="008F697C"/>
    <w:rsid w:val="009308CA"/>
    <w:rsid w:val="00935926"/>
    <w:rsid w:val="0094135A"/>
    <w:rsid w:val="0096333B"/>
    <w:rsid w:val="00964CDD"/>
    <w:rsid w:val="00967282"/>
    <w:rsid w:val="00970291"/>
    <w:rsid w:val="009710DC"/>
    <w:rsid w:val="00984978"/>
    <w:rsid w:val="009A3431"/>
    <w:rsid w:val="009A547E"/>
    <w:rsid w:val="009B0B15"/>
    <w:rsid w:val="009B3FBE"/>
    <w:rsid w:val="009B76A2"/>
    <w:rsid w:val="009C3916"/>
    <w:rsid w:val="009C712D"/>
    <w:rsid w:val="009D6EB4"/>
    <w:rsid w:val="009E1D19"/>
    <w:rsid w:val="009E618A"/>
    <w:rsid w:val="009E68CF"/>
    <w:rsid w:val="009F55C8"/>
    <w:rsid w:val="00A13B11"/>
    <w:rsid w:val="00A25B16"/>
    <w:rsid w:val="00A42FB8"/>
    <w:rsid w:val="00A44D0E"/>
    <w:rsid w:val="00A47A2E"/>
    <w:rsid w:val="00A47B3D"/>
    <w:rsid w:val="00A63244"/>
    <w:rsid w:val="00A74510"/>
    <w:rsid w:val="00A77CD0"/>
    <w:rsid w:val="00A83420"/>
    <w:rsid w:val="00A91867"/>
    <w:rsid w:val="00A96D4C"/>
    <w:rsid w:val="00AB2DAF"/>
    <w:rsid w:val="00AB6ABC"/>
    <w:rsid w:val="00AB7994"/>
    <w:rsid w:val="00AC1B84"/>
    <w:rsid w:val="00AC5BCE"/>
    <w:rsid w:val="00AC69A8"/>
    <w:rsid w:val="00AD79E6"/>
    <w:rsid w:val="00AE0D23"/>
    <w:rsid w:val="00AE2BD0"/>
    <w:rsid w:val="00AE7B5A"/>
    <w:rsid w:val="00B0076D"/>
    <w:rsid w:val="00B078B8"/>
    <w:rsid w:val="00B147CC"/>
    <w:rsid w:val="00B16E24"/>
    <w:rsid w:val="00B20F3C"/>
    <w:rsid w:val="00B30363"/>
    <w:rsid w:val="00B44998"/>
    <w:rsid w:val="00B50567"/>
    <w:rsid w:val="00B63683"/>
    <w:rsid w:val="00B72D7F"/>
    <w:rsid w:val="00B75AB7"/>
    <w:rsid w:val="00B81216"/>
    <w:rsid w:val="00B86FDA"/>
    <w:rsid w:val="00B87191"/>
    <w:rsid w:val="00B8726D"/>
    <w:rsid w:val="00B90A85"/>
    <w:rsid w:val="00B91257"/>
    <w:rsid w:val="00BC1F9F"/>
    <w:rsid w:val="00BC4085"/>
    <w:rsid w:val="00BE410F"/>
    <w:rsid w:val="00BE7C4F"/>
    <w:rsid w:val="00BF13FA"/>
    <w:rsid w:val="00BF3CDA"/>
    <w:rsid w:val="00C02A1E"/>
    <w:rsid w:val="00C05AC0"/>
    <w:rsid w:val="00C12558"/>
    <w:rsid w:val="00C24631"/>
    <w:rsid w:val="00C25128"/>
    <w:rsid w:val="00C25312"/>
    <w:rsid w:val="00C35A06"/>
    <w:rsid w:val="00C5198E"/>
    <w:rsid w:val="00C63CD5"/>
    <w:rsid w:val="00C6755E"/>
    <w:rsid w:val="00C7493B"/>
    <w:rsid w:val="00C877EA"/>
    <w:rsid w:val="00CA394A"/>
    <w:rsid w:val="00CA4BCC"/>
    <w:rsid w:val="00CA702E"/>
    <w:rsid w:val="00CA7CFA"/>
    <w:rsid w:val="00CB66BE"/>
    <w:rsid w:val="00CC3DC6"/>
    <w:rsid w:val="00CC5360"/>
    <w:rsid w:val="00CC68F3"/>
    <w:rsid w:val="00CC7EC9"/>
    <w:rsid w:val="00CD6713"/>
    <w:rsid w:val="00CE3C99"/>
    <w:rsid w:val="00CE6991"/>
    <w:rsid w:val="00CE7B5F"/>
    <w:rsid w:val="00CF10CE"/>
    <w:rsid w:val="00CF31E3"/>
    <w:rsid w:val="00CF652B"/>
    <w:rsid w:val="00CF6904"/>
    <w:rsid w:val="00CF7CF7"/>
    <w:rsid w:val="00D07944"/>
    <w:rsid w:val="00D27B22"/>
    <w:rsid w:val="00D30E43"/>
    <w:rsid w:val="00D354C3"/>
    <w:rsid w:val="00D406E2"/>
    <w:rsid w:val="00D53488"/>
    <w:rsid w:val="00D5582C"/>
    <w:rsid w:val="00D62A22"/>
    <w:rsid w:val="00D654E1"/>
    <w:rsid w:val="00D65C80"/>
    <w:rsid w:val="00D66ECA"/>
    <w:rsid w:val="00D704B9"/>
    <w:rsid w:val="00D7669B"/>
    <w:rsid w:val="00D97423"/>
    <w:rsid w:val="00DA160C"/>
    <w:rsid w:val="00DA3016"/>
    <w:rsid w:val="00DA5328"/>
    <w:rsid w:val="00DB08DD"/>
    <w:rsid w:val="00DC2223"/>
    <w:rsid w:val="00DD6518"/>
    <w:rsid w:val="00DD6967"/>
    <w:rsid w:val="00DD789B"/>
    <w:rsid w:val="00DE1C7D"/>
    <w:rsid w:val="00DE6363"/>
    <w:rsid w:val="00DF1592"/>
    <w:rsid w:val="00E00EC2"/>
    <w:rsid w:val="00E1244E"/>
    <w:rsid w:val="00E26AF2"/>
    <w:rsid w:val="00E41B85"/>
    <w:rsid w:val="00E429FF"/>
    <w:rsid w:val="00E50FC0"/>
    <w:rsid w:val="00E54EB1"/>
    <w:rsid w:val="00E7391C"/>
    <w:rsid w:val="00E9373B"/>
    <w:rsid w:val="00EA072C"/>
    <w:rsid w:val="00EB2B22"/>
    <w:rsid w:val="00EB3642"/>
    <w:rsid w:val="00EB5161"/>
    <w:rsid w:val="00EC1343"/>
    <w:rsid w:val="00ED015D"/>
    <w:rsid w:val="00ED2115"/>
    <w:rsid w:val="00EE14A5"/>
    <w:rsid w:val="00EE14CC"/>
    <w:rsid w:val="00EF30DC"/>
    <w:rsid w:val="00EF7B08"/>
    <w:rsid w:val="00F146C9"/>
    <w:rsid w:val="00F14F83"/>
    <w:rsid w:val="00F17494"/>
    <w:rsid w:val="00F20EFF"/>
    <w:rsid w:val="00F2451D"/>
    <w:rsid w:val="00F27151"/>
    <w:rsid w:val="00F27333"/>
    <w:rsid w:val="00F30711"/>
    <w:rsid w:val="00F44651"/>
    <w:rsid w:val="00F47C26"/>
    <w:rsid w:val="00F50301"/>
    <w:rsid w:val="00F573C9"/>
    <w:rsid w:val="00F70127"/>
    <w:rsid w:val="00F86569"/>
    <w:rsid w:val="00F91F22"/>
    <w:rsid w:val="00F96D33"/>
    <w:rsid w:val="00FA10E8"/>
    <w:rsid w:val="00FA4370"/>
    <w:rsid w:val="00FA70D6"/>
    <w:rsid w:val="00FB0550"/>
    <w:rsid w:val="00FB0E63"/>
    <w:rsid w:val="00FB1767"/>
    <w:rsid w:val="00FB3B4B"/>
    <w:rsid w:val="00FB50F5"/>
    <w:rsid w:val="00FD2465"/>
    <w:rsid w:val="00FD7DFE"/>
    <w:rsid w:val="00FE4183"/>
    <w:rsid w:val="00FE53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498D63-0D7A-4BFB-B1CB-2F87BB76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47C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27B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151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13B11"/>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A13B11"/>
    <w:pPr>
      <w:ind w:left="720"/>
      <w:contextualSpacing/>
    </w:pPr>
  </w:style>
  <w:style w:type="character" w:styleId="Lienhypertexte">
    <w:name w:val="Hyperlink"/>
    <w:basedOn w:val="Policepardfaut"/>
    <w:uiPriority w:val="99"/>
    <w:unhideWhenUsed/>
    <w:rsid w:val="002B6363"/>
    <w:rPr>
      <w:color w:val="0563C1" w:themeColor="hyperlink"/>
      <w:u w:val="single"/>
    </w:rPr>
  </w:style>
  <w:style w:type="paragraph" w:styleId="Sansinterligne">
    <w:name w:val="No Spacing"/>
    <w:link w:val="SansinterligneCar"/>
    <w:uiPriority w:val="1"/>
    <w:qFormat/>
    <w:rsid w:val="005232F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232F2"/>
    <w:rPr>
      <w:rFonts w:eastAsiaTheme="minorEastAsia"/>
      <w:lang w:eastAsia="fr-FR"/>
    </w:rPr>
  </w:style>
  <w:style w:type="table" w:styleId="Grilledutableau">
    <w:name w:val="Table Grid"/>
    <w:basedOn w:val="TableauNormal"/>
    <w:uiPriority w:val="39"/>
    <w:rsid w:val="008F3B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simple1">
    <w:name w:val="Plain Table 1"/>
    <w:basedOn w:val="TableauNormal"/>
    <w:uiPriority w:val="41"/>
    <w:rsid w:val="008F3BA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8F3BA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8F3BA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1Clair-Accentuation1">
    <w:name w:val="Grid Table 1 Light Accent 1"/>
    <w:basedOn w:val="TableauNormal"/>
    <w:uiPriority w:val="46"/>
    <w:rsid w:val="008F3BA8"/>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8F3BA8"/>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8F3BA8"/>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itre1Car">
    <w:name w:val="Titre 1 Car"/>
    <w:basedOn w:val="Policepardfaut"/>
    <w:link w:val="Titre1"/>
    <w:uiPriority w:val="9"/>
    <w:rsid w:val="00F47C2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F47C26"/>
    <w:pPr>
      <w:outlineLvl w:val="9"/>
    </w:pPr>
    <w:rPr>
      <w:lang w:eastAsia="fr-FR"/>
    </w:rPr>
  </w:style>
  <w:style w:type="paragraph" w:styleId="TM1">
    <w:name w:val="toc 1"/>
    <w:basedOn w:val="Normal"/>
    <w:next w:val="Normal"/>
    <w:autoRedefine/>
    <w:uiPriority w:val="39"/>
    <w:unhideWhenUsed/>
    <w:rsid w:val="00D27B22"/>
    <w:pPr>
      <w:spacing w:after="100"/>
    </w:pPr>
  </w:style>
  <w:style w:type="character" w:customStyle="1" w:styleId="Titre2Car">
    <w:name w:val="Titre 2 Car"/>
    <w:basedOn w:val="Policepardfaut"/>
    <w:link w:val="Titre2"/>
    <w:uiPriority w:val="9"/>
    <w:rsid w:val="00D27B22"/>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F14F83"/>
    <w:pPr>
      <w:spacing w:after="100"/>
      <w:ind w:left="220"/>
    </w:pPr>
  </w:style>
  <w:style w:type="paragraph" w:styleId="En-tte">
    <w:name w:val="header"/>
    <w:basedOn w:val="Normal"/>
    <w:link w:val="En-tteCar"/>
    <w:uiPriority w:val="99"/>
    <w:unhideWhenUsed/>
    <w:rsid w:val="00AC5BCE"/>
    <w:pPr>
      <w:tabs>
        <w:tab w:val="center" w:pos="4536"/>
        <w:tab w:val="right" w:pos="9072"/>
      </w:tabs>
      <w:spacing w:after="0" w:line="240" w:lineRule="auto"/>
    </w:pPr>
  </w:style>
  <w:style w:type="character" w:customStyle="1" w:styleId="En-tteCar">
    <w:name w:val="En-tête Car"/>
    <w:basedOn w:val="Policepardfaut"/>
    <w:link w:val="En-tte"/>
    <w:uiPriority w:val="99"/>
    <w:rsid w:val="00AC5BCE"/>
  </w:style>
  <w:style w:type="paragraph" w:styleId="Pieddepage">
    <w:name w:val="footer"/>
    <w:basedOn w:val="Normal"/>
    <w:link w:val="PieddepageCar"/>
    <w:uiPriority w:val="99"/>
    <w:unhideWhenUsed/>
    <w:rsid w:val="00AC5BC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5BCE"/>
  </w:style>
  <w:style w:type="character" w:customStyle="1" w:styleId="Titre3Car">
    <w:name w:val="Titre 3 Car"/>
    <w:basedOn w:val="Policepardfaut"/>
    <w:link w:val="Titre3"/>
    <w:uiPriority w:val="9"/>
    <w:rsid w:val="0061517B"/>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6E35E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84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2023-07-10T00:00:00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E3398B-DDDD-4492-A2E9-F0ED37F72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2311</TotalTime>
  <Pages>1</Pages>
  <Words>938</Words>
  <Characters>5159</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Filtre de Sobel</vt:lpstr>
    </vt:vector>
  </TitlesOfParts>
  <Company>FOrmation Safran chez AJC</Company>
  <LinksUpToDate>false</LinksUpToDate>
  <CharactersWithSpaces>6085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Filtre de Sobel</dc:title>
  <dc:subject>Plan de Validation</dc:subject>
  <dc:creator>Atmani Hicham &amp; Kamal Kherchouch</dc:creator>
  <cp:keywords/>
  <dc:description/>
  <cp:lastModifiedBy>utilisateur</cp:lastModifiedBy>
  <cp:revision>335</cp:revision>
  <cp:lastPrinted>2023-07-10T15:23:00Z</cp:lastPrinted>
  <dcterms:created xsi:type="dcterms:W3CDTF">2023-05-09T13:07:00Z</dcterms:created>
  <dcterms:modified xsi:type="dcterms:W3CDTF">2023-07-10T15:23:00Z</dcterms:modified>
</cp:coreProperties>
</file>