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29A95"/>
    <w:p w14:paraId="7906918D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Feature:- Invite Team Members</w:t>
      </w:r>
    </w:p>
    <w:p w14:paraId="59BF40DE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Settings---configure---Team Members---</w:t>
      </w:r>
      <w:bookmarkStart w:id="0" w:name="_GoBack"/>
      <w:bookmarkEnd w:id="0"/>
    </w:p>
    <w:p w14:paraId="79D1019E">
      <w:pPr>
        <w:rPr>
          <w:rFonts w:hint="default"/>
          <w:lang w:val="en-IN"/>
        </w:rPr>
      </w:pPr>
    </w:p>
    <w:p w14:paraId="0F8B76A9">
      <w:pPr>
        <w:rPr>
          <w:rFonts w:hint="default"/>
          <w:lang w:val="en-IN"/>
        </w:rPr>
      </w:pPr>
    </w:p>
    <w:p w14:paraId="689165EB">
      <w:pPr>
        <w:rPr>
          <w:rFonts w:hint="default"/>
          <w:lang w:val="en-IN"/>
        </w:rPr>
      </w:pPr>
      <w:r>
        <w:rPr>
          <w:rFonts w:hint="default"/>
          <w:lang w:val="en-IN"/>
        </w:rPr>
        <w:t>After Sending invite to email id with containing . its not reflecting in UI</w:t>
      </w:r>
    </w:p>
    <w:p w14:paraId="1729FC9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Correct EmailID is not showing in UI as well as DB  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 xml:space="preserve">Email id used-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"mailto:nilesh.deulkar738@gmail.com"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nilesh.deulkar738@gmail.com</w:t>
      </w:r>
      <w:r>
        <w:rPr>
          <w:rFonts w:hint="default"/>
          <w:lang w:val="en-IN"/>
        </w:rPr>
        <w:fldChar w:fldCharType="end"/>
      </w:r>
      <w:r>
        <w:rPr>
          <w:rFonts w:hint="default"/>
          <w:lang w:val="en-IN"/>
        </w:rPr>
        <w:t xml:space="preserve"> and Invite.1@gmail.com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 xml:space="preserve">Actual result-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"mailto:nileshdeulkar738@gmail.com"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nileshdeulkar738@gmail.com</w:t>
      </w:r>
      <w:r>
        <w:rPr>
          <w:rFonts w:hint="default"/>
          <w:lang w:val="en-IN"/>
        </w:rPr>
        <w:fldChar w:fldCharType="end"/>
      </w:r>
    </w:p>
    <w:p w14:paraId="1E1FC213">
      <w:pPr>
        <w:rPr>
          <w:rFonts w:hint="default"/>
          <w:lang w:val="en-IN"/>
        </w:rPr>
      </w:pPr>
    </w:p>
    <w:p w14:paraId="630558C0">
      <w:r>
        <w:drawing>
          <wp:inline distT="0" distB="0" distL="114300" distR="114300">
            <wp:extent cx="5261610" cy="3008630"/>
            <wp:effectExtent l="0" t="0" r="1143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C78E0">
      <w:r>
        <w:drawing>
          <wp:inline distT="0" distB="0" distL="114300" distR="114300">
            <wp:extent cx="5260975" cy="2593340"/>
            <wp:effectExtent l="0" t="0" r="12065" b="1270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4DA28"/>
    <w:p w14:paraId="110FB5E9"/>
    <w:p w14:paraId="09F02B14">
      <w:pPr>
        <w:rPr>
          <w:rFonts w:hint="default"/>
          <w:lang w:val="en-IN"/>
        </w:rPr>
      </w:pPr>
    </w:p>
    <w:p w14:paraId="79227402">
      <w:pPr>
        <w:rPr>
          <w:rFonts w:hint="default"/>
          <w:lang w:val="en-IN"/>
        </w:rPr>
      </w:pPr>
    </w:p>
    <w:p w14:paraId="6876D0E4">
      <w:pPr>
        <w:rPr>
          <w:rFonts w:hint="default"/>
          <w:lang w:val="en-IN"/>
        </w:rPr>
      </w:pPr>
    </w:p>
    <w:p w14:paraId="002B131E">
      <w:pPr>
        <w:rPr>
          <w:rFonts w:hint="default"/>
          <w:lang w:val="en-IN"/>
        </w:rPr>
      </w:pPr>
    </w:p>
    <w:p w14:paraId="0EA08D8F">
      <w:pPr>
        <w:rPr>
          <w:rFonts w:hint="default"/>
          <w:lang w:val="en-IN"/>
        </w:rPr>
      </w:pPr>
    </w:p>
    <w:p w14:paraId="0954F9D2">
      <w:pPr>
        <w:rPr>
          <w:rFonts w:hint="default"/>
          <w:lang w:val="en-IN"/>
        </w:rPr>
      </w:pPr>
    </w:p>
    <w:p w14:paraId="325B5B56">
      <w:pPr>
        <w:rPr>
          <w:rFonts w:hint="default"/>
          <w:lang w:val="en-IN"/>
        </w:rPr>
      </w:pPr>
    </w:p>
    <w:p w14:paraId="03643F25">
      <w:pPr>
        <w:rPr>
          <w:rFonts w:hint="default"/>
          <w:lang w:val="en-IN"/>
        </w:rPr>
      </w:pPr>
    </w:p>
    <w:p w14:paraId="3606CE0B">
      <w:pPr>
        <w:rPr>
          <w:rFonts w:hint="default"/>
          <w:lang w:val="en-IN"/>
        </w:rPr>
      </w:pPr>
    </w:p>
    <w:p w14:paraId="4BD24460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Invite Team member complete flow--</w:t>
      </w:r>
    </w:p>
    <w:p w14:paraId="5906BD83">
      <w:pPr>
        <w:rPr>
          <w:rFonts w:hint="default"/>
          <w:b/>
          <w:bCs/>
          <w:lang w:val="en-IN"/>
        </w:rPr>
      </w:pPr>
    </w:p>
    <w:p w14:paraId="04D0FCE1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Invite sent to new email id - contractinvesttest@gmail.com</w:t>
      </w:r>
    </w:p>
    <w:p w14:paraId="0141E097">
      <w:r>
        <w:drawing>
          <wp:inline distT="0" distB="0" distL="114300" distR="114300">
            <wp:extent cx="5261610" cy="2225040"/>
            <wp:effectExtent l="0" t="0" r="11430" b="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4F508"/>
    <w:p w14:paraId="1F1BC09F"/>
    <w:p w14:paraId="4702D930">
      <w:r>
        <w:drawing>
          <wp:inline distT="0" distB="0" distL="114300" distR="114300">
            <wp:extent cx="5262245" cy="2606040"/>
            <wp:effectExtent l="0" t="0" r="10795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E4BA0"/>
    <w:p w14:paraId="5AD60C72">
      <w:r>
        <w:drawing>
          <wp:inline distT="0" distB="0" distL="114300" distR="114300">
            <wp:extent cx="5274310" cy="2883535"/>
            <wp:effectExtent l="0" t="0" r="13970" b="12065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E157A"/>
    <w:p w14:paraId="20DFF271"/>
    <w:p w14:paraId="3C9BD75F">
      <w:pPr>
        <w:rPr>
          <w:rFonts w:hint="default"/>
          <w:lang w:val="en-IN"/>
        </w:rPr>
      </w:pPr>
    </w:p>
    <w:p w14:paraId="0B45ED87">
      <w:pPr>
        <w:rPr>
          <w:rFonts w:hint="default"/>
          <w:b/>
          <w:bCs/>
          <w:color w:val="FF0000"/>
          <w:lang w:val="en-IN"/>
        </w:rPr>
      </w:pPr>
      <w:r>
        <w:rPr>
          <w:rFonts w:hint="default"/>
          <w:b/>
          <w:bCs/>
          <w:color w:val="FF0000"/>
          <w:lang w:val="en-IN"/>
        </w:rPr>
        <w:t>After Sending Invitation and Clicked on Accept its reflecting user already have an account, even user is newly added as invite only and not used before contarctnest</w:t>
      </w:r>
    </w:p>
    <w:p w14:paraId="6F97F7F2">
      <w:r>
        <w:drawing>
          <wp:inline distT="0" distB="0" distL="114300" distR="114300">
            <wp:extent cx="5266690" cy="2944495"/>
            <wp:effectExtent l="0" t="0" r="6350" b="12065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57272"/>
    <w:p w14:paraId="22A5E073">
      <w:pPr>
        <w:rPr>
          <w:rFonts w:hint="default"/>
          <w:lang w:val="en-IN"/>
        </w:rPr>
      </w:pPr>
      <w:r>
        <w:rPr>
          <w:rFonts w:hint="default"/>
          <w:lang w:val="en-IN"/>
        </w:rPr>
        <w:t>After Click on Accept</w:t>
      </w:r>
    </w:p>
    <w:p w14:paraId="1C2F74BA">
      <w:r>
        <w:drawing>
          <wp:inline distT="0" distB="0" distL="114300" distR="114300">
            <wp:extent cx="5269865" cy="2668270"/>
            <wp:effectExtent l="0" t="0" r="3175" b="1397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02198"/>
    <w:p w14:paraId="5320E71C">
      <w:pPr>
        <w:rPr>
          <w:rFonts w:hint="default"/>
          <w:lang w:val="en-IN"/>
        </w:rPr>
      </w:pPr>
    </w:p>
    <w:p w14:paraId="4FBF3A48">
      <w:pPr>
        <w:rPr>
          <w:rFonts w:hint="default"/>
          <w:lang w:val="en-IN"/>
        </w:rPr>
      </w:pPr>
    </w:p>
    <w:p w14:paraId="6886B490">
      <w:pPr>
        <w:rPr>
          <w:rFonts w:hint="default"/>
          <w:lang w:val="en-IN"/>
        </w:rPr>
      </w:pPr>
    </w:p>
    <w:p w14:paraId="18DA86E6">
      <w:pPr>
        <w:rPr>
          <w:rFonts w:hint="default"/>
          <w:lang w:val="en-IN"/>
        </w:rPr>
      </w:pPr>
    </w:p>
    <w:p w14:paraId="41C5BCE3">
      <w:pPr>
        <w:rPr>
          <w:rFonts w:hint="default"/>
          <w:lang w:val="en-IN"/>
        </w:rPr>
      </w:pPr>
    </w:p>
    <w:p w14:paraId="0BCCFE51">
      <w:pPr>
        <w:rPr>
          <w:rFonts w:hint="default"/>
          <w:lang w:val="en-IN"/>
        </w:rPr>
      </w:pPr>
    </w:p>
    <w:p w14:paraId="06355BD0">
      <w:pPr>
        <w:rPr>
          <w:rFonts w:hint="default"/>
          <w:lang w:val="en-IN"/>
        </w:rPr>
      </w:pPr>
    </w:p>
    <w:p w14:paraId="39C10EB4">
      <w:pPr>
        <w:rPr>
          <w:rFonts w:hint="default"/>
          <w:lang w:val="en-IN"/>
        </w:rPr>
      </w:pPr>
    </w:p>
    <w:p w14:paraId="603F5C94">
      <w:pPr>
        <w:rPr>
          <w:rFonts w:hint="default"/>
          <w:lang w:val="en-IN"/>
        </w:rPr>
      </w:pPr>
    </w:p>
    <w:p w14:paraId="7FE87F4C">
      <w:pPr>
        <w:rPr>
          <w:rFonts w:hint="default"/>
          <w:lang w:val="en-IN"/>
        </w:rPr>
      </w:pPr>
    </w:p>
    <w:p w14:paraId="7F48684B">
      <w:pPr>
        <w:rPr>
          <w:rFonts w:hint="default"/>
          <w:lang w:val="en-IN"/>
        </w:rPr>
      </w:pPr>
    </w:p>
    <w:p w14:paraId="7E54DA75">
      <w:pPr>
        <w:rPr>
          <w:rFonts w:hint="default"/>
          <w:lang w:val="en-IN"/>
        </w:rPr>
      </w:pPr>
    </w:p>
    <w:p w14:paraId="2EF098FF">
      <w:pPr>
        <w:rPr>
          <w:rFonts w:hint="default"/>
          <w:lang w:val="en-IN"/>
        </w:rPr>
      </w:pPr>
    </w:p>
    <w:p w14:paraId="5891ED13">
      <w:pPr>
        <w:rPr>
          <w:rFonts w:hint="default"/>
          <w:lang w:val="en-IN"/>
        </w:rPr>
      </w:pPr>
    </w:p>
    <w:p w14:paraId="29C87685">
      <w:pPr>
        <w:rPr>
          <w:rFonts w:hint="default"/>
          <w:lang w:val="en-IN"/>
        </w:rPr>
      </w:pPr>
    </w:p>
    <w:p w14:paraId="314E8512">
      <w:pPr>
        <w:rPr>
          <w:rFonts w:hint="default"/>
          <w:b/>
          <w:bCs/>
          <w:color w:val="FF0000"/>
          <w:lang w:val="en-IN"/>
        </w:rPr>
      </w:pPr>
      <w:r>
        <w:rPr>
          <w:rFonts w:hint="default"/>
          <w:b/>
          <w:bCs/>
          <w:color w:val="FF0000"/>
          <w:lang w:val="en-IN"/>
        </w:rPr>
        <w:t xml:space="preserve">After Click on Accept and join Workspace its redirecting to login page </w:t>
      </w:r>
    </w:p>
    <w:p w14:paraId="14C50773">
      <w:r>
        <w:drawing>
          <wp:inline distT="0" distB="0" distL="114300" distR="114300">
            <wp:extent cx="5264150" cy="2662555"/>
            <wp:effectExtent l="0" t="0" r="8890" b="4445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34DC0"/>
    <w:p w14:paraId="139F3545"/>
    <w:p w14:paraId="6FEC84B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After Click on New registration link it is also redirecting to new loging page </w:t>
      </w:r>
    </w:p>
    <w:p w14:paraId="491C8C0D">
      <w:r>
        <w:drawing>
          <wp:inline distT="0" distB="0" distL="114300" distR="114300">
            <wp:extent cx="5264150" cy="2525395"/>
            <wp:effectExtent l="0" t="0" r="8890" b="4445"/>
            <wp:docPr id="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05BEB">
      <w:r>
        <w:drawing>
          <wp:inline distT="0" distB="0" distL="114300" distR="114300">
            <wp:extent cx="5270500" cy="2581275"/>
            <wp:effectExtent l="0" t="0" r="2540" b="9525"/>
            <wp:docPr id="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5EB0D">
      <w:pPr>
        <w:rPr>
          <w:rFonts w:hint="default"/>
          <w:color w:val="FF0000"/>
          <w:lang w:val="en-IN"/>
        </w:rPr>
      </w:pPr>
      <w:r>
        <w:rPr>
          <w:rFonts w:hint="default"/>
          <w:color w:val="FF0000"/>
          <w:lang w:val="en-IN"/>
        </w:rPr>
        <w:t>If we send invitation to existing tenant then system automatically create random user profile..</w:t>
      </w:r>
      <w:r>
        <w:rPr>
          <w:rFonts w:hint="default"/>
          <w:color w:val="FF0000"/>
          <w:lang w:val="en-IN"/>
        </w:rPr>
        <w:br w:type="textWrapping"/>
      </w:r>
      <w:r>
        <w:rPr>
          <w:rFonts w:hint="default"/>
          <w:color w:val="FF0000"/>
          <w:lang w:val="en-IN"/>
        </w:rPr>
        <w:t>it should have some validation failure if user already in system..</w:t>
      </w:r>
    </w:p>
    <w:p w14:paraId="058A618B">
      <w:pPr>
        <w:rPr>
          <w:rFonts w:hint="default"/>
          <w:lang w:val="en-IN"/>
        </w:rPr>
      </w:pPr>
      <w:r>
        <w:drawing>
          <wp:inline distT="0" distB="0" distL="114300" distR="114300">
            <wp:extent cx="5270500" cy="2632710"/>
            <wp:effectExtent l="0" t="0" r="2540" b="3810"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701C2E"/>
    <w:rsid w:val="04CC7C6B"/>
    <w:rsid w:val="076369A2"/>
    <w:rsid w:val="09BC1108"/>
    <w:rsid w:val="0B0E4E77"/>
    <w:rsid w:val="0D0E0A6E"/>
    <w:rsid w:val="0D774F56"/>
    <w:rsid w:val="15DF7C6E"/>
    <w:rsid w:val="16A13043"/>
    <w:rsid w:val="1B2F50C2"/>
    <w:rsid w:val="1D353A79"/>
    <w:rsid w:val="2518296A"/>
    <w:rsid w:val="25F42FD1"/>
    <w:rsid w:val="29635FA5"/>
    <w:rsid w:val="2CBF3DCB"/>
    <w:rsid w:val="2CC01CCD"/>
    <w:rsid w:val="2E32735A"/>
    <w:rsid w:val="30007685"/>
    <w:rsid w:val="322B0B43"/>
    <w:rsid w:val="35250425"/>
    <w:rsid w:val="36610953"/>
    <w:rsid w:val="423A41C8"/>
    <w:rsid w:val="44520CA4"/>
    <w:rsid w:val="451A120C"/>
    <w:rsid w:val="45DF5351"/>
    <w:rsid w:val="47DC362C"/>
    <w:rsid w:val="49CE19A5"/>
    <w:rsid w:val="49D02FE5"/>
    <w:rsid w:val="58C3742F"/>
    <w:rsid w:val="5EC21603"/>
    <w:rsid w:val="651D44C0"/>
    <w:rsid w:val="66E17EDE"/>
    <w:rsid w:val="6AF1726A"/>
    <w:rsid w:val="6C3D203B"/>
    <w:rsid w:val="6DD3017D"/>
    <w:rsid w:val="72005FE5"/>
    <w:rsid w:val="7635003A"/>
    <w:rsid w:val="76701C2E"/>
    <w:rsid w:val="78825EE2"/>
    <w:rsid w:val="799373F3"/>
    <w:rsid w:val="7AFB4D96"/>
    <w:rsid w:val="7E3046E3"/>
    <w:rsid w:val="7EA448D3"/>
    <w:rsid w:val="7FD6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2025-09-25T09:12:00Z</dcterms:created>
  <dc:creator>Nilesh Deulkar</dc:creator>
  <cp:lastModifiedBy>Nilesh Deulkar</cp:lastModifiedBy>
  <dcterms:modified xsi:type="dcterms:W3CDTF">2026-01-17T08:47:37Z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CDB32A2E5EBD496FB51A36852F313E10_11</vt:lpwstr>
  </property>
</Properties>
</file>