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A00" w:rsidRDefault="00FD436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F7A0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D43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8F7A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F7A0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D43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639E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39EF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8F7A0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D43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D43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SpendWise</w:t>
            </w:r>
            <w:proofErr w:type="spellEnd"/>
          </w:p>
        </w:tc>
      </w:tr>
      <w:tr w:rsidR="008F7A00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FD436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7A00" w:rsidRDefault="008F7A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F7A00" w:rsidRDefault="008F7A00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t xml:space="preserve"> is a simple Node.js, Express, and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backend project that allows users to register and login using JWT authentication and perform basic CRUD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operations on their own data. The project is designed for beginners t</w:t>
      </w:r>
      <w:r>
        <w:rPr>
          <w:rFonts w:ascii="Calibri" w:eastAsia="Calibri" w:hAnsi="Calibri" w:cs="Calibri"/>
        </w:rPr>
        <w:t>o learn REST APIs, authentication, and database integration.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13 February 2026 – 16 February 2026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Registration API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Login API (JWT Token Generation)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JWT Protected Routes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Create Data (CRUD)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Read Data (CRUD)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Update Data (CRUD)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Delete Data (CRUD)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Integration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Error Handling for Unauthorized Access</w:t>
      </w:r>
    </w:p>
    <w:p w:rsidR="008F7A00" w:rsidRDefault="008F7A00">
      <w:pPr>
        <w:spacing w:after="160" w:line="240" w:lineRule="auto"/>
        <w:rPr>
          <w:rFonts w:ascii="Calibri" w:eastAsia="Calibri" w:hAnsi="Calibri" w:cs="Calibri"/>
        </w:rPr>
      </w:pP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</w:t>
      </w:r>
      <w:r>
        <w:rPr>
          <w:rFonts w:ascii="Calibri" w:eastAsia="Calibri" w:hAnsi="Calibri" w:cs="Calibri"/>
          <w:b/>
          <w:bCs/>
        </w:rPr>
        <w:t>ted</w:t>
      </w:r>
      <w:proofErr w:type="gramEnd"/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register with name, email, and password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login and receive a JWT token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access protected APIs using JWT token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create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view only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update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</w:t>
      </w:r>
      <w:r>
        <w:rPr>
          <w:rFonts w:ascii="Calibri" w:eastAsia="Calibri" w:hAnsi="Calibri" w:cs="Calibri"/>
        </w:rPr>
        <w:t>cords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📌</w:t>
      </w:r>
      <w:r>
        <w:rPr>
          <w:rFonts w:ascii="Calibri" w:eastAsia="Calibri" w:hAnsi="Calibri" w:cs="Calibri"/>
        </w:rPr>
        <w:t xml:space="preserve"> User can delete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8F7A00" w:rsidRDefault="00FD4366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cannot access data without authentication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</w:t>
      </w:r>
    </w:p>
    <w:tbl>
      <w:tblPr>
        <w:tblStyle w:val="a0"/>
        <w:tblW w:w="957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1185"/>
        <w:gridCol w:w="1170"/>
      </w:tblGrid>
      <w:tr w:rsidR="008F7A00">
        <w:tc>
          <w:tcPr>
            <w:tcW w:w="121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F7A00">
        <w:tc>
          <w:tcPr>
            <w:tcW w:w="1215" w:type="dxa"/>
          </w:tcPr>
          <w:p w:rsidR="008F7A00" w:rsidRDefault="00FD4366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Register User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 with valid data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User should be registered successfully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User created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c>
          <w:tcPr>
            <w:tcW w:w="1215" w:type="dxa"/>
          </w:tcPr>
          <w:p w:rsidR="008F7A00" w:rsidRDefault="00FD4366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Login User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with valid credentials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JWT token should be returned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Token received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c>
          <w:tcPr>
            <w:tcW w:w="1215" w:type="dxa"/>
          </w:tcPr>
          <w:p w:rsidR="008F7A00" w:rsidRDefault="00FD4366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Access Protected API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request with JWT token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API should allow access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Access granted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c>
          <w:tcPr>
            <w:tcW w:w="1215" w:type="dxa"/>
          </w:tcPr>
          <w:p w:rsidR="008F7A00" w:rsidRDefault="00FD4366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Create Record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POST request with token and data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Record should be created in DB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Record created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rPr>
          <w:trHeight w:val="1275"/>
        </w:trPr>
        <w:tc>
          <w:tcPr>
            <w:tcW w:w="121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TC-005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Read Records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GET request with token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User’s records should be returned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Record received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rPr>
          <w:trHeight w:val="1275"/>
        </w:trPr>
        <w:tc>
          <w:tcPr>
            <w:tcW w:w="121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TC-006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Update Record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PUT request with token and updated data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Record should be updated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Record updated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rPr>
          <w:trHeight w:val="1275"/>
        </w:trPr>
        <w:tc>
          <w:tcPr>
            <w:tcW w:w="121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TC-007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Delete Record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DELETE request with token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Record should be deleted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Record deleted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  <w:tr w:rsidR="008F7A00">
        <w:trPr>
          <w:trHeight w:val="1275"/>
        </w:trPr>
        <w:tc>
          <w:tcPr>
            <w:tcW w:w="121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TC-008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Unauthorized Access</w:t>
            </w:r>
          </w:p>
        </w:tc>
        <w:tc>
          <w:tcPr>
            <w:tcW w:w="1860" w:type="dxa"/>
          </w:tcPr>
          <w:p w:rsidR="008F7A00" w:rsidRDefault="00FD4366">
            <w:pPr>
              <w:spacing w:after="160" w:line="259" w:lineRule="auto"/>
            </w:pPr>
            <w:r>
              <w:t>1. Send request without token</w:t>
            </w:r>
          </w:p>
        </w:tc>
        <w:tc>
          <w:tcPr>
            <w:tcW w:w="2280" w:type="dxa"/>
          </w:tcPr>
          <w:p w:rsidR="008F7A00" w:rsidRDefault="00FD4366">
            <w:pPr>
              <w:spacing w:after="160" w:line="259" w:lineRule="auto"/>
            </w:pPr>
            <w:r>
              <w:t>Access should be denied</w:t>
            </w:r>
          </w:p>
        </w:tc>
        <w:tc>
          <w:tcPr>
            <w:tcW w:w="1185" w:type="dxa"/>
          </w:tcPr>
          <w:p w:rsidR="008F7A00" w:rsidRDefault="00FD4366">
            <w:pPr>
              <w:spacing w:after="160" w:line="259" w:lineRule="auto"/>
            </w:pPr>
            <w:r>
              <w:t>Access denied</w:t>
            </w:r>
          </w:p>
        </w:tc>
        <w:tc>
          <w:tcPr>
            <w:tcW w:w="1170" w:type="dxa"/>
          </w:tcPr>
          <w:p w:rsidR="008F7A00" w:rsidRDefault="00FD4366">
            <w:pPr>
              <w:spacing w:after="160" w:line="259" w:lineRule="auto"/>
            </w:pPr>
            <w:r>
              <w:t>Pass</w:t>
            </w:r>
          </w:p>
        </w:tc>
      </w:tr>
    </w:tbl>
    <w:p w:rsidR="008F7A00" w:rsidRDefault="008F7A00">
      <w:pPr>
        <w:spacing w:after="160" w:line="259" w:lineRule="auto"/>
        <w:rPr>
          <w:rFonts w:ascii="Calibri" w:eastAsia="Calibri" w:hAnsi="Calibri" w:cs="Calibri"/>
        </w:rPr>
      </w:pPr>
    </w:p>
    <w:p w:rsidR="008F7A00" w:rsidRDefault="00FD436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8F7A00" w:rsidRDefault="008F7A00">
      <w:pPr>
        <w:spacing w:after="160" w:line="259" w:lineRule="auto"/>
        <w:rPr>
          <w:rFonts w:ascii="Calibri" w:eastAsia="Calibri" w:hAnsi="Calibri" w:cs="Calibri"/>
        </w:rPr>
      </w:pPr>
    </w:p>
    <w:p w:rsidR="008F7A00" w:rsidRDefault="008F7A0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Bug Tracking</w:t>
      </w:r>
    </w:p>
    <w:tbl>
      <w:tblPr>
        <w:tblStyle w:val="a1"/>
        <w:tblW w:w="901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470"/>
        <w:gridCol w:w="2385"/>
        <w:gridCol w:w="1080"/>
        <w:gridCol w:w="1125"/>
        <w:gridCol w:w="1905"/>
      </w:tblGrid>
      <w:tr w:rsidR="008F7A00">
        <w:tc>
          <w:tcPr>
            <w:tcW w:w="105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7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38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080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2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05" w:type="dxa"/>
          </w:tcPr>
          <w:p w:rsidR="008F7A00" w:rsidRDefault="00FD436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8F7A00">
        <w:tc>
          <w:tcPr>
            <w:tcW w:w="1050" w:type="dxa"/>
          </w:tcPr>
          <w:p w:rsidR="008F7A00" w:rsidRDefault="00FD4366">
            <w:pPr>
              <w:spacing w:after="160" w:line="259" w:lineRule="auto"/>
            </w:pPr>
            <w:r>
              <w:rPr>
                <w:b/>
                <w:bCs/>
              </w:rPr>
              <w:t>BG-001</w:t>
            </w:r>
          </w:p>
        </w:tc>
        <w:tc>
          <w:tcPr>
            <w:tcW w:w="1470" w:type="dxa"/>
          </w:tcPr>
          <w:p w:rsidR="008F7A00" w:rsidRDefault="00FD4366">
            <w:pPr>
              <w:spacing w:after="160" w:line="259" w:lineRule="auto"/>
            </w:pPr>
            <w:r>
              <w:t>None</w:t>
            </w:r>
          </w:p>
        </w:tc>
        <w:tc>
          <w:tcPr>
            <w:tcW w:w="2385" w:type="dxa"/>
          </w:tcPr>
          <w:p w:rsidR="008F7A00" w:rsidRDefault="00FD4366">
            <w:pPr>
              <w:spacing w:after="160" w:line="259" w:lineRule="auto"/>
            </w:pPr>
            <w:r>
              <w:t>N/A</w:t>
            </w:r>
          </w:p>
        </w:tc>
        <w:tc>
          <w:tcPr>
            <w:tcW w:w="1080" w:type="dxa"/>
          </w:tcPr>
          <w:p w:rsidR="008F7A00" w:rsidRDefault="00FD4366">
            <w:pPr>
              <w:spacing w:after="160" w:line="259" w:lineRule="auto"/>
            </w:pPr>
            <w:r>
              <w:t>Low</w:t>
            </w:r>
          </w:p>
        </w:tc>
        <w:tc>
          <w:tcPr>
            <w:tcW w:w="1125" w:type="dxa"/>
          </w:tcPr>
          <w:p w:rsidR="008F7A00" w:rsidRDefault="00FD4366">
            <w:pPr>
              <w:spacing w:after="160" w:line="259" w:lineRule="auto"/>
            </w:pPr>
            <w:r>
              <w:t>Closed</w:t>
            </w:r>
          </w:p>
        </w:tc>
        <w:tc>
          <w:tcPr>
            <w:tcW w:w="1905" w:type="dxa"/>
          </w:tcPr>
          <w:p w:rsidR="008F7A00" w:rsidRDefault="00FD4366">
            <w:pPr>
              <w:spacing w:after="160" w:line="259" w:lineRule="auto"/>
            </w:pPr>
            <w:r>
              <w:t>All main features working as expected</w:t>
            </w:r>
          </w:p>
        </w:tc>
      </w:tr>
    </w:tbl>
    <w:p w:rsidR="008F7A00" w:rsidRDefault="00FD436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Devansh</w:t>
      </w:r>
      <w:proofErr w:type="spellEnd"/>
      <w:r>
        <w:rPr>
          <w:rFonts w:ascii="Calibri" w:eastAsia="Calibri" w:hAnsi="Calibri" w:cs="Calibri"/>
        </w:rPr>
        <w:t xml:space="preserve"> Kumar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16 February 2026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8F7A00" w:rsidRDefault="00FD4366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8F7A00" w:rsidRDefault="00FD436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covers both positive and negative cases.</w:t>
      </w:r>
    </w:p>
    <w:p w:rsidR="008F7A00" w:rsidRDefault="00FD436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JWT authentication and CRUD operations are verified.</w:t>
      </w:r>
    </w:p>
    <w:p w:rsidR="008F7A00" w:rsidRDefault="00FD436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ll core features are working correctly.</w:t>
      </w:r>
    </w:p>
    <w:p w:rsidR="008F7A00" w:rsidRDefault="00FD4366">
      <w:pPr>
        <w:numPr>
          <w:ilvl w:val="0"/>
          <w:numId w:val="1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is ready for student submission and demonstration.</w:t>
      </w:r>
    </w:p>
    <w:p w:rsidR="008F7A00" w:rsidRDefault="008F7A00">
      <w:pPr>
        <w:spacing w:after="160" w:line="259" w:lineRule="auto"/>
        <w:ind w:left="720"/>
        <w:rPr>
          <w:rFonts w:ascii="Calibri" w:eastAsia="Calibri" w:hAnsi="Calibri" w:cs="Calibri"/>
        </w:rPr>
      </w:pPr>
    </w:p>
    <w:p w:rsidR="008F7A00" w:rsidRDefault="008F7A00">
      <w:pPr>
        <w:spacing w:after="160" w:line="259" w:lineRule="auto"/>
        <w:rPr>
          <w:rFonts w:ascii="Calibri" w:eastAsia="Calibri" w:hAnsi="Calibri" w:cs="Calibri"/>
        </w:rPr>
      </w:pPr>
    </w:p>
    <w:p w:rsidR="008F7A00" w:rsidRDefault="008F7A00"/>
    <w:sectPr w:rsidR="008F7A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930159-F147-49B1-8568-571F14AA6188}"/>
    <w:embedBold r:id="rId2" w:fontKey="{309DAE2B-2163-4C86-AA05-AB24CCDE178C}"/>
  </w:font>
  <w:font w:name="Montserrat">
    <w:altName w:val="Times New Roman"/>
    <w:panose1 w:val="00000000000000000000"/>
    <w:charset w:val="00"/>
    <w:family w:val="roman"/>
    <w:notTrueType/>
    <w:pitch w:val="default"/>
  </w:font>
  <w:font w:name="Quattrocento Sans">
    <w:charset w:val="00"/>
    <w:family w:val="auto"/>
    <w:pitch w:val="default"/>
    <w:embedBold r:id="rId3" w:fontKey="{D22E3E19-40AF-42AD-B287-586D7030F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3EA810-277D-4CF9-8153-480363ADD8F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63993"/>
    <w:multiLevelType w:val="multilevel"/>
    <w:tmpl w:val="E09A0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F7A00"/>
    <w:rsid w:val="003602D0"/>
    <w:rsid w:val="008F7A00"/>
    <w:rsid w:val="00F639EF"/>
    <w:rsid w:val="00FD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2026-03-07T06:42:00Z</dcterms:created>
  <dcterms:modified xsi:type="dcterms:W3CDTF">2026-03-07T06:42:00Z</dcterms:modified>
</cp:coreProperties>
</file>