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D70">
        <w:rPr>
          <w:rFonts w:ascii="Times New Roman" w:hAnsi="Times New Roman" w:cs="Times New Roman"/>
          <w:sz w:val="28"/>
          <w:szCs w:val="28"/>
        </w:rPr>
        <w:t>As the cloud computing technology develops during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the last decade, outsourcing data to cloud service for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becomes an attractive trend, which benefits in sparing efforts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on heavy data maintenance and management. Nevertheless, since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D70">
        <w:rPr>
          <w:rFonts w:ascii="Times New Roman" w:hAnsi="Times New Roman" w:cs="Times New Roman"/>
          <w:sz w:val="28"/>
          <w:szCs w:val="28"/>
        </w:rPr>
        <w:t>the outsourced cloud storage is not fully trustworthy, it raises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security concerns on how to realize data deduplication in 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while achieving integrity auditing.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D70">
        <w:rPr>
          <w:rFonts w:ascii="Times New Roman" w:hAnsi="Times New Roman" w:cs="Times New Roman"/>
          <w:sz w:val="28"/>
          <w:szCs w:val="28"/>
        </w:rPr>
        <w:t>In this work, we study the problem of integrity auditing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and secure deduplication on cloud data. Specifically, aiming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achieving both data integrity and deduplication in cloud,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propose two secure systems, namely SecCloud and SecCloud+.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SecCloud introduces an auditing entity with a maintenance of a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D70">
        <w:rPr>
          <w:rFonts w:ascii="Times New Roman" w:hAnsi="Times New Roman" w:cs="Times New Roman"/>
          <w:sz w:val="28"/>
          <w:szCs w:val="28"/>
        </w:rPr>
        <w:t>MapReduce cloud, which helps clients generate data tags before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uploading as well as audit the integrity of data having been stored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in cloud. Compared with previous work, the computation by 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in SecCloud is greatly reduced during the file uploading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auditing phases. SecCloud+ is designed motivated by the fact that</w:t>
      </w:r>
    </w:p>
    <w:p w:rsidR="000F128E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D70">
        <w:rPr>
          <w:rFonts w:ascii="Times New Roman" w:hAnsi="Times New Roman" w:cs="Times New Roman"/>
          <w:sz w:val="28"/>
          <w:szCs w:val="28"/>
        </w:rPr>
        <w:t>customers always want to encrypt their data before uploading,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and enables integrity auditing and secure deduplication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sz w:val="28"/>
          <w:szCs w:val="28"/>
        </w:rPr>
        <w:t>encrypted data</w:t>
      </w:r>
    </w:p>
    <w:p w:rsid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Cloud storage is a model of networked enterprise storagewhere data is stored in virtualized pools of storage which are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generally hosted by third parties. Cloud storage provides customers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with benefits, ranging from cost saving and simplified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convenience, to mobility opportunities and scalable service.These great features attract more and more customers to utilize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and storage their personal data to the cloud storage: according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to the analysis report, the volume of data in cloud is expected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to achieve 40 trillion gigabytes in 2020.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Even though cloud storage system has been widely adopted,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it fails to accommodate some important emerging needs such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 the abilities of auditing integrity of cloud files by cloud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clients and detecting duplicated files by cloud servers. We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illustrate both problems below.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The first problem is integrity auditing. The cloud server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is able to relieve clients from the heavy burden of storage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management and maintenance. The most difference of cloud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storage from traditional in-house storage is that the data is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transferred via Internet and stored in an uncertain domain,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not under control of the clients at all, which inevitably raises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clients great concerns on the integrity of their data. These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concerns originate from the fact that the cloud storage is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susceptible to security threats from both outside and inside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of the cloud [1], and the uncontrolled cloud servers may passively hide some data loss incidents from the clients 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maintain their reputation. What is more serious is that 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saving money and space, the cloud servers might even actively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and deliberately discard rarely accessed data files belonging 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an ordinary client. Considering the large size of the outsourced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data files and the clients’ constrained resource capabilities, the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first problem is generalized as </w:t>
      </w:r>
      <w:r w:rsidRPr="005D3D7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how can the client efficiently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perform periodical integrity verifications even without the local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D3D7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copy of data files.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The second problem is secure deduplication. The rapid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adoption of cloud services is accompanied by increasing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volumes of data stored at remote cloud servers. Among these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remote stored files, most of them are duplicated: according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to a recent survey by EMC [2], 75% of recent digital data is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duplicated copies. This fact raises a technology namely deduplication,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in which the cloud servers would like to deduplicate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by keeping only a single copy for each file (or block) 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make a link to the file (or block) for every client who owns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or asks to store the same file (or block). Unfortunately, this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action of deduplication would lead to a number of threats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potentially affecting the storage system [3][2], for example,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a server telling a client that it (i.e., the client) does not need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to send the file reveals that some other client has the exact</w:t>
      </w:r>
    </w:p>
    <w:p w:rsidR="005D3D70" w:rsidRPr="005D3D70" w:rsidRDefault="005D3D70" w:rsidP="005D3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same file, which could be sensitive sometimes. These attacks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originate from the reason that the proof that the client owns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given file (or block of data) is solely based on a static, short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>value (in most cases the hash of the file) [3]. Thus, the second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problem is generalized as </w:t>
      </w:r>
      <w:r w:rsidRPr="005D3D7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how can the cloud servers efficiently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confirm that the client (with a certain degree assurance) owns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the uploaded file (or block) before creating a link to this file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D7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(or block) for him/her.</w:t>
      </w:r>
    </w:p>
    <w:sectPr w:rsidR="005D3D70" w:rsidRPr="005D3D70" w:rsidSect="000F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3D70"/>
    <w:rsid w:val="000F128E"/>
    <w:rsid w:val="001B64F7"/>
    <w:rsid w:val="005D3D70"/>
    <w:rsid w:val="008E2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ppv</dc:creator>
  <cp:lastModifiedBy>ppv</cp:lastModifiedBy>
  <cp:revision>1</cp:revision>
  <dcterms:created xsi:type="dcterms:W3CDTF">2018-03-16T09:21:00Z</dcterms:created>
  <dcterms:modified xsi:type="dcterms:W3CDTF">2018-03-16T09:25:00Z</dcterms:modified>
</cp:coreProperties>
</file>