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5C8D" w14:textId="027FC6B2" w:rsidR="00BE3F69" w:rsidRPr="00381B78" w:rsidRDefault="006A77E5" w:rsidP="00BE3F69">
      <w:pPr>
        <w:jc w:val="center"/>
        <w:rPr>
          <w:b/>
          <w:bCs/>
          <w:sz w:val="32"/>
          <w:szCs w:val="32"/>
        </w:rPr>
      </w:pPr>
      <w:r w:rsidRPr="00381B78">
        <w:rPr>
          <w:b/>
          <w:bCs/>
          <w:sz w:val="32"/>
          <w:szCs w:val="32"/>
        </w:rPr>
        <w:t>Image</w:t>
      </w:r>
      <w:r w:rsidR="00BE3F69" w:rsidRPr="00381B78">
        <w:rPr>
          <w:b/>
          <w:bCs/>
          <w:sz w:val="32"/>
          <w:szCs w:val="32"/>
        </w:rPr>
        <w:t xml:space="preserve"> Detection using Faster R-CNN</w:t>
      </w:r>
    </w:p>
    <w:p w14:paraId="0E7DF8C2" w14:textId="77777777" w:rsidR="00BE3F69" w:rsidRPr="00BE3F69" w:rsidRDefault="00BE3F69" w:rsidP="00BE3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E3F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Introduction</w:t>
      </w:r>
    </w:p>
    <w:p w14:paraId="11BCDE55" w14:textId="7382FCD6" w:rsidR="00BE3F69" w:rsidRPr="00BE3F69" w:rsidRDefault="006A77E5" w:rsidP="00BE3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Image </w:t>
      </w:r>
      <w:r w:rsidR="00BE3F69"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detection is a fundamental task in computer vision, enabling machines to recognize and locate objects within images. In this project, we focus on detecting people using the Faster R-CNN model, a widely used deep learning architecture known for its accuracy and speed (Ren et al., 2015). With the rise of real-time applications such as surveillance, autonomous vehicles, and smart systems, efficient person detection has become increasingly important. This work explores a dataset of person</w:t>
      </w:r>
      <w:r w:rsidR="00BE3F69" w:rsidRPr="000E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,car, dog</w:t>
      </w:r>
      <w:r w:rsidR="00BE3F69"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images, applies modern detection techniques, and evaluates the model’s ability to identify individuals across various test cases.</w:t>
      </w:r>
    </w:p>
    <w:p w14:paraId="3CAA6CAB" w14:textId="77777777" w:rsidR="00665E63" w:rsidRPr="00665E63" w:rsidRDefault="00665E63" w:rsidP="00665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65E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Literature Review</w:t>
      </w:r>
    </w:p>
    <w:p w14:paraId="2FF47ABB" w14:textId="77777777" w:rsidR="0016498D" w:rsidRPr="000E5912" w:rsidRDefault="00665E63" w:rsidP="001649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5E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 et al. (2015) introduced Faster R-CNN, a two-stage object detection model that combines region proposal and classification, improving both accuracy and speed. This architecture is well-suited for tasks like person detection.</w:t>
      </w:r>
    </w:p>
    <w:p w14:paraId="337BE942" w14:textId="3DF30ADC" w:rsidR="00665E63" w:rsidRPr="00665E63" w:rsidRDefault="00665E63" w:rsidP="001649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5E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Redmon and Farhadi (2018) proposed YOLOv3, a fast one-stage detector. While it offers high speed, it may sacrifice accuracy for small or overlapping objects compared to Faster R-CNN.</w:t>
      </w:r>
    </w:p>
    <w:p w14:paraId="33B0606B" w14:textId="77777777" w:rsidR="00665E63" w:rsidRPr="00665E63" w:rsidRDefault="00665E63" w:rsidP="001649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5E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Zhao et al. (2019) reviewed object detection models and confirmed that two-stage models like Faster R-CNN generally provide higher precision, making them suitable for detailed detection tasks such as identifying people in complex images.</w:t>
      </w:r>
    </w:p>
    <w:p w14:paraId="5F32F972" w14:textId="77777777" w:rsidR="00BE3F69" w:rsidRDefault="00BE3F69" w:rsidP="00BE3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1FC98BD" w14:textId="77777777" w:rsidR="00BE3F69" w:rsidRDefault="00BE3F69" w:rsidP="00BE3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9F03FD0" w14:textId="41987CE8" w:rsidR="00BE3F69" w:rsidRPr="00BE3F69" w:rsidRDefault="00BE3F69" w:rsidP="00BE3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3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References </w:t>
      </w:r>
    </w:p>
    <w:p w14:paraId="40CD01BA" w14:textId="7BDDFC0C" w:rsidR="00BE3F69" w:rsidRPr="00BE3F69" w:rsidRDefault="00BE3F69" w:rsidP="00BE3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3F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He, K., Gkioxari, G., Dollár, P. and Girshick, R., 2017.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E3F6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Mask R-CNN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Proceedings of the IEEE International Conference on Computer Vision (ICCV), pp.2961–2969.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6" w:history="1">
        <w:r w:rsidRPr="00BE3F69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https://doi.org/10.1109/ICCV.2017.322</w:t>
        </w:r>
      </w:hyperlink>
    </w:p>
    <w:p w14:paraId="13C81D61" w14:textId="1F6FDC3D" w:rsidR="00BE3F69" w:rsidRPr="00BE3F69" w:rsidRDefault="00BE3F69" w:rsidP="00BE3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3F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Ren, S., He, K., Girshick, R. and Sun, J., 2015.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E3F6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Faster R-CNN: Towards Real-Time Object Detection with Region Proposal Networks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IEEE Transactions on Pattern Analysis and Machine Intelligence, 39(6), pp.1137–1149.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7" w:history="1">
        <w:r w:rsidRPr="00BE3F69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https://doi.org/10.1109/TPAMI.2016.2577031</w:t>
        </w:r>
      </w:hyperlink>
    </w:p>
    <w:p w14:paraId="7F1BDFC9" w14:textId="7521D244" w:rsidR="00BE3F69" w:rsidRPr="00BE3F69" w:rsidRDefault="00BE3F69" w:rsidP="00BE3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3F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Zhao, Z., Zheng, P., Xu, S. and Wu, X., 2019.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E3F6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Object Detection with Deep Learning: A Review</w:t>
      </w:r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IEEE Transactions on Neural Networks and Learning Systems, 30(11), pp.3212–3232.</w:t>
      </w:r>
      <w:hyperlink r:id="rId8" w:history="1">
        <w:r w:rsidRPr="00BE3F69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https://doi.org/10.1109/TNNLS.2018.2876865</w:t>
        </w:r>
      </w:hyperlink>
      <w:r w:rsidRPr="00BE3F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8B6858D" w14:textId="682746A5" w:rsidR="00BE3F69" w:rsidRPr="00BE3F69" w:rsidRDefault="00BE3F69" w:rsidP="00BE3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F69">
        <w:rPr>
          <w:rFonts w:ascii="Times New Roman" w:hAnsi="Times New Roman" w:cs="Times New Roman"/>
          <w:b/>
          <w:bCs/>
          <w:sz w:val="28"/>
          <w:szCs w:val="28"/>
        </w:rPr>
        <w:t>GitHub link :</w:t>
      </w:r>
    </w:p>
    <w:sectPr w:rsidR="00BE3F69" w:rsidRPr="00BE3F69" w:rsidSect="00BE3F69">
      <w:type w:val="continuous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71AC"/>
    <w:multiLevelType w:val="multilevel"/>
    <w:tmpl w:val="3032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E0A87"/>
    <w:multiLevelType w:val="multilevel"/>
    <w:tmpl w:val="2B54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115580">
    <w:abstractNumId w:val="1"/>
  </w:num>
  <w:num w:numId="2" w16cid:durableId="195494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69"/>
    <w:rsid w:val="000E5912"/>
    <w:rsid w:val="0016498D"/>
    <w:rsid w:val="00381B78"/>
    <w:rsid w:val="00386C15"/>
    <w:rsid w:val="004D667F"/>
    <w:rsid w:val="00665E63"/>
    <w:rsid w:val="006A77E5"/>
    <w:rsid w:val="006B2789"/>
    <w:rsid w:val="00AB0155"/>
    <w:rsid w:val="00BE3F69"/>
    <w:rsid w:val="00E8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8CB8A"/>
  <w15:chartTrackingRefBased/>
  <w15:docId w15:val="{F4A326EA-C1EF-2F4A-A227-693E3D0F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3F69"/>
    <w:rPr>
      <w:b/>
      <w:bCs/>
    </w:rPr>
  </w:style>
  <w:style w:type="character" w:styleId="Emphasis">
    <w:name w:val="Emphasis"/>
    <w:basedOn w:val="DefaultParagraphFont"/>
    <w:uiPriority w:val="20"/>
    <w:qFormat/>
    <w:rsid w:val="00BE3F69"/>
    <w:rPr>
      <w:i/>
      <w:iCs/>
    </w:rPr>
  </w:style>
  <w:style w:type="character" w:styleId="Hyperlink">
    <w:name w:val="Hyperlink"/>
    <w:basedOn w:val="DefaultParagraphFont"/>
    <w:uiPriority w:val="99"/>
    <w:unhideWhenUsed/>
    <w:rsid w:val="00BE3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TNNLS.2018.2876865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109/TPAMI.2016.25770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9/ICCV.2017.32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D09E1B-28E6-6248-AF2E-5CC42AB6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B</dc:creator>
  <cp:keywords/>
  <dc:description/>
  <cp:lastModifiedBy>kamali B</cp:lastModifiedBy>
  <cp:revision>2</cp:revision>
  <cp:lastPrinted>2025-06-19T07:49:00Z</cp:lastPrinted>
  <dcterms:created xsi:type="dcterms:W3CDTF">2025-06-19T07:50:00Z</dcterms:created>
  <dcterms:modified xsi:type="dcterms:W3CDTF">2025-06-19T07:50:00Z</dcterms:modified>
</cp:coreProperties>
</file>