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D6DF2" w14:textId="1C61F08D" w:rsidR="00995B0C" w:rsidRPr="002132E4" w:rsidRDefault="00995B0C" w:rsidP="00F56C15">
      <w:pPr>
        <w:pStyle w:val="Heading1"/>
        <w:jc w:val="center"/>
        <w:rPr>
          <w:b/>
          <w:bCs/>
          <w:lang w:val="en-US"/>
        </w:rPr>
      </w:pPr>
      <w:r w:rsidRPr="002132E4">
        <w:rPr>
          <w:b/>
          <w:bCs/>
          <w:lang w:val="en-US"/>
        </w:rPr>
        <w:t>MQTT (Message Queuing Telemetry Transport)</w:t>
      </w:r>
    </w:p>
    <w:p w14:paraId="5D70E3E0" w14:textId="77777777" w:rsidR="00995B0C" w:rsidRDefault="00995B0C">
      <w:pPr>
        <w:rPr>
          <w:lang w:val="en-US"/>
        </w:rPr>
      </w:pPr>
    </w:p>
    <w:p w14:paraId="7B43253F" w14:textId="6C44331C" w:rsidR="00656664" w:rsidRPr="002E18BE" w:rsidRDefault="00772ED1" w:rsidP="002E18BE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System Overview</w:t>
      </w:r>
      <w:r w:rsidR="00656664" w:rsidRPr="002E18BE">
        <w:rPr>
          <w:lang w:val="en-US"/>
        </w:rPr>
        <w:t>:</w:t>
      </w:r>
    </w:p>
    <w:p w14:paraId="40620814" w14:textId="77E1A53C" w:rsidR="00995B0C" w:rsidRDefault="00707155">
      <w:r>
        <w:fldChar w:fldCharType="begin"/>
      </w:r>
      <w:r>
        <w:instrText xml:space="preserve"> INCLUDEPICTURE "https://assets.emqx.com/images/a6baf485733448bc9730f47bf1f41135.png?x-image-process=image/resize,w_1520/format,webp"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68CF153" wp14:editId="3317925A">
            <wp:extent cx="5060178" cy="2248657"/>
            <wp:effectExtent l="0" t="0" r="0" b="0"/>
            <wp:docPr id="712053519" name="Picture 1" descr="Publish–subscribe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blish–subscribe patter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449" cy="227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F91123B" w14:textId="77777777" w:rsidR="00707155" w:rsidRDefault="00707155"/>
    <w:p w14:paraId="2E863A8A" w14:textId="61622BFF" w:rsidR="00707155" w:rsidRDefault="00707155">
      <w:r>
        <w:fldChar w:fldCharType="begin"/>
      </w:r>
      <w:r>
        <w:instrText xml:space="preserve"> INCLUDEPICTURE "https://assets.emqx.com/images/cf73c3b847af7b4743993c87f82942e1.png?x-image-process=image/resize,w_1520/format,webp"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489CD38" wp14:editId="033DBD43">
            <wp:extent cx="6054369" cy="1990845"/>
            <wp:effectExtent l="0" t="0" r="3810" b="3175"/>
            <wp:docPr id="1420431202" name="Picture 3" descr="MQTT Brok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QTT Broker Archite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95" cy="200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7F468E1" w14:textId="49BAA3DA" w:rsidR="00284795" w:rsidRDefault="00284795">
      <w:r>
        <w:t xml:space="preserve">Ref: </w:t>
      </w:r>
      <w:hyperlink r:id="rId7" w:history="1">
        <w:r w:rsidRPr="0009271C">
          <w:rPr>
            <w:rStyle w:val="Hyperlink"/>
          </w:rPr>
          <w:t>https://www.emqx.com/en/blog/the-ultimate-guide-to-mqtt-broker-comparison</w:t>
        </w:r>
      </w:hyperlink>
    </w:p>
    <w:p w14:paraId="3A3B2105" w14:textId="544EA6E8" w:rsidR="00772ED1" w:rsidRPr="00772ED1" w:rsidRDefault="00772ED1" w:rsidP="00772ED1">
      <w:pPr>
        <w:pStyle w:val="ListParagraph"/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color w:val="1D1D1D"/>
          <w:kern w:val="0"/>
          <w:sz w:val="27"/>
          <w:szCs w:val="27"/>
          <w:lang w:eastAsia="en-GB"/>
          <w14:ligatures w14:val="none"/>
        </w:rPr>
      </w:pPr>
      <w:r w:rsidRPr="00772ED1">
        <w:rPr>
          <w:rFonts w:ascii="Roboto" w:eastAsia="Times New Roman" w:hAnsi="Roboto" w:cs="Times New Roman"/>
          <w:b/>
          <w:bCs/>
          <w:color w:val="1D1D1D"/>
          <w:kern w:val="0"/>
          <w:sz w:val="27"/>
          <w:szCs w:val="27"/>
          <w:lang w:eastAsia="en-GB"/>
          <w14:ligatures w14:val="none"/>
        </w:rPr>
        <w:t>Broker</w:t>
      </w:r>
      <w:r w:rsidRPr="00772ED1">
        <w:rPr>
          <w:rFonts w:ascii="Roboto" w:eastAsia="Times New Roman" w:hAnsi="Roboto" w:cs="Times New Roman"/>
          <w:color w:val="1D1D1D"/>
          <w:kern w:val="0"/>
          <w:sz w:val="27"/>
          <w:szCs w:val="27"/>
          <w:lang w:eastAsia="en-GB"/>
          <w14:ligatures w14:val="none"/>
        </w:rPr>
        <w:t>: Role as an intermediary for message exchange.</w:t>
      </w:r>
    </w:p>
    <w:p w14:paraId="096E7DDC" w14:textId="75751D1D" w:rsidR="00772ED1" w:rsidRPr="00772ED1" w:rsidRDefault="00772ED1" w:rsidP="00772ED1">
      <w:pPr>
        <w:pStyle w:val="ListParagraph"/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color w:val="1D1D1D"/>
          <w:kern w:val="0"/>
          <w:sz w:val="27"/>
          <w:szCs w:val="27"/>
          <w:lang w:eastAsia="en-GB"/>
          <w14:ligatures w14:val="none"/>
        </w:rPr>
      </w:pPr>
      <w:r w:rsidRPr="00772ED1">
        <w:rPr>
          <w:rFonts w:ascii="Roboto" w:eastAsia="Times New Roman" w:hAnsi="Roboto" w:cs="Times New Roman"/>
          <w:b/>
          <w:bCs/>
          <w:color w:val="1D1D1D"/>
          <w:kern w:val="0"/>
          <w:sz w:val="27"/>
          <w:szCs w:val="27"/>
          <w:lang w:eastAsia="en-GB"/>
          <w14:ligatures w14:val="none"/>
        </w:rPr>
        <w:t>Producer</w:t>
      </w:r>
      <w:r w:rsidRPr="00772ED1">
        <w:rPr>
          <w:rFonts w:ascii="Roboto" w:eastAsia="Times New Roman" w:hAnsi="Roboto" w:cs="Times New Roman"/>
          <w:color w:val="1D1D1D"/>
          <w:kern w:val="0"/>
          <w:sz w:val="27"/>
          <w:szCs w:val="27"/>
          <w:lang w:eastAsia="en-GB"/>
          <w14:ligatures w14:val="none"/>
        </w:rPr>
        <w:t>: Component that sends messages to the broker.</w:t>
      </w:r>
    </w:p>
    <w:p w14:paraId="4507169D" w14:textId="2F266176" w:rsidR="00772ED1" w:rsidRDefault="00772ED1" w:rsidP="00772ED1">
      <w:pPr>
        <w:pStyle w:val="ListParagraph"/>
        <w:numPr>
          <w:ilvl w:val="0"/>
          <w:numId w:val="9"/>
        </w:numPr>
        <w:rPr>
          <w:rFonts w:ascii="Roboto" w:eastAsia="Times New Roman" w:hAnsi="Roboto" w:cs="Times New Roman"/>
          <w:color w:val="1D1D1D"/>
          <w:kern w:val="0"/>
          <w:sz w:val="27"/>
          <w:szCs w:val="27"/>
          <w:lang w:eastAsia="en-GB"/>
          <w14:ligatures w14:val="none"/>
        </w:rPr>
      </w:pPr>
      <w:r w:rsidRPr="00772ED1">
        <w:rPr>
          <w:rFonts w:ascii="Roboto" w:eastAsia="Times New Roman" w:hAnsi="Roboto" w:cs="Times New Roman"/>
          <w:b/>
          <w:bCs/>
          <w:color w:val="1D1D1D"/>
          <w:kern w:val="0"/>
          <w:sz w:val="27"/>
          <w:szCs w:val="27"/>
          <w:lang w:eastAsia="en-GB"/>
          <w14:ligatures w14:val="none"/>
        </w:rPr>
        <w:t>Subscriber</w:t>
      </w:r>
      <w:r w:rsidRPr="00772ED1">
        <w:rPr>
          <w:rFonts w:ascii="Roboto" w:eastAsia="Times New Roman" w:hAnsi="Roboto" w:cs="Times New Roman"/>
          <w:color w:val="1D1D1D"/>
          <w:kern w:val="0"/>
          <w:sz w:val="27"/>
          <w:szCs w:val="27"/>
          <w:lang w:eastAsia="en-GB"/>
          <w14:ligatures w14:val="none"/>
        </w:rPr>
        <w:t>: Component that receives messages from the broker.</w:t>
      </w:r>
    </w:p>
    <w:p w14:paraId="46023079" w14:textId="77777777" w:rsidR="00772ED1" w:rsidRPr="00772ED1" w:rsidRDefault="00772ED1" w:rsidP="00772ED1">
      <w:pPr>
        <w:pStyle w:val="ListParagraph"/>
        <w:ind w:left="1080"/>
        <w:rPr>
          <w:rFonts w:ascii="Roboto" w:eastAsia="Times New Roman" w:hAnsi="Roboto" w:cs="Times New Roman"/>
          <w:color w:val="1D1D1D"/>
          <w:kern w:val="0"/>
          <w:sz w:val="27"/>
          <w:szCs w:val="27"/>
          <w:lang w:eastAsia="en-GB"/>
          <w14:ligatures w14:val="none"/>
        </w:rPr>
      </w:pPr>
    </w:p>
    <w:p w14:paraId="71D69E68" w14:textId="7A6B2F75" w:rsidR="002E18BE" w:rsidRDefault="002E18BE" w:rsidP="00EF3A7C">
      <w:pPr>
        <w:pStyle w:val="Heading2"/>
        <w:numPr>
          <w:ilvl w:val="1"/>
          <w:numId w:val="4"/>
        </w:numPr>
      </w:pPr>
      <w:r w:rsidRPr="002E18BE">
        <w:t>Messages from publisher:</w:t>
      </w:r>
    </w:p>
    <w:p w14:paraId="437BAB66" w14:textId="77777777" w:rsidR="00EF3A7C" w:rsidRPr="00EF3A7C" w:rsidRDefault="00EF3A7C" w:rsidP="00EF3A7C"/>
    <w:p w14:paraId="40A26BF5" w14:textId="77777777" w:rsidR="002E18BE" w:rsidRPr="002E18BE" w:rsidRDefault="002E18BE" w:rsidP="002E18B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1D1D1D"/>
          <w:kern w:val="0"/>
          <w:sz w:val="21"/>
          <w:szCs w:val="21"/>
          <w:lang w:eastAsia="en-GB"/>
          <w14:ligatures w14:val="none"/>
        </w:rPr>
      </w:pPr>
      <w:r w:rsidRPr="002E18BE">
        <w:rPr>
          <w:rFonts w:ascii="Courier New" w:eastAsia="Times New Roman" w:hAnsi="Courier New" w:cs="Courier New"/>
          <w:color w:val="1D1D1D"/>
          <w:kern w:val="0"/>
          <w:sz w:val="21"/>
          <w:szCs w:val="21"/>
          <w:lang w:eastAsia="en-GB"/>
          <w14:ligatures w14:val="none"/>
        </w:rPr>
        <w:t>sensor</w:t>
      </w:r>
      <w:r w:rsidRPr="002E18BE">
        <w:rPr>
          <w:rFonts w:ascii="Courier New" w:eastAsia="Times New Roman" w:hAnsi="Courier New" w:cs="Courier New"/>
          <w:color w:val="032F62"/>
          <w:kern w:val="0"/>
          <w:sz w:val="21"/>
          <w:szCs w:val="21"/>
          <w:lang w:eastAsia="en-GB"/>
          <w14:ligatures w14:val="none"/>
        </w:rPr>
        <w:t>/10/</w:t>
      </w:r>
      <w:r w:rsidRPr="002E18BE">
        <w:rPr>
          <w:rFonts w:ascii="Courier New" w:eastAsia="Times New Roman" w:hAnsi="Courier New" w:cs="Courier New"/>
          <w:color w:val="1D1D1D"/>
          <w:kern w:val="0"/>
          <w:sz w:val="21"/>
          <w:szCs w:val="21"/>
          <w:lang w:eastAsia="en-GB"/>
          <w14:ligatures w14:val="none"/>
        </w:rPr>
        <w:t>temperature</w:t>
      </w:r>
    </w:p>
    <w:p w14:paraId="321466DA" w14:textId="77777777" w:rsidR="002E18BE" w:rsidRPr="002E18BE" w:rsidRDefault="002E18BE" w:rsidP="002E18B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1D1D1D"/>
          <w:kern w:val="0"/>
          <w:sz w:val="21"/>
          <w:szCs w:val="21"/>
          <w:lang w:eastAsia="en-GB"/>
          <w14:ligatures w14:val="none"/>
        </w:rPr>
      </w:pPr>
    </w:p>
    <w:p w14:paraId="4126E01F" w14:textId="0B70E0E7" w:rsidR="002E18BE" w:rsidRPr="002E18BE" w:rsidRDefault="002E18BE" w:rsidP="002E18B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1D1D1D"/>
          <w:kern w:val="0"/>
          <w:sz w:val="21"/>
          <w:szCs w:val="21"/>
          <w:lang w:eastAsia="en-GB"/>
          <w14:ligatures w14:val="none"/>
        </w:rPr>
      </w:pPr>
      <w:r w:rsidRPr="002E18BE">
        <w:rPr>
          <w:rFonts w:ascii="Courier New" w:eastAsia="Times New Roman" w:hAnsi="Courier New" w:cs="Courier New"/>
          <w:color w:val="1D1D1D"/>
          <w:kern w:val="0"/>
          <w:sz w:val="21"/>
          <w:szCs w:val="21"/>
          <w:lang w:eastAsia="en-GB"/>
          <w14:ligatures w14:val="none"/>
        </w:rPr>
        <w:lastRenderedPageBreak/>
        <w:t>sensor</w:t>
      </w:r>
      <w:r w:rsidRPr="002E18BE">
        <w:rPr>
          <w:rFonts w:ascii="Courier New" w:eastAsia="Times New Roman" w:hAnsi="Courier New" w:cs="Courier New"/>
          <w:color w:val="032F62"/>
          <w:kern w:val="0"/>
          <w:sz w:val="21"/>
          <w:szCs w:val="21"/>
          <w:lang w:eastAsia="en-GB"/>
          <w14:ligatures w14:val="none"/>
        </w:rPr>
        <w:t>/+/</w:t>
      </w:r>
      <w:r w:rsidRPr="002E18BE">
        <w:rPr>
          <w:rFonts w:ascii="Courier New" w:eastAsia="Times New Roman" w:hAnsi="Courier New" w:cs="Courier New"/>
          <w:color w:val="1D1D1D"/>
          <w:kern w:val="0"/>
          <w:sz w:val="21"/>
          <w:szCs w:val="21"/>
          <w:lang w:eastAsia="en-GB"/>
          <w14:ligatures w14:val="none"/>
        </w:rPr>
        <w:t>temperature</w:t>
      </w:r>
    </w:p>
    <w:p w14:paraId="68B7F350" w14:textId="30E3803D" w:rsidR="00656664" w:rsidRDefault="002E18BE" w:rsidP="002E18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>From publisher</w:t>
      </w:r>
      <w:r>
        <w:rPr>
          <w:lang w:val="en-US"/>
        </w:rPr>
        <w:tab/>
        <w:t>:</w:t>
      </w:r>
      <w:r>
        <w:rPr>
          <w:lang w:val="en-US"/>
        </w:rPr>
        <w:tab/>
        <w:t>sensor</w:t>
      </w:r>
    </w:p>
    <w:p w14:paraId="209CBC5D" w14:textId="60DC896F" w:rsidR="002E18BE" w:rsidRDefault="002E18BE" w:rsidP="002E18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>Topic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temperature</w:t>
      </w:r>
    </w:p>
    <w:p w14:paraId="3115D5B3" w14:textId="2DB3FB6F" w:rsidR="002E18BE" w:rsidRDefault="002E18BE" w:rsidP="002E18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>Value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10</w:t>
      </w:r>
    </w:p>
    <w:p w14:paraId="5D689513" w14:textId="77777777" w:rsidR="002E18BE" w:rsidRDefault="002E18BE" w:rsidP="002E18BE">
      <w:pPr>
        <w:rPr>
          <w:b/>
          <w:bCs/>
        </w:rPr>
      </w:pPr>
    </w:p>
    <w:p w14:paraId="31F4A4C9" w14:textId="36E2035A" w:rsidR="00EF3A7C" w:rsidRDefault="002E18BE" w:rsidP="00EF3A7C">
      <w:pPr>
        <w:pStyle w:val="Heading2"/>
        <w:numPr>
          <w:ilvl w:val="1"/>
          <w:numId w:val="3"/>
        </w:numPr>
      </w:pPr>
      <w:r w:rsidRPr="002E18BE">
        <w:t xml:space="preserve">Messages from </w:t>
      </w:r>
      <w:r>
        <w:t xml:space="preserve">subscriber </w:t>
      </w:r>
      <w:r w:rsidR="00EF3A7C">
        <w:t xml:space="preserve">while </w:t>
      </w:r>
      <w:r>
        <w:t>register</w:t>
      </w:r>
      <w:r w:rsidR="00EF3A7C">
        <w:t>ing</w:t>
      </w:r>
      <w:r>
        <w:t xml:space="preserve"> to a topic</w:t>
      </w:r>
      <w:r w:rsidRPr="002E18BE">
        <w:t>:</w:t>
      </w:r>
    </w:p>
    <w:p w14:paraId="2C5E884F" w14:textId="77777777" w:rsidR="00EF3A7C" w:rsidRDefault="00EF3A7C" w:rsidP="00EF3A7C"/>
    <w:p w14:paraId="045177F4" w14:textId="30D6FA6E" w:rsidR="00EF3A7C" w:rsidRDefault="00EF3A7C" w:rsidP="00EF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>From subscriber</w:t>
      </w:r>
      <w:r>
        <w:rPr>
          <w:lang w:val="en-US"/>
        </w:rPr>
        <w:tab/>
        <w:t>:</w:t>
      </w:r>
      <w:r>
        <w:rPr>
          <w:lang w:val="en-US"/>
        </w:rPr>
        <w:tab/>
        <w:t>client1</w:t>
      </w:r>
    </w:p>
    <w:p w14:paraId="44737D51" w14:textId="77777777" w:rsidR="00EF3A7C" w:rsidRDefault="00EF3A7C" w:rsidP="00EF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>Topic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temperature</w:t>
      </w:r>
    </w:p>
    <w:p w14:paraId="32B27C25" w14:textId="77777777" w:rsidR="00EF3A7C" w:rsidRDefault="00EF3A7C" w:rsidP="00EF3A7C"/>
    <w:p w14:paraId="63F61ED8" w14:textId="77777777" w:rsidR="00EF3A7C" w:rsidRPr="00EF3A7C" w:rsidRDefault="00EF3A7C" w:rsidP="00EF3A7C"/>
    <w:p w14:paraId="130153FE" w14:textId="477988FF" w:rsidR="00EF3A7C" w:rsidRDefault="00AB3554" w:rsidP="00103C2C">
      <w:pPr>
        <w:pStyle w:val="Heading1"/>
        <w:numPr>
          <w:ilvl w:val="0"/>
          <w:numId w:val="3"/>
        </w:numPr>
      </w:pPr>
      <w:r>
        <w:t>Detailed</w:t>
      </w:r>
      <w:r w:rsidR="00772ED1">
        <w:t xml:space="preserve"> Design</w:t>
      </w:r>
    </w:p>
    <w:p w14:paraId="295EE240" w14:textId="77777777" w:rsidR="00772ED1" w:rsidRDefault="00772ED1" w:rsidP="00772ED1">
      <w:pPr>
        <w:pStyle w:val="ListParagraph"/>
        <w:ind w:left="1130"/>
      </w:pPr>
    </w:p>
    <w:p w14:paraId="54E58CA4" w14:textId="44D39653" w:rsidR="00772ED1" w:rsidRDefault="00772ED1" w:rsidP="00772ED1">
      <w:pPr>
        <w:pStyle w:val="Heading3"/>
      </w:pPr>
      <w:r>
        <w:t>Producer Design</w:t>
      </w:r>
    </w:p>
    <w:p w14:paraId="05514872" w14:textId="77777777" w:rsidR="00772ED1" w:rsidRDefault="00772ED1" w:rsidP="00772ED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Workflow</w:t>
      </w:r>
      <w:r>
        <w:t>:</w:t>
      </w:r>
    </w:p>
    <w:p w14:paraId="1A55013A" w14:textId="77777777" w:rsidR="00772ED1" w:rsidRDefault="00772ED1" w:rsidP="00772ED1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Connect → Authenticate → Publish messages.</w:t>
      </w:r>
    </w:p>
    <w:p w14:paraId="4A1CD04E" w14:textId="77777777" w:rsidR="00772ED1" w:rsidRDefault="00772ED1" w:rsidP="00772ED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Interface</w:t>
      </w:r>
      <w:r>
        <w:t>:</w:t>
      </w:r>
    </w:p>
    <w:p w14:paraId="4E70300E" w14:textId="77777777" w:rsidR="00772ED1" w:rsidRDefault="00772ED1" w:rsidP="00772ED1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APIs or libraries for publishing messages (e.g., </w:t>
      </w:r>
      <w:r>
        <w:rPr>
          <w:rStyle w:val="HTMLCode"/>
          <w:rFonts w:eastAsiaTheme="majorEastAsia"/>
        </w:rPr>
        <w:t xml:space="preserve">publish(topic, message, </w:t>
      </w:r>
      <w:proofErr w:type="spellStart"/>
      <w:r>
        <w:rPr>
          <w:rStyle w:val="HTMLCode"/>
          <w:rFonts w:eastAsiaTheme="majorEastAsia"/>
        </w:rPr>
        <w:t>qos</w:t>
      </w:r>
      <w:proofErr w:type="spellEnd"/>
      <w:r>
        <w:rPr>
          <w:rStyle w:val="HTMLCode"/>
          <w:rFonts w:eastAsiaTheme="majorEastAsia"/>
        </w:rPr>
        <w:t>)</w:t>
      </w:r>
      <w:r>
        <w:t>).</w:t>
      </w:r>
    </w:p>
    <w:p w14:paraId="40F05C42" w14:textId="738E66BE" w:rsidR="00772ED1" w:rsidRDefault="00772ED1" w:rsidP="00772ED1">
      <w:pPr>
        <w:pStyle w:val="Heading3"/>
      </w:pPr>
      <w:r>
        <w:t>Subscriber Design</w:t>
      </w:r>
    </w:p>
    <w:p w14:paraId="60101B47" w14:textId="77777777" w:rsidR="00772ED1" w:rsidRDefault="00772ED1" w:rsidP="00772ED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Workflow</w:t>
      </w:r>
      <w:r>
        <w:t>:</w:t>
      </w:r>
    </w:p>
    <w:p w14:paraId="64F361AF" w14:textId="77777777" w:rsidR="00772ED1" w:rsidRDefault="00772ED1" w:rsidP="00772ED1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Connect → Authenticate → Subscribe → Receive messages.</w:t>
      </w:r>
    </w:p>
    <w:p w14:paraId="67F7702E" w14:textId="77777777" w:rsidR="00772ED1" w:rsidRDefault="00772ED1" w:rsidP="00772ED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Interface</w:t>
      </w:r>
      <w:r>
        <w:t>:</w:t>
      </w:r>
    </w:p>
    <w:p w14:paraId="1A978D59" w14:textId="20D1498E" w:rsidR="00AB3554" w:rsidRDefault="00772ED1" w:rsidP="00772ED1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APIs or libraries for subscribing to topics (e.g., </w:t>
      </w:r>
      <w:r>
        <w:rPr>
          <w:rStyle w:val="HTMLCode"/>
          <w:rFonts w:eastAsiaTheme="majorEastAsia"/>
        </w:rPr>
        <w:t xml:space="preserve">subscribe(topic, </w:t>
      </w:r>
      <w:proofErr w:type="spellStart"/>
      <w:r>
        <w:rPr>
          <w:rStyle w:val="HTMLCode"/>
          <w:rFonts w:eastAsiaTheme="majorEastAsia"/>
        </w:rPr>
        <w:t>qos</w:t>
      </w:r>
      <w:proofErr w:type="spellEnd"/>
      <w:r>
        <w:rPr>
          <w:rStyle w:val="HTMLCode"/>
          <w:rFonts w:eastAsiaTheme="majorEastAsia"/>
        </w:rPr>
        <w:t>)</w:t>
      </w:r>
      <w:r>
        <w:t>).</w:t>
      </w:r>
    </w:p>
    <w:p w14:paraId="17FF939F" w14:textId="77777777" w:rsidR="00AB3554" w:rsidRDefault="00AB3554">
      <w:r>
        <w:br w:type="page"/>
      </w:r>
    </w:p>
    <w:p w14:paraId="445DA53E" w14:textId="4CE03416" w:rsidR="00772ED1" w:rsidRDefault="00AB3554" w:rsidP="00AB3554">
      <w:pPr>
        <w:pStyle w:val="ListParagraph"/>
        <w:numPr>
          <w:ilvl w:val="1"/>
          <w:numId w:val="13"/>
        </w:numPr>
      </w:pPr>
      <w:r>
        <w:lastRenderedPageBreak/>
        <w:t>Class diagram of broker</w:t>
      </w:r>
    </w:p>
    <w:p w14:paraId="28E56DD8" w14:textId="226FCE4D" w:rsidR="00AB3554" w:rsidRDefault="00AB3C4B" w:rsidP="00AB3C4B">
      <w:pPr>
        <w:pStyle w:val="ListParagraph"/>
        <w:numPr>
          <w:ilvl w:val="2"/>
          <w:numId w:val="12"/>
        </w:numPr>
      </w:pPr>
      <w:r>
        <w:t>Start TCP server</w:t>
      </w:r>
    </w:p>
    <w:p w14:paraId="54B8FEDA" w14:textId="1C86C14B" w:rsidR="00AB3C4B" w:rsidRDefault="00AB3C4B" w:rsidP="00AB3C4B">
      <w:pPr>
        <w:pStyle w:val="ListParagraph"/>
        <w:numPr>
          <w:ilvl w:val="2"/>
          <w:numId w:val="12"/>
        </w:numPr>
      </w:pPr>
      <w:r>
        <w:t>Accept the connections from clients in infinite loop</w:t>
      </w:r>
    </w:p>
    <w:p w14:paraId="529E30D2" w14:textId="5EF63EAC" w:rsidR="00AB3C4B" w:rsidRDefault="00AB3C4B" w:rsidP="00AB3C4B">
      <w:pPr>
        <w:pStyle w:val="ListParagraph"/>
        <w:numPr>
          <w:ilvl w:val="2"/>
          <w:numId w:val="12"/>
        </w:numPr>
      </w:pPr>
      <w:r>
        <w:t>If client is producer:</w:t>
      </w:r>
    </w:p>
    <w:p w14:paraId="5273BF03" w14:textId="57A17CF9" w:rsidR="00AB3C4B" w:rsidRDefault="00AB3C4B" w:rsidP="00AB3C4B">
      <w:pPr>
        <w:pStyle w:val="ListParagraph"/>
        <w:numPr>
          <w:ilvl w:val="3"/>
          <w:numId w:val="12"/>
        </w:numPr>
      </w:pPr>
      <w:r>
        <w:t>Start separate thread to receive the messages</w:t>
      </w:r>
    </w:p>
    <w:p w14:paraId="6446213D" w14:textId="652EAEDA" w:rsidR="00AB3C4B" w:rsidRDefault="00AB3C4B" w:rsidP="00AB3C4B">
      <w:pPr>
        <w:pStyle w:val="ListParagraph"/>
        <w:numPr>
          <w:ilvl w:val="3"/>
          <w:numId w:val="12"/>
        </w:numPr>
      </w:pPr>
      <w:r>
        <w:t>Push the data received from producer (topic name as key)</w:t>
      </w:r>
    </w:p>
    <w:p w14:paraId="7BB552D1" w14:textId="7B019514" w:rsidR="00AB3C4B" w:rsidRDefault="00AB3C4B" w:rsidP="00AB3C4B">
      <w:pPr>
        <w:pStyle w:val="ListParagraph"/>
        <w:numPr>
          <w:ilvl w:val="2"/>
          <w:numId w:val="12"/>
        </w:numPr>
      </w:pPr>
      <w:r>
        <w:t>If client is consumer:</w:t>
      </w:r>
    </w:p>
    <w:p w14:paraId="6159BBB3" w14:textId="3016D74C" w:rsidR="00AB3C4B" w:rsidRDefault="00AB3C4B" w:rsidP="00AB3C4B">
      <w:pPr>
        <w:pStyle w:val="ListParagraph"/>
        <w:numPr>
          <w:ilvl w:val="3"/>
          <w:numId w:val="12"/>
        </w:numPr>
      </w:pPr>
      <w:r>
        <w:t>Add connection to map (topic wise)</w:t>
      </w:r>
    </w:p>
    <w:p w14:paraId="0F9C13E1" w14:textId="31B0A36D" w:rsidR="00AB3C4B" w:rsidRDefault="00AB3C4B" w:rsidP="00AB3C4B">
      <w:pPr>
        <w:pStyle w:val="ListParagraph"/>
        <w:numPr>
          <w:ilvl w:val="2"/>
          <w:numId w:val="12"/>
        </w:numPr>
      </w:pPr>
      <w:r>
        <w:t>When a message gets added to Q, send the same to all its consumer</w:t>
      </w:r>
    </w:p>
    <w:p w14:paraId="530644DE" w14:textId="77777777" w:rsidR="00AB3C4B" w:rsidRDefault="00AB3C4B" w:rsidP="00AB3C4B">
      <w:pPr>
        <w:pStyle w:val="ListParagraph"/>
        <w:ind w:left="2160"/>
      </w:pPr>
    </w:p>
    <w:p w14:paraId="577A9E1F" w14:textId="4D06D1B8" w:rsidR="00AB3554" w:rsidRDefault="00AB3554" w:rsidP="00AB3554">
      <w:r>
        <w:t>2.2 Class diagram of subscriber</w:t>
      </w:r>
    </w:p>
    <w:p w14:paraId="13B1E5D2" w14:textId="77777777" w:rsidR="00AB3554" w:rsidRDefault="00AB3554" w:rsidP="00AB3554">
      <w:pPr>
        <w:ind w:left="360"/>
      </w:pPr>
    </w:p>
    <w:p w14:paraId="692F882B" w14:textId="578E0E2A" w:rsidR="00AB3554" w:rsidRDefault="00AB3554" w:rsidP="00AB3554">
      <w:r>
        <w:t>2.3 Class diagram of producer</w:t>
      </w:r>
    </w:p>
    <w:p w14:paraId="5C925B06" w14:textId="77777777" w:rsidR="00AB3554" w:rsidRDefault="00AB3554" w:rsidP="00AB3554"/>
    <w:p w14:paraId="1D67E4AD" w14:textId="77777777" w:rsidR="00AB3554" w:rsidRDefault="00AB3554" w:rsidP="00AB3554"/>
    <w:p w14:paraId="76D7251F" w14:textId="77777777" w:rsidR="00772ED1" w:rsidRPr="00772ED1" w:rsidRDefault="00772ED1" w:rsidP="00AB3554"/>
    <w:sectPr w:rsidR="00772ED1" w:rsidRPr="00772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27148"/>
    <w:multiLevelType w:val="multilevel"/>
    <w:tmpl w:val="4B0692C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056EE0"/>
    <w:multiLevelType w:val="hybridMultilevel"/>
    <w:tmpl w:val="794016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22F95"/>
    <w:multiLevelType w:val="multilevel"/>
    <w:tmpl w:val="364A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624B5"/>
    <w:multiLevelType w:val="hybridMultilevel"/>
    <w:tmpl w:val="350C98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510E6E"/>
    <w:multiLevelType w:val="multilevel"/>
    <w:tmpl w:val="9B5EE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D761D5"/>
    <w:multiLevelType w:val="multilevel"/>
    <w:tmpl w:val="9550BC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A713996"/>
    <w:multiLevelType w:val="hybridMultilevel"/>
    <w:tmpl w:val="F60609B4"/>
    <w:lvl w:ilvl="0" w:tplc="0D7E1734">
      <w:numFmt w:val="bullet"/>
      <w:lvlText w:val=""/>
      <w:lvlJc w:val="left"/>
      <w:pPr>
        <w:ind w:left="1080" w:hanging="360"/>
      </w:pPr>
      <w:rPr>
        <w:rFonts w:ascii="Roboto" w:eastAsia="Times New Roman" w:hAnsi="Robot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CE58DA"/>
    <w:multiLevelType w:val="hybridMultilevel"/>
    <w:tmpl w:val="C4326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835A3"/>
    <w:multiLevelType w:val="hybridMultilevel"/>
    <w:tmpl w:val="BDF4E12E"/>
    <w:lvl w:ilvl="0" w:tplc="08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9" w15:restartNumberingAfterBreak="0">
    <w:nsid w:val="596D7799"/>
    <w:multiLevelType w:val="multilevel"/>
    <w:tmpl w:val="053A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2917DC"/>
    <w:multiLevelType w:val="multilevel"/>
    <w:tmpl w:val="24C8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73152E"/>
    <w:multiLevelType w:val="multilevel"/>
    <w:tmpl w:val="862A92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50356BC"/>
    <w:multiLevelType w:val="hybridMultilevel"/>
    <w:tmpl w:val="AA7AA51A"/>
    <w:lvl w:ilvl="0" w:tplc="0D7E1734">
      <w:numFmt w:val="bullet"/>
      <w:lvlText w:val="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090373">
    <w:abstractNumId w:val="4"/>
  </w:num>
  <w:num w:numId="2" w16cid:durableId="1331912771">
    <w:abstractNumId w:val="1"/>
  </w:num>
  <w:num w:numId="3" w16cid:durableId="339701057">
    <w:abstractNumId w:val="5"/>
  </w:num>
  <w:num w:numId="4" w16cid:durableId="1405029870">
    <w:abstractNumId w:val="0"/>
  </w:num>
  <w:num w:numId="5" w16cid:durableId="1824657000">
    <w:abstractNumId w:val="8"/>
  </w:num>
  <w:num w:numId="6" w16cid:durableId="1057586476">
    <w:abstractNumId w:val="7"/>
  </w:num>
  <w:num w:numId="7" w16cid:durableId="361170867">
    <w:abstractNumId w:val="12"/>
  </w:num>
  <w:num w:numId="8" w16cid:durableId="1003974724">
    <w:abstractNumId w:val="6"/>
  </w:num>
  <w:num w:numId="9" w16cid:durableId="1542550566">
    <w:abstractNumId w:val="3"/>
  </w:num>
  <w:num w:numId="10" w16cid:durableId="1181163469">
    <w:abstractNumId w:val="9"/>
  </w:num>
  <w:num w:numId="11" w16cid:durableId="659962847">
    <w:abstractNumId w:val="10"/>
  </w:num>
  <w:num w:numId="12" w16cid:durableId="374624432">
    <w:abstractNumId w:val="2"/>
  </w:num>
  <w:num w:numId="13" w16cid:durableId="941755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0C"/>
    <w:rsid w:val="00103C2C"/>
    <w:rsid w:val="002132E4"/>
    <w:rsid w:val="00284795"/>
    <w:rsid w:val="002E18BE"/>
    <w:rsid w:val="00450F5F"/>
    <w:rsid w:val="00644A88"/>
    <w:rsid w:val="00656664"/>
    <w:rsid w:val="00707155"/>
    <w:rsid w:val="00772ED1"/>
    <w:rsid w:val="00894DE7"/>
    <w:rsid w:val="00995B0C"/>
    <w:rsid w:val="00AB3554"/>
    <w:rsid w:val="00AB3C4B"/>
    <w:rsid w:val="00EF3A7C"/>
    <w:rsid w:val="00F5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FBCE2"/>
  <w15:chartTrackingRefBased/>
  <w15:docId w15:val="{6170C4EA-D65A-3049-8B1D-2576C7E2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5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5B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B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B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B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B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B0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5666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8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8B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regexp">
    <w:name w:val="hljs-regexp"/>
    <w:basedOn w:val="DefaultParagraphFont"/>
    <w:rsid w:val="002E18BE"/>
  </w:style>
  <w:style w:type="character" w:styleId="Hyperlink">
    <w:name w:val="Hyperlink"/>
    <w:basedOn w:val="DefaultParagraphFont"/>
    <w:uiPriority w:val="99"/>
    <w:unhideWhenUsed/>
    <w:rsid w:val="002847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79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72E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5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mqx.com/en/blog/the-ultimate-guide-to-mqtt-broker-compari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mukiri</dc:creator>
  <cp:keywords/>
  <dc:description/>
  <cp:lastModifiedBy>kamal mukiri</cp:lastModifiedBy>
  <cp:revision>1</cp:revision>
  <dcterms:created xsi:type="dcterms:W3CDTF">2025-01-11T01:17:00Z</dcterms:created>
  <dcterms:modified xsi:type="dcterms:W3CDTF">2025-01-18T10:33:00Z</dcterms:modified>
</cp:coreProperties>
</file>