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C6" w:rsidRPr="00C10181" w:rsidRDefault="00F77DC6" w:rsidP="00F77DC6">
      <w:pPr>
        <w:spacing w:after="0" w:line="240" w:lineRule="auto"/>
        <w:contextualSpacing/>
        <w:jc w:val="center"/>
        <w:rPr>
          <w:rFonts w:ascii="Times New Roman" w:hAnsi="Times New Roman"/>
          <w:b/>
          <w:u w:val="single"/>
          <w:lang w:val="sv-SE"/>
        </w:rPr>
      </w:pPr>
      <w:r w:rsidRPr="00C10181">
        <w:rPr>
          <w:rFonts w:ascii="Times New Roman" w:hAnsi="Times New Roman"/>
          <w:b/>
          <w:u w:val="single"/>
          <w:lang w:val="sv-SE"/>
        </w:rPr>
        <w:t>PROGRAM TAHUNAN</w:t>
      </w:r>
    </w:p>
    <w:p w:rsidR="00F77DC6" w:rsidRPr="00C10181" w:rsidRDefault="00F77DC6" w:rsidP="00F77DC6">
      <w:pPr>
        <w:tabs>
          <w:tab w:val="left" w:pos="5940"/>
        </w:tabs>
        <w:spacing w:after="0" w:line="240" w:lineRule="auto"/>
        <w:contextualSpacing/>
        <w:rPr>
          <w:rFonts w:ascii="Times New Roman" w:hAnsi="Times New Roman"/>
          <w:sz w:val="20"/>
          <w:szCs w:val="20"/>
          <w:lang w:val="sv-SE"/>
        </w:rPr>
      </w:pPr>
      <w:r w:rsidRPr="00C10181">
        <w:rPr>
          <w:rFonts w:ascii="Times New Roman" w:hAnsi="Times New Roman"/>
          <w:sz w:val="20"/>
          <w:szCs w:val="20"/>
          <w:lang w:val="sv-SE"/>
        </w:rPr>
        <w:tab/>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sv-SE"/>
        </w:rPr>
        <w:t>Mata Pelajaran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BD7723">
        <w:rPr>
          <w:rFonts w:ascii="Times New Roman" w:hAnsi="Times New Roman"/>
          <w:sz w:val="20"/>
          <w:szCs w:val="20"/>
        </w:rPr>
        <w:t xml:space="preserve">Bahasa Inggris </w:t>
      </w:r>
      <w:r w:rsidR="005C7FD4">
        <w:rPr>
          <w:rFonts w:ascii="Times New Roman" w:hAnsi="Times New Roman"/>
          <w:sz w:val="20"/>
          <w:szCs w:val="20"/>
        </w:rPr>
        <w:t>(Wajib)</w:t>
      </w:r>
    </w:p>
    <w:p w:rsidR="00F77DC6" w:rsidRPr="00C10181" w:rsidRDefault="00F77DC6" w:rsidP="00F77DC6">
      <w:pPr>
        <w:tabs>
          <w:tab w:val="left" w:pos="4536"/>
          <w:tab w:val="left" w:pos="4962"/>
        </w:tabs>
        <w:spacing w:after="0" w:line="240" w:lineRule="auto"/>
        <w:ind w:left="2268"/>
        <w:contextualSpacing/>
        <w:rPr>
          <w:rFonts w:ascii="Times New Roman" w:hAnsi="Times New Roman"/>
          <w:sz w:val="20"/>
          <w:szCs w:val="20"/>
          <w:lang w:val="sv-SE"/>
        </w:rPr>
      </w:pPr>
      <w:r w:rsidRPr="00C10181">
        <w:rPr>
          <w:rFonts w:ascii="Times New Roman" w:hAnsi="Times New Roman"/>
          <w:sz w:val="20"/>
          <w:szCs w:val="20"/>
          <w:lang w:val="sv-SE"/>
        </w:rPr>
        <w:t>Satuan Pendidikan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2E495E">
        <w:rPr>
          <w:rFonts w:ascii="Times New Roman" w:hAnsi="Times New Roman"/>
          <w:sz w:val="20"/>
          <w:szCs w:val="20"/>
        </w:rPr>
        <w:t>SMA</w:t>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Kelas / Semester</w:t>
      </w:r>
      <w:r w:rsidRPr="00C10181">
        <w:rPr>
          <w:rFonts w:ascii="Times New Roman" w:hAnsi="Times New Roman"/>
          <w:sz w:val="20"/>
          <w:szCs w:val="20"/>
          <w:lang w:val="fi-FI"/>
        </w:rPr>
        <w:tab/>
        <w:t>:</w:t>
      </w:r>
      <w:r w:rsidRPr="00C10181">
        <w:rPr>
          <w:rFonts w:ascii="Times New Roman" w:hAnsi="Times New Roman"/>
          <w:sz w:val="20"/>
          <w:szCs w:val="20"/>
          <w:lang w:val="fi-FI"/>
        </w:rPr>
        <w:tab/>
      </w:r>
      <w:r w:rsidR="002E495E">
        <w:rPr>
          <w:rFonts w:ascii="Times New Roman" w:hAnsi="Times New Roman"/>
          <w:sz w:val="20"/>
          <w:szCs w:val="20"/>
        </w:rPr>
        <w:t>X</w:t>
      </w:r>
      <w:r w:rsidR="00B255AD">
        <w:rPr>
          <w:rFonts w:ascii="Times New Roman" w:hAnsi="Times New Roman"/>
          <w:sz w:val="20"/>
          <w:szCs w:val="20"/>
        </w:rPr>
        <w:t>I</w:t>
      </w:r>
      <w:r w:rsidR="002E495E">
        <w:rPr>
          <w:rFonts w:ascii="Times New Roman" w:hAnsi="Times New Roman"/>
          <w:sz w:val="20"/>
          <w:szCs w:val="20"/>
        </w:rPr>
        <w:t xml:space="preserve"> / Ganjil dan Genap</w:t>
      </w:r>
    </w:p>
    <w:p w:rsidR="00F77DC6" w:rsidRPr="005C7FD4"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Tahun Pelajaran</w:t>
      </w:r>
      <w:r w:rsidRPr="00C10181">
        <w:rPr>
          <w:rFonts w:ascii="Times New Roman" w:hAnsi="Times New Roman"/>
          <w:sz w:val="20"/>
          <w:szCs w:val="20"/>
          <w:lang w:val="fi-FI"/>
        </w:rPr>
        <w:tab/>
        <w:t>:</w:t>
      </w:r>
      <w:r w:rsidRPr="00C10181">
        <w:rPr>
          <w:rFonts w:ascii="Times New Roman" w:hAnsi="Times New Roman"/>
          <w:sz w:val="20"/>
          <w:szCs w:val="20"/>
          <w:lang w:val="fi-FI"/>
        </w:rPr>
        <w:tab/>
        <w:t>20</w:t>
      </w:r>
      <w:r w:rsidR="005C7FD4">
        <w:rPr>
          <w:rFonts w:ascii="Times New Roman" w:hAnsi="Times New Roman"/>
          <w:sz w:val="20"/>
          <w:szCs w:val="20"/>
        </w:rPr>
        <w:t>19</w:t>
      </w:r>
      <w:r w:rsidRPr="00C10181">
        <w:rPr>
          <w:rFonts w:ascii="Times New Roman" w:hAnsi="Times New Roman"/>
          <w:sz w:val="20"/>
          <w:szCs w:val="20"/>
          <w:lang w:val="fi-FI"/>
        </w:rPr>
        <w:t>/</w:t>
      </w:r>
      <w:r w:rsidR="00045FED">
        <w:rPr>
          <w:rFonts w:ascii="Times New Roman" w:hAnsi="Times New Roman"/>
          <w:sz w:val="20"/>
          <w:szCs w:val="20"/>
          <w:lang w:val="fi-FI"/>
        </w:rPr>
        <w:t xml:space="preserve"> </w:t>
      </w:r>
      <w:r w:rsidRPr="00C10181">
        <w:rPr>
          <w:rFonts w:ascii="Times New Roman" w:hAnsi="Times New Roman"/>
          <w:sz w:val="20"/>
          <w:szCs w:val="20"/>
          <w:lang w:val="fi-FI"/>
        </w:rPr>
        <w:t>20</w:t>
      </w:r>
      <w:r w:rsidR="005C7FD4">
        <w:rPr>
          <w:rFonts w:ascii="Times New Roman" w:hAnsi="Times New Roman"/>
          <w:sz w:val="20"/>
          <w:szCs w:val="20"/>
        </w:rPr>
        <w:t>20</w:t>
      </w:r>
    </w:p>
    <w:p w:rsidR="00F77DC6" w:rsidRPr="00C10181" w:rsidRDefault="00F77DC6" w:rsidP="00F77DC6">
      <w:pPr>
        <w:tabs>
          <w:tab w:val="left" w:pos="4536"/>
          <w:tab w:val="left" w:pos="4962"/>
        </w:tabs>
        <w:spacing w:after="0" w:line="240" w:lineRule="auto"/>
        <w:contextualSpacing/>
        <w:rPr>
          <w:rFonts w:ascii="Times New Roman" w:hAnsi="Times New Roman"/>
          <w:sz w:val="20"/>
          <w:szCs w:val="20"/>
          <w:lang w:val="fi-FI"/>
        </w:rPr>
      </w:pPr>
    </w:p>
    <w:p w:rsidR="00F77DC6" w:rsidRDefault="00F77DC6" w:rsidP="00F77DC6">
      <w:pPr>
        <w:tabs>
          <w:tab w:val="left" w:pos="4536"/>
          <w:tab w:val="left" w:pos="4962"/>
        </w:tabs>
        <w:spacing w:after="0" w:line="240" w:lineRule="auto"/>
        <w:contextualSpacing/>
        <w:rPr>
          <w:rFonts w:ascii="Times New Roman" w:hAnsi="Times New Roman"/>
          <w:b/>
          <w:sz w:val="20"/>
          <w:szCs w:val="20"/>
          <w:lang w:val="fi-FI"/>
        </w:rPr>
      </w:pPr>
      <w:r w:rsidRPr="00C10181">
        <w:rPr>
          <w:rFonts w:ascii="Times New Roman" w:hAnsi="Times New Roman"/>
          <w:b/>
          <w:sz w:val="20"/>
          <w:szCs w:val="20"/>
          <w:lang w:val="fi-FI"/>
        </w:rPr>
        <w:t>Komptensi Inti :</w:t>
      </w:r>
    </w:p>
    <w:p w:rsidR="00D009C5" w:rsidRPr="00335430" w:rsidRDefault="00D009C5" w:rsidP="00D009C5">
      <w:pPr>
        <w:pStyle w:val="ListParagraph"/>
        <w:numPr>
          <w:ilvl w:val="0"/>
          <w:numId w:val="11"/>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 xml:space="preserve"> dan KI-2:</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w:t>
      </w:r>
      <w:r>
        <w:rPr>
          <w:rFonts w:ascii="Times New Roman" w:hAnsi="Times New Roman"/>
          <w:sz w:val="20"/>
          <w:szCs w:val="20"/>
        </w:rPr>
        <w:t xml:space="preserve">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D009C5" w:rsidRPr="00335430" w:rsidRDefault="00D009C5" w:rsidP="00D009C5">
      <w:pPr>
        <w:pStyle w:val="ListParagraph"/>
        <w:numPr>
          <w:ilvl w:val="0"/>
          <w:numId w:val="11"/>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D009C5" w:rsidRPr="00335430" w:rsidRDefault="00D009C5" w:rsidP="00D009C5">
      <w:pPr>
        <w:pStyle w:val="ListParagraph"/>
        <w:numPr>
          <w:ilvl w:val="0"/>
          <w:numId w:val="11"/>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4C6BD8" w:rsidRPr="00C10181" w:rsidRDefault="004C6BD8" w:rsidP="00F77DC6">
      <w:pPr>
        <w:tabs>
          <w:tab w:val="left" w:pos="4536"/>
          <w:tab w:val="left" w:pos="4962"/>
        </w:tabs>
        <w:spacing w:after="0" w:line="240" w:lineRule="auto"/>
        <w:contextualSpacing/>
        <w:rPr>
          <w:rFonts w:ascii="Times New Roman" w:hAnsi="Times New Roman"/>
          <w:b/>
          <w:sz w:val="20"/>
          <w:szCs w:val="20"/>
          <w:lang w:val="fi-FI"/>
        </w:rPr>
      </w:pPr>
    </w:p>
    <w:tbl>
      <w:tblPr>
        <w:tblStyle w:val="TableGrid"/>
        <w:tblW w:w="0" w:type="auto"/>
        <w:tblInd w:w="108" w:type="dxa"/>
        <w:tblLook w:val="04A0"/>
      </w:tblPr>
      <w:tblGrid>
        <w:gridCol w:w="605"/>
        <w:gridCol w:w="7438"/>
        <w:gridCol w:w="1092"/>
      </w:tblGrid>
      <w:tr w:rsidR="00F77DC6" w:rsidRPr="00E376FF" w:rsidTr="00EC3076">
        <w:trPr>
          <w:trHeight w:val="779"/>
          <w:tblHeader/>
        </w:trPr>
        <w:tc>
          <w:tcPr>
            <w:tcW w:w="605" w:type="dxa"/>
            <w:shd w:val="clear" w:color="auto" w:fill="C2D69B" w:themeFill="accent3" w:themeFillTint="99"/>
            <w:vAlign w:val="center"/>
          </w:tcPr>
          <w:p w:rsidR="00F77DC6" w:rsidRPr="00E376FF" w:rsidRDefault="000B0A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b/>
                <w:bCs/>
              </w:rPr>
              <w:t>SMT</w:t>
            </w:r>
          </w:p>
        </w:tc>
        <w:tc>
          <w:tcPr>
            <w:tcW w:w="7438" w:type="dxa"/>
            <w:shd w:val="clear" w:color="auto" w:fill="C2D69B" w:themeFill="accent3" w:themeFillTint="99"/>
            <w:vAlign w:val="center"/>
          </w:tcPr>
          <w:p w:rsidR="00F77DC6" w:rsidRPr="00E376FF" w:rsidRDefault="00F77DC6"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lang w:val="en-US"/>
              </w:rPr>
            </w:pPr>
            <w:r w:rsidRPr="00E376FF">
              <w:rPr>
                <w:rFonts w:ascii="Times New Roman" w:hAnsi="Times New Roman"/>
                <w:b/>
                <w:bCs/>
                <w:lang w:val="en-US"/>
              </w:rPr>
              <w:t>KOMPETENSI  DASAR</w:t>
            </w:r>
          </w:p>
        </w:tc>
        <w:tc>
          <w:tcPr>
            <w:tcW w:w="1092" w:type="dxa"/>
            <w:shd w:val="clear" w:color="auto" w:fill="C2D69B" w:themeFill="accent3" w:themeFillTint="99"/>
            <w:vAlign w:val="center"/>
          </w:tcPr>
          <w:p w:rsidR="00F77DC6" w:rsidRPr="00E376FF" w:rsidRDefault="00F77DC6" w:rsidP="00F77DC6">
            <w:pPr>
              <w:tabs>
                <w:tab w:val="left" w:pos="2520"/>
                <w:tab w:val="left" w:pos="9180"/>
                <w:tab w:val="left" w:pos="10800"/>
              </w:tabs>
              <w:contextualSpacing/>
              <w:jc w:val="center"/>
              <w:rPr>
                <w:rFonts w:ascii="Times New Roman" w:hAnsi="Times New Roman"/>
                <w:b/>
                <w:bCs/>
                <w:lang w:val="fi-FI"/>
              </w:rPr>
            </w:pPr>
            <w:r w:rsidRPr="00E376FF">
              <w:rPr>
                <w:rFonts w:ascii="Times New Roman" w:hAnsi="Times New Roman"/>
                <w:b/>
                <w:bCs/>
                <w:lang w:val="fi-FI"/>
              </w:rPr>
              <w:t>Alokasi Waktu</w:t>
            </w:r>
          </w:p>
        </w:tc>
      </w:tr>
      <w:tr w:rsidR="003916A0" w:rsidRPr="00E376FF" w:rsidTr="00EC3076">
        <w:tc>
          <w:tcPr>
            <w:tcW w:w="605" w:type="dxa"/>
            <w:vMerge w:val="restart"/>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1</w:t>
            </w:r>
          </w:p>
        </w:tc>
        <w:tc>
          <w:tcPr>
            <w:tcW w:w="7438" w:type="dxa"/>
          </w:tcPr>
          <w:p w:rsidR="00163706" w:rsidRPr="00E376FF" w:rsidRDefault="00163706" w:rsidP="00163706">
            <w:pPr>
              <w:rPr>
                <w:rFonts w:ascii="Times New Roman" w:hAnsi="Times New Roman"/>
              </w:rPr>
            </w:pPr>
            <w:r w:rsidRPr="00E376FF">
              <w:rPr>
                <w:rFonts w:ascii="Times New Roman" w:hAnsi="Times New Roman"/>
              </w:rPr>
              <w:t xml:space="preserve">3.1 Menerapkan fungsi sosial, struktur teks, dan unsur kebahasaan teks interaksi </w:t>
            </w:r>
          </w:p>
          <w:p w:rsidR="00163706" w:rsidRPr="00E376FF" w:rsidRDefault="00163706" w:rsidP="00163706">
            <w:pPr>
              <w:ind w:left="280"/>
              <w:rPr>
                <w:rFonts w:ascii="Times New Roman" w:hAnsi="Times New Roman"/>
              </w:rPr>
            </w:pPr>
            <w:r w:rsidRPr="00E376FF">
              <w:rPr>
                <w:rFonts w:ascii="Times New Roman" w:hAnsi="Times New Roman"/>
              </w:rPr>
              <w:t xml:space="preserve">transaksional lisan dan tulis yang melibatkan tindakan memberi dan meminta informasi terkait  saran dan tawaran,sesuai dengan konteks  penggunaannya. </w:t>
            </w:r>
          </w:p>
          <w:p w:rsidR="003916A0" w:rsidRPr="00E376FF" w:rsidRDefault="00163706" w:rsidP="00163706">
            <w:pPr>
              <w:ind w:left="280"/>
              <w:rPr>
                <w:rFonts w:ascii="Times New Roman" w:hAnsi="Times New Roman"/>
                <w:lang w:val="en-US"/>
              </w:rPr>
            </w:pPr>
            <w:r w:rsidRPr="00E376FF">
              <w:rPr>
                <w:rFonts w:ascii="Times New Roman" w:hAnsi="Times New Roman"/>
              </w:rPr>
              <w:t xml:space="preserve">(Perhatikan unsur kebahasaan should, can) </w:t>
            </w:r>
          </w:p>
        </w:tc>
        <w:tc>
          <w:tcPr>
            <w:tcW w:w="1092" w:type="dxa"/>
            <w:vMerge w:val="restart"/>
            <w:vAlign w:val="center"/>
          </w:tcPr>
          <w:p w:rsidR="003916A0" w:rsidRPr="00E376FF" w:rsidRDefault="00E376FF"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12</w:t>
            </w:r>
            <w:r w:rsidR="00205F3B"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3916A0" w:rsidRPr="00E376FF" w:rsidRDefault="00163706" w:rsidP="00163706">
            <w:pPr>
              <w:ind w:left="280" w:hanging="280"/>
              <w:rPr>
                <w:rFonts w:ascii="Times New Roman" w:hAnsi="Times New Roman"/>
              </w:rPr>
            </w:pPr>
            <w:r w:rsidRPr="00E376FF">
              <w:rPr>
                <w:rFonts w:ascii="Times New Roman" w:hAnsi="Times New Roman"/>
              </w:rPr>
              <w:t>4.1 Menyusun teks interaksi transaksional, lisan dan tulis, pendek dan sederhana, yang melibatkan tindakan member dan meminta informasi terkait saran dan tawaran dengan memperhatikan fungsi sosial, struktur teks, dan unsur kebahasaan yang benar dan sesuai konteks</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1</w:t>
            </w:r>
          </w:p>
        </w:tc>
        <w:tc>
          <w:tcPr>
            <w:tcW w:w="7438" w:type="dxa"/>
          </w:tcPr>
          <w:p w:rsidR="00163706" w:rsidRPr="00E376FF" w:rsidRDefault="00163706" w:rsidP="00163706">
            <w:pPr>
              <w:rPr>
                <w:rFonts w:ascii="Times New Roman" w:hAnsi="Times New Roman"/>
              </w:rPr>
            </w:pPr>
            <w:r w:rsidRPr="00E376FF">
              <w:rPr>
                <w:rFonts w:ascii="Times New Roman" w:hAnsi="Times New Roman"/>
              </w:rPr>
              <w:t xml:space="preserve">3.2 Menerapkan fungsi sosial, struktur teks, dan unsur kebahasaan teks interaksi </w:t>
            </w:r>
          </w:p>
          <w:p w:rsidR="00163706" w:rsidRPr="00E376FF" w:rsidRDefault="00163706" w:rsidP="00163706">
            <w:pPr>
              <w:ind w:firstLine="280"/>
              <w:rPr>
                <w:rFonts w:ascii="Times New Roman" w:hAnsi="Times New Roman"/>
              </w:rPr>
            </w:pPr>
            <w:r w:rsidRPr="00E376FF">
              <w:rPr>
                <w:rFonts w:ascii="Times New Roman" w:hAnsi="Times New Roman"/>
              </w:rPr>
              <w:t xml:space="preserve">transaksional lisan dan tulis yang melibatkan tindakan memberi dan meminta </w:t>
            </w:r>
          </w:p>
          <w:p w:rsidR="00163706" w:rsidRPr="00E376FF" w:rsidRDefault="00163706" w:rsidP="00163706">
            <w:pPr>
              <w:ind w:firstLine="280"/>
              <w:rPr>
                <w:rFonts w:ascii="Times New Roman" w:hAnsi="Times New Roman"/>
              </w:rPr>
            </w:pPr>
            <w:r w:rsidRPr="00E376FF">
              <w:rPr>
                <w:rFonts w:ascii="Times New Roman" w:hAnsi="Times New Roman"/>
              </w:rPr>
              <w:t xml:space="preserve">informasi terkait pendapat dan pikiran, sesuai dengan konteks penggunaannya.  </w:t>
            </w:r>
          </w:p>
          <w:p w:rsidR="003916A0" w:rsidRPr="00E376FF" w:rsidRDefault="00163706" w:rsidP="00163706">
            <w:pPr>
              <w:ind w:firstLine="280"/>
              <w:rPr>
                <w:rFonts w:ascii="Times New Roman" w:hAnsi="Times New Roman"/>
              </w:rPr>
            </w:pPr>
            <w:r w:rsidRPr="00E376FF">
              <w:rPr>
                <w:rFonts w:ascii="Times New Roman" w:hAnsi="Times New Roman"/>
              </w:rPr>
              <w:t>(Perhatikan unsur kebahasaan I think, I suppose, in my opinion)</w:t>
            </w:r>
          </w:p>
        </w:tc>
        <w:tc>
          <w:tcPr>
            <w:tcW w:w="1092"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12</w:t>
            </w:r>
            <w:r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63706" w:rsidRPr="00E376FF" w:rsidRDefault="00163706" w:rsidP="00163706">
            <w:pPr>
              <w:rPr>
                <w:rFonts w:ascii="Times New Roman" w:hAnsi="Times New Roman"/>
              </w:rPr>
            </w:pPr>
            <w:r w:rsidRPr="00E376FF">
              <w:rPr>
                <w:rFonts w:ascii="Times New Roman" w:hAnsi="Times New Roman"/>
              </w:rPr>
              <w:t xml:space="preserve">4.2 Menyusun teks interaksi transaksional, lisan dan tulis, pendek dan sederhana, </w:t>
            </w:r>
          </w:p>
          <w:p w:rsidR="00163706" w:rsidRPr="00E376FF" w:rsidRDefault="00163706" w:rsidP="00163706">
            <w:pPr>
              <w:ind w:left="280"/>
              <w:rPr>
                <w:rFonts w:ascii="Times New Roman" w:hAnsi="Times New Roman"/>
              </w:rPr>
            </w:pPr>
            <w:r w:rsidRPr="00E376FF">
              <w:rPr>
                <w:rFonts w:ascii="Times New Roman" w:hAnsi="Times New Roman"/>
              </w:rPr>
              <w:t xml:space="preserve">yang melibatkan tindakan memberi dan meminta informasi terkait pendapat dan pikiran, dengan memperhatikan fungsi sosial, struktur teks, dan unsur kebahasaan </w:t>
            </w:r>
          </w:p>
          <w:p w:rsidR="003916A0" w:rsidRPr="00E376FF" w:rsidRDefault="00163706" w:rsidP="00163706">
            <w:pPr>
              <w:ind w:left="280"/>
              <w:rPr>
                <w:rFonts w:ascii="Times New Roman" w:hAnsi="Times New Roman"/>
              </w:rPr>
            </w:pPr>
            <w:r w:rsidRPr="00E376FF">
              <w:rPr>
                <w:rFonts w:ascii="Times New Roman" w:hAnsi="Times New Roman"/>
              </w:rPr>
              <w:t>yang benar dan sesuai konteks</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1</w:t>
            </w:r>
          </w:p>
        </w:tc>
        <w:tc>
          <w:tcPr>
            <w:tcW w:w="7438" w:type="dxa"/>
          </w:tcPr>
          <w:p w:rsidR="003916A0" w:rsidRPr="00E376FF" w:rsidRDefault="00163706" w:rsidP="00163706">
            <w:pPr>
              <w:ind w:left="280" w:hanging="280"/>
              <w:rPr>
                <w:rFonts w:ascii="Times New Roman" w:hAnsi="Times New Roman"/>
              </w:rPr>
            </w:pPr>
            <w:r w:rsidRPr="00E376FF">
              <w:rPr>
                <w:rFonts w:ascii="Times New Roman" w:hAnsi="Times New Roman"/>
              </w:rPr>
              <w:t>3.3 Membedakan fungsi sosial, struktur teks, dan unsur kebahasaan beberapa teks khusus dalam bentuk undangan resmi dengan memberi dan meminta informasi terkait kegiatan sekolah/tempat kerja sesuai dengan</w:t>
            </w:r>
            <w:r w:rsidRPr="00E376FF">
              <w:rPr>
                <w:rFonts w:ascii="Times New Roman" w:hAnsi="Times New Roman"/>
                <w:lang w:val="en-US"/>
              </w:rPr>
              <w:t xml:space="preserve"> </w:t>
            </w:r>
            <w:r w:rsidRPr="00E376FF">
              <w:rPr>
                <w:rFonts w:ascii="Times New Roman" w:hAnsi="Times New Roman"/>
              </w:rPr>
              <w:t>konteks penggunaannya</w:t>
            </w:r>
          </w:p>
        </w:tc>
        <w:tc>
          <w:tcPr>
            <w:tcW w:w="1092"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20</w:t>
            </w:r>
            <w:r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163706" w:rsidRPr="00E376FF" w:rsidRDefault="00163706" w:rsidP="00163706">
            <w:pPr>
              <w:rPr>
                <w:rFonts w:ascii="Times New Roman" w:hAnsi="Times New Roman"/>
              </w:rPr>
            </w:pPr>
            <w:r w:rsidRPr="00E376FF">
              <w:rPr>
                <w:rFonts w:ascii="Times New Roman" w:hAnsi="Times New Roman"/>
              </w:rPr>
              <w:t xml:space="preserve">4.3 Teks Undangan Resmi </w:t>
            </w:r>
          </w:p>
          <w:p w:rsidR="00163706" w:rsidRPr="00E376FF" w:rsidRDefault="00163706" w:rsidP="00163706">
            <w:pPr>
              <w:ind w:left="280" w:hanging="280"/>
              <w:rPr>
                <w:rFonts w:ascii="Times New Roman" w:hAnsi="Times New Roman"/>
              </w:rPr>
            </w:pPr>
            <w:r w:rsidRPr="00E376FF">
              <w:rPr>
                <w:rFonts w:ascii="Times New Roman" w:hAnsi="Times New Roman"/>
              </w:rPr>
              <w:t xml:space="preserve">4.3.1 Menangkap makna secara kontekstual terkait fungsi sosial, struktur teks, dan unsur kebahasaan teks khusus dalam bentuk undangan resmi lisan dan tulis, terkait </w:t>
            </w:r>
          </w:p>
          <w:p w:rsidR="00163706" w:rsidRPr="00E376FF" w:rsidRDefault="00163706" w:rsidP="00163706">
            <w:pPr>
              <w:ind w:left="280" w:hanging="280"/>
              <w:rPr>
                <w:rFonts w:ascii="Times New Roman" w:hAnsi="Times New Roman"/>
              </w:rPr>
            </w:pPr>
            <w:r w:rsidRPr="00E376FF">
              <w:rPr>
                <w:rFonts w:ascii="Times New Roman" w:hAnsi="Times New Roman"/>
                <w:lang w:val="en-US"/>
              </w:rPr>
              <w:t xml:space="preserve">       </w:t>
            </w:r>
            <w:r w:rsidRPr="00E376FF">
              <w:rPr>
                <w:rFonts w:ascii="Times New Roman" w:hAnsi="Times New Roman"/>
              </w:rPr>
              <w:t xml:space="preserve">kegiatan sekolah/tempat kerja </w:t>
            </w:r>
          </w:p>
          <w:p w:rsidR="003916A0" w:rsidRPr="00E376FF" w:rsidRDefault="00163706" w:rsidP="00163706">
            <w:pPr>
              <w:ind w:left="280" w:hanging="284"/>
              <w:rPr>
                <w:rFonts w:ascii="Times New Roman" w:hAnsi="Times New Roman"/>
              </w:rPr>
            </w:pPr>
            <w:r w:rsidRPr="00E376FF">
              <w:rPr>
                <w:rFonts w:ascii="Times New Roman" w:hAnsi="Times New Roman"/>
              </w:rPr>
              <w:t>4.3.2 Menyusun teks khusus dalam bentuk undangan resmi lisan dan tulis, terkait</w:t>
            </w:r>
            <w:r w:rsidRPr="00E376FF">
              <w:rPr>
                <w:rFonts w:ascii="Times New Roman" w:hAnsi="Times New Roman"/>
                <w:lang w:val="en-US"/>
              </w:rPr>
              <w:t xml:space="preserve"> </w:t>
            </w:r>
            <w:r w:rsidRPr="00E376FF">
              <w:rPr>
                <w:rFonts w:ascii="Times New Roman" w:hAnsi="Times New Roman"/>
              </w:rPr>
              <w:t>kegiatan sekolah/tempat kerja, dengan memperhatikan fungsi sosial, struktur teks, dan unsur kebahasaan,secara benar dan sesuai konteks</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1</w:t>
            </w:r>
          </w:p>
        </w:tc>
        <w:tc>
          <w:tcPr>
            <w:tcW w:w="7438" w:type="dxa"/>
          </w:tcPr>
          <w:p w:rsidR="00163706" w:rsidRPr="00E376FF" w:rsidRDefault="00163706" w:rsidP="00163706">
            <w:pPr>
              <w:rPr>
                <w:rFonts w:ascii="Times New Roman" w:hAnsi="Times New Roman"/>
              </w:rPr>
            </w:pPr>
            <w:r w:rsidRPr="00E376FF">
              <w:rPr>
                <w:rFonts w:ascii="Times New Roman" w:hAnsi="Times New Roman"/>
              </w:rPr>
              <w:t xml:space="preserve">3.4 Membedakan fungsi sosial, struktur teks, dan  unsur kebahasaan beberapa teks </w:t>
            </w:r>
          </w:p>
          <w:p w:rsidR="003916A0" w:rsidRPr="00E376FF" w:rsidRDefault="00163706" w:rsidP="00E376FF">
            <w:pPr>
              <w:ind w:left="280"/>
              <w:rPr>
                <w:rFonts w:ascii="Times New Roman" w:hAnsi="Times New Roman"/>
                <w:lang w:val="en-US"/>
              </w:rPr>
            </w:pPr>
            <w:r w:rsidRPr="00E376FF">
              <w:rPr>
                <w:rFonts w:ascii="Times New Roman" w:hAnsi="Times New Roman"/>
              </w:rPr>
              <w:t xml:space="preserve">eksposisi analitis lisan dan tulis dengan memberi dan meminta informasi terkait isu aktual, sesuai dengan konteks penggunaannya </w:t>
            </w:r>
          </w:p>
        </w:tc>
        <w:tc>
          <w:tcPr>
            <w:tcW w:w="1092" w:type="dxa"/>
            <w:vMerge w:val="restart"/>
            <w:vAlign w:val="center"/>
          </w:tcPr>
          <w:p w:rsidR="003916A0" w:rsidRPr="00E376FF" w:rsidRDefault="00E376FF"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20</w:t>
            </w:r>
            <w:r w:rsidR="00205F3B"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2D61FC" w:rsidRPr="00E376FF" w:rsidRDefault="002D61FC" w:rsidP="002D61FC">
            <w:pPr>
              <w:rPr>
                <w:rFonts w:ascii="Times New Roman" w:hAnsi="Times New Roman"/>
              </w:rPr>
            </w:pPr>
            <w:r w:rsidRPr="00E376FF">
              <w:rPr>
                <w:rFonts w:ascii="Times New Roman" w:hAnsi="Times New Roman"/>
              </w:rPr>
              <w:t xml:space="preserve">4.4 Teks eksposisi analitis </w:t>
            </w:r>
          </w:p>
          <w:p w:rsidR="002D61FC" w:rsidRPr="00E376FF" w:rsidRDefault="002D61FC" w:rsidP="002D61FC">
            <w:pPr>
              <w:rPr>
                <w:rFonts w:ascii="Times New Roman" w:hAnsi="Times New Roman"/>
              </w:rPr>
            </w:pPr>
            <w:r w:rsidRPr="00E376FF">
              <w:rPr>
                <w:rFonts w:ascii="Times New Roman" w:hAnsi="Times New Roman"/>
              </w:rPr>
              <w:t xml:space="preserve">4.4.1 Menangkap makna secara kontekstual terkait  fungsi sosial, struktur teks, dan </w:t>
            </w:r>
          </w:p>
          <w:p w:rsidR="002D61FC" w:rsidRPr="00E376FF" w:rsidRDefault="002D61FC" w:rsidP="002D61FC">
            <w:pPr>
              <w:rPr>
                <w:rFonts w:ascii="Times New Roman" w:hAnsi="Times New Roman"/>
              </w:rPr>
            </w:pPr>
            <w:r w:rsidRPr="00E376FF">
              <w:rPr>
                <w:rFonts w:ascii="Times New Roman" w:hAnsi="Times New Roman"/>
                <w:lang w:val="en-US"/>
              </w:rPr>
              <w:t xml:space="preserve">           </w:t>
            </w:r>
            <w:r w:rsidRPr="00E376FF">
              <w:rPr>
                <w:rFonts w:ascii="Times New Roman" w:hAnsi="Times New Roman"/>
              </w:rPr>
              <w:t xml:space="preserve">unsur kebahasaan teks eksposisi analitis lisan dan tulis, terkait isu aktual </w:t>
            </w:r>
          </w:p>
          <w:p w:rsidR="002D61FC" w:rsidRPr="00E376FF" w:rsidRDefault="002D61FC" w:rsidP="002D61FC">
            <w:pPr>
              <w:rPr>
                <w:rFonts w:ascii="Times New Roman" w:hAnsi="Times New Roman"/>
              </w:rPr>
            </w:pPr>
            <w:r w:rsidRPr="00E376FF">
              <w:rPr>
                <w:rFonts w:ascii="Times New Roman" w:hAnsi="Times New Roman"/>
              </w:rPr>
              <w:t xml:space="preserve">4.4.2 Menyusun teks eksposisi analitis tulis, terkait isu aktual, dengan memperhatikan </w:t>
            </w:r>
          </w:p>
          <w:p w:rsidR="003916A0" w:rsidRPr="00E376FF" w:rsidRDefault="002D61FC" w:rsidP="002D61FC">
            <w:pPr>
              <w:ind w:left="518" w:hanging="518"/>
              <w:rPr>
                <w:rFonts w:ascii="Times New Roman" w:hAnsi="Times New Roman"/>
              </w:rPr>
            </w:pPr>
            <w:r w:rsidRPr="00E376FF">
              <w:rPr>
                <w:rFonts w:ascii="Times New Roman" w:hAnsi="Times New Roman"/>
                <w:lang w:val="en-US"/>
              </w:rPr>
              <w:t xml:space="preserve">          </w:t>
            </w:r>
            <w:r w:rsidRPr="00E376FF">
              <w:rPr>
                <w:rFonts w:ascii="Times New Roman" w:hAnsi="Times New Roman"/>
              </w:rPr>
              <w:t>fungsi sosial, struktur teks, dan unsur kebahasaan, secara benar dan sesuai konteks</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lastRenderedPageBreak/>
              <w:t>1</w:t>
            </w:r>
          </w:p>
        </w:tc>
        <w:tc>
          <w:tcPr>
            <w:tcW w:w="7438" w:type="dxa"/>
          </w:tcPr>
          <w:p w:rsidR="002D61FC" w:rsidRPr="00E376FF" w:rsidRDefault="002D61FC" w:rsidP="00915E56">
            <w:pPr>
              <w:tabs>
                <w:tab w:val="left" w:pos="6517"/>
              </w:tabs>
              <w:ind w:left="280" w:right="-570" w:hanging="284"/>
              <w:rPr>
                <w:rFonts w:ascii="Times New Roman" w:hAnsi="Times New Roman"/>
              </w:rPr>
            </w:pPr>
            <w:r w:rsidRPr="00E376FF">
              <w:rPr>
                <w:rFonts w:ascii="Times New Roman" w:hAnsi="Times New Roman"/>
              </w:rPr>
              <w:t xml:space="preserve">3.5 Menerapkan fungsi sosial, struktur teks, dan </w:t>
            </w:r>
            <w:r w:rsidR="00915E56" w:rsidRPr="00E376FF">
              <w:rPr>
                <w:rFonts w:ascii="Times New Roman" w:hAnsi="Times New Roman"/>
              </w:rPr>
              <w:t>unsur kebahasaan</w:t>
            </w:r>
            <w:r w:rsidR="00915E56" w:rsidRPr="00E376FF">
              <w:rPr>
                <w:rFonts w:ascii="Times New Roman" w:hAnsi="Times New Roman"/>
                <w:lang w:val="en-US"/>
              </w:rPr>
              <w:t xml:space="preserve"> </w:t>
            </w:r>
            <w:r w:rsidRPr="00E376FF">
              <w:rPr>
                <w:rFonts w:ascii="Times New Roman" w:hAnsi="Times New Roman"/>
              </w:rPr>
              <w:t>teks</w:t>
            </w:r>
            <w:r w:rsidR="00915E56" w:rsidRPr="00E376FF">
              <w:rPr>
                <w:rFonts w:ascii="Times New Roman" w:hAnsi="Times New Roman"/>
                <w:lang w:val="en-US"/>
              </w:rPr>
              <w:t xml:space="preserve"> </w:t>
            </w:r>
            <w:r w:rsidRPr="00E376FF">
              <w:rPr>
                <w:rFonts w:ascii="Times New Roman" w:hAnsi="Times New Roman"/>
              </w:rPr>
              <w:t>interaksi</w:t>
            </w:r>
            <w:r w:rsidR="00915E56" w:rsidRPr="00E376FF">
              <w:rPr>
                <w:rFonts w:ascii="Times New Roman" w:hAnsi="Times New Roman"/>
                <w:lang w:val="en-US"/>
              </w:rPr>
              <w:t xml:space="preserve"> </w:t>
            </w:r>
            <w:r w:rsidRPr="00E376FF">
              <w:rPr>
                <w:rFonts w:ascii="Times New Roman" w:hAnsi="Times New Roman"/>
              </w:rPr>
              <w:t xml:space="preserve">transaksional lisan dan tulis yang melibatkan tindakan memberi dan meminta informasi terkait keadaan/tindakan/kegiatan/kejadian tanpa perlu menyebutkan pelakunya dalam </w:t>
            </w:r>
          </w:p>
          <w:p w:rsidR="003916A0" w:rsidRPr="00E376FF" w:rsidRDefault="002D61FC" w:rsidP="00E376FF">
            <w:pPr>
              <w:ind w:left="280"/>
              <w:rPr>
                <w:rFonts w:ascii="Times New Roman" w:hAnsi="Times New Roman"/>
                <w:lang w:val="en-US"/>
              </w:rPr>
            </w:pPr>
            <w:r w:rsidRPr="00E376FF">
              <w:rPr>
                <w:rFonts w:ascii="Times New Roman" w:hAnsi="Times New Roman"/>
              </w:rPr>
              <w:t xml:space="preserve">teks ilmiah, sesuai dengan konteks penggunaannya. (Perhatikan unsur kebahasaan passive voice) </w:t>
            </w:r>
          </w:p>
        </w:tc>
        <w:tc>
          <w:tcPr>
            <w:tcW w:w="1092" w:type="dxa"/>
            <w:vMerge w:val="restart"/>
            <w:vAlign w:val="center"/>
          </w:tcPr>
          <w:p w:rsidR="003916A0" w:rsidRPr="00E376FF" w:rsidRDefault="00E376FF"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12</w:t>
            </w:r>
            <w:r w:rsidR="00205F3B"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3916A0" w:rsidRPr="00E376FF" w:rsidRDefault="00915E56" w:rsidP="00915E56">
            <w:pPr>
              <w:ind w:left="280" w:hanging="280"/>
              <w:rPr>
                <w:rFonts w:ascii="Times New Roman" w:hAnsi="Times New Roman"/>
              </w:rPr>
            </w:pPr>
            <w:r w:rsidRPr="00E376FF">
              <w:rPr>
                <w:rFonts w:ascii="Times New Roman" w:hAnsi="Times New Roman"/>
              </w:rPr>
              <w:t xml:space="preserve">4.5 Menyusun teks interaksi transaksional lisan dan tulis yang melibatkan tindakan  memberi dan meminta informasi terkait </w:t>
            </w:r>
            <w:r w:rsidRPr="00E376FF">
              <w:rPr>
                <w:rFonts w:ascii="Times New Roman" w:hAnsi="Times New Roman"/>
                <w:lang w:val="en-US"/>
              </w:rPr>
              <w:t xml:space="preserve"> </w:t>
            </w:r>
            <w:r w:rsidRPr="00E376FF">
              <w:rPr>
                <w:rFonts w:ascii="Times New Roman" w:hAnsi="Times New Roman"/>
              </w:rPr>
              <w:t xml:space="preserve">keadaan/tindakan/kegiatan/kejadian </w:t>
            </w:r>
            <w:r w:rsidRPr="00E376FF">
              <w:rPr>
                <w:rFonts w:ascii="Times New Roman" w:hAnsi="Times New Roman"/>
                <w:lang w:val="en-US"/>
              </w:rPr>
              <w:t xml:space="preserve"> </w:t>
            </w:r>
            <w:r w:rsidRPr="00E376FF">
              <w:rPr>
                <w:rFonts w:ascii="Times New Roman" w:hAnsi="Times New Roman"/>
              </w:rPr>
              <w:t>tanpa perlumenyebutkan pelakunya dalam teks ilmiah, dengamemperhatikan fungsi sosial, struktur teks, danunsur kebahasaan</w:t>
            </w:r>
            <w:r w:rsidRPr="00E376FF">
              <w:rPr>
                <w:rFonts w:ascii="Times New Roman" w:hAnsi="Times New Roman"/>
                <w:lang w:val="en-US"/>
              </w:rPr>
              <w:t xml:space="preserve"> </w:t>
            </w:r>
            <w:r w:rsidRPr="00E376FF">
              <w:rPr>
                <w:rFonts w:ascii="Times New Roman" w:hAnsi="Times New Roman"/>
              </w:rPr>
              <w:t>yang benar dan sesuai konteks</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2</w:t>
            </w:r>
          </w:p>
        </w:tc>
        <w:tc>
          <w:tcPr>
            <w:tcW w:w="7438" w:type="dxa"/>
          </w:tcPr>
          <w:p w:rsidR="00915E56" w:rsidRPr="00E376FF" w:rsidRDefault="00915E56" w:rsidP="00915E56">
            <w:pPr>
              <w:ind w:left="280" w:hanging="280"/>
              <w:rPr>
                <w:rFonts w:ascii="Times New Roman" w:hAnsi="Times New Roman"/>
              </w:rPr>
            </w:pPr>
            <w:r w:rsidRPr="00E376FF">
              <w:rPr>
                <w:rFonts w:ascii="Times New Roman" w:hAnsi="Times New Roman"/>
              </w:rPr>
              <w:t xml:space="preserve">3.6 Membedakan fungsi sosial, struktur teks, dan unsur kebahasaan beberapa teks khusus dalam bentuk surat pribadi dengan memberi dan menerima informasi terkait kegiatan  diri sendiri dan orang sekitarnya, sesuai dengan konteks penggunaannya </w:t>
            </w:r>
          </w:p>
          <w:p w:rsidR="003916A0" w:rsidRPr="00E376FF" w:rsidRDefault="003916A0" w:rsidP="009858DF">
            <w:pPr>
              <w:ind w:left="518" w:hanging="518"/>
              <w:rPr>
                <w:rFonts w:ascii="Times New Roman" w:hAnsi="Times New Roman"/>
              </w:rPr>
            </w:pPr>
          </w:p>
        </w:tc>
        <w:tc>
          <w:tcPr>
            <w:tcW w:w="1092" w:type="dxa"/>
            <w:vMerge w:val="restart"/>
            <w:vAlign w:val="center"/>
          </w:tcPr>
          <w:p w:rsidR="003916A0" w:rsidRPr="00E376FF" w:rsidRDefault="00E376FF"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20</w:t>
            </w:r>
            <w:r w:rsidR="00205F3B"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915E56" w:rsidRPr="00E376FF" w:rsidRDefault="00915E56" w:rsidP="00915E56">
            <w:pPr>
              <w:rPr>
                <w:rFonts w:ascii="Times New Roman" w:hAnsi="Times New Roman"/>
              </w:rPr>
            </w:pPr>
            <w:r w:rsidRPr="00E376FF">
              <w:rPr>
                <w:rFonts w:ascii="Times New Roman" w:hAnsi="Times New Roman"/>
              </w:rPr>
              <w:t xml:space="preserve">4.6 Teks surat pribadi </w:t>
            </w:r>
          </w:p>
          <w:p w:rsidR="00915E56" w:rsidRPr="00E376FF" w:rsidRDefault="00915E56" w:rsidP="00915E56">
            <w:pPr>
              <w:ind w:left="421" w:hanging="421"/>
              <w:rPr>
                <w:rFonts w:ascii="Times New Roman" w:hAnsi="Times New Roman"/>
              </w:rPr>
            </w:pPr>
            <w:r w:rsidRPr="00E376FF">
              <w:rPr>
                <w:rFonts w:ascii="Times New Roman" w:hAnsi="Times New Roman"/>
              </w:rPr>
              <w:t xml:space="preserve">4.6.1 Menangkap makna secara  kontekstual terkait fungsi sosial, struktur teks, dan unsur kebahasaan teks khusus dalam bentuk surat pribadi terkait kegiatan diri sendiri dan orang sekitarnya </w:t>
            </w:r>
          </w:p>
          <w:p w:rsidR="003916A0" w:rsidRPr="00E376FF" w:rsidRDefault="00915E56" w:rsidP="00915E56">
            <w:pPr>
              <w:ind w:left="421" w:hanging="425"/>
              <w:rPr>
                <w:rFonts w:ascii="Times New Roman" w:hAnsi="Times New Roman"/>
              </w:rPr>
            </w:pPr>
            <w:r w:rsidRPr="00E376FF">
              <w:rPr>
                <w:rFonts w:ascii="Times New Roman" w:hAnsi="Times New Roman"/>
              </w:rPr>
              <w:t xml:space="preserve">4.6.2 Menyusun teks khusus dalam bentuk surat  pribadi terkait kegiatan diri  sendiri dan orang sekitarnya, lisan dan tulis, dengan </w:t>
            </w:r>
            <w:r w:rsidRPr="00E376FF">
              <w:rPr>
                <w:rFonts w:ascii="Times New Roman" w:hAnsi="Times New Roman"/>
                <w:lang w:val="en-US"/>
              </w:rPr>
              <w:t xml:space="preserve"> </w:t>
            </w:r>
            <w:r w:rsidRPr="00E376FF">
              <w:rPr>
                <w:rFonts w:ascii="Times New Roman" w:hAnsi="Times New Roman"/>
              </w:rPr>
              <w:t>memperhatikan fungsi sosial, struktur teks, dan unsur kebahasaan secara benar dan sesuai konteks</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2</w:t>
            </w:r>
          </w:p>
        </w:tc>
        <w:tc>
          <w:tcPr>
            <w:tcW w:w="7438" w:type="dxa"/>
          </w:tcPr>
          <w:p w:rsidR="00915E56" w:rsidRPr="00E376FF" w:rsidRDefault="00915E56" w:rsidP="00915E56">
            <w:pPr>
              <w:rPr>
                <w:rFonts w:ascii="Times New Roman" w:hAnsi="Times New Roman"/>
              </w:rPr>
            </w:pPr>
            <w:r w:rsidRPr="00E376FF">
              <w:rPr>
                <w:rFonts w:ascii="Times New Roman" w:hAnsi="Times New Roman"/>
              </w:rPr>
              <w:t xml:space="preserve">3.7 Menerapkan fungsi sosial, struktur teks, dan unsur kebahasaan teks interaksi </w:t>
            </w:r>
          </w:p>
          <w:p w:rsidR="00915E56" w:rsidRPr="00E376FF" w:rsidRDefault="00915E56" w:rsidP="00915E56">
            <w:pPr>
              <w:ind w:left="421" w:hanging="141"/>
              <w:rPr>
                <w:rFonts w:ascii="Times New Roman" w:hAnsi="Times New Roman"/>
              </w:rPr>
            </w:pPr>
            <w:r w:rsidRPr="00E376FF">
              <w:rPr>
                <w:rFonts w:ascii="Times New Roman" w:hAnsi="Times New Roman"/>
              </w:rPr>
              <w:t>transaksional lisan</w:t>
            </w:r>
            <w:r w:rsidR="00692F5D">
              <w:rPr>
                <w:rFonts w:ascii="Times New Roman" w:hAnsi="Times New Roman"/>
                <w:lang w:val="en-US"/>
              </w:rPr>
              <w:t xml:space="preserve"> </w:t>
            </w:r>
            <w:r w:rsidRPr="00E376FF">
              <w:rPr>
                <w:rFonts w:ascii="Times New Roman" w:hAnsi="Times New Roman"/>
              </w:rPr>
              <w:t xml:space="preserve">dan tulis yang melibatkan tindakan memberi dan meminta informasi terkait hubungan sebab akibat, sesuai dengan konteks penggunaannya. </w:t>
            </w:r>
          </w:p>
          <w:p w:rsidR="003916A0" w:rsidRPr="00E376FF" w:rsidRDefault="00915E56" w:rsidP="00915E56">
            <w:pPr>
              <w:ind w:left="518" w:hanging="518"/>
              <w:rPr>
                <w:rFonts w:ascii="Times New Roman" w:hAnsi="Times New Roman"/>
              </w:rPr>
            </w:pPr>
            <w:r w:rsidRPr="00E376FF">
              <w:rPr>
                <w:rFonts w:ascii="Times New Roman" w:hAnsi="Times New Roman"/>
                <w:lang w:val="en-US"/>
              </w:rPr>
              <w:t xml:space="preserve">        </w:t>
            </w:r>
            <w:r w:rsidRPr="00E376FF">
              <w:rPr>
                <w:rFonts w:ascii="Times New Roman" w:hAnsi="Times New Roman"/>
              </w:rPr>
              <w:t>(Perhatikan unsur kebahasaan because of ..., due to ..., thanks to ...)</w:t>
            </w:r>
          </w:p>
        </w:tc>
        <w:tc>
          <w:tcPr>
            <w:tcW w:w="1092"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20</w:t>
            </w:r>
            <w:r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915E56" w:rsidRPr="00E376FF" w:rsidRDefault="00915E56" w:rsidP="00915E56">
            <w:pPr>
              <w:ind w:left="280" w:hanging="280"/>
              <w:rPr>
                <w:rFonts w:ascii="Times New Roman" w:hAnsi="Times New Roman"/>
              </w:rPr>
            </w:pPr>
            <w:r w:rsidRPr="00E376FF">
              <w:rPr>
                <w:rFonts w:ascii="Times New Roman" w:hAnsi="Times New Roman"/>
              </w:rPr>
              <w:t xml:space="preserve">4.7 Menyusun teks interaksi transaksional lisan dan tulis yang melibatkan tindakan memberi dan meminta informasi terkait hubungan sebab akibat, dengan memperhatikan fungsi sosial, struktur teks, dan unsur kebahasaan yang benar dan  </w:t>
            </w:r>
          </w:p>
          <w:p w:rsidR="003916A0" w:rsidRPr="00E376FF" w:rsidRDefault="00915E56" w:rsidP="00915E56">
            <w:pPr>
              <w:ind w:left="280" w:hanging="280"/>
              <w:rPr>
                <w:rFonts w:ascii="Times New Roman" w:hAnsi="Times New Roman"/>
              </w:rPr>
            </w:pPr>
            <w:r w:rsidRPr="00E376FF">
              <w:rPr>
                <w:rFonts w:ascii="Times New Roman" w:hAnsi="Times New Roman"/>
                <w:lang w:val="en-US"/>
              </w:rPr>
              <w:t xml:space="preserve">       </w:t>
            </w:r>
            <w:r w:rsidRPr="00E376FF">
              <w:rPr>
                <w:rFonts w:ascii="Times New Roman" w:hAnsi="Times New Roman"/>
              </w:rPr>
              <w:t>sesuai konteks</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2</w:t>
            </w:r>
          </w:p>
        </w:tc>
        <w:tc>
          <w:tcPr>
            <w:tcW w:w="7438" w:type="dxa"/>
          </w:tcPr>
          <w:p w:rsidR="00915E56" w:rsidRPr="00E376FF" w:rsidRDefault="00915E56" w:rsidP="00915E56">
            <w:pPr>
              <w:rPr>
                <w:rFonts w:ascii="Times New Roman" w:hAnsi="Times New Roman"/>
              </w:rPr>
            </w:pPr>
            <w:r w:rsidRPr="00E376FF">
              <w:rPr>
                <w:rFonts w:ascii="Times New Roman" w:hAnsi="Times New Roman"/>
              </w:rPr>
              <w:t xml:space="preserve">3.8 Membedakan fungsi sosial, struktur teks, dan  unsur kebahasaan beberapa teks </w:t>
            </w:r>
          </w:p>
          <w:p w:rsidR="003916A0" w:rsidRPr="00E376FF" w:rsidRDefault="00915E56" w:rsidP="00915E56">
            <w:pPr>
              <w:ind w:left="280"/>
              <w:rPr>
                <w:rFonts w:ascii="Times New Roman" w:hAnsi="Times New Roman"/>
                <w:lang w:val="en-US"/>
              </w:rPr>
            </w:pPr>
            <w:r w:rsidRPr="00E376FF">
              <w:rPr>
                <w:rFonts w:ascii="Times New Roman" w:hAnsi="Times New Roman"/>
              </w:rPr>
              <w:t xml:space="preserve">explanation lisan dan tulis dengan memberi dan meminta informasi terkait gejala alam atau sosial yang tercakup dalam mata pelajaran lain di kelas XI, sesuai dengan konteks penggunaannya </w:t>
            </w:r>
          </w:p>
        </w:tc>
        <w:tc>
          <w:tcPr>
            <w:tcW w:w="1092" w:type="dxa"/>
            <w:vMerge w:val="restart"/>
            <w:vAlign w:val="center"/>
          </w:tcPr>
          <w:p w:rsidR="003916A0" w:rsidRPr="00E376FF" w:rsidRDefault="00E376FF"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20</w:t>
            </w:r>
            <w:r w:rsidR="00205F3B"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1F3F" w:rsidRPr="00E376FF" w:rsidRDefault="004A1F3F" w:rsidP="004A1F3F">
            <w:pPr>
              <w:rPr>
                <w:rFonts w:ascii="Times New Roman" w:hAnsi="Times New Roman"/>
              </w:rPr>
            </w:pPr>
            <w:r w:rsidRPr="00E376FF">
              <w:rPr>
                <w:rFonts w:ascii="Times New Roman" w:hAnsi="Times New Roman"/>
              </w:rPr>
              <w:t xml:space="preserve">4.8 Menangkap makna secara kontekstual terkait fungsi sosial, struktur  teks, dan unsur </w:t>
            </w:r>
          </w:p>
          <w:p w:rsidR="003916A0" w:rsidRPr="00E376FF" w:rsidRDefault="004A1F3F" w:rsidP="004A1F3F">
            <w:pPr>
              <w:ind w:left="280"/>
              <w:rPr>
                <w:rFonts w:ascii="Times New Roman" w:hAnsi="Times New Roman"/>
              </w:rPr>
            </w:pPr>
            <w:r w:rsidRPr="00E376FF">
              <w:rPr>
                <w:rFonts w:ascii="Times New Roman" w:hAnsi="Times New Roman"/>
              </w:rPr>
              <w:t>kebahasaan teks explanation lisan dan tulis, terkait  gejala alam atau sosial yang tercakup dalam mata  pelajaran lain di kelas XI</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3916A0" w:rsidRPr="00E376FF" w:rsidTr="00EC3076">
        <w:tc>
          <w:tcPr>
            <w:tcW w:w="605" w:type="dxa"/>
            <w:vMerge w:val="restart"/>
            <w:vAlign w:val="center"/>
          </w:tcPr>
          <w:p w:rsidR="003916A0" w:rsidRPr="00E376FF" w:rsidRDefault="00205F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sidRPr="00E376FF">
              <w:rPr>
                <w:rFonts w:ascii="Times New Roman" w:hAnsi="Times New Roman"/>
                <w:bCs/>
                <w:lang w:val="en-US"/>
              </w:rPr>
              <w:t>2</w:t>
            </w:r>
          </w:p>
        </w:tc>
        <w:tc>
          <w:tcPr>
            <w:tcW w:w="7438" w:type="dxa"/>
          </w:tcPr>
          <w:p w:rsidR="003916A0" w:rsidRPr="00E376FF" w:rsidRDefault="004A1F3F" w:rsidP="004A1F3F">
            <w:pPr>
              <w:ind w:left="280" w:hanging="280"/>
              <w:rPr>
                <w:rFonts w:ascii="Times New Roman" w:hAnsi="Times New Roman"/>
                <w:lang w:val="en-US"/>
              </w:rPr>
            </w:pPr>
            <w:r w:rsidRPr="00E376FF">
              <w:rPr>
                <w:rFonts w:ascii="Times New Roman" w:hAnsi="Times New Roman"/>
              </w:rPr>
              <w:t xml:space="preserve">3.9 Menafsirkan fungsi sosial dan unsur kebahasaan lirik lagu terkait kehidupan remaja SMA/MA/SMK/MAK </w:t>
            </w:r>
          </w:p>
        </w:tc>
        <w:tc>
          <w:tcPr>
            <w:tcW w:w="1092" w:type="dxa"/>
            <w:vMerge w:val="restart"/>
            <w:vAlign w:val="center"/>
          </w:tcPr>
          <w:p w:rsidR="003916A0" w:rsidRPr="00E376FF" w:rsidRDefault="00E376FF"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E376FF">
              <w:rPr>
                <w:rFonts w:ascii="Times New Roman" w:hAnsi="Times New Roman"/>
                <w:lang w:val="en-US"/>
              </w:rPr>
              <w:t>20</w:t>
            </w:r>
            <w:r w:rsidR="00205F3B" w:rsidRPr="00E376FF">
              <w:rPr>
                <w:rFonts w:ascii="Times New Roman" w:hAnsi="Times New Roman"/>
              </w:rPr>
              <w:t xml:space="preserve"> JP</w:t>
            </w:r>
          </w:p>
        </w:tc>
      </w:tr>
      <w:tr w:rsidR="003916A0" w:rsidRPr="00E376FF" w:rsidTr="00EC3076">
        <w:tc>
          <w:tcPr>
            <w:tcW w:w="605"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3916A0" w:rsidRPr="00E376FF" w:rsidRDefault="004A1F3F" w:rsidP="004A1F3F">
            <w:pPr>
              <w:ind w:left="280" w:hanging="280"/>
              <w:rPr>
                <w:rFonts w:ascii="Times New Roman" w:hAnsi="Times New Roman"/>
              </w:rPr>
            </w:pPr>
            <w:r w:rsidRPr="00E376FF">
              <w:rPr>
                <w:rFonts w:ascii="Times New Roman" w:hAnsi="Times New Roman"/>
              </w:rPr>
              <w:t>4.9 Menangkap makna secara kontekstual terkait fungsi sosial dan unsur kebahasaan lirik lagu terkait kehidupan remaja SMA/MA/SMK/MAK</w:t>
            </w:r>
          </w:p>
        </w:tc>
        <w:tc>
          <w:tcPr>
            <w:tcW w:w="1092" w:type="dxa"/>
            <w:vMerge/>
            <w:vAlign w:val="center"/>
          </w:tcPr>
          <w:p w:rsidR="003916A0" w:rsidRPr="00E376FF" w:rsidRDefault="003916A0"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bl>
    <w:p w:rsidR="004358A4" w:rsidRPr="00C10181" w:rsidRDefault="004358A4" w:rsidP="004358A4">
      <w:pPr>
        <w:widowControl w:val="0"/>
        <w:tabs>
          <w:tab w:val="left" w:pos="3686"/>
          <w:tab w:val="left" w:pos="3828"/>
          <w:tab w:val="left" w:pos="4111"/>
          <w:tab w:val="left" w:pos="4536"/>
        </w:tabs>
        <w:autoSpaceDE w:val="0"/>
        <w:autoSpaceDN w:val="0"/>
        <w:adjustRightInd w:val="0"/>
        <w:spacing w:after="0" w:line="240" w:lineRule="auto"/>
        <w:ind w:right="-45"/>
        <w:contextualSpacing/>
        <w:rPr>
          <w:rFonts w:ascii="Times New Roman" w:hAnsi="Times New Roman"/>
          <w:b/>
          <w:bCs/>
          <w:sz w:val="20"/>
          <w:szCs w:val="20"/>
        </w:rPr>
      </w:pPr>
    </w:p>
    <w:p w:rsidR="00DD5770" w:rsidRPr="00C10181" w:rsidRDefault="00DD5770" w:rsidP="00DD5770">
      <w:pPr>
        <w:widowControl w:val="0"/>
        <w:tabs>
          <w:tab w:val="left" w:pos="3544"/>
          <w:tab w:val="left" w:pos="3828"/>
        </w:tabs>
        <w:autoSpaceDE w:val="0"/>
        <w:autoSpaceDN w:val="0"/>
        <w:adjustRightInd w:val="0"/>
        <w:spacing w:after="0" w:line="240" w:lineRule="auto"/>
        <w:contextualSpacing/>
        <w:rPr>
          <w:rFonts w:ascii="Times New Roman" w:hAnsi="Times New Roman"/>
        </w:rPr>
      </w:pPr>
    </w:p>
    <w:p w:rsidR="00C9743F" w:rsidRPr="004A1F3F" w:rsidRDefault="00B575B4" w:rsidP="004A1F3F">
      <w:pPr>
        <w:tabs>
          <w:tab w:val="left" w:pos="360"/>
          <w:tab w:val="left" w:pos="5954"/>
        </w:tabs>
        <w:spacing w:after="0"/>
        <w:contextualSpacing/>
        <w:jc w:val="right"/>
        <w:rPr>
          <w:rFonts w:ascii="Times New Roman" w:hAnsi="Times New Roman"/>
        </w:rPr>
      </w:pPr>
      <w:r w:rsidRPr="00C10181">
        <w:rPr>
          <w:rFonts w:ascii="Times New Roman" w:hAnsi="Times New Roman"/>
          <w:lang w:val="sv-SE"/>
        </w:rPr>
        <w:tab/>
      </w:r>
      <w:r w:rsidR="00C9743F" w:rsidRPr="00C10181">
        <w:rPr>
          <w:rFonts w:ascii="Times New Roman" w:hAnsi="Times New Roman"/>
          <w:lang w:val="sv-SE"/>
        </w:rPr>
        <w:tab/>
      </w:r>
      <w:r w:rsidR="004A1F3F">
        <w:rPr>
          <w:rFonts w:ascii="Times New Roman" w:hAnsi="Times New Roman"/>
        </w:rPr>
        <w:t xml:space="preserve">Banjarmasin, 20  Mei </w:t>
      </w:r>
      <w:r w:rsidR="00D50C9F" w:rsidRPr="00C10181">
        <w:rPr>
          <w:rFonts w:ascii="Times New Roman" w:hAnsi="Times New Roman"/>
        </w:rPr>
        <w:t xml:space="preserve"> </w:t>
      </w:r>
      <w:r w:rsidR="004A1F3F">
        <w:rPr>
          <w:rFonts w:ascii="Times New Roman" w:hAnsi="Times New Roman"/>
        </w:rPr>
        <w:t>2019</w:t>
      </w:r>
    </w:p>
    <w:p w:rsidR="00447705" w:rsidRDefault="00447705" w:rsidP="00D8458E">
      <w:pPr>
        <w:spacing w:after="0"/>
        <w:ind w:left="567"/>
        <w:contextualSpacing/>
        <w:rPr>
          <w:rFonts w:ascii="Times New Roman" w:hAnsi="Times New Roman"/>
        </w:rPr>
      </w:pPr>
    </w:p>
    <w:p w:rsidR="00C9743F" w:rsidRPr="00C10181" w:rsidRDefault="00C9743F" w:rsidP="00D8458E">
      <w:pPr>
        <w:spacing w:after="0"/>
        <w:ind w:left="567"/>
        <w:contextualSpacing/>
        <w:rPr>
          <w:rFonts w:ascii="Times New Roman" w:hAnsi="Times New Roman"/>
          <w:lang w:val="id-ID"/>
        </w:rPr>
      </w:pPr>
      <w:r w:rsidRPr="00C10181">
        <w:rPr>
          <w:rFonts w:ascii="Times New Roman" w:hAnsi="Times New Roman"/>
        </w:rPr>
        <w:t xml:space="preserve">Mengetahui, </w:t>
      </w:r>
      <w:r w:rsidRPr="00C10181">
        <w:rPr>
          <w:rFonts w:ascii="Times New Roman" w:hAnsi="Times New Roman"/>
        </w:rPr>
        <w:tab/>
      </w:r>
    </w:p>
    <w:p w:rsidR="00447705" w:rsidRDefault="00447705" w:rsidP="00447705">
      <w:pPr>
        <w:tabs>
          <w:tab w:val="left" w:pos="5954"/>
        </w:tabs>
        <w:spacing w:after="0" w:line="240" w:lineRule="auto"/>
        <w:ind w:left="1418"/>
        <w:rPr>
          <w:rFonts w:ascii="Times New Roman" w:hAnsi="Times New Roman"/>
          <w:bCs/>
          <w:color w:val="000000"/>
        </w:rPr>
      </w:pPr>
    </w:p>
    <w:p w:rsidR="00447705" w:rsidRPr="00B062C6" w:rsidRDefault="00447705" w:rsidP="00447705">
      <w:pPr>
        <w:tabs>
          <w:tab w:val="left" w:pos="5954"/>
        </w:tabs>
        <w:spacing w:after="0" w:line="240" w:lineRule="auto"/>
        <w:ind w:left="1418"/>
        <w:rPr>
          <w:rFonts w:ascii="Times New Roman" w:hAnsi="Times New Roman"/>
          <w:b/>
          <w:bCs/>
          <w:color w:val="000000"/>
        </w:rPr>
      </w:pPr>
      <w:r w:rsidRPr="00C16FAA">
        <w:rPr>
          <w:rFonts w:ascii="Times New Roman" w:hAnsi="Times New Roman"/>
          <w:bCs/>
          <w:color w:val="000000"/>
          <w:lang w:val="id-ID"/>
        </w:rPr>
        <w:t>Kepala SM</w:t>
      </w:r>
      <w:r w:rsidRPr="00C16FAA">
        <w:rPr>
          <w:rFonts w:ascii="Times New Roman" w:hAnsi="Times New Roman"/>
          <w:bCs/>
          <w:color w:val="000000"/>
        </w:rPr>
        <w:t>A Al Mazaya Islamic School</w:t>
      </w:r>
      <w:r w:rsidRPr="00C16FAA">
        <w:rPr>
          <w:rFonts w:ascii="Times New Roman" w:hAnsi="Times New Roman"/>
          <w:bCs/>
          <w:color w:val="000000"/>
          <w:lang w:val="id-ID"/>
        </w:rPr>
        <w:tab/>
      </w:r>
      <w:r w:rsidRPr="00C16FAA">
        <w:rPr>
          <w:rFonts w:ascii="Times New Roman" w:hAnsi="Times New Roman"/>
          <w:bCs/>
          <w:color w:val="000000"/>
        </w:rPr>
        <w:tab/>
      </w:r>
      <w:r w:rsidRPr="00C16FAA">
        <w:rPr>
          <w:rFonts w:ascii="Times New Roman" w:hAnsi="Times New Roman"/>
          <w:bCs/>
          <w:color w:val="000000"/>
          <w:lang w:val="id-ID"/>
        </w:rPr>
        <w:t>Guru Mata Pelajaran</w:t>
      </w:r>
    </w:p>
    <w:p w:rsidR="00447705" w:rsidRPr="00B062C6" w:rsidRDefault="00447705" w:rsidP="00447705">
      <w:pPr>
        <w:tabs>
          <w:tab w:val="left" w:pos="1471"/>
        </w:tabs>
        <w:spacing w:after="0" w:line="240" w:lineRule="auto"/>
        <w:rPr>
          <w:rFonts w:ascii="Times New Roman" w:hAnsi="Times New Roman"/>
          <w:b/>
          <w:bCs/>
          <w:color w:val="000000"/>
        </w:rPr>
      </w:pPr>
      <w:r>
        <w:rPr>
          <w:rFonts w:ascii="Times New Roman" w:hAnsi="Times New Roman"/>
          <w:b/>
          <w:bCs/>
          <w:color w:val="000000"/>
        </w:rPr>
        <w:tab/>
      </w:r>
    </w:p>
    <w:p w:rsidR="00447705" w:rsidRPr="00B062C6" w:rsidRDefault="00447705" w:rsidP="00447705">
      <w:pPr>
        <w:tabs>
          <w:tab w:val="left" w:pos="5954"/>
        </w:tabs>
        <w:spacing w:after="0" w:line="240" w:lineRule="auto"/>
        <w:ind w:left="1418"/>
        <w:rPr>
          <w:rFonts w:ascii="Times New Roman" w:hAnsi="Times New Roman"/>
          <w:b/>
          <w:bCs/>
          <w:color w:val="000000"/>
        </w:rPr>
      </w:pPr>
      <w:r>
        <w:rPr>
          <w:rFonts w:ascii="Arial" w:hAnsi="Arial" w:cs="Arial"/>
          <w:b/>
          <w:noProof/>
        </w:rPr>
        <w:drawing>
          <wp:anchor distT="0" distB="0" distL="114300" distR="114300" simplePos="0" relativeHeight="251661312" behindDoc="0" locked="0" layoutInCell="1" allowOverlap="1">
            <wp:simplePos x="0" y="0"/>
            <wp:positionH relativeFrom="column">
              <wp:posOffset>7444105</wp:posOffset>
            </wp:positionH>
            <wp:positionV relativeFrom="paragraph">
              <wp:posOffset>4736465</wp:posOffset>
            </wp:positionV>
            <wp:extent cx="1333500" cy="772160"/>
            <wp:effectExtent l="19050" t="0" r="0" b="0"/>
            <wp:wrapNone/>
            <wp:docPr id="16" name="Picture 6" descr="IMG-20190524-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0190524-WA0013"/>
                    <pic:cNvPicPr>
                      <a:picLocks noChangeAspect="1" noChangeArrowheads="1"/>
                    </pic:cNvPicPr>
                  </pic:nvPicPr>
                  <pic:blipFill>
                    <a:blip r:embed="rId7" cstate="print"/>
                    <a:srcRect l="16063" t="10597" r="20023" b="16176"/>
                    <a:stretch>
                      <a:fillRect/>
                    </a:stretch>
                  </pic:blipFill>
                  <pic:spPr bwMode="auto">
                    <a:xfrm>
                      <a:off x="0" y="0"/>
                      <a:ext cx="1333500" cy="772160"/>
                    </a:xfrm>
                    <a:prstGeom prst="rect">
                      <a:avLst/>
                    </a:prstGeom>
                    <a:noFill/>
                    <a:ln w="9525">
                      <a:noFill/>
                      <a:miter lim="800000"/>
                      <a:headEnd/>
                      <a:tailEnd/>
                    </a:ln>
                  </pic:spPr>
                </pic:pic>
              </a:graphicData>
            </a:graphic>
          </wp:anchor>
        </w:drawing>
      </w:r>
      <w:r>
        <w:rPr>
          <w:rFonts w:ascii="Arial" w:hAnsi="Arial" w:cs="Arial"/>
          <w:b/>
          <w:noProof/>
        </w:rPr>
        <w:drawing>
          <wp:anchor distT="0" distB="0" distL="114300" distR="114300" simplePos="0" relativeHeight="251660288" behindDoc="0" locked="0" layoutInCell="1" allowOverlap="1">
            <wp:simplePos x="0" y="0"/>
            <wp:positionH relativeFrom="column">
              <wp:posOffset>7444105</wp:posOffset>
            </wp:positionH>
            <wp:positionV relativeFrom="paragraph">
              <wp:posOffset>4736465</wp:posOffset>
            </wp:positionV>
            <wp:extent cx="1333500" cy="772160"/>
            <wp:effectExtent l="19050" t="0" r="0" b="0"/>
            <wp:wrapNone/>
            <wp:docPr id="19" name="Picture 4" descr="IMG-20190524-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190524-WA0013"/>
                    <pic:cNvPicPr>
                      <a:picLocks noChangeAspect="1" noChangeArrowheads="1"/>
                    </pic:cNvPicPr>
                  </pic:nvPicPr>
                  <pic:blipFill>
                    <a:blip r:embed="rId7" cstate="print"/>
                    <a:srcRect l="16063" t="10597" r="20023" b="16176"/>
                    <a:stretch>
                      <a:fillRect/>
                    </a:stretch>
                  </pic:blipFill>
                  <pic:spPr bwMode="auto">
                    <a:xfrm>
                      <a:off x="0" y="0"/>
                      <a:ext cx="1333500" cy="772160"/>
                    </a:xfrm>
                    <a:prstGeom prst="rect">
                      <a:avLst/>
                    </a:prstGeom>
                    <a:noFill/>
                    <a:ln w="9525">
                      <a:noFill/>
                      <a:miter lim="800000"/>
                      <a:headEnd/>
                      <a:tailEnd/>
                    </a:ln>
                  </pic:spPr>
                </pic:pic>
              </a:graphicData>
            </a:graphic>
          </wp:anchor>
        </w:drawing>
      </w:r>
      <w:r>
        <w:rPr>
          <w:rFonts w:ascii="Arial" w:hAnsi="Arial" w:cs="Arial"/>
          <w:b/>
          <w:noProof/>
        </w:rPr>
        <w:drawing>
          <wp:anchor distT="0" distB="0" distL="114300" distR="114300" simplePos="0" relativeHeight="251659264" behindDoc="0" locked="0" layoutInCell="1" allowOverlap="1">
            <wp:simplePos x="0" y="0"/>
            <wp:positionH relativeFrom="column">
              <wp:posOffset>7444105</wp:posOffset>
            </wp:positionH>
            <wp:positionV relativeFrom="paragraph">
              <wp:posOffset>4736465</wp:posOffset>
            </wp:positionV>
            <wp:extent cx="1333500" cy="772160"/>
            <wp:effectExtent l="171450" t="152400" r="152400" b="104140"/>
            <wp:wrapNone/>
            <wp:docPr id="20" name="Picture 2" descr="IMG-20190524-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90524-WA0013"/>
                    <pic:cNvPicPr>
                      <a:picLocks noChangeAspect="1" noChangeArrowheads="1"/>
                    </pic:cNvPicPr>
                  </pic:nvPicPr>
                  <pic:blipFill>
                    <a:blip r:embed="rId7" cstate="print"/>
                    <a:srcRect l="16063" t="10597" r="20023" b="16176"/>
                    <a:stretch>
                      <a:fillRect/>
                    </a:stretch>
                  </pic:blipFill>
                  <pic:spPr bwMode="auto">
                    <a:xfrm>
                      <a:off x="0" y="0"/>
                      <a:ext cx="1333500" cy="7721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Pr>
          <w:rFonts w:ascii="Arial" w:hAnsi="Arial" w:cs="Arial"/>
          <w:b/>
          <w:noProof/>
        </w:rPr>
        <w:drawing>
          <wp:inline distT="0" distB="0" distL="0" distR="0">
            <wp:extent cx="2023110" cy="661670"/>
            <wp:effectExtent l="19050" t="0" r="0" b="0"/>
            <wp:docPr id="21" name="Picture 1" descr="C:\Users\user\Downloads\WhatsApp Image 2019-05-09 at 15.35.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9-05-09 at 15.35.10.jpeg"/>
                    <pic:cNvPicPr>
                      <a:picLocks noChangeAspect="1" noChangeArrowheads="1"/>
                    </pic:cNvPicPr>
                  </pic:nvPicPr>
                  <pic:blipFill>
                    <a:blip r:embed="rId8"/>
                    <a:srcRect/>
                    <a:stretch>
                      <a:fillRect/>
                    </a:stretch>
                  </pic:blipFill>
                  <pic:spPr bwMode="auto">
                    <a:xfrm>
                      <a:off x="0" y="0"/>
                      <a:ext cx="2023110" cy="661670"/>
                    </a:xfrm>
                    <a:prstGeom prst="rect">
                      <a:avLst/>
                    </a:prstGeom>
                    <a:noFill/>
                    <a:ln w="9525">
                      <a:noFill/>
                      <a:miter lim="800000"/>
                      <a:headEnd/>
                      <a:tailEnd/>
                    </a:ln>
                  </pic:spPr>
                </pic:pic>
              </a:graphicData>
            </a:graphic>
          </wp:inline>
        </w:drawing>
      </w:r>
      <w:r>
        <w:rPr>
          <w:rFonts w:ascii="Times New Roman" w:hAnsi="Times New Roman"/>
          <w:b/>
          <w:bCs/>
          <w:color w:val="000000"/>
        </w:rPr>
        <w:tab/>
      </w:r>
      <w:r>
        <w:rPr>
          <w:noProof/>
        </w:rPr>
        <w:t xml:space="preserve">             </w:t>
      </w:r>
      <w:r>
        <w:rPr>
          <w:noProof/>
        </w:rPr>
        <w:drawing>
          <wp:inline distT="0" distB="0" distL="0" distR="0">
            <wp:extent cx="1049952" cy="703395"/>
            <wp:effectExtent l="19050" t="0" r="0" b="0"/>
            <wp:docPr id="22" name="Picture 4" descr="C:\Users\user\AppData\Local\Microsoft\Windows\Temporary Internet Files\Content.Word\IMG-20190524-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IMG-20190524-WA0013.jpg"/>
                    <pic:cNvPicPr>
                      <a:picLocks noChangeAspect="1" noChangeArrowheads="1"/>
                    </pic:cNvPicPr>
                  </pic:nvPicPr>
                  <pic:blipFill>
                    <a:blip r:embed="rId9" cstate="print"/>
                    <a:srcRect l="14784" t="12842" r="17107" b="16921"/>
                    <a:stretch>
                      <a:fillRect/>
                    </a:stretch>
                  </pic:blipFill>
                  <pic:spPr bwMode="auto">
                    <a:xfrm>
                      <a:off x="0" y="0"/>
                      <a:ext cx="1053187" cy="705562"/>
                    </a:xfrm>
                    <a:prstGeom prst="rect">
                      <a:avLst/>
                    </a:prstGeom>
                    <a:noFill/>
                    <a:ln w="9525">
                      <a:noFill/>
                      <a:miter lim="800000"/>
                      <a:headEnd/>
                      <a:tailEnd/>
                    </a:ln>
                  </pic:spPr>
                </pic:pic>
              </a:graphicData>
            </a:graphic>
          </wp:inline>
        </w:drawing>
      </w:r>
    </w:p>
    <w:p w:rsidR="00447705" w:rsidRPr="00C16FAA" w:rsidRDefault="00447705" w:rsidP="00447705">
      <w:pPr>
        <w:tabs>
          <w:tab w:val="left" w:pos="5954"/>
        </w:tabs>
        <w:spacing w:after="0" w:line="240" w:lineRule="auto"/>
        <w:ind w:left="1418"/>
        <w:rPr>
          <w:rFonts w:ascii="Times New Roman" w:hAnsi="Times New Roman"/>
          <w:b/>
          <w:bCs/>
          <w:color w:val="000000"/>
          <w:lang w:eastAsia="id-ID"/>
        </w:rPr>
      </w:pPr>
      <w:r w:rsidRPr="00C16FAA">
        <w:rPr>
          <w:rFonts w:ascii="Times New Roman" w:hAnsi="Times New Roman"/>
          <w:b/>
          <w:bCs/>
          <w:color w:val="000000"/>
          <w:lang w:eastAsia="id-ID"/>
        </w:rPr>
        <w:t>Muhamad Amirudin Hamid, M.Pd.</w:t>
      </w:r>
      <w:r>
        <w:rPr>
          <w:rFonts w:ascii="Times New Roman" w:hAnsi="Times New Roman"/>
          <w:b/>
          <w:bCs/>
          <w:color w:val="000000"/>
          <w:lang w:eastAsia="id-ID"/>
        </w:rPr>
        <w:tab/>
        <w:t xml:space="preserve">   Rahma Anjarwati, S.Pd.,Gr.</w:t>
      </w:r>
    </w:p>
    <w:p w:rsidR="00447705" w:rsidRPr="00C16FAA" w:rsidRDefault="00447705" w:rsidP="00447705">
      <w:pPr>
        <w:tabs>
          <w:tab w:val="left" w:pos="5954"/>
        </w:tabs>
        <w:spacing w:after="0" w:line="240" w:lineRule="auto"/>
        <w:rPr>
          <w:rFonts w:ascii="Times New Roman" w:hAnsi="Times New Roman"/>
          <w:color w:val="000000"/>
          <w:lang w:val="id-ID"/>
        </w:rPr>
      </w:pPr>
    </w:p>
    <w:p w:rsidR="004A1F3F" w:rsidRDefault="004A1F3F" w:rsidP="00447705">
      <w:pPr>
        <w:tabs>
          <w:tab w:val="left" w:pos="5954"/>
        </w:tabs>
        <w:spacing w:after="0"/>
        <w:ind w:left="567"/>
        <w:contextualSpacing/>
        <w:rPr>
          <w:rFonts w:ascii="Times New Roman" w:hAnsi="Times New Roman"/>
          <w:lang w:val="sv-SE"/>
        </w:rPr>
      </w:pPr>
    </w:p>
    <w:sectPr w:rsidR="004A1F3F" w:rsidSect="00334728">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E76" w:rsidRDefault="00495E76" w:rsidP="00F84BF3">
      <w:pPr>
        <w:spacing w:after="0" w:line="240" w:lineRule="auto"/>
      </w:pPr>
      <w:r>
        <w:separator/>
      </w:r>
    </w:p>
  </w:endnote>
  <w:endnote w:type="continuationSeparator" w:id="1">
    <w:p w:rsidR="00495E76" w:rsidRDefault="00495E76" w:rsidP="00F84B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E76" w:rsidRDefault="00495E76" w:rsidP="00F84BF3">
      <w:pPr>
        <w:spacing w:after="0" w:line="240" w:lineRule="auto"/>
      </w:pPr>
      <w:r>
        <w:separator/>
      </w:r>
    </w:p>
  </w:footnote>
  <w:footnote w:type="continuationSeparator" w:id="1">
    <w:p w:rsidR="00495E76" w:rsidRDefault="00495E76" w:rsidP="00F84B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nsid w:val="2B871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CC05E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6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801803"/>
    <w:multiLevelType w:val="hybridMultilevel"/>
    <w:tmpl w:val="927C1574"/>
    <w:lvl w:ilvl="0" w:tplc="5C2EE958">
      <w:start w:val="1"/>
      <w:numFmt w:val="decimal"/>
      <w:pStyle w:val="bulletK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5961DF"/>
    <w:multiLevelType w:val="hybridMultilevel"/>
    <w:tmpl w:val="DE8077FE"/>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A27EEB"/>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3"/>
  </w:num>
  <w:num w:numId="5">
    <w:abstractNumId w:val="9"/>
  </w:num>
  <w:num w:numId="6">
    <w:abstractNumId w:val="7"/>
  </w:num>
  <w:num w:numId="7">
    <w:abstractNumId w:val="4"/>
  </w:num>
  <w:num w:numId="8">
    <w:abstractNumId w:val="2"/>
  </w:num>
  <w:num w:numId="9">
    <w:abstractNumId w:val="0"/>
  </w:num>
  <w:num w:numId="10">
    <w:abstractNumId w:val="6"/>
  </w:num>
  <w:num w:numId="11">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5770"/>
    <w:rsid w:val="00031ACC"/>
    <w:rsid w:val="00045FED"/>
    <w:rsid w:val="00060CE3"/>
    <w:rsid w:val="00071CB6"/>
    <w:rsid w:val="000B0A3B"/>
    <w:rsid w:val="000C0D66"/>
    <w:rsid w:val="000C4E56"/>
    <w:rsid w:val="001400DD"/>
    <w:rsid w:val="00146322"/>
    <w:rsid w:val="00157C1F"/>
    <w:rsid w:val="00163706"/>
    <w:rsid w:val="001C1B29"/>
    <w:rsid w:val="001E50F1"/>
    <w:rsid w:val="001F1BC5"/>
    <w:rsid w:val="00205F3B"/>
    <w:rsid w:val="002133C3"/>
    <w:rsid w:val="002309A8"/>
    <w:rsid w:val="002767FE"/>
    <w:rsid w:val="002A2799"/>
    <w:rsid w:val="002B6BCA"/>
    <w:rsid w:val="002D61FC"/>
    <w:rsid w:val="002E495E"/>
    <w:rsid w:val="002E6C71"/>
    <w:rsid w:val="00334728"/>
    <w:rsid w:val="00386273"/>
    <w:rsid w:val="003916A0"/>
    <w:rsid w:val="00391B5B"/>
    <w:rsid w:val="003C5E6E"/>
    <w:rsid w:val="003F5DD8"/>
    <w:rsid w:val="00411B44"/>
    <w:rsid w:val="00434BE6"/>
    <w:rsid w:val="004358A4"/>
    <w:rsid w:val="00447705"/>
    <w:rsid w:val="00453387"/>
    <w:rsid w:val="0049238F"/>
    <w:rsid w:val="00495E76"/>
    <w:rsid w:val="004A1F3F"/>
    <w:rsid w:val="004C6BD8"/>
    <w:rsid w:val="004D5A63"/>
    <w:rsid w:val="00523CEE"/>
    <w:rsid w:val="0058092D"/>
    <w:rsid w:val="005A44B4"/>
    <w:rsid w:val="005C2CEF"/>
    <w:rsid w:val="005C6BB0"/>
    <w:rsid w:val="005C7FD4"/>
    <w:rsid w:val="005D2562"/>
    <w:rsid w:val="005D49FD"/>
    <w:rsid w:val="00644307"/>
    <w:rsid w:val="00663372"/>
    <w:rsid w:val="00666F57"/>
    <w:rsid w:val="00692F5D"/>
    <w:rsid w:val="006C0EEE"/>
    <w:rsid w:val="006D5039"/>
    <w:rsid w:val="0078265E"/>
    <w:rsid w:val="007A019A"/>
    <w:rsid w:val="007A6C71"/>
    <w:rsid w:val="00807B9F"/>
    <w:rsid w:val="00814A81"/>
    <w:rsid w:val="00825A14"/>
    <w:rsid w:val="0083715A"/>
    <w:rsid w:val="008D7CC0"/>
    <w:rsid w:val="008F731B"/>
    <w:rsid w:val="009146A9"/>
    <w:rsid w:val="00915E56"/>
    <w:rsid w:val="0094640C"/>
    <w:rsid w:val="00961438"/>
    <w:rsid w:val="009D7F4D"/>
    <w:rsid w:val="00A105E0"/>
    <w:rsid w:val="00A42B55"/>
    <w:rsid w:val="00A824AC"/>
    <w:rsid w:val="00AF37C1"/>
    <w:rsid w:val="00B06F5A"/>
    <w:rsid w:val="00B255AD"/>
    <w:rsid w:val="00B510D8"/>
    <w:rsid w:val="00B575B4"/>
    <w:rsid w:val="00B815D3"/>
    <w:rsid w:val="00BB7033"/>
    <w:rsid w:val="00BC256E"/>
    <w:rsid w:val="00BD7723"/>
    <w:rsid w:val="00C10181"/>
    <w:rsid w:val="00C439D6"/>
    <w:rsid w:val="00C5742C"/>
    <w:rsid w:val="00C94CB1"/>
    <w:rsid w:val="00C9743F"/>
    <w:rsid w:val="00CB746C"/>
    <w:rsid w:val="00CD7FCE"/>
    <w:rsid w:val="00D009C5"/>
    <w:rsid w:val="00D0482C"/>
    <w:rsid w:val="00D07F62"/>
    <w:rsid w:val="00D3590A"/>
    <w:rsid w:val="00D50C9F"/>
    <w:rsid w:val="00D8458E"/>
    <w:rsid w:val="00D95F76"/>
    <w:rsid w:val="00DA47D0"/>
    <w:rsid w:val="00DC03B5"/>
    <w:rsid w:val="00DD1550"/>
    <w:rsid w:val="00DD5770"/>
    <w:rsid w:val="00E20F8F"/>
    <w:rsid w:val="00E3206A"/>
    <w:rsid w:val="00E376FF"/>
    <w:rsid w:val="00EA0D0A"/>
    <w:rsid w:val="00EA68A2"/>
    <w:rsid w:val="00EC3076"/>
    <w:rsid w:val="00ED2AD8"/>
    <w:rsid w:val="00EE78CE"/>
    <w:rsid w:val="00F169F9"/>
    <w:rsid w:val="00F35587"/>
    <w:rsid w:val="00F77DC6"/>
    <w:rsid w:val="00F84B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user</cp:lastModifiedBy>
  <cp:revision>7</cp:revision>
  <cp:lastPrinted>2013-10-15T04:43:00Z</cp:lastPrinted>
  <dcterms:created xsi:type="dcterms:W3CDTF">2019-05-21T04:43:00Z</dcterms:created>
  <dcterms:modified xsi:type="dcterms:W3CDTF">2019-05-25T15:45:00Z</dcterms:modified>
</cp:coreProperties>
</file>