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CCB" w:rsidRDefault="00DF57F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KAMAL PANDEY</w:t>
      </w:r>
    </w:p>
    <w:p w:rsidR="00165CCB" w:rsidRDefault="00DF57F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Scrum Master | Lead UI/UX Designer | Web Accessibility Specialist (WAS) | Frontend Developer</w:t>
      </w:r>
    </w:p>
    <w:p w:rsidR="00165CCB" w:rsidRDefault="00DF57F3">
      <w:pPr>
        <w:spacing w:after="160"/>
        <w:jc w:val="center"/>
      </w:pPr>
      <w:r>
        <w:rPr>
          <w:rFonts w:ascii="Calibri" w:eastAsia="Calibri" w:hAnsi="Calibri" w:cs="Calibri"/>
          <w:color w:val="444444"/>
        </w:rPr>
        <w:t xml:space="preserve">Delhi, India | +91 92663 06689 | kamalpandey.dev@gmail.com | </w:t>
      </w:r>
      <w:r w:rsidRPr="00DF57F3">
        <w:rPr>
          <w:rFonts w:ascii="Calibri" w:eastAsia="Calibri" w:hAnsi="Calibri" w:cs="Calibri"/>
          <w:color w:val="444444"/>
        </w:rPr>
        <w:t>https://www.linkedin.com/in/kamalpandey26/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Professional Summary</w:t>
      </w:r>
    </w:p>
    <w:p w:rsidR="00165CCB" w:rsidRDefault="00DF57F3">
      <w:pPr>
        <w:spacing w:after="100" w:line="276" w:lineRule="auto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Scrum Master and Lead UI/UX Designer with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14+ years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of experience delivering user-centered, accessible, high-performing digital products for B2B and B2C organizations.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Combines hands-on Scrum Master leadership - facilitating sprint planning, daily stand-up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s, backlog refinement, sprint reviews, and retrospectives for cross-functional Agile squads - with deep expertise in UX research,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wireframing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information architecture, user flows, design systems, and responsive, mobile-first interaction design.</w:t>
      </w:r>
    </w:p>
    <w:p w:rsidR="00165CCB" w:rsidRDefault="00DF57F3">
      <w:pPr>
        <w:spacing w:after="10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As Scrum M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aster, directed cross-functional Agile/Scrum squads spanning Product, Engineering, QA, and Design; owned backlog prioritization, story-point estimation, sprint metrics (velocity,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cycle time), and impediment removal 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while establishing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Des</w:t>
      </w:r>
      <w:r>
        <w:rPr>
          <w:rFonts w:ascii="Calibri" w:eastAsia="Calibri" w:hAnsi="Calibri" w:cs="Calibri"/>
          <w:color w:val="222222"/>
          <w:sz w:val="22"/>
          <w:szCs w:val="22"/>
        </w:rPr>
        <w:t>ignOps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workflows that cut design review cycles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35%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improved sprint predictability and on-time delivery. Coached teams and stakeholders on Agile values, Scrum ceremonies, Definition of Ready/Done, and continuous improvement.</w:t>
      </w:r>
    </w:p>
    <w:p w:rsidR="00165CCB" w:rsidRDefault="00DF57F3">
      <w:pPr>
        <w:spacing w:after="12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As a UI/UX and accessibil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ity leader, lifted WCAG 2.1 compliance from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32% to 98%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reduced accessibility violations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85%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while improving task completion rates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28%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at Happiest Minds Technologies, with deep expertise in ARIA, semantic HTML, keyboard navigation, screen reader 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esting, and inclusive design across enterprise product lines. Complements design and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Agile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leadership with hands-on frontend development in React.js, HTML5, and CSS3/SCSS, enabling pixel-accurate implementation and close design-to-development collaboration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Leverages AI-assisted workflows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ChatGPT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Claude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Copilot) to accelerate research, ideation, prototyping, and WCAG audits.</w:t>
      </w:r>
      <w:proofErr w:type="gramEnd"/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Skills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Agile &amp; Scrum Master: </w:t>
      </w:r>
      <w:r>
        <w:rPr>
          <w:rFonts w:ascii="Calibri" w:eastAsia="Calibri" w:hAnsi="Calibri" w:cs="Calibri"/>
          <w:color w:val="222222"/>
          <w:sz w:val="22"/>
          <w:szCs w:val="22"/>
        </w:rPr>
        <w:t>Scrum Framework, Sprint Planning, Daily Stand-ups (Daily Scrum), Backlog Refinemen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t / Grooming, Sprint Review, Sprint Retrospective, Product Backlog Management, User Story Writing, Acceptance Criteria, Story-Point Estimation (Planning Poker), Velocity Tracking,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Burnup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Charts, Cycle Time, Impediment Removal, Risk &amp; Dependency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Management, Release Planning, Definition of Ready / Definition of Done, Servant Leadership, Agile Coaching, Agile Methodologies, SDLC,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Kanban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Scrum of Scrums, Distributed / Offshore Team Coordination,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Confluence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UI/UX &amp; Interaction Design: </w:t>
      </w:r>
      <w:r>
        <w:rPr>
          <w:rFonts w:ascii="Calibri" w:eastAsia="Calibri" w:hAnsi="Calibri" w:cs="Calibri"/>
          <w:color w:val="222222"/>
          <w:sz w:val="22"/>
          <w:szCs w:val="22"/>
        </w:rPr>
        <w:t>User Expe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rience (UX) Design, User Interface (UI) Design, User-Centered Design, UX Research,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Wireframing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(Low &amp; High Fidelity), Prototyping, Information Architecture, User Flows, Personas, Journey Mapping, Jobs-to-be-Done (JTBD), Design Thinking, Design Systems, Com</w:t>
      </w:r>
      <w:r>
        <w:rPr>
          <w:rFonts w:ascii="Calibri" w:eastAsia="Calibri" w:hAnsi="Calibri" w:cs="Calibri"/>
          <w:color w:val="222222"/>
          <w:sz w:val="22"/>
          <w:szCs w:val="22"/>
        </w:rPr>
        <w:t>ponent Libraries, Design Tokens, Responsive &amp; Mobile-First Design, Visual Design, Micro-interactions, Usability Testing, A/B Testing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Web Accessibility &amp; WCAG: </w:t>
      </w:r>
      <w:r>
        <w:rPr>
          <w:rFonts w:ascii="Calibri" w:eastAsia="Calibri" w:hAnsi="Calibri" w:cs="Calibri"/>
          <w:color w:val="222222"/>
          <w:sz w:val="22"/>
          <w:szCs w:val="22"/>
        </w:rPr>
        <w:t>WCAG 2.1 (A/AA/AAA), ARIA, Section 508, ADA Compliance, Semantic HTML, Keyboard Navigation, Scree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n Reader Testing (NVDA, JAWS,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VoiceOver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), Color Contrast, Inclusive Design, Accessibility Annotation, Axe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WAVE, Lighthouse, Chrome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Accessibility Inspector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Frontend Development: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HTML5, CSS3/SCSS, JavaScript (ES6+), React.js,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Semant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ic HTML, Responsive Development, Performance Optimization, Core Web Vitals,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VS Code,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/yarn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Design &amp; Prototyping Tools: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(Advanced - Design Systems, Auto Layout, Variants, Tokens, Prototyping), Adobe XD, Photoshop, Illustrator,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InDesign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Zeplin</w:t>
      </w:r>
      <w:proofErr w:type="spellEnd"/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AI-Assisted Workflow: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ChatGPT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Claude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Copilot,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Canva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Midjourney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AI-powered video tools - applied to accelerate UX research, automate WCAG audits, generate design systems, and enhance sprint delivery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 xml:space="preserve">UX Process &amp; Research: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DesignOps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User Research, Personas, Journey Maps, JTBD, Information Architecture, Usability Testing, A/B Testing, Maze /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UserTesting</w:t>
      </w:r>
      <w:proofErr w:type="spellEnd"/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Leadership &amp; Collaboration: </w:t>
      </w:r>
      <w:r>
        <w:rPr>
          <w:rFonts w:ascii="Calibri" w:eastAsia="Calibri" w:hAnsi="Calibri" w:cs="Calibri"/>
          <w:color w:val="222222"/>
          <w:sz w:val="22"/>
          <w:szCs w:val="22"/>
        </w:rPr>
        <w:t>Cross-functional Leadership, Stakeholder Management, Design Critique, UX Strategy, Mentoring, C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onflict Resolution,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Slack, Google Workspace, Notion, Confluence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Career Highlights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Served as Scrum Master for cross-functional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Agile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squads spanning Product, Engineering, QA, and Design; facilitated all Scrum ceremonies and improved sprint predictabil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ity and on-time delivery across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3+ enterprise product lines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Established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DesignOps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Scrum workflows that reduced design review cycles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35%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design-to-development handoff time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32%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Lifted WCAG 2.1 compliance from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32% to 98%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reduced accessibilit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y violations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85%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across all product lines.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Delivered measurable business impact: task completion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+28%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accessibility-related support tickets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-67%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user engagement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+32%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Core Web Vitals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+42%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page load times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-40%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Mentored a team of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6 designers and front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end developers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; authored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 internal training modules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that standardized Agile and accessibility practices organization-wide.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Designed and maintained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Dabur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brand websites generating a combined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50M+ monthly visitors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Recognized with the Chairman Teams Award - PepsiCo (2022), UI Star of the Quarter (2021), and UI Problem Solver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Insta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Award - Continental (2025).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Scrum Master - Role &amp; Responsibilities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Core Scrum Master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responsibilities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carried out across enterprise produc</w:t>
      </w:r>
      <w:r>
        <w:rPr>
          <w:rFonts w:ascii="Calibri" w:eastAsia="Calibri" w:hAnsi="Calibri" w:cs="Calibri"/>
          <w:color w:val="222222"/>
          <w:sz w:val="22"/>
          <w:szCs w:val="22"/>
        </w:rPr>
        <w:t>t squads and client engagements (2021 - Present):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Ceremony facilitation: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Plan and facilitate all Scrum events - sprint planning, daily stand-ups (daily scrum), backlog refinement/grooming, sprint reviews/demos, and sprint retrospectives - keeping each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time</w:t>
      </w:r>
      <w:r>
        <w:rPr>
          <w:rFonts w:ascii="Calibri" w:eastAsia="Calibri" w:hAnsi="Calibri" w:cs="Calibri"/>
          <w:color w:val="222222"/>
          <w:sz w:val="22"/>
          <w:szCs w:val="22"/>
        </w:rPr>
        <w:t>boxed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focused, and outcome-driven.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Servant leadership &amp; coaching: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Coach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team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members, Product Owners, and stakeholders on Agile values, Scrum roles and artifacts, Definition of Ready, and Definition of Done; foster a culture of self-organization, transpar</w:t>
      </w:r>
      <w:r>
        <w:rPr>
          <w:rFonts w:ascii="Calibri" w:eastAsia="Calibri" w:hAnsi="Calibri" w:cs="Calibri"/>
          <w:color w:val="222222"/>
          <w:sz w:val="22"/>
          <w:szCs w:val="22"/>
        </w:rPr>
        <w:t>ency, and continuous improvement.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Backlog management: </w:t>
      </w:r>
      <w:r>
        <w:rPr>
          <w:rFonts w:ascii="Calibri" w:eastAsia="Calibri" w:hAnsi="Calibri" w:cs="Calibri"/>
          <w:color w:val="222222"/>
          <w:sz w:val="22"/>
          <w:szCs w:val="22"/>
        </w:rPr>
        <w:t>Partner with Product Owners to keep the product backlog healthy, prioritized, and sprint-ready - user story writing, acceptance criteria, story-point estimation (planning poker), and slicing of epics in</w:t>
      </w:r>
      <w:r>
        <w:rPr>
          <w:rFonts w:ascii="Calibri" w:eastAsia="Calibri" w:hAnsi="Calibri" w:cs="Calibri"/>
          <w:color w:val="222222"/>
          <w:sz w:val="22"/>
          <w:szCs w:val="22"/>
        </w:rPr>
        <w:t>to deliverable increments.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Impediment removal: </w:t>
      </w:r>
      <w:r>
        <w:rPr>
          <w:rFonts w:ascii="Calibri" w:eastAsia="Calibri" w:hAnsi="Calibri" w:cs="Calibri"/>
          <w:color w:val="222222"/>
          <w:sz w:val="22"/>
          <w:szCs w:val="22"/>
        </w:rPr>
        <w:t>Identify, track, and resolve blockers; shield the team from scope creep, context switching, and mid-sprint disruption; escalate risks with mitigation plans when resolution requires management support.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Metrics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&amp; reporting: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Track and radiate velocity,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burnup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cycle time, and sprint commitment reliability through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dashboards; report sprint health and release progress to leadership and clients.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Stakeholder communication: </w:t>
      </w:r>
      <w:r>
        <w:rPr>
          <w:rFonts w:ascii="Calibri" w:eastAsia="Calibri" w:hAnsi="Calibri" w:cs="Calibri"/>
          <w:color w:val="222222"/>
          <w:sz w:val="22"/>
          <w:szCs w:val="22"/>
        </w:rPr>
        <w:t>Act as the primary interface be</w:t>
      </w:r>
      <w:r>
        <w:rPr>
          <w:rFonts w:ascii="Calibri" w:eastAsia="Calibri" w:hAnsi="Calibri" w:cs="Calibri"/>
          <w:color w:val="222222"/>
          <w:sz w:val="22"/>
          <w:szCs w:val="22"/>
        </w:rPr>
        <w:t>tween the delivery squad and business stakeholders; manage expectations on scope, timeline, and trade-offs; run sprint reviews that convert stakeholder feedback into actionable backlog items.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Cross-team coordination: </w:t>
      </w:r>
      <w:r>
        <w:rPr>
          <w:rFonts w:ascii="Calibri" w:eastAsia="Calibri" w:hAnsi="Calibri" w:cs="Calibri"/>
          <w:color w:val="222222"/>
          <w:sz w:val="22"/>
          <w:szCs w:val="22"/>
        </w:rPr>
        <w:t>Coordinate dependencies, release planning, and integration points across distributed onshore/offshore teams; participate in Scrum of Scrums for multi-squad programs.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Continuous improvement: </w:t>
      </w:r>
      <w:r>
        <w:rPr>
          <w:rFonts w:ascii="Calibri" w:eastAsia="Calibri" w:hAnsi="Calibri" w:cs="Calibri"/>
          <w:color w:val="222222"/>
          <w:sz w:val="22"/>
          <w:szCs w:val="22"/>
        </w:rPr>
        <w:t>Convert retrospective findings into tracked action items; introduc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DesignOps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-in-Scrum practices that cut design review cycles by 35% and design-to-development handoff time by 32%.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Team health &amp; conflict resolution: </w:t>
      </w:r>
      <w:r>
        <w:rPr>
          <w:rFonts w:ascii="Calibri" w:eastAsia="Calibri" w:hAnsi="Calibri" w:cs="Calibri"/>
          <w:color w:val="222222"/>
          <w:sz w:val="22"/>
          <w:szCs w:val="22"/>
        </w:rPr>
        <w:t>Build psychological safety, resolve interpersonal and priority conflicts, balance workload across designe</w:t>
      </w:r>
      <w:r>
        <w:rPr>
          <w:rFonts w:ascii="Calibri" w:eastAsia="Calibri" w:hAnsi="Calibri" w:cs="Calibri"/>
          <w:color w:val="222222"/>
          <w:sz w:val="22"/>
          <w:szCs w:val="22"/>
        </w:rPr>
        <w:t>rs, engineers, and QA, and mentor new team members into the Agile working model.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lastRenderedPageBreak/>
        <w:t xml:space="preserve">Tooling &amp; workflow administration: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Configure and maintain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boards, workflows, sprints, and dashboards; maintain team working agreements, ceremony cadences, and documentati</w:t>
      </w:r>
      <w:r>
        <w:rPr>
          <w:rFonts w:ascii="Calibri" w:eastAsia="Calibri" w:hAnsi="Calibri" w:cs="Calibri"/>
          <w:color w:val="222222"/>
          <w:sz w:val="22"/>
          <w:szCs w:val="22"/>
        </w:rPr>
        <w:t>on in Confluence/Notion.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Professional Experience</w:t>
      </w:r>
    </w:p>
    <w:p w:rsidR="00165CCB" w:rsidRDefault="00DF57F3">
      <w:pPr>
        <w:spacing w:before="1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Scrum Master &amp; Lead UI/UX Designer (Freelance)</w:t>
      </w:r>
    </w:p>
    <w:p w:rsidR="00165CCB" w:rsidRDefault="00DF57F3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Self-Employed | Delhi/NCR, India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| 05/2025 - Present</w:t>
      </w:r>
    </w:p>
    <w:p w:rsidR="00165CCB" w:rsidRDefault="00DF57F3">
      <w:pPr>
        <w:spacing w:before="6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Scrum Master &amp; Agile Delivery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Run sprint-based delivery for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4 concurrent client engagements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Sookti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Cra</w:t>
      </w:r>
      <w:r>
        <w:rPr>
          <w:rFonts w:ascii="Calibri" w:eastAsia="Calibri" w:hAnsi="Calibri" w:cs="Calibri"/>
          <w:color w:val="222222"/>
          <w:sz w:val="22"/>
          <w:szCs w:val="22"/>
        </w:rPr>
        <w:t>zyeggz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Pratual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Solar Power,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Bharat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Rover): sprint planning, backlog refinement, story estimation, sprint reviews, and retrospectives with client product owners.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Manage scope, dependencies, and risks across parallel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workstreams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/Notion; provide clie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nts with sprint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visibility and predictable release cadences.</w:t>
      </w:r>
    </w:p>
    <w:p w:rsidR="00165CCB" w:rsidRDefault="00DF57F3">
      <w:pPr>
        <w:spacing w:before="6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UI/UX Design &amp; Frontend Development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Architected accessible, WCAG 2.1 AA-compliant UI systems combining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design systems, React.js, and SCSS with accessibility token integration to de</w:t>
      </w:r>
      <w:r>
        <w:rPr>
          <w:rFonts w:ascii="Calibri" w:eastAsia="Calibri" w:hAnsi="Calibri" w:cs="Calibri"/>
          <w:color w:val="222222"/>
          <w:sz w:val="22"/>
          <w:szCs w:val="22"/>
        </w:rPr>
        <w:t>liver responsive, inclusive user experiences.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Own end-to-end UX - research, wireframes, prototypes, usability validation - through pixel-accurate frontend implementation.</w:t>
      </w:r>
    </w:p>
    <w:p w:rsidR="00165CCB" w:rsidRDefault="00DF57F3">
      <w:pPr>
        <w:spacing w:before="1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Senior UI/UX Designer &amp; Scrum Master</w:t>
      </w:r>
    </w:p>
    <w:p w:rsidR="00165CCB" w:rsidRDefault="00DF57F3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Happiest Minds Technologies |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Noida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, India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| 02/2021 - 02/2025</w:t>
      </w:r>
    </w:p>
    <w:p w:rsidR="00165CCB" w:rsidRDefault="00DF57F3">
      <w:pPr>
        <w:spacing w:before="6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Scrum Master &amp; Agile Delivery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Served as Scrum Master for cross-functional Agile/Scrum squads (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8-10 members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across Product, Engineering, QA, and Design) delivering 3+ enterprise and consumer digital products.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Facilitated all Scrum ceremonies - sprint planning, daily stand-ups, backlog refinement, sprint reviews, and retrospectives - driving consistent sprint goals and team focus.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Partnered with Product Owners on product backlog prioritization, user story writin</w:t>
      </w:r>
      <w:r>
        <w:rPr>
          <w:rFonts w:ascii="Calibri" w:eastAsia="Calibri" w:hAnsi="Calibri" w:cs="Calibri"/>
          <w:color w:val="222222"/>
          <w:sz w:val="22"/>
          <w:szCs w:val="22"/>
        </w:rPr>
        <w:t>g, acceptance criteria, and story-point estimation; owned the UX backlog and kept it refined and sprint-ready.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Tracked and radiated sprint metrics - velocity,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burnup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and cycle time - via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dashboards; converted retrospective actions into measu</w:t>
      </w:r>
      <w:r>
        <w:rPr>
          <w:rFonts w:ascii="Calibri" w:eastAsia="Calibri" w:hAnsi="Calibri" w:cs="Calibri"/>
          <w:color w:val="222222"/>
          <w:sz w:val="22"/>
          <w:szCs w:val="22"/>
        </w:rPr>
        <w:t>rable process improvements that increased sprint predictability and on-time delivery.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Identified and removed impediments, protected the team from scope creep and mid-sprint disruption, and escalated risks to stakeholders with mitigation plans.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Coordinated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cross-team dependencies and release planning across distributed (onshore/offshore) teams; ran Scrum of Scrums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touchpoints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for multi-squad releases.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Coached team members and stakeholders on Agile values, the Scrum framework, and Definition of Ready/Done; in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tegrated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DesignOps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into Scrum, cutting design review cycles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35%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spacing w:before="6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UI/UX Design, Accessibility &amp; Frontend Development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Led end-to-end UX strategy - research,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wireframing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user flows, and information architecture - for 3+ enterprise and consumer digital pro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ducts; established scalable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design systems.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Drove accessibility-first design initiatives across all product lines, conducting WCAG 2.1 audits (Axe, WAVE, Lighthouse) and authoring remediation playbooks that lifted WCAG compliance from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32% to 98%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cut accessibility violations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85%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Designed and implemented accessible, responsive interfaces using ARIA, semantic HTML, keyboard navigation, and screen-reader-compatible patterns, achieving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95+ Lighthouse scores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improving Core Web Vitals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42%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Del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ivered pixel-accurate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handoffs with annotated component specs and accessibility documentation; led design critiques.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Mentored a team of 6 designers and frontend developers on inclusive design and WCAG best practices; developed 3 internal training mod</w:t>
      </w:r>
      <w:r>
        <w:rPr>
          <w:rFonts w:ascii="Calibri" w:eastAsia="Calibri" w:hAnsi="Calibri" w:cs="Calibri"/>
          <w:color w:val="222222"/>
          <w:sz w:val="22"/>
          <w:szCs w:val="22"/>
        </w:rPr>
        <w:t>ules that standardized accessibility practices organization-wide.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Delivered measurable business impact: task completion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+28%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accessibility-related support tickets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-67%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and user engagement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+32%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across shipped products.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Recognized with the Chairman Teams A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ward - PepsiCo (2022), UI Star of the Quarter (2021), and UI Problem Solver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Insta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Award - Continental (2025).</w:t>
      </w:r>
    </w:p>
    <w:p w:rsidR="00165CCB" w:rsidRDefault="00DF57F3">
      <w:pPr>
        <w:spacing w:before="1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Frontend Engineer (Agile Scrum Team)</w:t>
      </w:r>
    </w:p>
    <w:p w:rsidR="00165CCB" w:rsidRDefault="00DF57F3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Syncrasy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Technologies |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Noida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, India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| 01/2019 - 01/2021</w:t>
      </w:r>
    </w:p>
    <w:p w:rsidR="00165CCB" w:rsidRDefault="00DF57F3">
      <w:pPr>
        <w:spacing w:before="6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Agile Delivery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Contributed as a core Scrum team member across two-week sprints; participated in sprint planning, estimation, daily stand-ups, and retrospectives, and facilitated ceremonies in the Scrum Master's absence.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Partnered with product owners to translate research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insights into prioritized, estimated user stories for A/B testing and release planning; reduced design-to-development time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32%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by standardizing UI patterns.</w:t>
      </w:r>
    </w:p>
    <w:p w:rsidR="00165CCB" w:rsidRDefault="00DF57F3">
      <w:pPr>
        <w:spacing w:before="6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UI/UX &amp; Frontend Development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Designed and built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30+ accessible UI interfaces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using React.js,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</w:t>
      </w:r>
      <w:r>
        <w:rPr>
          <w:rFonts w:ascii="Calibri" w:eastAsia="Calibri" w:hAnsi="Calibri" w:cs="Calibri"/>
          <w:color w:val="222222"/>
          <w:sz w:val="22"/>
          <w:szCs w:val="22"/>
        </w:rPr>
        <w:t>dux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and SCSS; created reusable component libraries documented in 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design system with WCAG 2.1 AA accessibility tokens and specs, achieving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94+ Lighthouse accessibility scores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Implemented performance optimizations - code-splitting, lazy-loading, an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d responsive image strategies - that reduced page load times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40%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improving task completion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22%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and user satisfaction by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18%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Conducted moderated usability testing and accessibility validation sessions to inform interaction design, iterating prototyp</w:t>
      </w:r>
      <w:r>
        <w:rPr>
          <w:rFonts w:ascii="Calibri" w:eastAsia="Calibri" w:hAnsi="Calibri" w:cs="Calibri"/>
          <w:color w:val="222222"/>
          <w:sz w:val="22"/>
          <w:szCs w:val="22"/>
        </w:rPr>
        <w:t>es ahead of each release.</w:t>
      </w:r>
    </w:p>
    <w:p w:rsidR="00165CCB" w:rsidRDefault="00DF57F3">
      <w:pPr>
        <w:spacing w:before="1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Senior Web Designer</w:t>
      </w:r>
    </w:p>
    <w:p w:rsidR="00165CCB" w:rsidRDefault="00DF57F3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Dabur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India Ltd (via Accenture) | Ghaziabad, India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| 11/2013 - 08/2018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Designed and developed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Dabur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brand websites generating a combined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50M+ monthly visitors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(RealFruitPower.com, DaburDentalCare.com, DaburHoney.com, DaburChyawanprash.com), owning ongoing UX maintenance, optimization, and feature delivery.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Managed iterative delivery of feature requests and optimization work through 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Kanban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-style prioritization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workflow with brand and marketing stakeholders.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Ran Lighthouse and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PageSpeed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audits with accessibility and performance remediation, reducing bounce rates and increasing conversions across flagship brand properties.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pixel-perfect, responsive componen</w:t>
      </w:r>
      <w:r>
        <w:rPr>
          <w:rFonts w:ascii="Calibri" w:eastAsia="Calibri" w:hAnsi="Calibri" w:cs="Calibri"/>
          <w:color w:val="222222"/>
          <w:sz w:val="22"/>
          <w:szCs w:val="22"/>
        </w:rPr>
        <w:t>t pattern libraries ensuring consistent UX across 8+ device form factors and browsers.</w:t>
      </w:r>
    </w:p>
    <w:p w:rsidR="00165CCB" w:rsidRDefault="00DF57F3">
      <w:pPr>
        <w:spacing w:before="1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Earlier Career (2007 - 2013)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Freelance Web &amp; Graphic Designer (2012-2013).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Web Developer,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Moretimer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Pvt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Ltd (2011).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E-Learning Product Developer,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Infopro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India - Articul</w:t>
      </w:r>
      <w:r>
        <w:rPr>
          <w:rFonts w:ascii="Calibri" w:eastAsia="Calibri" w:hAnsi="Calibri" w:cs="Calibri"/>
          <w:color w:val="222222"/>
          <w:sz w:val="22"/>
          <w:szCs w:val="22"/>
        </w:rPr>
        <w:t>ate Storyline, Captivate, SCORM/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xAPI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LMS (2007-2009).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Notable Projects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Enterprise Accessibility Transformation - Happiest Minds (2021-2025):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Led the accessibility program as Scrum Master and design lead across 3+ product lines; ran WCAG remediation as sprint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workstreams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with measurable exit criteria, moving compliance from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32% to 98%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lastRenderedPageBreak/>
        <w:t>Dabur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Digital Ecosystem (2013-2018): </w:t>
      </w:r>
      <w:r>
        <w:rPr>
          <w:rFonts w:ascii="Calibri" w:eastAsia="Calibri" w:hAnsi="Calibri" w:cs="Calibri"/>
          <w:color w:val="222222"/>
          <w:sz w:val="22"/>
          <w:szCs w:val="22"/>
        </w:rPr>
        <w:t>Led UX and frontend for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4 flagship consumer brand websites; largest property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exceeded 50M monthly sessions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Oracle Global E-Learning Platform (2008-2009): </w:t>
      </w:r>
      <w:r>
        <w:rPr>
          <w:rFonts w:ascii="Calibri" w:eastAsia="Calibri" w:hAnsi="Calibri" w:cs="Calibri"/>
          <w:color w:val="222222"/>
          <w:sz w:val="22"/>
          <w:szCs w:val="22"/>
        </w:rPr>
        <w:t>Contributed to online training programs serving Oracle's international user base.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Education</w:t>
      </w:r>
    </w:p>
    <w:p w:rsidR="00165CCB" w:rsidRDefault="00DF57F3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Bachelor of Computer Application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 (BCA) -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Indira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Gandhi National Open University</w:t>
      </w:r>
    </w:p>
    <w:p w:rsidR="00165CCB" w:rsidRDefault="00DF57F3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Professional Diploma in Multimedia &amp; Web Design - </w:t>
      </w:r>
      <w:r>
        <w:rPr>
          <w:rFonts w:ascii="Calibri" w:eastAsia="Calibri" w:hAnsi="Calibri" w:cs="Calibri"/>
          <w:color w:val="222222"/>
          <w:sz w:val="22"/>
          <w:szCs w:val="22"/>
        </w:rPr>
        <w:t>Oxford Computer Software Ltd, 2006-2007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Certifications &amp; Professional Training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Web Accessibility Specialist (WAS) - International Association of Accessibilit</w:t>
      </w:r>
      <w:r>
        <w:rPr>
          <w:rFonts w:ascii="Calibri" w:eastAsia="Calibri" w:hAnsi="Calibri" w:cs="Calibri"/>
          <w:color w:val="222222"/>
          <w:sz w:val="22"/>
          <w:szCs w:val="22"/>
        </w:rPr>
        <w:t>y Professionals (IAAP)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WCAG 2.1 &amp; Accessibility Compliance Training - Web Content Accessibility Guidelines &amp; Standards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Agile &amp; Scrum working practice - 5+ years of hands-on Scrum Master and Agile squad leadership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Confluence)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Web Design and Multimedi</w:t>
      </w:r>
      <w:r>
        <w:rPr>
          <w:rFonts w:ascii="Calibri" w:eastAsia="Calibri" w:hAnsi="Calibri" w:cs="Calibri"/>
          <w:color w:val="222222"/>
          <w:sz w:val="22"/>
          <w:szCs w:val="22"/>
        </w:rPr>
        <w:t>a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Awards &amp; Recognition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Chairman Teams Award - PepsiCo (2022)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UI Problem Solver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Insta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Award - Continental (2025)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UI Star of the Quarter (2021)</w:t>
      </w:r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Tools &amp; Technology Summary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Agile / Project Management: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(boards, sprints, dashboards, workflows), Confluence, Notion, Slack, Google Workspace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Design &amp; Prototyping: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Adobe XD, Photoshop, Illustrator,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InDesign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Zeplin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Maze,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UserTesting</w:t>
      </w:r>
      <w:proofErr w:type="spellEnd"/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Development: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React.js,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JavaScript (ES6+), HTML5, CSS3/SCSS,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VS Code,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/yarn</w:t>
      </w:r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Accessibility &amp; QA: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Axe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WAVE, Lighthouse, Chrome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Accessibility Inspector, NVDA, JAWS,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VoiceOver</w:t>
      </w:r>
      <w:proofErr w:type="spellEnd"/>
    </w:p>
    <w:p w:rsidR="00165CCB" w:rsidRDefault="00DF57F3">
      <w:pPr>
        <w:spacing w:after="8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AI Productivity: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ChatGPT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Claude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Copilot,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Canva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Midjourney</w:t>
      </w:r>
      <w:proofErr w:type="spellEnd"/>
    </w:p>
    <w:p w:rsidR="00165CCB" w:rsidRDefault="00DF57F3">
      <w:pPr>
        <w:pBdr>
          <w:bottom w:val="single" w:sz="8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Additional Information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Target rol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es: </w:t>
      </w:r>
      <w:r>
        <w:rPr>
          <w:rFonts w:ascii="Calibri" w:eastAsia="Calibri" w:hAnsi="Calibri" w:cs="Calibri"/>
          <w:color w:val="222222"/>
          <w:sz w:val="22"/>
          <w:szCs w:val="22"/>
        </w:rPr>
        <w:t>Scrum Master, Agile Delivery Lead, Lead UI/UX Designer, UX Manager, and hybrid UX + Agile leadership positions.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Languages: </w:t>
      </w:r>
      <w:r>
        <w:rPr>
          <w:rFonts w:ascii="Calibri" w:eastAsia="Calibri" w:hAnsi="Calibri" w:cs="Calibri"/>
          <w:color w:val="222222"/>
          <w:sz w:val="22"/>
          <w:szCs w:val="22"/>
        </w:rPr>
        <w:t>English (professional proficiency), Hindi (native).</w:t>
      </w:r>
    </w:p>
    <w:p w:rsidR="00165CCB" w:rsidRDefault="00DF57F3">
      <w:pPr>
        <w:pStyle w:val="ListParagraph"/>
        <w:numPr>
          <w:ilvl w:val="0"/>
          <w:numId w:val="2"/>
        </w:numPr>
        <w:spacing w:after="50" w:line="27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Work preference: </w:t>
      </w:r>
      <w:r>
        <w:rPr>
          <w:rFonts w:ascii="Calibri" w:eastAsia="Calibri" w:hAnsi="Calibri" w:cs="Calibri"/>
          <w:color w:val="222222"/>
          <w:sz w:val="22"/>
          <w:szCs w:val="22"/>
        </w:rPr>
        <w:t>Open to on-site (Delhi/NCR), hybrid, and remote engagements.</w:t>
      </w:r>
    </w:p>
    <w:sectPr w:rsidR="00165CCB" w:rsidSect="00165CC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87B5B"/>
    <w:multiLevelType w:val="hybridMultilevel"/>
    <w:tmpl w:val="6804F252"/>
    <w:lvl w:ilvl="0" w:tplc="F41430DE">
      <w:start w:val="1"/>
      <w:numFmt w:val="bullet"/>
      <w:lvlText w:val="•"/>
      <w:lvlJc w:val="left"/>
      <w:pPr>
        <w:ind w:left="403" w:hanging="230"/>
      </w:pPr>
    </w:lvl>
    <w:lvl w:ilvl="1" w:tplc="403C9D84">
      <w:numFmt w:val="decimal"/>
      <w:lvlText w:val=""/>
      <w:lvlJc w:val="left"/>
    </w:lvl>
    <w:lvl w:ilvl="2" w:tplc="6D88817A">
      <w:numFmt w:val="decimal"/>
      <w:lvlText w:val=""/>
      <w:lvlJc w:val="left"/>
    </w:lvl>
    <w:lvl w:ilvl="3" w:tplc="B478F70E">
      <w:numFmt w:val="decimal"/>
      <w:lvlText w:val=""/>
      <w:lvlJc w:val="left"/>
    </w:lvl>
    <w:lvl w:ilvl="4" w:tplc="7F684E92">
      <w:numFmt w:val="decimal"/>
      <w:lvlText w:val=""/>
      <w:lvlJc w:val="left"/>
    </w:lvl>
    <w:lvl w:ilvl="5" w:tplc="8A0C8232">
      <w:numFmt w:val="decimal"/>
      <w:lvlText w:val=""/>
      <w:lvlJc w:val="left"/>
    </w:lvl>
    <w:lvl w:ilvl="6" w:tplc="4A0E8236">
      <w:numFmt w:val="decimal"/>
      <w:lvlText w:val=""/>
      <w:lvlJc w:val="left"/>
    </w:lvl>
    <w:lvl w:ilvl="7" w:tplc="BD20ED00">
      <w:numFmt w:val="decimal"/>
      <w:lvlText w:val=""/>
      <w:lvlJc w:val="left"/>
    </w:lvl>
    <w:lvl w:ilvl="8" w:tplc="C94C24A2">
      <w:numFmt w:val="decimal"/>
      <w:lvlText w:val=""/>
      <w:lvlJc w:val="left"/>
    </w:lvl>
  </w:abstractNum>
  <w:abstractNum w:abstractNumId="1">
    <w:nsid w:val="1C202303"/>
    <w:multiLevelType w:val="hybridMultilevel"/>
    <w:tmpl w:val="B56A1F0C"/>
    <w:lvl w:ilvl="0" w:tplc="5ED44912">
      <w:start w:val="1"/>
      <w:numFmt w:val="bullet"/>
      <w:lvlText w:val="●"/>
      <w:lvlJc w:val="left"/>
      <w:pPr>
        <w:ind w:left="720" w:hanging="360"/>
      </w:pPr>
    </w:lvl>
    <w:lvl w:ilvl="1" w:tplc="A00EEAFA">
      <w:start w:val="1"/>
      <w:numFmt w:val="bullet"/>
      <w:lvlText w:val="○"/>
      <w:lvlJc w:val="left"/>
      <w:pPr>
        <w:ind w:left="1440" w:hanging="360"/>
      </w:pPr>
    </w:lvl>
    <w:lvl w:ilvl="2" w:tplc="FA202BF8">
      <w:start w:val="1"/>
      <w:numFmt w:val="bullet"/>
      <w:lvlText w:val="■"/>
      <w:lvlJc w:val="left"/>
      <w:pPr>
        <w:ind w:left="2160" w:hanging="360"/>
      </w:pPr>
    </w:lvl>
    <w:lvl w:ilvl="3" w:tplc="47DA0192">
      <w:start w:val="1"/>
      <w:numFmt w:val="bullet"/>
      <w:lvlText w:val="●"/>
      <w:lvlJc w:val="left"/>
      <w:pPr>
        <w:ind w:left="2880" w:hanging="360"/>
      </w:pPr>
    </w:lvl>
    <w:lvl w:ilvl="4" w:tplc="A8EC13A2">
      <w:start w:val="1"/>
      <w:numFmt w:val="bullet"/>
      <w:lvlText w:val="○"/>
      <w:lvlJc w:val="left"/>
      <w:pPr>
        <w:ind w:left="3600" w:hanging="360"/>
      </w:pPr>
    </w:lvl>
    <w:lvl w:ilvl="5" w:tplc="917CDF6A">
      <w:start w:val="1"/>
      <w:numFmt w:val="bullet"/>
      <w:lvlText w:val="■"/>
      <w:lvlJc w:val="left"/>
      <w:pPr>
        <w:ind w:left="4320" w:hanging="360"/>
      </w:pPr>
    </w:lvl>
    <w:lvl w:ilvl="6" w:tplc="806A032C">
      <w:start w:val="1"/>
      <w:numFmt w:val="bullet"/>
      <w:lvlText w:val="●"/>
      <w:lvlJc w:val="left"/>
      <w:pPr>
        <w:ind w:left="5040" w:hanging="360"/>
      </w:pPr>
    </w:lvl>
    <w:lvl w:ilvl="7" w:tplc="110C7FD6">
      <w:start w:val="1"/>
      <w:numFmt w:val="bullet"/>
      <w:lvlText w:val="●"/>
      <w:lvlJc w:val="left"/>
      <w:pPr>
        <w:ind w:left="5760" w:hanging="360"/>
      </w:pPr>
    </w:lvl>
    <w:lvl w:ilvl="8" w:tplc="CB0C1D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165CCB"/>
    <w:rsid w:val="00165CCB"/>
    <w:rsid w:val="00B9653A"/>
    <w:rsid w:val="00DF57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65CC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165CC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165CC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65CC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65CCB"/>
    <w:pPr>
      <w:outlineLvl w:val="4"/>
    </w:pPr>
    <w:rPr>
      <w:color w:val="2E74B5"/>
    </w:rPr>
  </w:style>
  <w:style w:type="paragraph" w:styleId="Heading6">
    <w:name w:val="heading 6"/>
    <w:qFormat/>
    <w:rsid w:val="00165CC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65CCB"/>
    <w:rPr>
      <w:sz w:val="56"/>
      <w:szCs w:val="56"/>
    </w:rPr>
  </w:style>
  <w:style w:type="paragraph" w:customStyle="1" w:styleId="Strong1">
    <w:name w:val="Strong1"/>
    <w:qFormat/>
    <w:rsid w:val="00165CCB"/>
    <w:rPr>
      <w:b/>
      <w:bCs/>
    </w:rPr>
  </w:style>
  <w:style w:type="paragraph" w:styleId="ListParagraph">
    <w:name w:val="List Paragraph"/>
    <w:qFormat/>
    <w:rsid w:val="00165CCB"/>
  </w:style>
  <w:style w:type="character" w:styleId="Hyperlink">
    <w:name w:val="Hyperlink"/>
    <w:uiPriority w:val="99"/>
    <w:unhideWhenUsed/>
    <w:rsid w:val="00165CC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65CC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65CCB"/>
  </w:style>
  <w:style w:type="character" w:customStyle="1" w:styleId="FootnoteTextChar">
    <w:name w:val="Footnote Text Char"/>
    <w:link w:val="FootnoteText"/>
    <w:uiPriority w:val="99"/>
    <w:semiHidden/>
    <w:unhideWhenUsed/>
    <w:rsid w:val="00165CC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65CC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65CCB"/>
  </w:style>
  <w:style w:type="character" w:customStyle="1" w:styleId="EndnoteTextChar">
    <w:name w:val="Endnote Text Char"/>
    <w:link w:val="EndnoteText"/>
    <w:uiPriority w:val="99"/>
    <w:semiHidden/>
    <w:unhideWhenUsed/>
    <w:rsid w:val="00165CC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2308</Words>
  <Characters>13157</Characters>
  <Application>Microsoft Office Word</Application>
  <DocSecurity>0</DocSecurity>
  <Lines>109</Lines>
  <Paragraphs>30</Paragraphs>
  <ScaleCrop>false</ScaleCrop>
  <Company/>
  <LinksUpToDate>false</LinksUpToDate>
  <CharactersWithSpaces>15435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Kamal Pandey - Scrum Master &amp; Lead UI/UX Designer Resume</dc:title>
  <dc:creator>Kamal Pandey</dc:creator>
  <cp:keywords>Scrum Master, Agile, UI/UX Designer, User Experience, WCAG, Accessibility, React.js, Design Systems, Jira</cp:keywords>
  <dc:description>Resume of Kamal Pandey: Scrum Master, Lead UI/UX Designer, Web Accessibility Specialist, Frontend Developer</dc:description>
  <cp:lastModifiedBy>PC</cp:lastModifiedBy>
  <cp:revision>3</cp:revision>
  <dcterms:created xsi:type="dcterms:W3CDTF">2026-08-12T13:47:00Z</dcterms:created>
  <dcterms:modified xsi:type="dcterms:W3CDTF">2026-08-13T14:22:00Z</dcterms:modified>
</cp:coreProperties>
</file>