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D2D647B" w:rsidP="5D2D647B" w:rsidRDefault="5D2D647B" w14:paraId="1B5A6634" w14:textId="6B7105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5D2D647B" w:rsidRDefault="5D2D647B" w14:paraId="5F8DD6BB" w14:textId="4E59A11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7380"/>
      </w:tblGrid>
      <w:tr w:rsidR="5D2D647B" w:rsidTr="5D2D647B" w14:paraId="4FE562D5">
        <w:trPr>
          <w:trHeight w:val="1125"/>
        </w:trPr>
        <w:tc>
          <w:tcPr>
            <w:tcW w:w="1980" w:type="dxa"/>
            <w:tcMar/>
          </w:tcPr>
          <w:p w:rsidR="60A97374" w:rsidP="5D2D647B" w:rsidRDefault="60A97374" w14:paraId="2902914B" w14:textId="600DBFA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</w:pPr>
            <w:r w:rsidRPr="5D2D647B" w:rsidR="60A97374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TEAM MEMBERS</w:t>
            </w:r>
          </w:p>
        </w:tc>
        <w:tc>
          <w:tcPr>
            <w:tcW w:w="7380" w:type="dxa"/>
            <w:tcMar/>
          </w:tcPr>
          <w:p w:rsidR="60A97374" w:rsidP="5D2D647B" w:rsidRDefault="60A97374" w14:paraId="6FF6054E" w14:textId="7F14B16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5D2D647B" w:rsidR="60A97374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lang w:val="en-US"/>
              </w:rPr>
              <w:t>CONTRIBUTION</w:t>
            </w:r>
          </w:p>
        </w:tc>
      </w:tr>
      <w:tr w:rsidR="5D2D647B" w:rsidTr="5D2D647B" w14:paraId="10E7EDC9">
        <w:trPr>
          <w:trHeight w:val="1755"/>
        </w:trPr>
        <w:tc>
          <w:tcPr>
            <w:tcW w:w="1980" w:type="dxa"/>
            <w:tcMar/>
          </w:tcPr>
          <w:p w:rsidR="40DEC4DD" w:rsidP="5D2D647B" w:rsidRDefault="40DEC4DD" w14:paraId="68D7ACD1" w14:textId="3D84F4F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5D2D647B" w:rsidR="40DEC4DD">
              <w:rPr>
                <w:rFonts w:ascii="Calibri" w:hAnsi="Calibri" w:eastAsia="Calibri" w:cs="Calibri"/>
                <w:b w:val="1"/>
                <w:bCs w:val="1"/>
              </w:rPr>
              <w:t xml:space="preserve">Kamalpreet Kaur </w:t>
            </w:r>
          </w:p>
        </w:tc>
        <w:tc>
          <w:tcPr>
            <w:tcW w:w="7380" w:type="dxa"/>
            <w:tcMar/>
          </w:tcPr>
          <w:p w:rsidR="2944502C" w:rsidP="5D2D647B" w:rsidRDefault="2944502C" w14:paraId="484C0723" w14:textId="1CF0219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Took a leading role in decision-making for the app architecture. Researched and selected </w:t>
            </w:r>
            <w:r w:rsidRPr="5D2D647B" w:rsidR="294450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React Native</w:t>
            </w: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as the development framework based on team experience and project needs. Documented the rationale and consequences of using a </w:t>
            </w:r>
            <w:r w:rsidRPr="5D2D647B" w:rsidR="294450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remote database (MySQL)</w:t>
            </w: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for task and reminder storage.</w:t>
            </w:r>
          </w:p>
        </w:tc>
      </w:tr>
      <w:tr w:rsidR="5D2D647B" w:rsidTr="5D2D647B" w14:paraId="41A3B740">
        <w:trPr>
          <w:trHeight w:val="1695"/>
        </w:trPr>
        <w:tc>
          <w:tcPr>
            <w:tcW w:w="1980" w:type="dxa"/>
            <w:tcMar/>
          </w:tcPr>
          <w:p w:rsidR="2944502C" w:rsidP="5D2D647B" w:rsidRDefault="2944502C" w14:paraId="7C2CF5F9" w14:textId="6D3CD8F7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D2D647B" w:rsidR="2944502C">
              <w:rPr>
                <w:rFonts w:ascii="Calibri" w:hAnsi="Calibri" w:eastAsia="Calibri" w:cs="Calibri"/>
                <w:b w:val="1"/>
                <w:bCs w:val="1"/>
              </w:rPr>
              <w:t>Anmol Sandhu</w:t>
            </w:r>
          </w:p>
        </w:tc>
        <w:tc>
          <w:tcPr>
            <w:tcW w:w="7380" w:type="dxa"/>
            <w:tcMar/>
          </w:tcPr>
          <w:p w:rsidR="2944502C" w:rsidP="5D2D647B" w:rsidRDefault="2944502C" w14:paraId="707483E9" w14:textId="1CE2D81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Co-led the design of the </w:t>
            </w:r>
            <w:r w:rsidRPr="5D2D647B" w:rsidR="294450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 navigation</w:t>
            </w: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strategy, ensuring intuitive user experience for switching between app sections. Decided on using the </w:t>
            </w:r>
            <w:r w:rsidRPr="5D2D647B" w:rsidR="294450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device notification system</w:t>
            </w: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for reminders to enhance user engagement and defined customization options to avoid overwhelming users. Organized documentation.</w:t>
            </w:r>
          </w:p>
        </w:tc>
      </w:tr>
      <w:tr w:rsidR="5D2D647B" w:rsidTr="5D2D647B" w14:paraId="5E825C1F">
        <w:trPr>
          <w:trHeight w:val="1560"/>
        </w:trPr>
        <w:tc>
          <w:tcPr>
            <w:tcW w:w="1980" w:type="dxa"/>
            <w:tcMar/>
          </w:tcPr>
          <w:p w:rsidR="2944502C" w:rsidP="5D2D647B" w:rsidRDefault="2944502C" w14:paraId="20A6DA5A" w14:textId="7285E9D4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5D2D647B" w:rsidR="2944502C">
              <w:rPr>
                <w:rFonts w:ascii="Calibri" w:hAnsi="Calibri" w:eastAsia="Calibri" w:cs="Calibri"/>
                <w:b w:val="1"/>
                <w:bCs w:val="1"/>
              </w:rPr>
              <w:t>Manmohik</w:t>
            </w:r>
            <w:r w:rsidRPr="5D2D647B" w:rsidR="2944502C">
              <w:rPr>
                <w:rFonts w:ascii="Calibri" w:hAnsi="Calibri" w:eastAsia="Calibri" w:cs="Calibri"/>
                <w:b w:val="1"/>
                <w:bCs w:val="1"/>
              </w:rPr>
              <w:t xml:space="preserve"> Chahal</w:t>
            </w:r>
          </w:p>
        </w:tc>
        <w:tc>
          <w:tcPr>
            <w:tcW w:w="7380" w:type="dxa"/>
            <w:tcMar/>
          </w:tcPr>
          <w:p w:rsidR="2944502C" w:rsidP="5D2D647B" w:rsidRDefault="2944502C" w14:paraId="6E797D7D" w14:textId="6CEC834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Supported the completion of </w:t>
            </w:r>
            <w:r w:rsidRPr="5D2D647B" w:rsidR="294450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architecture decision records</w:t>
            </w: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by reviewing and ensuring they met course requirements. </w:t>
            </w: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Assisted</w:t>
            </w: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in drafting the </w:t>
            </w:r>
            <w:r w:rsidRPr="5D2D647B" w:rsidR="2944502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progress report</w:t>
            </w:r>
            <w:r w:rsidRPr="5D2D647B" w:rsidR="294450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and compiling updates from team members. Provided feedback to ensure all architectural decisions remained within the course scope.</w:t>
            </w:r>
          </w:p>
        </w:tc>
      </w:tr>
      <w:tr w:rsidR="5D2D647B" w:rsidTr="5D2D647B" w14:paraId="627E2EFA">
        <w:trPr>
          <w:trHeight w:val="1950"/>
        </w:trPr>
        <w:tc>
          <w:tcPr>
            <w:tcW w:w="198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70"/>
            </w:tblGrid>
            <w:tr w:rsidR="5D2D647B" w:rsidTr="5D2D647B" w14:paraId="55704FE4">
              <w:trPr>
                <w:trHeight w:val="300"/>
              </w:trPr>
              <w:tc>
                <w:tcPr>
                  <w:tcW w:w="1770" w:type="dxa"/>
                  <w:tcMar/>
                  <w:vAlign w:val="center"/>
                </w:tcPr>
                <w:p w:rsidR="5D2D647B" w:rsidP="5D2D647B" w:rsidRDefault="5D2D647B" w14:paraId="35664406" w14:textId="50287C51">
                  <w:pPr>
                    <w:spacing w:before="0" w:beforeAutospacing="off" w:after="0" w:afterAutospacing="off"/>
                  </w:pPr>
                  <w:r w:rsidRPr="5D2D647B" w:rsidR="5D2D647B">
                    <w:rPr>
                      <w:b w:val="1"/>
                      <w:bCs w:val="1"/>
                    </w:rPr>
                    <w:t>Avneet Kaur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70"/>
            </w:tblGrid>
            <w:tr w:rsidR="5D2D647B" w:rsidTr="5D2D647B" w14:paraId="1486D31A">
              <w:trPr>
                <w:trHeight w:val="300"/>
              </w:trPr>
              <w:tc>
                <w:tcPr>
                  <w:tcW w:w="1770" w:type="dxa"/>
                  <w:tcMar/>
                  <w:vAlign w:val="center"/>
                </w:tcPr>
                <w:p w:rsidR="5D2D647B" w:rsidP="5D2D647B" w:rsidRDefault="5D2D647B" w14:paraId="420DDE0D" w14:textId="55494E07">
                  <w:pPr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:rsidR="5D2D647B" w:rsidP="5D2D647B" w:rsidRDefault="5D2D647B" w14:paraId="45797D17" w14:textId="5A3F70B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380" w:type="dxa"/>
            <w:tcMar/>
          </w:tcPr>
          <w:p w:rsidR="5D2D647B" w:rsidP="5D2D647B" w:rsidRDefault="5D2D647B" w14:paraId="1006EA5E" w14:textId="7ABA6E5B">
            <w:pPr>
              <w:spacing w:before="0" w:beforeAutospacing="off" w:after="0" w:afterAutospacing="off"/>
              <w:rPr>
                <w:rFonts w:ascii="Calibri" w:hAnsi="Calibri" w:eastAsia="Calibri" w:cs="Calibri"/>
              </w:rPr>
            </w:pPr>
            <w:r w:rsidRPr="5D2D647B" w:rsidR="5D2D647B">
              <w:rPr>
                <w:rFonts w:ascii="Calibri" w:hAnsi="Calibri" w:eastAsia="Calibri" w:cs="Calibri"/>
              </w:rPr>
              <w:t xml:space="preserve">Helped structure the </w:t>
            </w:r>
            <w:r w:rsidRPr="5D2D647B" w:rsidR="5D2D647B">
              <w:rPr>
                <w:rFonts w:ascii="Calibri" w:hAnsi="Calibri" w:eastAsia="Calibri" w:cs="Calibri"/>
                <w:b w:val="1"/>
                <w:bCs w:val="1"/>
              </w:rPr>
              <w:t>architecture decision records</w:t>
            </w:r>
            <w:r w:rsidRPr="5D2D647B" w:rsidR="5D2D647B">
              <w:rPr>
                <w:rFonts w:ascii="Calibri" w:hAnsi="Calibri" w:eastAsia="Calibri" w:cs="Calibri"/>
              </w:rPr>
              <w:t xml:space="preserve"> document, ensuring clear presentation of decisions. Collaborated with </w:t>
            </w:r>
            <w:r w:rsidRPr="5D2D647B" w:rsidR="5D2D647B">
              <w:rPr>
                <w:rFonts w:ascii="Calibri" w:hAnsi="Calibri" w:eastAsia="Calibri" w:cs="Calibri"/>
              </w:rPr>
              <w:t>Manmohik</w:t>
            </w:r>
            <w:r w:rsidRPr="5D2D647B" w:rsidR="5D2D647B">
              <w:rPr>
                <w:rFonts w:ascii="Calibri" w:hAnsi="Calibri" w:eastAsia="Calibri" w:cs="Calibri"/>
              </w:rPr>
              <w:t xml:space="preserve"> Chahal in organizing and writing the </w:t>
            </w:r>
            <w:r w:rsidRPr="5D2D647B" w:rsidR="5D2D647B">
              <w:rPr>
                <w:rFonts w:ascii="Calibri" w:hAnsi="Calibri" w:eastAsia="Calibri" w:cs="Calibri"/>
                <w:b w:val="1"/>
                <w:bCs w:val="1"/>
              </w:rPr>
              <w:t>progress report</w:t>
            </w:r>
            <w:r w:rsidRPr="5D2D647B" w:rsidR="5D2D647B">
              <w:rPr>
                <w:rFonts w:ascii="Calibri" w:hAnsi="Calibri" w:eastAsia="Calibri" w:cs="Calibri"/>
              </w:rPr>
              <w:t xml:space="preserve"> and </w:t>
            </w:r>
            <w:r w:rsidRPr="5D2D647B" w:rsidR="5D2D647B">
              <w:rPr>
                <w:rFonts w:ascii="Calibri" w:hAnsi="Calibri" w:eastAsia="Calibri" w:cs="Calibri"/>
                <w:b w:val="1"/>
                <w:bCs w:val="1"/>
              </w:rPr>
              <w:t>attribution list</w:t>
            </w:r>
            <w:r w:rsidRPr="5D2D647B" w:rsidR="5D2D647B">
              <w:rPr>
                <w:rFonts w:ascii="Calibri" w:hAnsi="Calibri" w:eastAsia="Calibri" w:cs="Calibri"/>
              </w:rPr>
              <w:t xml:space="preserve">. Offered insights on </w:t>
            </w:r>
            <w:r w:rsidRPr="5D2D647B" w:rsidR="5D2D647B">
              <w:rPr>
                <w:rFonts w:ascii="Calibri" w:hAnsi="Calibri" w:eastAsia="Calibri" w:cs="Calibri"/>
                <w:b w:val="1"/>
                <w:bCs w:val="1"/>
              </w:rPr>
              <w:t>data storage</w:t>
            </w:r>
            <w:r w:rsidRPr="5D2D647B" w:rsidR="5D2D647B">
              <w:rPr>
                <w:rFonts w:ascii="Calibri" w:hAnsi="Calibri" w:eastAsia="Calibri" w:cs="Calibri"/>
              </w:rPr>
              <w:t xml:space="preserve"> and </w:t>
            </w:r>
            <w:r w:rsidRPr="5D2D647B" w:rsidR="5D2D647B">
              <w:rPr>
                <w:rFonts w:ascii="Calibri" w:hAnsi="Calibri" w:eastAsia="Calibri" w:cs="Calibri"/>
                <w:b w:val="1"/>
                <w:bCs w:val="1"/>
              </w:rPr>
              <w:t>notification</w:t>
            </w:r>
            <w:r w:rsidRPr="5D2D647B" w:rsidR="5D2D647B">
              <w:rPr>
                <w:rFonts w:ascii="Calibri" w:hAnsi="Calibri" w:eastAsia="Calibri" w:cs="Calibri"/>
              </w:rPr>
              <w:t xml:space="preserve"> challenges to aid primary contributors.</w:t>
            </w:r>
          </w:p>
        </w:tc>
      </w:tr>
    </w:tbl>
    <w:p w:rsidR="5D2D647B" w:rsidRDefault="5D2D647B" w14:paraId="6CC04882" w14:textId="5BDF0072"/>
    <w:p w:rsidR="5D2D647B" w:rsidP="5D2D647B" w:rsidRDefault="5D2D647B" w14:paraId="3A304BA4" w14:textId="4E99B392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Fn87I4GZqKgkL" int2:id="3vZgEEJ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CA207"/>
    <w:rsid w:val="04BE882E"/>
    <w:rsid w:val="13728685"/>
    <w:rsid w:val="19C59BF8"/>
    <w:rsid w:val="2944502C"/>
    <w:rsid w:val="2EAC04F0"/>
    <w:rsid w:val="38C43FFB"/>
    <w:rsid w:val="3ABCCAA1"/>
    <w:rsid w:val="40DEC4DD"/>
    <w:rsid w:val="4BCCA207"/>
    <w:rsid w:val="5074771B"/>
    <w:rsid w:val="5D2D647B"/>
    <w:rsid w:val="60A97374"/>
    <w:rsid w:val="63F0795A"/>
    <w:rsid w:val="645DE7B8"/>
    <w:rsid w:val="66D05586"/>
    <w:rsid w:val="745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F4BF"/>
  <w15:chartTrackingRefBased/>
  <w15:docId w15:val="{3AD32543-06C7-4148-AE26-4D4129868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142a26fe35444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2024-11-05T04:36:44.2265828Z</dcterms:created>
  <dcterms:modified xsi:type="dcterms:W3CDTF">2024-11-05T04:49:05.5585910Z</dcterms:modified>
  <dc:creator>Anmoldeep Singh Sandhu</dc:creator>
  <lastModifiedBy>Anmoldeep Singh Sandhu</lastModifiedBy>
</coreProperties>
</file>