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A9F9" w14:textId="77777777" w:rsidR="0032421A" w:rsidRDefault="0032421A" w:rsidP="0032421A">
      <w:r>
        <w:t>Innovating the assessment of marginal workers in Tamil Nadu (Tn) or any other region involves developing more efficient, accurate, and equitable methods for understanding their needs and addressing their challenges. Here are some potential innovations in the assessment of marginal workers:</w:t>
      </w:r>
    </w:p>
    <w:p w14:paraId="5691AADE" w14:textId="77777777" w:rsidR="0032421A" w:rsidRDefault="0032421A" w:rsidP="0032421A"/>
    <w:p w14:paraId="2D54F8C4" w14:textId="77777777" w:rsidR="0032421A" w:rsidRDefault="0032421A" w:rsidP="0032421A">
      <w:r>
        <w:t>1. Digital Surveys and Data Collection: Use mobile apps or web-based surveys to collect data on the conditions, employment status, and needs of marginal workers. This can make data collection more efficient and minimize errors in manual data entry.</w:t>
      </w:r>
    </w:p>
    <w:p w14:paraId="2FD8432F" w14:textId="77777777" w:rsidR="0032421A" w:rsidRDefault="0032421A" w:rsidP="0032421A"/>
    <w:p w14:paraId="16961C99" w14:textId="77777777" w:rsidR="0032421A" w:rsidRDefault="0032421A" w:rsidP="0032421A">
      <w:r>
        <w:t>2. Geographic Information System (GIS) Mapping: Combine GIS technology with data on marginal workers to create detailed maps that show their distribution, which can help target resources and interventions more effectively.</w:t>
      </w:r>
    </w:p>
    <w:p w14:paraId="17D3C7BE" w14:textId="77777777" w:rsidR="0032421A" w:rsidRDefault="0032421A" w:rsidP="0032421A"/>
    <w:p w14:paraId="32A2734E" w14:textId="77777777" w:rsidR="0032421A" w:rsidRDefault="0032421A" w:rsidP="0032421A">
      <w:r>
        <w:t>3. Real-time Data Monitoring: Implement real-time data monitoring systems to track changes in the employment and living conditions of marginal workers. This can enable quicker responses to emerging issues.</w:t>
      </w:r>
    </w:p>
    <w:p w14:paraId="1D2E426B" w14:textId="77777777" w:rsidR="0032421A" w:rsidRDefault="0032421A" w:rsidP="0032421A"/>
    <w:p w14:paraId="12B6B680" w14:textId="77777777" w:rsidR="0032421A" w:rsidRDefault="0032421A" w:rsidP="0032421A">
      <w:r>
        <w:t>4. Machine Learning and Predictive Analytics: Use machine learning algorithms to predict trends and identify potential issues before they become acute, allowing for more proactive policy and program development.</w:t>
      </w:r>
    </w:p>
    <w:p w14:paraId="068405C0" w14:textId="77777777" w:rsidR="0032421A" w:rsidRDefault="0032421A" w:rsidP="0032421A"/>
    <w:p w14:paraId="11DD418A" w14:textId="77777777" w:rsidR="0032421A" w:rsidRDefault="0032421A" w:rsidP="0032421A">
      <w:r>
        <w:t>5. Mobile Health Clinics: Bring healthcare services to the doorstep of marginal workers through mobile clinics equipped with diagnostic tools and telehealth capabilities.</w:t>
      </w:r>
    </w:p>
    <w:p w14:paraId="7027F3BE" w14:textId="77777777" w:rsidR="0032421A" w:rsidRDefault="0032421A" w:rsidP="0032421A"/>
    <w:p w14:paraId="47BEAB19" w14:textId="77777777" w:rsidR="0032421A" w:rsidRDefault="0032421A" w:rsidP="0032421A">
      <w:r>
        <w:t xml:space="preserve">6. Skill Development and Training </w:t>
      </w:r>
      <w:proofErr w:type="spellStart"/>
      <w:r>
        <w:t>Centers</w:t>
      </w:r>
      <w:proofErr w:type="spellEnd"/>
      <w:r>
        <w:t xml:space="preserve">: Establish </w:t>
      </w:r>
      <w:proofErr w:type="spellStart"/>
      <w:r>
        <w:t>centers</w:t>
      </w:r>
      <w:proofErr w:type="spellEnd"/>
      <w:r>
        <w:t xml:space="preserve"> that provide skill development and training for marginal workers to enhance their employability in different sectors.</w:t>
      </w:r>
    </w:p>
    <w:p w14:paraId="78B6A749" w14:textId="77777777" w:rsidR="0032421A" w:rsidRDefault="0032421A" w:rsidP="0032421A"/>
    <w:p w14:paraId="123C871F" w14:textId="77777777" w:rsidR="0032421A" w:rsidRDefault="0032421A" w:rsidP="0032421A">
      <w:r>
        <w:t>7. Microfinance and Savings Programs: Develop innovative financial inclusion programs tailored to the needs of marginal workers, including microfinance, savings, and insurance initiatives.</w:t>
      </w:r>
    </w:p>
    <w:p w14:paraId="37185D72" w14:textId="77777777" w:rsidR="0032421A" w:rsidRDefault="0032421A" w:rsidP="0032421A"/>
    <w:p w14:paraId="3CC5A632" w14:textId="77777777" w:rsidR="0032421A" w:rsidRDefault="0032421A" w:rsidP="0032421A">
      <w:r>
        <w:t>8. Job Matching Platforms: Create online platforms that connect marginal workers with employment opportunities, making it easier for them to find jobs and for employers to find suitable candidates.</w:t>
      </w:r>
    </w:p>
    <w:p w14:paraId="0585A675" w14:textId="77777777" w:rsidR="0032421A" w:rsidRDefault="0032421A" w:rsidP="0032421A"/>
    <w:p w14:paraId="734F8542" w14:textId="77777777" w:rsidR="0032421A" w:rsidRDefault="0032421A" w:rsidP="0032421A">
      <w:r>
        <w:t>9. Social Entrepreneurship: Encourage social entrepreneurs to develop businesses that can employ marginal workers and provide them with fair wages and decent working conditions.</w:t>
      </w:r>
    </w:p>
    <w:p w14:paraId="4CB81C01" w14:textId="77777777" w:rsidR="0032421A" w:rsidRDefault="0032421A" w:rsidP="0032421A"/>
    <w:p w14:paraId="4E1722E9" w14:textId="77777777" w:rsidR="0032421A" w:rsidRDefault="0032421A" w:rsidP="0032421A">
      <w:r>
        <w:lastRenderedPageBreak/>
        <w:t>10. Community Engagement and Empowerment: Empower local communities and organizations to take an active role in assessing the needs of marginal workers and developing community-led solutions.</w:t>
      </w:r>
    </w:p>
    <w:p w14:paraId="68A32899" w14:textId="77777777" w:rsidR="0032421A" w:rsidRDefault="0032421A" w:rsidP="0032421A"/>
    <w:p w14:paraId="56595B42" w14:textId="77777777" w:rsidR="0032421A" w:rsidRDefault="0032421A" w:rsidP="0032421A">
      <w:r>
        <w:t>11. Accessible Healthcare Services: Ensure that marginal workers have access to affordable and accessible healthcare services, including telemedicine options.</w:t>
      </w:r>
    </w:p>
    <w:p w14:paraId="3D0EDF79" w14:textId="77777777" w:rsidR="0032421A" w:rsidRDefault="0032421A" w:rsidP="0032421A"/>
    <w:p w14:paraId="7E9FFF64" w14:textId="77777777" w:rsidR="0032421A" w:rsidRDefault="0032421A" w:rsidP="0032421A">
      <w:r>
        <w:t>12. Research and Advocacy: Support research initiatives that aim to better understand the challenges faced by marginal workers and advocate for policies that address these issues.</w:t>
      </w:r>
    </w:p>
    <w:p w14:paraId="5B15A8BF" w14:textId="77777777" w:rsidR="0032421A" w:rsidRDefault="0032421A" w:rsidP="0032421A"/>
    <w:p w14:paraId="706EF13E" w14:textId="68F78652" w:rsidR="0032421A" w:rsidRDefault="0032421A" w:rsidP="0032421A">
      <w:r>
        <w:t>These innovations should be tailored to the specific needs and challenges of marginal workers in Tamil Nadu or any other region. It's essential to involve the affected communities in the design and implementation of these initiatives to ensure they are relevant and effective. Additionally, close collaboration with government agencies and NGOs can help scale and sustain these innovations.</w:t>
      </w:r>
    </w:p>
    <w:sectPr w:rsidR="003242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1A"/>
    <w:rsid w:val="00324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4174"/>
  <w15:chartTrackingRefBased/>
  <w15:docId w15:val="{2B151AE5-3C57-4197-BA6C-6E60EE13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krishna LA</dc:creator>
  <cp:keywords/>
  <dc:description/>
  <cp:lastModifiedBy>Vishal krishna LA</cp:lastModifiedBy>
  <cp:revision>1</cp:revision>
  <dcterms:created xsi:type="dcterms:W3CDTF">2023-10-11T12:02:00Z</dcterms:created>
  <dcterms:modified xsi:type="dcterms:W3CDTF">2023-10-11T12:03:00Z</dcterms:modified>
</cp:coreProperties>
</file>